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C" w:rsidRDefault="00884B6C" w:rsidP="00884B6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884B6C" w:rsidRDefault="00884B6C" w:rsidP="00884B6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884B6C" w:rsidRDefault="00884B6C" w:rsidP="00884B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884B6C" w:rsidRDefault="00884B6C" w:rsidP="00884B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884B6C" w:rsidRDefault="00884B6C" w:rsidP="00884B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84B6C" w:rsidRDefault="00884B6C" w:rsidP="00884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апреля  2017год                                                             № 23</w:t>
      </w:r>
    </w:p>
    <w:p w:rsidR="00884B6C" w:rsidRDefault="00884B6C" w:rsidP="00884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Программы производственного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санитарных норм и правил и выполнением санитарно-эпидемиологических               </w:t>
      </w:r>
    </w:p>
    <w:p w:rsidR="00884B6C" w:rsidRDefault="00884B6C" w:rsidP="00F26A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профилактических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по администрации муниципального образования «Новотузуклейский сельсовет»</w:t>
      </w:r>
      <w:r w:rsidR="00610575">
        <w:rPr>
          <w:rFonts w:ascii="Times New Roman" w:hAnsi="Times New Roman"/>
          <w:sz w:val="28"/>
          <w:szCs w:val="28"/>
        </w:rPr>
        <w:t xml:space="preserve"> в новой редакции</w:t>
      </w:r>
    </w:p>
    <w:p w:rsidR="00884B6C" w:rsidRDefault="00884B6C" w:rsidP="00884B6C">
      <w:pPr>
        <w:pStyle w:val="justppt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ст. 16 Федерального закона от 06.10.2003 N 131-ФЗ (в редакции от 15.02.2006) "Об общих принципах организации местного самоуправления в Российской Федерации", Санитарными правилами "Организация и проведение производственного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 СП 1.1.1058-01", утвержденными постановлением Главного государственного санитарного врача Российской Федерации от 13.07.2001 N 18,  Уставом МО «Новотузуклейский сельсовет», в целях создания необходимых условий для обеспечения санитарно-эпидемиологического благополучия населения </w:t>
      </w:r>
    </w:p>
    <w:p w:rsidR="00884B6C" w:rsidRDefault="00884B6C" w:rsidP="00884B6C">
      <w:pPr>
        <w:pStyle w:val="justpp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0575" w:rsidRDefault="00610575" w:rsidP="00884B6C">
      <w:pPr>
        <w:pStyle w:val="justppt"/>
        <w:numPr>
          <w:ilvl w:val="0"/>
          <w:numId w:val="1"/>
        </w:numPr>
        <w:rPr>
          <w:sz w:val="28"/>
          <w:szCs w:val="28"/>
        </w:rPr>
      </w:pPr>
      <w:r w:rsidRPr="00610575">
        <w:rPr>
          <w:sz w:val="28"/>
          <w:szCs w:val="28"/>
        </w:rPr>
        <w:t xml:space="preserve">Утвердить </w:t>
      </w:r>
      <w:r w:rsidR="00884B6C" w:rsidRPr="00610575">
        <w:rPr>
          <w:sz w:val="28"/>
          <w:szCs w:val="28"/>
        </w:rPr>
        <w:t xml:space="preserve"> Программу производственного </w:t>
      </w:r>
      <w:proofErr w:type="gramStart"/>
      <w:r w:rsidR="00884B6C" w:rsidRPr="00610575">
        <w:rPr>
          <w:sz w:val="28"/>
          <w:szCs w:val="28"/>
        </w:rPr>
        <w:t>контроля за</w:t>
      </w:r>
      <w:proofErr w:type="gramEnd"/>
      <w:r w:rsidR="00884B6C" w:rsidRPr="00610575">
        <w:rPr>
          <w:sz w:val="28"/>
          <w:szCs w:val="28"/>
        </w:rPr>
        <w:t xml:space="preserve"> соблюдением санитарных норм и правил и выполнением санитарно-эпидемиологических             (профилактических) мероприятий по администрации муниципального образования «Новотузуклейский сельсовет» утвержденную постановлением администрации МО «Новотузуклейский сельсовет» </w:t>
      </w:r>
      <w:r>
        <w:rPr>
          <w:sz w:val="28"/>
          <w:szCs w:val="28"/>
        </w:rPr>
        <w:t>в новой редакции</w:t>
      </w:r>
    </w:p>
    <w:p w:rsidR="00610575" w:rsidRDefault="00610575" w:rsidP="00610575">
      <w:pPr>
        <w:pStyle w:val="justpp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07.05.2017г. № 99 «Об у</w:t>
      </w:r>
      <w:r w:rsidRPr="00610575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610575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610575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ы</w:t>
      </w:r>
      <w:r w:rsidRPr="00610575">
        <w:rPr>
          <w:sz w:val="28"/>
          <w:szCs w:val="28"/>
        </w:rPr>
        <w:t xml:space="preserve"> производственного </w:t>
      </w:r>
      <w:proofErr w:type="gramStart"/>
      <w:r w:rsidRPr="00610575">
        <w:rPr>
          <w:sz w:val="28"/>
          <w:szCs w:val="28"/>
        </w:rPr>
        <w:t>контроля за</w:t>
      </w:r>
      <w:proofErr w:type="gramEnd"/>
      <w:r w:rsidRPr="00610575">
        <w:rPr>
          <w:sz w:val="28"/>
          <w:szCs w:val="28"/>
        </w:rPr>
        <w:t xml:space="preserve"> соблюдением санитарных норм и правил и выполнением санитарно-эпидемиологических             (профилактических) мероприятий по администрации муниципального образования «Новотузуклейский сельсовет»</w:t>
      </w:r>
      <w:r>
        <w:rPr>
          <w:sz w:val="28"/>
          <w:szCs w:val="28"/>
        </w:rPr>
        <w:t xml:space="preserve"> считать утратившим силу</w:t>
      </w:r>
      <w:r w:rsidRPr="00610575">
        <w:rPr>
          <w:sz w:val="28"/>
          <w:szCs w:val="28"/>
        </w:rPr>
        <w:t xml:space="preserve"> </w:t>
      </w:r>
    </w:p>
    <w:p w:rsidR="00884B6C" w:rsidRDefault="00884B6C" w:rsidP="00884B6C">
      <w:pPr>
        <w:pStyle w:val="justpp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официальном сайте </w:t>
      </w:r>
      <w:r>
        <w:rPr>
          <w:bCs/>
          <w:spacing w:val="9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5" w:history="1">
        <w:r>
          <w:rPr>
            <w:rStyle w:val="a3"/>
            <w:sz w:val="28"/>
            <w:szCs w:val="28"/>
          </w:rPr>
          <w:t>http://mo.astrobl.ru/</w:t>
        </w:r>
        <w:proofErr w:type="spellStart"/>
        <w:r>
          <w:rPr>
            <w:rStyle w:val="a3"/>
            <w:sz w:val="28"/>
            <w:szCs w:val="28"/>
            <w:lang w:val="en-US"/>
          </w:rPr>
          <w:t>novotuzukleevskii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884B6C" w:rsidRDefault="00884B6C" w:rsidP="00884B6C">
      <w:pPr>
        <w:pStyle w:val="justppt"/>
        <w:rPr>
          <w:spacing w:val="5"/>
          <w:sz w:val="28"/>
          <w:szCs w:val="28"/>
        </w:rPr>
      </w:pPr>
      <w:r>
        <w:rPr>
          <w:sz w:val="28"/>
          <w:szCs w:val="28"/>
        </w:rPr>
        <w:t>3.  </w:t>
      </w:r>
      <w:r>
        <w:rPr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884B6C" w:rsidRDefault="00884B6C" w:rsidP="00884B6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со дня его обнародования.</w:t>
      </w:r>
    </w:p>
    <w:p w:rsidR="00884B6C" w:rsidRDefault="00884B6C" w:rsidP="00884B6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B6C" w:rsidRDefault="00884B6C" w:rsidP="00884B6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884B6C" w:rsidRDefault="00884B6C" w:rsidP="00884B6C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610575" w:rsidRDefault="00610575" w:rsidP="00884B6C">
      <w:pPr>
        <w:jc w:val="right"/>
        <w:rPr>
          <w:rFonts w:ascii="Times New Roman" w:hAnsi="Times New Roman"/>
          <w:sz w:val="28"/>
          <w:szCs w:val="28"/>
        </w:rPr>
      </w:pPr>
    </w:p>
    <w:p w:rsidR="00884B6C" w:rsidRDefault="00884B6C" w:rsidP="00884B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884B6C" w:rsidRDefault="00884B6C" w:rsidP="00884B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884B6C" w:rsidRDefault="00884B6C" w:rsidP="00884B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«Новотузуклейский сельсовет»</w:t>
      </w:r>
    </w:p>
    <w:p w:rsidR="00884B6C" w:rsidRDefault="00884B6C" w:rsidP="00884B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_______________________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884B6C" w:rsidRDefault="00884B6C" w:rsidP="00884B6C">
      <w:pPr>
        <w:jc w:val="right"/>
        <w:rPr>
          <w:rFonts w:ascii="Times New Roman" w:hAnsi="Times New Roman"/>
          <w:sz w:val="28"/>
          <w:szCs w:val="28"/>
        </w:rPr>
      </w:pPr>
    </w:p>
    <w:p w:rsidR="00884B6C" w:rsidRPr="00884B6C" w:rsidRDefault="00884B6C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производственного </w:t>
      </w:r>
      <w:proofErr w:type="gramStart"/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санитарных правил и выполнением санитарно- противоэпидемических (профилактических) мероприятий в администрации  муниципального </w:t>
      </w:r>
      <w:r w:rsidR="0061057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«Новотузуклейский сельсовет»</w:t>
      </w: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 w:rsidR="006B784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6B784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 1. ПЕРЕЧЕНЬ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 официально изданных правил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1. Федеральный закон от 30.03.1999 N 52-ФЗ "О санитарно-эпидемиологическом </w:t>
      </w:r>
      <w:r w:rsidR="006B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благополучии населения".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     2. СП 1.1.1058-01. "Организация и проведение производственного </w:t>
      </w:r>
      <w:proofErr w:type="gramStart"/>
      <w:r w:rsidRPr="00884B6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мероприятий", утвержденные Главным государственным санитарным </w:t>
      </w:r>
      <w:r w:rsidR="006B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врачом Российской Федерации 10 июля 2001 г.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     3. </w:t>
      </w:r>
      <w:proofErr w:type="spellStart"/>
      <w:r w:rsidRPr="00884B6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2.2.4.548-96. 2.2.4."Физические факторы производственной среды. Гигиенические требования к микроклимату производственных помещений. Санитарные правила и нормы</w:t>
      </w:r>
      <w:proofErr w:type="gramStart"/>
      <w:r w:rsidRPr="00884B6C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утв. Постановлением Госкомсанэпиднадзора РФ от 01.10.1996 N 21)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     4. </w:t>
      </w:r>
      <w:proofErr w:type="spellStart"/>
      <w:r w:rsidRPr="00884B6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2.1.4.1074-01. "Питьевая вода. Гигиенические требования к качеству воды централизованных систем питьевого водоснабжения. Контроль качества", утвержденные Главным государственным санитарным врачом Российской Федерации </w:t>
      </w:r>
      <w:r w:rsidR="006B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26.09.2001.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           5. Санитарно-эпидемиологические правила и нормативы "Гигиенические требования к персональным электронно-вычислительным машинам и организации работы. </w:t>
      </w:r>
      <w:proofErr w:type="spellStart"/>
      <w:proofErr w:type="gramStart"/>
      <w:r w:rsidRPr="00884B6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2.2.2/2.4.1340-03", утвержденные Главным государственным санитарным врачом </w:t>
      </w:r>
      <w:r w:rsidR="006B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30 мая 2003 года. </w:t>
      </w:r>
      <w:proofErr w:type="gramEnd"/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  6. Санитарные правила "Гигиенические требования к обеспечению качества атмосферного воздуха населенных мест. </w:t>
      </w:r>
      <w:proofErr w:type="spellStart"/>
      <w:r w:rsidRPr="00884B6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2.1.6.1032-01", утвержденные Главным государственным санитарным врачом Российской Федерации 17 мая 2001 г.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  7. Санитарно-эпидемиологические правила и нормативы "Гигиенические требования к   организации работы на копировально-множительной технике. </w:t>
      </w:r>
      <w:proofErr w:type="spellStart"/>
      <w:proofErr w:type="gramStart"/>
      <w:r w:rsidRPr="00884B6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2.2.2.1332- </w:t>
      </w:r>
      <w:r w:rsidR="006B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03", утвержденные Главным государственным санитарным врачом Российской Федерации </w:t>
      </w:r>
      <w:r w:rsidR="006B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28 мая 2003 года </w:t>
      </w:r>
      <w:proofErr w:type="gramEnd"/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  8. СН 2.2.4/2.1.8.566-96 «Производственная вибрация, вибрация в помещениях жилых и общественных зданиях»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2.    МЕРОПРИЯТИЯ,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969"/>
        <w:gridCol w:w="2268"/>
        <w:gridCol w:w="2552"/>
      </w:tblGrid>
      <w:tr w:rsidR="00884B6C" w:rsidRPr="00884B6C" w:rsidTr="00610575">
        <w:trPr>
          <w:trHeight w:val="62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55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исполнение </w:t>
            </w:r>
          </w:p>
        </w:tc>
      </w:tr>
      <w:tr w:rsidR="00884B6C" w:rsidRPr="00884B6C" w:rsidTr="00610575">
        <w:trPr>
          <w:trHeight w:val="769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инструктажей по охране </w:t>
            </w:r>
          </w:p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труда на рабочем месте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 в год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="00884B6C"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383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аттестации рабочих мест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в 5 лет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715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инструкциями по охране </w:t>
            </w:r>
          </w:p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569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Стажировка вновь принятых работников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607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периодических медицинских осмотров работников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510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работников администрации </w:t>
            </w:r>
          </w:p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специальными средствами индивидуальной защиты (</w:t>
            </w:r>
            <w:proofErr w:type="gramStart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>смывающее</w:t>
            </w:r>
            <w:proofErr w:type="gramEnd"/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816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ремонта кабинетов и коридоров административного здания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390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Замеры освещенности на рабочих местах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В течение года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B6C" w:rsidRPr="00884B6C" w:rsidTr="00610575">
        <w:trPr>
          <w:trHeight w:val="255"/>
        </w:trPr>
        <w:tc>
          <w:tcPr>
            <w:tcW w:w="57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микроклимата рабочих кабинетов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884B6C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В течение года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B6C" w:rsidRPr="00884B6C" w:rsidRDefault="006C7199" w:rsidP="00884B6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 </w:t>
            </w:r>
            <w:r w:rsidRPr="00884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 </w:t>
      </w:r>
    </w:p>
    <w:p w:rsidR="00884B6C" w:rsidRPr="00884B6C" w:rsidRDefault="006C7199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84B6C"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</w:t>
      </w:r>
      <w:r w:rsidR="00884B6C"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 учета и отчетности, установленной действующим законодательством по вопросам, связанным с осуществлением производственного контроля</w:t>
      </w: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       1. Журналы инструктажей (вводного, повторного, на рабочем месте).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      2. Журнал регистрации инструкций по охране труда. </w:t>
      </w:r>
    </w:p>
    <w:p w:rsidR="00884B6C" w:rsidRPr="00884B6C" w:rsidRDefault="00884B6C" w:rsidP="00884B6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B6C">
        <w:rPr>
          <w:rFonts w:ascii="Times New Roman" w:eastAsia="Times New Roman" w:hAnsi="Times New Roman" w:cs="Times New Roman"/>
          <w:sz w:val="28"/>
          <w:szCs w:val="28"/>
        </w:rPr>
        <w:t xml:space="preserve">        3. Списки должностей работников, подлежащих периодическим медицинским   осмотрам. </w:t>
      </w:r>
    </w:p>
    <w:sectPr w:rsidR="00884B6C" w:rsidRPr="00884B6C" w:rsidSect="008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7D5E"/>
    <w:multiLevelType w:val="hybridMultilevel"/>
    <w:tmpl w:val="1AFC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B6C"/>
    <w:rsid w:val="00610575"/>
    <w:rsid w:val="006B7847"/>
    <w:rsid w:val="006C7199"/>
    <w:rsid w:val="00717E2D"/>
    <w:rsid w:val="00884B6C"/>
    <w:rsid w:val="008E68AD"/>
    <w:rsid w:val="00F2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B6C"/>
    <w:rPr>
      <w:color w:val="0000FF"/>
      <w:u w:val="single"/>
    </w:rPr>
  </w:style>
  <w:style w:type="paragraph" w:customStyle="1" w:styleId="justppt">
    <w:name w:val="justppt"/>
    <w:basedOn w:val="a"/>
    <w:rsid w:val="008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4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884B6C"/>
    <w:pPr>
      <w:widowControl w:val="0"/>
      <w:autoSpaceDE w:val="0"/>
      <w:autoSpaceDN w:val="0"/>
      <w:adjustRightInd w:val="0"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509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2017-04-10T09:42:00Z</dcterms:created>
  <dcterms:modified xsi:type="dcterms:W3CDTF">2017-09-29T08:58:00Z</dcterms:modified>
</cp:coreProperties>
</file>