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98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77798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977798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77798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728C3">
        <w:rPr>
          <w:rFonts w:ascii="Times New Roman" w:hAnsi="Times New Roman" w:cs="Times New Roman"/>
          <w:color w:val="000000"/>
          <w:sz w:val="28"/>
          <w:szCs w:val="28"/>
        </w:rPr>
        <w:t>Камызякского</w:t>
      </w:r>
      <w:proofErr w:type="spellEnd"/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9728C3" w:rsidRPr="009728C3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Астраханской области</w:t>
      </w:r>
    </w:p>
    <w:p w:rsidR="009728C3" w:rsidRPr="00977798" w:rsidRDefault="009728C3" w:rsidP="00977798">
      <w:pPr>
        <w:spacing w:before="278"/>
        <w:jc w:val="center"/>
        <w:rPr>
          <w:rFonts w:ascii="Times New Roman" w:hAnsi="Times New Roman" w:cs="Times New Roman"/>
          <w:bCs/>
          <w:color w:val="000000"/>
          <w:w w:val="132"/>
          <w:sz w:val="28"/>
          <w:szCs w:val="28"/>
        </w:rPr>
      </w:pPr>
      <w:r w:rsidRPr="00977798">
        <w:rPr>
          <w:rFonts w:ascii="Times New Roman" w:hAnsi="Times New Roman" w:cs="Times New Roman"/>
          <w:bCs/>
          <w:color w:val="000000"/>
          <w:w w:val="132"/>
          <w:sz w:val="28"/>
          <w:szCs w:val="28"/>
        </w:rPr>
        <w:t>Р</w:t>
      </w:r>
      <w:r w:rsidR="00977798" w:rsidRPr="00977798">
        <w:rPr>
          <w:rFonts w:ascii="Times New Roman" w:hAnsi="Times New Roman" w:cs="Times New Roman"/>
          <w:bCs/>
          <w:color w:val="000000"/>
          <w:w w:val="132"/>
          <w:sz w:val="28"/>
          <w:szCs w:val="28"/>
        </w:rPr>
        <w:t>ешение</w:t>
      </w:r>
    </w:p>
    <w:p w:rsidR="00977798" w:rsidRDefault="009728C3" w:rsidP="00977798">
      <w:pPr>
        <w:tabs>
          <w:tab w:val="left" w:pos="7094"/>
        </w:tabs>
        <w:spacing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7798" w:rsidRPr="009728C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77798">
        <w:rPr>
          <w:rFonts w:ascii="Times New Roman" w:hAnsi="Times New Roman" w:cs="Times New Roman"/>
          <w:color w:val="000000"/>
          <w:sz w:val="28"/>
          <w:szCs w:val="28"/>
        </w:rPr>
        <w:t xml:space="preserve">29 октября 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2014 г.                  </w:t>
      </w:r>
      <w:r w:rsidR="0097779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 №  </w:t>
      </w:r>
      <w:r w:rsidR="0097779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F0D8A">
        <w:rPr>
          <w:rFonts w:ascii="Times New Roman" w:hAnsi="Times New Roman" w:cs="Times New Roman"/>
          <w:color w:val="000000"/>
          <w:sz w:val="28"/>
          <w:szCs w:val="28"/>
        </w:rPr>
        <w:t>0</w:t>
      </w:r>
    </w:p>
    <w:p w:rsidR="00977798" w:rsidRDefault="009728C3" w:rsidP="00977798">
      <w:pPr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FF47E4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рассмотрении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47E4">
        <w:rPr>
          <w:rFonts w:ascii="Times New Roman" w:hAnsi="Times New Roman" w:cs="Times New Roman"/>
          <w:color w:val="000000"/>
          <w:sz w:val="28"/>
          <w:szCs w:val="28"/>
        </w:rPr>
        <w:t xml:space="preserve">и обнародовании 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FF47E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бюджета</w:t>
      </w:r>
    </w:p>
    <w:p w:rsidR="00977798" w:rsidRDefault="009728C3" w:rsidP="00977798">
      <w:pPr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:rsidR="00977798" w:rsidRDefault="009728C3" w:rsidP="00977798">
      <w:pPr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«Новотузуклейский сельсовет» </w:t>
      </w:r>
    </w:p>
    <w:p w:rsidR="009728C3" w:rsidRPr="00977798" w:rsidRDefault="009728C3" w:rsidP="00977798">
      <w:pPr>
        <w:tabs>
          <w:tab w:val="left" w:pos="709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на 2015 год и плановый период 2016 и 2017 годов»</w:t>
      </w:r>
      <w:r w:rsidRPr="00972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C3" w:rsidRPr="009728C3" w:rsidRDefault="009728C3" w:rsidP="009728C3">
      <w:pPr>
        <w:spacing w:line="240" w:lineRule="atLeast"/>
        <w:ind w:right="4990"/>
        <w:jc w:val="both"/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977798">
      <w:pPr>
        <w:tabs>
          <w:tab w:val="left" w:pos="9639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В соответствии с Уставом МО «Новотузуклейский сельсовет», ст.18 Положения о бюджетном процессе МО «Новотузуклейский сельсовет», </w:t>
      </w:r>
    </w:p>
    <w:p w:rsidR="009728C3" w:rsidRPr="009728C3" w:rsidRDefault="009728C3" w:rsidP="00977798">
      <w:pPr>
        <w:spacing w:line="240" w:lineRule="atLeast"/>
        <w:ind w:right="149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Совет муниципального образования  «Новотузуклейский сельсовет»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РЕШИЛ: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  <w:sectPr w:rsidR="009728C3" w:rsidRPr="009728C3" w:rsidSect="00C07C83">
          <w:pgSz w:w="11909" w:h="16834"/>
          <w:pgMar w:top="851" w:right="1277" w:bottom="851" w:left="1701" w:header="720" w:footer="720" w:gutter="0"/>
          <w:cols w:space="720"/>
          <w:noEndnote/>
        </w:sectPr>
      </w:pPr>
    </w:p>
    <w:p w:rsidR="009728C3" w:rsidRPr="00977798" w:rsidRDefault="009728C3" w:rsidP="009728C3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798">
        <w:rPr>
          <w:rFonts w:ascii="Times New Roman" w:hAnsi="Times New Roman" w:cs="Times New Roman"/>
          <w:bCs/>
          <w:sz w:val="28"/>
          <w:szCs w:val="28"/>
        </w:rPr>
        <w:lastRenderedPageBreak/>
        <w:t>Статья 1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1. </w:t>
      </w:r>
      <w:r w:rsidR="00FF47E4">
        <w:rPr>
          <w:rFonts w:ascii="Times New Roman" w:hAnsi="Times New Roman" w:cs="Times New Roman"/>
          <w:sz w:val="28"/>
          <w:szCs w:val="28"/>
        </w:rPr>
        <w:t>Рассмотреть и обнародовать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основные характеристики проекта бюджета муниципального образования «Новотузуклейский сельсовет» на 2015 год: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1) общий объем доходов в сумме 14 012 242  рублей, в том числе за счет   безвозмездных поступлений – 13 107 242  рублей;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2) общий объем расходов в сумме 14 057 492 рублей;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3) дефицит в сумме 45 250 рублей или 5 процентов от общего годового объема доходов бюджета муниципального образования «Новотузуклейский сельсовет» без учета объема безвозмездных поступлений и поступлений налоговых доходов по дополнительным нормативам отчислений.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2. Утвердить основные характеристики проекта бюджета муниципального образования «Новотузуклейский сельсовет» на 2016 год и на 2017 год: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1) общий объем доходов на 2016 год в сумме 8 379 803 рублей, в том числе за счет   безвозмездных поступлений 7 399 803 рублей;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lastRenderedPageBreak/>
        <w:t>2) общий объем расходов на 2016 год в сумме 8 428 803 рублей, в том числе условно утвержденные расходы в объеме 210 720 рублей или 2,5% общего объема расходов бюджета;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3) дефицит на 2016 год в сумме 49 000 рублей или 5 процентов от общего годового объема доходов бюджета муниципального образования «Новотузуклейский сельсовет без учета объема безвозмездных поступлений и поступлений налоговых доходов по дополнительным нормативам отчислений.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4) общий объем доходов на 2017 год в сумме 3 454 803 рублей, в том числе за счет безвозмездных поступлений  - 2 399 803 рублей;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5) общий объем расходов на 2017 год в сумме 3 507 553 рублей, в том числе условно утвержденные расходы в объеме 175 377 рублей или 5% общего объема расходов бюджета;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6) дефицит на 2017 год в сумме 52 750 рублей или 5 процентов от общего годового объема доходов бюджета муниципального образования «Новотузуклейский сельсовет» без учета объема безвозмездных поступлений и поступлений налоговых доходов по дополнительным нормативам отчислений.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Учесть в проекте бюджете муниципального образования «Новотузуклейский сельсовет» объем доходов по основным источникам: 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2015 год согласно приложению 1 к настоящему Решению;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2016 - 2017 годы согласно приложению 1.1 к настоящему Решению.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3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1. </w:t>
      </w:r>
      <w:r w:rsidR="00FF47E4">
        <w:rPr>
          <w:rFonts w:ascii="Times New Roman" w:hAnsi="Times New Roman" w:cs="Times New Roman"/>
          <w:sz w:val="28"/>
          <w:szCs w:val="28"/>
        </w:rPr>
        <w:t>Рассмотреть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источники внутреннего финансирования дефицита бюджета муниципального образования «Новотузуклейский сельсовет»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2015 год согласно приложению 2 к настоящему Решению;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2016 - 2017 годы согласно приложению 2.1 к настоящему Решению.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728C3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«Новотузуклейский сельсовет» вправе направлять в 2015, 2016 и 2017 годах на покрытие дефицита бюджета муниципального образования «Новотузуклейский сельсовет» остатки  на счетах по учету средств бюджета муниципального образования «Новотузуклейский сельсовет» по состоянию на 01.01.2015 года, 01.01.2016 года и 01.01.2017 года, кредиты из бюджета Астраханской области, кредиты банков, поступления от продажи имущества, находящегося в муниципальной собственности.</w:t>
      </w:r>
      <w:proofErr w:type="gramEnd"/>
    </w:p>
    <w:p w:rsidR="009728C3" w:rsidRPr="009728C3" w:rsidRDefault="009728C3" w:rsidP="009777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lastRenderedPageBreak/>
        <w:t xml:space="preserve">3. Остатки средств на счетах по учету средств бюджета муниципального образования «Новотузуклейский сельсовет» по состоянию на 1 января 2015 года, образовавшиеся в результате неполного использования целевых средств, поступивших в бюджет, подлежат возврату в доход бюджета Астраханской области. 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Остатки на счетах по учету средств бюджета муниципального образования «Новотузуклейский сельсовет» по состоянию на 1 января 2015 года, за исключением остатков, указанных в абзаце первом части третьей настоящей статьи, направляются на покрытие дефицита бюджета муниципального образования «Новотузуклейский сельсовет» в 2015 году.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4</w:t>
      </w:r>
    </w:p>
    <w:p w:rsidR="009728C3" w:rsidRPr="009728C3" w:rsidRDefault="009728C3" w:rsidP="009728C3">
      <w:pPr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        1. Утвердить перечень главных администраторов доходов бюджета муниципального образования «Новотузуклейский сельсовет» согласно приложению 3 к настоящему Решению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5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1. </w:t>
      </w:r>
      <w:r w:rsidR="00FF47E4">
        <w:rPr>
          <w:rFonts w:ascii="Times New Roman" w:hAnsi="Times New Roman" w:cs="Times New Roman"/>
          <w:sz w:val="28"/>
          <w:szCs w:val="28"/>
        </w:rPr>
        <w:t>Рассмотреть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в пределах общего объема расходов, установленного статьей 1 настоящего Решения, распределение бюджетных ассигнований по разделам и подразделам, целевым статьям и видам расходов бюджета: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    на 2015 год согласно приложению 4 к настоящему Решению;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    на 2016 - 2017 годы согласно приложению 4.1 к настоящему Решению.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2. </w:t>
      </w:r>
      <w:r w:rsidR="00FF47E4">
        <w:rPr>
          <w:rFonts w:ascii="Times New Roman" w:hAnsi="Times New Roman" w:cs="Times New Roman"/>
          <w:sz w:val="28"/>
          <w:szCs w:val="28"/>
        </w:rPr>
        <w:t>Рассмотреть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перечень и коды целевых статей расходов бюджета МО «Новотузуклейский сельсовет» на 2015 год и плановый период 2016 и 2017 годов,  согласно приложению 6 к настоящему Решению.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6</w:t>
      </w:r>
    </w:p>
    <w:p w:rsidR="009728C3" w:rsidRPr="009728C3" w:rsidRDefault="009728C3" w:rsidP="004560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1.</w:t>
      </w:r>
      <w:r w:rsidR="00FF47E4">
        <w:rPr>
          <w:rFonts w:ascii="Times New Roman" w:hAnsi="Times New Roman" w:cs="Times New Roman"/>
          <w:sz w:val="28"/>
          <w:szCs w:val="28"/>
        </w:rPr>
        <w:t>Рассмотреть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объемы и распределение межбюджетных трансфертов: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иные межбюджетные трансферты согласно приложению 5 к  настоящему Решению: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2015 год в объеме 541 268  рублей</w:t>
      </w:r>
    </w:p>
    <w:p w:rsidR="009728C3" w:rsidRPr="004560FB" w:rsidRDefault="009728C3" w:rsidP="004560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0FB">
        <w:rPr>
          <w:rFonts w:ascii="Times New Roman" w:hAnsi="Times New Roman" w:cs="Times New Roman"/>
          <w:b/>
          <w:sz w:val="28"/>
          <w:szCs w:val="28"/>
        </w:rPr>
        <w:t xml:space="preserve">           Статья  7</w:t>
      </w:r>
    </w:p>
    <w:p w:rsidR="009728C3" w:rsidRPr="009728C3" w:rsidRDefault="00FF47E4" w:rsidP="009728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</w:t>
      </w:r>
      <w:r w:rsidR="009728C3" w:rsidRPr="009728C3">
        <w:rPr>
          <w:rFonts w:ascii="Times New Roman" w:hAnsi="Times New Roman" w:cs="Times New Roman"/>
          <w:sz w:val="28"/>
          <w:szCs w:val="28"/>
        </w:rPr>
        <w:t xml:space="preserve"> расходы на финансирование муниципальных программ  на 2015 год согласно приложению 7 к настоящему Решению, на 2016 -2017 годы - согласно приложению 7.1 к настоящему Решению. </w:t>
      </w:r>
    </w:p>
    <w:p w:rsidR="009728C3" w:rsidRPr="009728C3" w:rsidRDefault="009728C3" w:rsidP="004560FB">
      <w:pPr>
        <w:ind w:firstLine="12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</w:t>
      </w:r>
      <w:r w:rsidR="004560F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 8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Установить, что добровольные взносы, пожертвования, имеющие целевое назначение, поступающие в бюджет МО «Новотузуклейский сельсовет», направляются на указанные цели.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 9</w:t>
      </w:r>
    </w:p>
    <w:p w:rsidR="009728C3" w:rsidRPr="009728C3" w:rsidRDefault="00FF47E4" w:rsidP="00972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</w:t>
      </w:r>
      <w:r w:rsidR="009728C3" w:rsidRPr="009728C3">
        <w:rPr>
          <w:rFonts w:ascii="Times New Roman" w:hAnsi="Times New Roman" w:cs="Times New Roman"/>
          <w:sz w:val="28"/>
          <w:szCs w:val="28"/>
        </w:rPr>
        <w:t xml:space="preserve"> перечень имущества, составляющего казну муниципального образования «Новотузуклейский сельсовет», согласно приложению 8 к настоящему Решению.</w:t>
      </w:r>
    </w:p>
    <w:p w:rsidR="009728C3" w:rsidRPr="009728C3" w:rsidRDefault="009728C3" w:rsidP="009728C3">
      <w:pPr>
        <w:spacing w:line="317" w:lineRule="exact"/>
        <w:ind w:left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10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728C3" w:rsidRPr="009728C3" w:rsidRDefault="009728C3" w:rsidP="009728C3">
      <w:pPr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9728C3">
        <w:rPr>
          <w:rFonts w:ascii="Times New Roman" w:hAnsi="Times New Roman" w:cs="Times New Roman"/>
          <w:sz w:val="28"/>
          <w:szCs w:val="28"/>
        </w:rPr>
        <w:t xml:space="preserve">Настоящий проект решения вступает в силу с момента его обнародования, распространяет свое действие на </w:t>
      </w:r>
      <w:proofErr w:type="gramStart"/>
      <w:r w:rsidRPr="009728C3">
        <w:rPr>
          <w:rFonts w:ascii="Times New Roman" w:hAnsi="Times New Roman" w:cs="Times New Roman"/>
          <w:sz w:val="28"/>
          <w:szCs w:val="28"/>
        </w:rPr>
        <w:t>правоотношения, возникающие с 1 января 2015 года и подлежит</w:t>
      </w:r>
      <w:proofErr w:type="gramEnd"/>
      <w:r w:rsidRPr="009728C3">
        <w:rPr>
          <w:rFonts w:ascii="Times New Roman" w:hAnsi="Times New Roman" w:cs="Times New Roman"/>
          <w:sz w:val="28"/>
          <w:szCs w:val="28"/>
        </w:rPr>
        <w:t xml:space="preserve"> опубликованию в районной газете «Маяк дельты».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4560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728C3" w:rsidRPr="009728C3" w:rsidRDefault="009728C3" w:rsidP="004560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728C3" w:rsidRPr="009728C3" w:rsidRDefault="004560FB" w:rsidP="00972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28C3" w:rsidRPr="009728C3">
        <w:rPr>
          <w:rFonts w:ascii="Times New Roman" w:hAnsi="Times New Roman" w:cs="Times New Roman"/>
          <w:sz w:val="28"/>
          <w:szCs w:val="28"/>
        </w:rPr>
        <w:t>Новотузуклейский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728C3" w:rsidRPr="009728C3">
        <w:rPr>
          <w:rFonts w:ascii="Times New Roman" w:hAnsi="Times New Roman" w:cs="Times New Roman"/>
          <w:sz w:val="28"/>
          <w:szCs w:val="28"/>
        </w:rPr>
        <w:t xml:space="preserve">                                А.Т. </w:t>
      </w:r>
      <w:proofErr w:type="spellStart"/>
      <w:r w:rsidR="009728C3" w:rsidRPr="009728C3">
        <w:rPr>
          <w:rFonts w:ascii="Times New Roman" w:hAnsi="Times New Roman" w:cs="Times New Roman"/>
          <w:sz w:val="28"/>
          <w:szCs w:val="28"/>
        </w:rPr>
        <w:t>Кулов</w:t>
      </w:r>
      <w:proofErr w:type="spellEnd"/>
    </w:p>
    <w:p w:rsidR="009728C3" w:rsidRPr="009728C3" w:rsidRDefault="009728C3" w:rsidP="004560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728C3" w:rsidRPr="009728C3" w:rsidRDefault="009728C3" w:rsidP="004560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«Новотузуклейский сельсовет»                               Л. Ю.  </w:t>
      </w:r>
      <w:proofErr w:type="spellStart"/>
      <w:r w:rsidRPr="009728C3">
        <w:rPr>
          <w:rFonts w:ascii="Times New Roman" w:hAnsi="Times New Roman" w:cs="Times New Roman"/>
          <w:sz w:val="28"/>
          <w:szCs w:val="28"/>
        </w:rPr>
        <w:t>Прозорова</w:t>
      </w:r>
      <w:proofErr w:type="spellEnd"/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1D78D7" w:rsidRPr="009728C3" w:rsidRDefault="001D78D7">
      <w:pPr>
        <w:rPr>
          <w:rFonts w:ascii="Times New Roman" w:hAnsi="Times New Roman" w:cs="Times New Roman"/>
          <w:sz w:val="28"/>
          <w:szCs w:val="28"/>
        </w:rPr>
      </w:pPr>
    </w:p>
    <w:sectPr w:rsidR="001D78D7" w:rsidRPr="009728C3" w:rsidSect="00AF2212">
      <w:type w:val="continuous"/>
      <w:pgSz w:w="11909" w:h="16834"/>
      <w:pgMar w:top="851" w:right="567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8C3"/>
    <w:rsid w:val="001D78D7"/>
    <w:rsid w:val="003F0D8A"/>
    <w:rsid w:val="004560FB"/>
    <w:rsid w:val="007A09E8"/>
    <w:rsid w:val="009728C3"/>
    <w:rsid w:val="00977798"/>
    <w:rsid w:val="00AF2212"/>
    <w:rsid w:val="00B751E7"/>
    <w:rsid w:val="00C07C83"/>
    <w:rsid w:val="00D00E7B"/>
    <w:rsid w:val="00E40FFD"/>
    <w:rsid w:val="00F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2014-11-07T09:48:00Z</dcterms:created>
  <dcterms:modified xsi:type="dcterms:W3CDTF">2014-12-29T11:00:00Z</dcterms:modified>
</cp:coreProperties>
</file>