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Астраханская область 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proofErr w:type="spellStart"/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Камызякский</w:t>
      </w:r>
      <w:proofErr w:type="spellEnd"/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район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Муниципальное образование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«</w:t>
      </w:r>
      <w:proofErr w:type="spellStart"/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Новотузуклейский</w:t>
      </w:r>
      <w:proofErr w:type="spellEnd"/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сельсовет»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РЕШЕНИЕ СОВЕТА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F15005" w:rsidRPr="00E10B5F" w:rsidRDefault="000A0FA8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От 28</w:t>
      </w:r>
      <w:r w:rsidR="00F15005"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.0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7</w:t>
      </w:r>
      <w:r w:rsidR="00F15005"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.2011г                                                                     №</w:t>
      </w:r>
      <w:r w:rsidR="00F1500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10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3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Об утверждении Положения о порядке владения, пользования и распоряжения муниципальным имуществом</w:t>
      </w:r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br/>
      </w:r>
      <w:r w:rsidRPr="00E10B5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МО «</w:t>
      </w:r>
      <w:proofErr w:type="spellStart"/>
      <w:r w:rsidRPr="00E10B5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Новотузуклейский</w:t>
      </w:r>
      <w:proofErr w:type="spellEnd"/>
      <w:r w:rsidRPr="00E10B5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сельсовет</w:t>
      </w:r>
      <w:r w:rsidRPr="00E10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 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2184"/>
          <w:tab w:val="left" w:leader="underscore" w:pos="414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статьями 35 и 51 Федерального закона «Об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  <w:t>общих принципах организации местного самоуправления в Российской Федерации» в целях определение порядка управления 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распоряжения имуществом, находящимся в муниципальной соб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ственности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 «</w:t>
      </w:r>
      <w:proofErr w:type="spellStart"/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Новотузуклейский</w:t>
      </w:r>
      <w:proofErr w:type="spellEnd"/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сельсовет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», принятия ре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шений о создании, реорганизации и ликвидации муниципальных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предприятий и учреждений, Совет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 «</w:t>
      </w:r>
      <w:proofErr w:type="spellStart"/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Новотузуклейский</w:t>
      </w:r>
      <w:proofErr w:type="spellEnd"/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сельсовет»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РЕШИЛ: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450"/>
          <w:tab w:val="left" w:leader="underscore" w:pos="55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1. Утвердить Положение о порядке владения, пользования 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распоряжения муниципальным имуществом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сельсовет»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прилагается).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 Обнародовать настоящее решение в соответствии с действующим Положением. 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3.   Установить,   что  настоящее   решение   вступает  в  силу  со дня его подписания.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Глава МО  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 «</w:t>
      </w:r>
      <w:proofErr w:type="spellStart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Новотузуклейский</w:t>
      </w:r>
      <w:proofErr w:type="spellEnd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сельсовет»:                        </w:t>
      </w:r>
      <w:proofErr w:type="spellStart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Л.Ю.Прозорова</w:t>
      </w:r>
      <w:proofErr w:type="spellEnd"/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 1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к решению Совета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5222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МО «</w:t>
      </w:r>
      <w:proofErr w:type="spellStart"/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Новотузуклейский</w:t>
      </w:r>
      <w:proofErr w:type="spellEnd"/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сельсовет»»</w:t>
      </w:r>
    </w:p>
    <w:p w:rsidR="00F15005" w:rsidRPr="00E10B5F" w:rsidRDefault="000A0FA8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От 28</w:t>
      </w:r>
      <w:r w:rsidR="00F15005" w:rsidRPr="00E10B5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.0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7</w:t>
      </w:r>
      <w:r w:rsidR="00F15005" w:rsidRPr="00E10B5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.2011  №</w:t>
      </w:r>
      <w:r w:rsidR="00F1500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10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3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ПОЛОЖЕНИЕ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3427"/>
          <w:tab w:val="left" w:leader="underscore" w:pos="5424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 порядке владения, пользования и распоряжения 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3427"/>
          <w:tab w:val="left" w:leader="underscore" w:pos="5424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муници</w:t>
      </w:r>
      <w:r w:rsidRPr="00E10B5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пальным имуществом  </w:t>
      </w:r>
      <w:r w:rsidRPr="00E10B5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МО </w:t>
      </w:r>
      <w:r w:rsidRPr="00E10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E10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Новотузуклейский</w:t>
      </w:r>
      <w:proofErr w:type="spellEnd"/>
      <w:r w:rsidRPr="00E10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сельсовет»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10B5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 .Общие положения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tabs>
          <w:tab w:val="left" w:pos="715"/>
          <w:tab w:val="left" w:leader="underscore" w:pos="2088"/>
          <w:tab w:val="left" w:leader="underscore" w:pos="5678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1.1.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Настоящее   Положение   в   соответствии   с   Конституцией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Российской Федерации, федеральным законодательством, зако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нодательством  Астраханской области и Уставом МО устанавливает общие принципы владения, пользования и распоряжения имуществом, находящимся в муниципальной соб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ственности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МО (далее по тексту — муниципаль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ное имущество).</w:t>
      </w:r>
    </w:p>
    <w:p w:rsidR="00F15005" w:rsidRPr="00E10B5F" w:rsidRDefault="00F15005" w:rsidP="00F15005">
      <w:pPr>
        <w:keepNext/>
        <w:shd w:val="clear" w:color="auto" w:fill="FFFFFF"/>
        <w:tabs>
          <w:tab w:val="left" w:pos="778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1.2.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В собственности </w:t>
      </w:r>
      <w:r w:rsidRPr="00E10B5F">
        <w:rPr>
          <w:rFonts w:ascii="Times New Roman" w:hAnsi="Times New Roman" w:cs="Times New Roman"/>
          <w:color w:val="000000"/>
          <w:spacing w:val="-12"/>
          <w:sz w:val="24"/>
          <w:szCs w:val="24"/>
        </w:rPr>
        <w:t>МО может находиться имущество, предназначенное для решения вопросов местного зна</w:t>
      </w:r>
      <w:r w:rsidRPr="00E10B5F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чения, предусмотренное статьей 50 Федерального закона от 06.10.2003 </w:t>
      </w:r>
      <w:r w:rsidRPr="00E10B5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№ 131-ФЗ «Об общих принципах организации местного самоуправления </w:t>
      </w:r>
      <w:r w:rsidRPr="00E10B5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 Российской Федерации», а также иное имущество, предусмотренное </w:t>
      </w:r>
      <w:r w:rsidRPr="00E10B5F">
        <w:rPr>
          <w:rFonts w:ascii="Times New Roman" w:hAnsi="Times New Roman" w:cs="Times New Roman"/>
          <w:color w:val="000000"/>
          <w:spacing w:val="-12"/>
          <w:sz w:val="24"/>
          <w:szCs w:val="24"/>
        </w:rPr>
        <w:t>федеральными законами.</w:t>
      </w:r>
    </w:p>
    <w:p w:rsidR="00F15005" w:rsidRPr="00E10B5F" w:rsidRDefault="00F15005" w:rsidP="00F15005">
      <w:pPr>
        <w:keepNext/>
        <w:shd w:val="clear" w:color="auto" w:fill="FFFFFF"/>
        <w:tabs>
          <w:tab w:val="left" w:pos="691"/>
          <w:tab w:val="left" w:leader="underscore" w:pos="3595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1"/>
          <w:sz w:val="24"/>
          <w:szCs w:val="24"/>
        </w:rPr>
        <w:t>1.3.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Муниципальное имущество учитывается в реестре муниципальной собственности 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МО (далее по тексту </w:t>
      </w: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Реестр).</w:t>
      </w:r>
    </w:p>
    <w:p w:rsidR="00F15005" w:rsidRPr="00E10B5F" w:rsidRDefault="00F15005" w:rsidP="00F15005">
      <w:pPr>
        <w:keepNext/>
        <w:shd w:val="clear" w:color="auto" w:fill="FFFFFF"/>
        <w:tabs>
          <w:tab w:val="left" w:pos="691"/>
          <w:tab w:val="left" w:leader="underscore" w:pos="3768"/>
          <w:tab w:val="left" w:leader="underscore" w:pos="5222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1.4.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Интересы собственника муниципального имущества пред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ставляет Администрация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МО. Администрация МО согласовывает  свои   действия   с   Советом  МО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Новотузуклейский</w:t>
      </w:r>
      <w:proofErr w:type="spellEnd"/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сельсовет»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соответствии с настоя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щим  Положением,  полномочиями Совета и Уставом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МО.</w:t>
      </w:r>
    </w:p>
    <w:p w:rsidR="00F15005" w:rsidRPr="00E10B5F" w:rsidRDefault="00F15005" w:rsidP="00F15005">
      <w:pPr>
        <w:keepNext/>
        <w:shd w:val="clear" w:color="auto" w:fill="FFFFFF"/>
        <w:tabs>
          <w:tab w:val="left" w:pos="69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4"/>
          <w:sz w:val="24"/>
          <w:szCs w:val="24"/>
        </w:rPr>
        <w:t>1.5.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Принятие решений о приватизации, продаже и других сделках,  предусматривающих отчуждение учтенного в Реестре муници</w:t>
      </w: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пального имущества, осуществляется на основании решений Совета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F15005" w:rsidRPr="00E10B5F" w:rsidRDefault="00F15005" w:rsidP="00F15005">
      <w:pPr>
        <w:keepNext/>
        <w:shd w:val="clear" w:color="auto" w:fill="FFFFFF"/>
        <w:tabs>
          <w:tab w:val="left" w:leader="underscore" w:pos="1147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1.6. Администрация     МО     осуществляет     от     имени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 действия по выявлению и постановке на учет бесхозяйного и выморочного имущества в уполномоченном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органе.</w:t>
      </w:r>
    </w:p>
    <w:p w:rsidR="00F15005" w:rsidRPr="00E10B5F" w:rsidRDefault="00F15005" w:rsidP="00F15005">
      <w:pPr>
        <w:keepNext/>
        <w:numPr>
          <w:ilvl w:val="0"/>
          <w:numId w:val="2"/>
        </w:numPr>
        <w:shd w:val="clear" w:color="auto" w:fill="FFFFFF"/>
        <w:tabs>
          <w:tab w:val="left" w:pos="701"/>
          <w:tab w:val="left" w:leader="underscore" w:pos="1243"/>
        </w:tabs>
        <w:ind w:firstLine="70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Средства   от   приватизации   и   продажи   муниципального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имущества, доходы от использования муниципального имущества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и другие неналоговые доходы учитываются   в  доходах  бюджета 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МО в полном объеме в соответствии с дей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ствующим законодательством и настоящим Положением.</w:t>
      </w:r>
    </w:p>
    <w:p w:rsidR="00F15005" w:rsidRPr="00E10B5F" w:rsidRDefault="00F15005" w:rsidP="00F15005">
      <w:pPr>
        <w:keepNext/>
        <w:numPr>
          <w:ilvl w:val="0"/>
          <w:numId w:val="2"/>
        </w:numPr>
        <w:shd w:val="clear" w:color="auto" w:fill="FFFFFF"/>
        <w:tabs>
          <w:tab w:val="left" w:pos="701"/>
        </w:tabs>
        <w:ind w:firstLine="70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Муниципальное имущество, сведения о котором не внесе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ны в Реестр, не может быть отчуждено или обременено.</w:t>
      </w:r>
    </w:p>
    <w:p w:rsidR="00F15005" w:rsidRPr="00E10B5F" w:rsidRDefault="00F15005" w:rsidP="00F15005">
      <w:pPr>
        <w:keepNext/>
        <w:shd w:val="clear" w:color="auto" w:fill="FFFFFF"/>
        <w:tabs>
          <w:tab w:val="left" w:pos="686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0"/>
          <w:sz w:val="24"/>
          <w:szCs w:val="24"/>
        </w:rPr>
        <w:t>1.9.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Администрация МО осуществляет </w:t>
      </w:r>
      <w:proofErr w:type="gram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использованием по назначению, сохранностью и эффективным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использованием муниципального имущества.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2. Порядок формирования, учета и ведения Реестра, 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 также порядок внесения в Реестр объектов учета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2.1. Порядок формирования, учета и ведения Реестра 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2.1.1.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Администрация  МО  осуществляет действия  по формированию, учету и ведению Реестра.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Реестр ежегодно утверждается решением Совета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состоянию на 1 января отчетного года.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Основанием для включения имущества в Реестр или исключе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ния из Реестра является распоряжение Администрации МО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подготовленное на основании документов,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подтверждающих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возникновение (переход) права на данное имущество, в соответ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ствии с действующим законодательством.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5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2.1.2.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Основными задачами учета муниципального имущества </w:t>
      </w: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являются: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полного и непрерывного учета муниципального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имущества;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ведение    информационной    базы    данных,     содержащей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достоверную информацию о составе муниципального имущества,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его техническом состоянии, стоимостных и иных характеристи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ках.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5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2.1.3.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>Учет муниципального имущества включает в себя описа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ние объекта учета с указанием его индивидуальных особенностей,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позволяющее однозначно отличить его от других объектов.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Ведение Реестра осуществляется на бумажных и электронных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носителях по форме согласно </w:t>
      </w:r>
      <w:r w:rsidRPr="00E10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приложению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№ 1. Приоритет имеют записи на бумажных носителях.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Ведение Реестра на бумажных носителях осуществляется пу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тем формирования и ведения учетных дел (по юридическим ли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цам) на объекты учета, закрепленные на праве оперативного управления, на праве хозяйственного ведения и имущество казны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МО.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Ведение информационной базы данных муниципального иму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щества означает занесение в нее объектов учета и данных о них в объеме сведений карты учета муниципального имущества, а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также обновление данных об объектах учета и их исключение из указанной базы данных при изменении формы собственности или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других вещных прав на объекты учета.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Данными об объектах учета являются сведения, характеризую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щие эти объекты (местонахождение, стоимость, литерное обозна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чение, обременение, технические характеристики и т. п.).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2.1.4. Объектами учета Реестра является следующее муници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пальное имущество:</w:t>
      </w:r>
    </w:p>
    <w:p w:rsidR="00F15005" w:rsidRPr="00E10B5F" w:rsidRDefault="00F15005" w:rsidP="00F15005">
      <w:pPr>
        <w:keepNext/>
        <w:shd w:val="clear" w:color="auto" w:fill="FFFFFF"/>
        <w:tabs>
          <w:tab w:val="left" w:pos="54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имущество муниципальных унитарных предприятий, закреп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ленное за ними на праве хозяйственного ведения, первоначаль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  (восстановительной)  стоимостью  свыше  10,0 тыс.  руб.  за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единицу;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4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имущество муниципальных учреждений,  закрепленное за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ними на праве оперативного управления, первоначальной (вос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становительной) стоимостью свыше 1,0 тыс. руб. за единицу;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4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>имущество муниципальных автономных учреждений, закре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пленное за ними учредителем или приобретенное автономными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учреждениями за счет средств, выделенных учредителем на при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обретение этого имущества, а также имущество, приобретенное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за счет доходов, полученных от осуществляемой в соответствии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с уставом деятельности, закрепленным  на праве оперативного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управления,   первоначальной   (восстановительной)   стоимостью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свыше 1,0 тыс. руб. за единицу;</w:t>
      </w:r>
      <w:proofErr w:type="gramEnd"/>
    </w:p>
    <w:p w:rsidR="00F15005" w:rsidRPr="00E10B5F" w:rsidRDefault="00F15005" w:rsidP="00F15005">
      <w:pPr>
        <w:keepNext/>
        <w:shd w:val="clear" w:color="auto" w:fill="FFFFFF"/>
        <w:tabs>
          <w:tab w:val="left" w:pos="54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>имущество муниципальных  казенных  предприятий,  закре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п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>ленное за ними на праве оперативного управления, первона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чальной (восстановительной) стоимостью свыше 1,0 тыс. руб. за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единицу;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4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proofErr w:type="spellEnd"/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имущество казны МО, в том чис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ле:</w:t>
      </w:r>
    </w:p>
    <w:p w:rsidR="00F15005" w:rsidRPr="00E10B5F" w:rsidRDefault="00F15005" w:rsidP="00F15005">
      <w:pPr>
        <w:keepNext/>
        <w:numPr>
          <w:ilvl w:val="0"/>
          <w:numId w:val="3"/>
        </w:numPr>
        <w:shd w:val="clear" w:color="auto" w:fill="FFFFFF"/>
        <w:tabs>
          <w:tab w:val="left" w:pos="5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находящиеся в собственности МО акции и доли в уставных капиталах хозяйственных обществ;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закрепленное на праве хозяйственного ведения и опера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тивного управления муниципальное имущество, приобретенное, построенное или реконструированное за счет средств бюджета МО;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8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объекты, находящиеся в общей долевой собственности МО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иных субъектов права;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81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земельные участки, находящиеся в собственности МО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81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иное не закрепленное на праве хозяйственного ведения 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оперативного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управления муниципальное имущество.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88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2.1.5.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>Юридические лица, имеющие объекты учета, представ</w:t>
      </w:r>
      <w:r w:rsidRPr="00E10B5F">
        <w:rPr>
          <w:rFonts w:ascii="Times New Roman" w:hAnsi="Times New Roman" w:cs="Times New Roman"/>
          <w:color w:val="000000"/>
          <w:spacing w:val="-8"/>
          <w:sz w:val="24"/>
          <w:szCs w:val="24"/>
        </w:rPr>
        <w:t>ляют в Администрацию МО:</w:t>
      </w:r>
    </w:p>
    <w:p w:rsidR="00F15005" w:rsidRPr="00E10B5F" w:rsidRDefault="00F15005" w:rsidP="00F15005">
      <w:pPr>
        <w:keepNext/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-15"/>
          <w:sz w:val="24"/>
          <w:szCs w:val="24"/>
        </w:rPr>
        <w:t>а)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8"/>
          <w:sz w:val="24"/>
          <w:szCs w:val="24"/>
        </w:rPr>
        <w:t>ежегодно, до 10 апреля (муниципальные учреждения — до 1 мар</w:t>
      </w: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та) текущего года, обновленные карты учета муниципального имуще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ства, имеющегося у юридического лица по форме согласно </w:t>
      </w:r>
      <w:r w:rsidRPr="00E10B5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прило</w:t>
      </w:r>
      <w:r w:rsidRPr="00E10B5F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жению № 2,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иные документы (копии инвентарных карточек по учету основных средств на объекты недвижимости, технических паспортов,  свидетельств о государственной  регистрации  прав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юридического лица в уполномоченном органе, правоустанавлива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ющих и </w:t>
      </w:r>
      <w:proofErr w:type="spellStart"/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правоудостоверяющих</w:t>
      </w:r>
      <w:proofErr w:type="spellEnd"/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документов на земельные участки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т</w:t>
      </w:r>
      <w:proofErr w:type="gramEnd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.д.);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б)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ежеквартально по результатам финансово-хозяйственной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деятельности  муниципальные унитарные  предприятия  в течение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месяца, следующего за отчетной датой, копии бухгалтерской от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четности согласно Федеральному закону от 21 ноября 1996 года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№ 129-ФЗ «О бухгалтерском учете» (независимо от применяемой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системы налогообложения);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случае изменения состава объектов учета в период между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отчетными данными — карту учета муниципального имущества,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имеющегося у юридического лица, на первую дату финансовой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отчетности, отражающей эти изменения, с представлением доку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ментов, подтверждающих приведенные в карте учета данные.</w:t>
      </w:r>
    </w:p>
    <w:p w:rsidR="00F15005" w:rsidRPr="00E10B5F" w:rsidRDefault="00F15005" w:rsidP="00F15005">
      <w:pPr>
        <w:keepNext/>
        <w:numPr>
          <w:ilvl w:val="0"/>
          <w:numId w:val="5"/>
        </w:numPr>
        <w:shd w:val="clear" w:color="auto" w:fill="FFFFFF"/>
        <w:tabs>
          <w:tab w:val="left" w:pos="888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Руководитель организации, имеющей на балансе или в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пользовании по основаниям, предусмотренным гражданским за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конодательством Российской Федерации, муниципальное имуще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ство, а также руководитель хозяйствующего субъекта, имеющего в уставном капитале акции (доли), принадлежащие муниципаль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ному образованию, либо на ином основании, предусмотренном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гражданским законодательством  Российской Федерации,  несет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ответственность за полноту и достоверность представленных дан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в соответствии с действующим законодательством.</w:t>
      </w:r>
      <w:proofErr w:type="gramEnd"/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Ответственность за достоверность, полноту и сохране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 информационной базы Реестра возлагается на Администра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цию МО.</w:t>
      </w:r>
    </w:p>
    <w:p w:rsidR="00F15005" w:rsidRPr="00E10B5F" w:rsidRDefault="00F15005" w:rsidP="00F15005">
      <w:pPr>
        <w:keepNext/>
        <w:numPr>
          <w:ilvl w:val="0"/>
          <w:numId w:val="7"/>
        </w:numPr>
        <w:shd w:val="clear" w:color="auto" w:fill="FFFFFF"/>
        <w:tabs>
          <w:tab w:val="left" w:pos="850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Информация об объектах учета, содержащаяся в Рее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стре, предоставляется в виде выписки из Реестра любым заинте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ресованным лицам в соответствии с действующим законодатель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ством по форме согласно </w:t>
      </w:r>
      <w:r w:rsidRPr="00E10B5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приложению № 3 в соответствии с административным регламентом Администрации МО.</w:t>
      </w:r>
    </w:p>
    <w:p w:rsidR="00F15005" w:rsidRPr="00E10B5F" w:rsidRDefault="00F15005" w:rsidP="00F15005">
      <w:pPr>
        <w:keepNext/>
        <w:numPr>
          <w:ilvl w:val="0"/>
          <w:numId w:val="7"/>
        </w:numPr>
        <w:shd w:val="clear" w:color="auto" w:fill="FFFFFF"/>
        <w:tabs>
          <w:tab w:val="left" w:pos="850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Ликвидация Реестра осуществляется в порядке, установ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ленном действующим законодательством. При ликвидации Рее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 данные передаются в архив Администрации МО.</w:t>
      </w:r>
    </w:p>
    <w:p w:rsidR="00F15005" w:rsidRPr="00E10B5F" w:rsidRDefault="00F15005" w:rsidP="00F15005">
      <w:pPr>
        <w:keepNext/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2.1.10.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Затраты по учету муниципального имущества и веде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нию Реестра финансируются за счет средств бюджета МО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2.2. Порядок внесения в Реестр объектов, созданных за счет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 бюджета МО.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8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2.2.1.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 окончании строительства объекта за счет средств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бюджета подрядчик  готовит необходимую докумен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тацию и производит передачу Администрации МО введен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ного в эксплуатацию объекта с представлением следующей до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кументации: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распорядительный документ, разрешающий строительство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(реконструкцию) объекта;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правоустанавливающие документы на земельный участок;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акты разграничения балансовой принадлежности;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финансирование объекта;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разрешение на ввод объекта в эксплуатацию и акт приемки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объекта капитального строительства;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акт приема-передачи объекта;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акт (накладная) приема-передачи основных средств (ф. ОС-1);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извещение-авизо.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случае приема в эксплуатацию сложного объекта в акте при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емки должны быть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отражены все технические и стоимостные харак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теристики обособленных объектов, входящих в сложный объект.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8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2.2.2.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Администрация МО в течение 3 месяцев вносит объект в Реестр, производит регистрацию права муниципальной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собственности в уполномоченном органе и определяет порядок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включения объекта в Реестр и регистрации права муни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ципальной собственности муниципальный заказчик совместно с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Администрацией МО готовит необходимую документацию,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 передачу объекта соответствующим организациям в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соответствии с настоящим Положением.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передачи объекта оформляются и представляются следу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ющие документы: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разрешение на ввод объекта в эксплуатацию и акт приемки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объекта капитального строительства;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проектная документация;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исполнительная документация (акты на скрытые работы, акты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испытания, акт технического осмотра и допуска к эксплуатации);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9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акты разграничения балансовой принадлежности и границ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эксплуатационной ответственности;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9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акт приема-передачи объектов;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9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акт (накладная) приема-передачи основных средств (ф. ОС-1);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9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извещение-авизо.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2.2.3. Муниципальный подрядчик (балансодержатель) представ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ляет в Реестр информацию об объекте незавершенного строи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тельства в порядке, установленном настоящим положением, с ука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занием стоимости произведенных на его строительство затрат.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 Порядок приема и передачи объектов в муниципальную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собственность на безвозмездной основе.</w:t>
      </w:r>
    </w:p>
    <w:p w:rsidR="00F15005" w:rsidRPr="00E10B5F" w:rsidRDefault="00F15005" w:rsidP="00F15005">
      <w:pPr>
        <w:keepNext/>
        <w:numPr>
          <w:ilvl w:val="0"/>
          <w:numId w:val="9"/>
        </w:num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собственность МО может пере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даваться имущество, необходимое для выполнения полномочий,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Федеральным законом от 06.10.2003 № 131-ФЗ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«Об общих принципах организации местного самоуправления в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Федерации».</w:t>
      </w:r>
    </w:p>
    <w:p w:rsidR="00F15005" w:rsidRPr="00E10B5F" w:rsidRDefault="00F15005" w:rsidP="00F15005">
      <w:pPr>
        <w:keepNext/>
        <w:numPr>
          <w:ilvl w:val="0"/>
          <w:numId w:val="9"/>
        </w:num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объектов учета федеральной собственности,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государственной собственности Астраханской области в муници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пальную собственность, а также передача объектов учета муници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пальной собственности в федеральную собственность и государ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ственную собственность Астраханской области осуществляется в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соответствии с Федеральным законом от 22.08.2004 № 122-ФЗ, законодательством Астраханской области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муниципальными правовыми актами.</w:t>
      </w:r>
    </w:p>
    <w:p w:rsidR="00F15005" w:rsidRPr="00E10B5F" w:rsidRDefault="00F15005" w:rsidP="00F15005">
      <w:pPr>
        <w:keepNext/>
        <w:numPr>
          <w:ilvl w:val="0"/>
          <w:numId w:val="9"/>
        </w:numPr>
        <w:shd w:val="clear" w:color="auto" w:fill="FFFFFF"/>
        <w:tabs>
          <w:tab w:val="left" w:pos="869"/>
        </w:tabs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Для  осуществления  передачи  объектов,  необходимых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для осуществления    полномочий    МО,    не    являющихся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государственной собственностью и собственностью муниципаль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ного района, в который входит МО, собственник объекта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обращается с заявлением в Администрацию МО о пере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даче объекта в муниципальную собственность.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 принятия  решения о приеме объекта  в  муниципальную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собственность собственник представляет следующие документы: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 общего собрания акционеров, учредителей (пайщи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ков), совета директоров или решение конкурсного управляющего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организации (при проведении процедуры банкротства) о безвоз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мездной передаче в муниципальную собственность объекта;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свидетельство о регистрации права собственности на объ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ект недвижимости с приложением копий документов, послужив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ших основанием для его регистрации;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правоустанавливающие документы на земельный участок;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инвентарную карточку объекта;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 разграничения балансовой принадлежности;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документы, подтверждающие право собственности на дви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жимое имущество.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На основании представленных Администрацией МО до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кументов Совет принимает решение о безвозмездной передаче в муниципальную собственность объекта.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Администрация МО заключает договор с собственни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 имущества о безвозмездной передаче в муниципальную соб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ственность объекта и подписывает акт приема-передачи.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 регистрации права муниципальной собственности на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объект недвижимости в уполномоченном органе Администрация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 вносит объект в Реестр и принимает решение о поряд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ке его использования.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Движимое имущество вносится в Реестр на основании рас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поряжения Администрации МО, договора и оформленных актов приема-передачи.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2.3.4. Условия приема в муниципальную собственность МО имущества, необходимого для выполнения полномочий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возмездной основе, устанавливаются отдельными решениями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Совета в соответствии с действующим законодатель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ством.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3. Порядок создания, управления и ликвидации муници</w:t>
      </w:r>
      <w:r w:rsidRPr="00E10B5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пальных унитарных предприятий, </w:t>
      </w:r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муниципальных бюджетных учреждений и </w:t>
      </w:r>
      <w:r w:rsidRPr="00E10B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муниципальных автономных учреждений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 Порядок создания, управления и ликвидации муниципаль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ных  предприятий.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3.1.1. Настоящий порядок определяет в соответствии с Граж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данским кодексом Российской Федерации, Федеральным зако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ном от 14.11.2002 № 161-ФЗ «О государственных и муниципальных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унитарных предприятиях» правовое положение муниципального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унитарного предприятия, права и обязанности собственников их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имущества, порядок создания, реорганизации и ликвидации уни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тарного предприятия.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Муниципальные унитарные предприятия, основанные на праве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хозяйственного ведения и муниципальные унитарные предпри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ятия, основанные на праве оперативного управления (казенное предприятие) создаются на основании решения Администрации МО, согласованного с Советом МО, в целях реше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вопросов местного значения, определенных Федеральными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законами от 06.10.2003 № 131-ФЗ «Об общих принципах орга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низации местного самоуправления в Российской Федерации» 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от 14.11.2002 № 161-ФЗ «О государственных и муниципальных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унитарных предприятиях».</w:t>
      </w:r>
      <w:proofErr w:type="gramEnd"/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3.1.2. Функции учредителя муниципального унитарного пред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приятия и казенного предприятия осуществляет Администрация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Администрация МО, как учредитель в области управле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ния муниципальными предприятиями, осуществляет следующие полномочия:</w:t>
      </w:r>
    </w:p>
    <w:p w:rsidR="00F15005" w:rsidRPr="00E10B5F" w:rsidRDefault="00F15005" w:rsidP="00F15005">
      <w:pPr>
        <w:keepNext/>
        <w:shd w:val="clear" w:color="auto" w:fill="FFFFFF"/>
        <w:tabs>
          <w:tab w:val="left" w:pos="49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утверждает уставы муниципальных унитарных предприятий и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казенных предприятий по форме согласно приложению № 4, вносит изменения и дополнения в Устав, а также утверждает Устав в новой редакции;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закрепляет муниципальное имущество за муниципальным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унитарным предприятием на праве хозяйственного ведения за ка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зенным предприятием на праве оперативного управления;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определяет цели, предмет, виды деятельности муниципаль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ного унитарного предприятия и казенного предприятия, а также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дает согласие на участие муниципального унитарного предприятия в ассоциациях и других объединениях коммерческих органи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заций;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дает согласие муниципальному унитарному предприятию на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совершение сделок с недвижимым имуществом, не влекущих пе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реход права на данное имущество, а также с учтенным в Реестре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движимым имуществом;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- подготавливает проект решения Совета о даче согласия муниципальному унитарному предприятию на продажу недвижимого имущества, находящегося у предприятия в хозяй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ственном ведении. В проекте решения указываются данные, ха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рактеризующие объект недвижимости, его остаточная и рыноч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ная стоимость, в </w:t>
      </w:r>
      <w:proofErr w:type="gram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с чем руководитель предприятия обязан представить в Администрацию МО инвентарную карточку объекта недвижимости, пояснительную записку о необходимости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осуществления сделки, проект договора купли-продажи и отчет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 оценке рыночной стоимости объекта.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средства, вырученные от продажи муниципального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имущества, не включая НДС и средства, затраченные на его реа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лизацию, направляются в бюджет МО;</w:t>
      </w:r>
    </w:p>
    <w:p w:rsidR="00F15005" w:rsidRPr="00E10B5F" w:rsidRDefault="00F15005" w:rsidP="00F15005">
      <w:pPr>
        <w:keepNext/>
        <w:numPr>
          <w:ilvl w:val="0"/>
          <w:numId w:val="10"/>
        </w:numPr>
        <w:shd w:val="clear" w:color="auto" w:fill="FFFFFF"/>
        <w:tabs>
          <w:tab w:val="left" w:pos="51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осуществляет проверки финансово-хозяйственной деятельности муниципальных унитарных предприятий, состояния бухгал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терского учета и отчетности;</w:t>
      </w:r>
    </w:p>
    <w:p w:rsidR="00F15005" w:rsidRPr="00E10B5F" w:rsidRDefault="00F15005" w:rsidP="00F15005">
      <w:pPr>
        <w:keepNext/>
        <w:numPr>
          <w:ilvl w:val="0"/>
          <w:numId w:val="10"/>
        </w:numPr>
        <w:shd w:val="clear" w:color="auto" w:fill="FFFFFF"/>
        <w:tabs>
          <w:tab w:val="left" w:pos="51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назначает на должность руководителя муниципального унитарного предприятия, руководителя казенного предприятия и при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нимает решение об освобождении их от должности.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Основанием для издания распоряжения Администрации МО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является срочный трудовой договор с руководителем муни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ципального унитарного предприятия, казенного предприятия.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На замещение вакантной должности руководителя муници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пального предприятия может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проводиться конкурс.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освобождении от занимаемой должности руководителя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муниципального унитарного предприятия или казенного пред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приятия между ним и вновь назначаемым руководителем в обя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зательном порядке в 5-дневный срок оформляется акт приема-передачи муниципального имущества;</w:t>
      </w:r>
    </w:p>
    <w:p w:rsidR="00F15005" w:rsidRPr="00E10B5F" w:rsidRDefault="00F15005" w:rsidP="00F15005">
      <w:pPr>
        <w:keepNext/>
        <w:numPr>
          <w:ilvl w:val="0"/>
          <w:numId w:val="10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принимает решения о применении к руководителям муни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ципальных унитарных предприятий поощрений и дисциплинарных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взысканий;</w:t>
      </w:r>
    </w:p>
    <w:p w:rsidR="00F15005" w:rsidRPr="00E10B5F" w:rsidRDefault="00F15005" w:rsidP="00F15005">
      <w:pPr>
        <w:keepNext/>
        <w:numPr>
          <w:ilvl w:val="0"/>
          <w:numId w:val="10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учет, оформление, хранение трудовых книжек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и документации о назначении, объявлении поощрений и взыска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ний, аттестации и увольнении руководителей муниципальных уни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тарных предприятий;</w:t>
      </w:r>
    </w:p>
    <w:p w:rsidR="00F15005" w:rsidRPr="00E10B5F" w:rsidRDefault="00F15005" w:rsidP="00F15005">
      <w:pPr>
        <w:keepNext/>
        <w:numPr>
          <w:ilvl w:val="0"/>
          <w:numId w:val="10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согласовывает прием на работу главного бухгалтера муниципального унитарного предприятия, заключение с ним, изменение и прекращение трудового договора;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определяет порядок распределения доходов казенного пред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приятия;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дает согласие на проведение крупных сделок (за исключе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нием сделок с недвижимым имуществом),  сделок,  в соверше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нии которых имеется заинтересованность руководителей муни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ципальных унитарных предприятий, а также сделок, связанных с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предоставлением займов, поручительств, получением банковских гарантий, с иными обременениями, уступкой требований, перево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дом долга и заключением договоров простого товарищества.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Крупной сделкой является сделка или несколько взаимосвязан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ных сделок, связанных с приобретением, отчуждением или воз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можностью отчуждения муниципальным унитарным предприятием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прямо либо косвенно имущества, стоимость которого составляет более десяти процентов уставного фонда муниципального уни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тарного предприятия.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Стоимость отчуждаемого унитарным предприятием в резуль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тате крупной сделки имущества определяется на основании дан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его бухгалтерского учета (остаточная стоимость), а стоимость приобретаемого унитарным предприятием имущества — на осно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вании цены предложения такого имущества;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определяет     размер     должностного     оклада     руководи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телей муниципальных унитарных предприятий;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осуществляет </w:t>
      </w:r>
      <w:proofErr w:type="gramStart"/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отчислением части чистой при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были муниципальных унитарных предприятий в бюджет муници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пального образования;</w:t>
      </w:r>
    </w:p>
    <w:p w:rsidR="00F15005" w:rsidRPr="00E10B5F" w:rsidRDefault="00F15005" w:rsidP="00F15005">
      <w:pPr>
        <w:keepNext/>
        <w:numPr>
          <w:ilvl w:val="0"/>
          <w:numId w:val="11"/>
        </w:numPr>
        <w:shd w:val="clear" w:color="auto" w:fill="FFFFFF"/>
        <w:tabs>
          <w:tab w:val="left" w:pos="53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утверждает</w:t>
      </w:r>
      <w:proofErr w:type="gramEnd"/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тарифы  на услуги  муниципальных унитарных предприятий и осуществляет контроль за соблюдением утверж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денных тарифов;</w:t>
      </w:r>
    </w:p>
    <w:p w:rsidR="00F15005" w:rsidRPr="00E10B5F" w:rsidRDefault="00F15005" w:rsidP="00F15005">
      <w:pPr>
        <w:keepNext/>
        <w:numPr>
          <w:ilvl w:val="0"/>
          <w:numId w:val="11"/>
        </w:numPr>
        <w:shd w:val="clear" w:color="auto" w:fill="FFFFFF"/>
        <w:tabs>
          <w:tab w:val="left" w:pos="53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утверждает смету доходов и расходов муниципального ка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зенного предприятия;</w:t>
      </w:r>
    </w:p>
    <w:p w:rsidR="00F15005" w:rsidRPr="00E10B5F" w:rsidRDefault="00F15005" w:rsidP="00F15005">
      <w:pPr>
        <w:keepNext/>
        <w:numPr>
          <w:ilvl w:val="0"/>
          <w:numId w:val="11"/>
        </w:numPr>
        <w:shd w:val="clear" w:color="auto" w:fill="FFFFFF"/>
        <w:tabs>
          <w:tab w:val="left" w:pos="533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осуществляет иные  полномочия,  предусмотренные Феде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ральным законом от 14.11.2002 № 161-ФЗ «О государственных и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муниципальных унитарных предприятиях».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3.1.3. Решение о ликвидации муниципального унитарного пред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приятия и казенного предприятия принимаются Администрацией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МО по согласованию с Советом.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Администрация МО осуществляет ликвидацию муници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пального унитарного предприятия в по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рядке, предусмотренном действующим законодательством.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основании  решения Администрации  МО  о ликви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дации муниципального предприятия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назначается ликвидационная комиссия. В состав ликвидационной комиссии входят представители Администрации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МО, иные муниципальные служащие и руководитель лик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видируемого муниципального унитарного предприятия или казен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предприятия.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Ликвидационная комиссия осуществляет свои полномочия в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соответствии со статьей 63 Гражданского кодекса Российской </w:t>
      </w:r>
      <w:r w:rsidRPr="00E10B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Федерации и Федеральным законом от 14.11.2002 № 161-ФЗ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«О государственных и муниципальных унитарных предприятиях».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3.2. Порядок создания, управления и ликвидации муниципаль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 учреждений</w:t>
      </w:r>
    </w:p>
    <w:p w:rsidR="00F15005" w:rsidRPr="00E10B5F" w:rsidRDefault="00F15005" w:rsidP="00F15005">
      <w:pPr>
        <w:keepNext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3.2.1.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Настоящий Порядок определяет в соответствии с Граж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данским кодексом Российской Федерации правовое положение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учреждения, права и обязанности собственников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их имущества,  порядок создания, реорганизации и ликвидации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учреждения.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Муниципальные учреждения создаются на основании решения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Администрации МО, согласованного с Советом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, в целях решения вопросов местного значения, определен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Федеральными законами от 06.10.2003 № 131-ФЗ «Об общих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принципах организации местного самоуправления в Российской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Федерации» и для осуществления управленческих, социально-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культурных или иных функций некоммерческого характера.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3.2.2.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Функции учредителя муниципального учреждения осу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ществляет Администрация МО.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Администрация МО, как учредитель в области управ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ления муниципальными учреждениями, осуществляет следующие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полномочия: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9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утверждает уставы муниципальных учреждений по форме, </w:t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согласно приложению № 5,  вносит изменения и дополнения в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устав, а также утверждает Устав в новой редакции;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закрепляет      муниципальное      имущество      за      муници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пальным учреждением на праве оперативного управления;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определяет цели, предмет, виды деятельности муниципаль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ного унитарного предприятия и казенного предприятия, а также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дает согласие на участие муниципального унитарного предприятия в ассоциациях и других объединениях коммерческих органи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заций;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осуществляет </w:t>
      </w:r>
      <w:proofErr w:type="gramStart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эксплуатацией переданного в оперативное управление имущества, сохранностью и целевым ис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пользованием, изымает излишнее, неиспользуемое или исполь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зуемое не по назначению муниципальное имущество;</w:t>
      </w:r>
    </w:p>
    <w:p w:rsidR="00F15005" w:rsidRPr="00E10B5F" w:rsidRDefault="00F15005" w:rsidP="00F15005">
      <w:pPr>
        <w:keepNext/>
        <w:shd w:val="clear" w:color="auto" w:fill="FFFFFF"/>
        <w:tabs>
          <w:tab w:val="left" w:pos="62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назначает   на   должность   руководителя   муниципального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t>учреждения и принимает решение об освобождении его от за</w:t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нимаемой должности.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Основанием для издания распоряжения Администрации МО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является срочный трудовой договор с руководителем муни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ципального учреждения.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На замещение вакантной должности руководителя муници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пального учреждения может проводиться конкурс.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При освобождении от занимаемой должности руководителя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учреждения между ним и вновь назначаемым ру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ководителем в обязательном порядке в 5-дневный срок оформля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ется акт приема-передачи муниципального имущества;</w:t>
      </w:r>
    </w:p>
    <w:p w:rsidR="00F15005" w:rsidRPr="00E10B5F" w:rsidRDefault="00F15005" w:rsidP="00F15005">
      <w:pPr>
        <w:keepNext/>
        <w:numPr>
          <w:ilvl w:val="0"/>
          <w:numId w:val="12"/>
        </w:numPr>
        <w:shd w:val="clear" w:color="auto" w:fill="FFFFFF"/>
        <w:tabs>
          <w:tab w:val="left" w:pos="49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принимает решения о применении к руководителям муници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пальных учреждений дисциплинарных взысканий и поощрений;</w:t>
      </w:r>
    </w:p>
    <w:p w:rsidR="00F15005" w:rsidRPr="00E10B5F" w:rsidRDefault="00F15005" w:rsidP="00F15005">
      <w:pPr>
        <w:keepNext/>
        <w:numPr>
          <w:ilvl w:val="0"/>
          <w:numId w:val="12"/>
        </w:numPr>
        <w:shd w:val="clear" w:color="auto" w:fill="FFFFFF"/>
        <w:tabs>
          <w:tab w:val="left" w:pos="49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учет, оформление, хранение трудовых книжек 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документации о 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назначении,  объявлении поощрений  и взы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сканий, аттестации и увольнении руководителей муниципальных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учреждений;</w:t>
      </w:r>
    </w:p>
    <w:p w:rsidR="00F15005" w:rsidRPr="00E10B5F" w:rsidRDefault="00F15005" w:rsidP="00F15005">
      <w:pPr>
        <w:keepNext/>
        <w:numPr>
          <w:ilvl w:val="0"/>
          <w:numId w:val="12"/>
        </w:numPr>
        <w:shd w:val="clear" w:color="auto" w:fill="FFFFFF"/>
        <w:tabs>
          <w:tab w:val="left" w:pos="49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определяет размер должностного оклада руководителей му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ниципальных учреждений;</w:t>
      </w:r>
    </w:p>
    <w:p w:rsidR="00F15005" w:rsidRPr="00E10B5F" w:rsidRDefault="00F15005" w:rsidP="00F15005">
      <w:pPr>
        <w:keepNext/>
        <w:numPr>
          <w:ilvl w:val="0"/>
          <w:numId w:val="12"/>
        </w:numPr>
        <w:shd w:val="clear" w:color="auto" w:fill="FFFFFF"/>
        <w:tabs>
          <w:tab w:val="left" w:pos="49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утверждает тарифы на оказание платных услуг по видам дея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тельности, перечисленным в уставе муниципального учреждения,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осуществляет </w:t>
      </w:r>
      <w:proofErr w:type="gram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утвержденных тарифов;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9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утверждает   смету  доходов   и   расходов   муниципального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учреждения;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 иные полномочия, предусмотренные действующим законодательством.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3.2.3. Решение о ликвидации муниципального учреждения при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нимается Администрацией МО по согласованию с Советом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Администрация осуществляет ликвидацию муниципального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учреждения в порядке, предусмотренном действующим законо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дательством.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Администрации МО о ликвида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ции муниципального учреждения назначается ликвидационная ко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миссия. В состав ликвидационной комиссии входят представите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 Администрации МО 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руководитель ликвидируемого муниципального учреждения.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Ликвидационная комиссия осуществляет свои полномочия в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соответствии со статьей 63 Гражданского кодекса Российской Федерации и действующего законодательства.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3.3. Порядок создания, реорганизации и ликвидации муници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пальных автономных учреждений</w:t>
      </w:r>
    </w:p>
    <w:p w:rsidR="00F15005" w:rsidRPr="00E10B5F" w:rsidRDefault="00F15005" w:rsidP="00F15005">
      <w:pPr>
        <w:keepNext/>
        <w:shd w:val="clear" w:color="auto" w:fill="FFFFFF"/>
        <w:tabs>
          <w:tab w:val="left" w:pos="85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3.3.1.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Настоящий Порядок определяет в соответствии с Граж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данским кодексом Российской Федерации, Федеральным законом  от 03.11.2006 №174 ФЗ «Об автономных учреждениях» правовое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положение муниципального автономного учреждения, права и обя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занности собственников их имущества, порядок создания, реорга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низации и ликвидации автономного учреждения.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учреждение создается Админи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страцией МО по согласованию с Советом путем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его учреждения или путем изменения типа существующего муни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ципального учреждения для выполнения работ, оказания услуг, в целях осуществления предусмотренных законодательством Рос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сийской Федерации полномочий органов местного самоуправ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ления в сферах науки, образования, здравоохранения, культуры, социальной защиты, занятости населения, физической культуры и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спорта, а также в иных сферах.</w:t>
      </w:r>
      <w:proofErr w:type="gramEnd"/>
    </w:p>
    <w:p w:rsidR="00F15005" w:rsidRPr="00E10B5F" w:rsidRDefault="00F15005" w:rsidP="00F15005">
      <w:pPr>
        <w:keepNext/>
        <w:shd w:val="clear" w:color="auto" w:fill="FFFFFF"/>
        <w:tabs>
          <w:tab w:val="left" w:pos="852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3.3.2.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Решение о создании муниципального автономного учреж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дения   путем   изменения  типа  существующего   муниципального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учреждения принимается с согласия муниципального учреждения,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если такое решение не повлечет за собой нарушение конституци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онных прав граждан, в том числе права на получение бесплатного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образования, права на участие в культурной жизни.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Предложение о создании муниципального автономного учрежде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путем изменения типа существующего муниципального учреж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дения представляется по форме, утвержденной Постановлени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ем Правительства Российской Федерации от 28.05.2007 № 325 «Об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утверждении формы предложения о создании автономного учреж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дения путем изменения </w:t>
      </w:r>
      <w:proofErr w:type="gramStart"/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типа</w:t>
      </w:r>
      <w:proofErr w:type="gramEnd"/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существующего государственного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или муниципального учреждения», и должно содержать сведения,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предусмотренные статьей 5 Федерального закона от 03.11.2006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№74-ФЗ «Об автономных учреждениях».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Органами управления муниципального автономного учрежде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являются:</w:t>
      </w:r>
    </w:p>
    <w:p w:rsidR="00F15005" w:rsidRPr="00E10B5F" w:rsidRDefault="00F15005" w:rsidP="00F15005">
      <w:pPr>
        <w:keepNext/>
        <w:shd w:val="clear" w:color="auto" w:fill="FFFFFF"/>
        <w:tabs>
          <w:tab w:val="left" w:pos="523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наблюдательный совет муниципального автономного учреж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дения, состоящий из представителей Администрации МО 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работников учреждения и представителей общественности;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23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>руководитель муниципального автономного учреждения.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 и полномочия органов управления муниципального ав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тономного учреждения определяются уставом учреждения.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Перечень муниципальных бюджетных учреждений, тип которых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не подлежит изменению, определяется Администрацией МО</w:t>
      </w:r>
      <w:r w:rsidRPr="00E10B5F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о создании муниципального авто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номного учреждения путем изменения типа существующего му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ниципального учреждения применяются правила, изложенные в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пунктах 1 и 2 статьи 60 Гражданского кодекса Российской Феде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рации.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При изменении типа существующего муниципального бюджет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 учреждения в его устав учредителем вносятся соответствую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щие изменения.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3.3.3. Функции учредителя муниципального автономного учреж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дения осуществляет Администрация МО.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Администрация МО устанавливает задание для муници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пального автономного учреждения.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Устав муниципального автономного учреждения утвержда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ется Администрацией МО по форме, согласно приложе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нию № 6.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Внесение изменений и дополнений, а также утверждение но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вой редакции устава муниципального автономного учреждения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производится Администрацией МО после рассмотрения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рекомендаций наблюдательного совета муниципального автоном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ного учреждения.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Назначение на должность руководителя муниципального авто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номного учреждения, освобождение от нее осуществляется рас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поряжением Администрации МО.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Основанием для издания распоряжения о назначении на долж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 руководителя муниципального автономного учреждения яв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ляется срочный трудовой договор, заключенный Администрацией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МО с руководителем муниципального автономного учреж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К компетенции учредителя в области управления муниципальным автономным учреждением относятся:</w:t>
      </w:r>
    </w:p>
    <w:p w:rsidR="00F15005" w:rsidRPr="00E10B5F" w:rsidRDefault="00F15005" w:rsidP="00F15005">
      <w:pPr>
        <w:keepNext/>
        <w:numPr>
          <w:ilvl w:val="0"/>
          <w:numId w:val="13"/>
        </w:numPr>
        <w:shd w:val="clear" w:color="auto" w:fill="FFFFFF"/>
        <w:tabs>
          <w:tab w:val="left" w:pos="528"/>
        </w:tabs>
        <w:ind w:firstLine="709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утверждение устава муниципального автономного учрежде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ния, внесение в него изменений;</w:t>
      </w:r>
    </w:p>
    <w:p w:rsidR="00F15005" w:rsidRPr="00E10B5F" w:rsidRDefault="00F15005" w:rsidP="00F15005">
      <w:pPr>
        <w:keepNext/>
        <w:numPr>
          <w:ilvl w:val="0"/>
          <w:numId w:val="13"/>
        </w:numPr>
        <w:shd w:val="clear" w:color="auto" w:fill="FFFFFF"/>
        <w:tabs>
          <w:tab w:val="left" w:pos="528"/>
        </w:tabs>
        <w:ind w:firstLine="70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рассмотрение и одобрение предложений руководителя му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ниципального автономного учреждения о создании и ликвидации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филиалов муниципального автономного учреждения, об открытии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и о закрытии его представительств;</w:t>
      </w:r>
    </w:p>
    <w:p w:rsidR="00F15005" w:rsidRPr="00E10B5F" w:rsidRDefault="00F15005" w:rsidP="00F15005">
      <w:pPr>
        <w:keepNext/>
        <w:numPr>
          <w:ilvl w:val="0"/>
          <w:numId w:val="13"/>
        </w:numPr>
        <w:shd w:val="clear" w:color="auto" w:fill="FFFFFF"/>
        <w:tabs>
          <w:tab w:val="left" w:pos="528"/>
        </w:tabs>
        <w:ind w:firstLine="70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реорганизация и ликвидация муниципального автономного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учреждения, а также изменение его типа;</w:t>
      </w:r>
    </w:p>
    <w:p w:rsidR="00F15005" w:rsidRPr="00E10B5F" w:rsidRDefault="00F15005" w:rsidP="00F15005">
      <w:pPr>
        <w:keepNext/>
        <w:numPr>
          <w:ilvl w:val="0"/>
          <w:numId w:val="13"/>
        </w:numPr>
        <w:shd w:val="clear" w:color="auto" w:fill="FFFFFF"/>
        <w:tabs>
          <w:tab w:val="left" w:pos="528"/>
        </w:tabs>
        <w:ind w:firstLine="70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утверждение передаточного акта или разделительного бал</w:t>
      </w: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анса;</w:t>
      </w:r>
    </w:p>
    <w:p w:rsidR="00F15005" w:rsidRPr="00E10B5F" w:rsidRDefault="00F15005" w:rsidP="00F15005">
      <w:pPr>
        <w:keepNext/>
        <w:numPr>
          <w:ilvl w:val="0"/>
          <w:numId w:val="13"/>
        </w:numPr>
        <w:shd w:val="clear" w:color="auto" w:fill="FFFFFF"/>
        <w:tabs>
          <w:tab w:val="left" w:pos="528"/>
        </w:tabs>
        <w:ind w:firstLine="70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назначение ликвидационной комиссии и утверждение про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межуточного и окончательного ликвидационных балансов;</w:t>
      </w:r>
    </w:p>
    <w:p w:rsidR="00F15005" w:rsidRPr="00E10B5F" w:rsidRDefault="00F15005" w:rsidP="00F15005">
      <w:pPr>
        <w:keepNext/>
        <w:numPr>
          <w:ilvl w:val="0"/>
          <w:numId w:val="13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рассмотрение и одобрение предложений руководителя му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ниципального автономного учреждения о совершении сделок с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имуществом муниципального автономного учреждения в случа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ях, если в соответствии с частями 2 и 6 статьи 3 Федерального закона от 03.11.2006 № 174-ФЗ «Об автономных учреждениях» </w:t>
      </w:r>
      <w:r w:rsidRPr="00E10B5F">
        <w:rPr>
          <w:rFonts w:ascii="Times New Roman" w:hAnsi="Times New Roman" w:cs="Times New Roman"/>
          <w:color w:val="000000"/>
          <w:spacing w:val="7"/>
          <w:sz w:val="24"/>
          <w:szCs w:val="24"/>
        </w:rPr>
        <w:t>для совершения таких сделок требуется согласие учредителя м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униципального автономного учреждения;</w:t>
      </w:r>
    </w:p>
    <w:p w:rsidR="00F15005" w:rsidRPr="00E10B5F" w:rsidRDefault="00F15005" w:rsidP="00F15005">
      <w:pPr>
        <w:keepNext/>
        <w:numPr>
          <w:ilvl w:val="0"/>
          <w:numId w:val="13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назначение руководителя автономного учреждения и пре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кращение его полномочий, а также заключение и прекращение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трудового договора с ним, если для организаций соответствую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щей сферы деятельности  федеральными законами не предусмо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трен иной порядок назначения руководителя и прекращения его полномочий и (или) заключения и прекращения трудового  дого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вора с ним;</w:t>
      </w:r>
    </w:p>
    <w:p w:rsidR="00F15005" w:rsidRPr="00E10B5F" w:rsidRDefault="00F15005" w:rsidP="00F15005">
      <w:pPr>
        <w:keepNext/>
        <w:numPr>
          <w:ilvl w:val="0"/>
          <w:numId w:val="13"/>
        </w:numPr>
        <w:shd w:val="clear" w:color="auto" w:fill="FFFFFF"/>
        <w:tabs>
          <w:tab w:val="left" w:pos="528"/>
        </w:tabs>
        <w:ind w:firstLine="70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решение иных предусмотренных Федеральным законом от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3.11.2006  № 174-ФЗ «Об автономных учреждениях».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3.3.4. Муниципальное автономное учреждение может быть реорганизовано в случаях и в порядке, которые предусмотрены Гражданским кодексом Российской Федерации, Федеральным за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коном от 03.11.2006 № 174 ФЗ «Об автономных учреждениях» и иными федеральными законами.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Реорганизация муниципального автономного учреждения осу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ществляется в формах, установленных Федеральным законом от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03.11.2006 № 174-ФЗ «Об автономных учреждениях».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 о реорганизации муниципального автономного учреж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дения принимается Администрацией МО после рассмотре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ния рекомендации наблюдательного совета муниципального авто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номного учреждения.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Ликвидация муниципального автономного учреждения про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изводится по основаниям и в порядке, которые предусмотрены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Гражданским кодексом Российской Федерации.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Решение о ликвидации муниципальных автономных учрежде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ний принимает Администрация МО по согласованию с Со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ветом.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4. Порядок исчисления и уплаты в бюджет муниципальны</w:t>
      </w:r>
      <w:r w:rsidRPr="00E10B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bCs/>
          <w:color w:val="000000"/>
          <w:sz w:val="24"/>
          <w:szCs w:val="24"/>
        </w:rPr>
        <w:t>ми унитарными предприятиями части прибыли, остающейся после уплаты налогов и иных обязательных платежей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4.1.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Настоящий  Порядок разработан  в соответствии со ста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тьей 295 Гражданского кодекса Российской Федерации, статьями 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>42, 57 Бюджетного кодекса Российской Федерации и регулиру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ет поступления в бюджет МО части прибыли муниципаль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унитарных предприятий, остающейся после уплаты налогов и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иных обязательных платежей.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Муниципальные унитарные предприятия обязаны представлять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Администрацию МО бухгалтерский баланс в порядке 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в сроки, установленные настоящим Положением, независимо от применяемой системы налогообложения.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Исчисление подлежащих перечислению в бюджет сумм части прибыли муниципальных унитарных предприятий производится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ежеквартально в сроки сдачи квартальной и годовой бухгалтер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ской отчетности.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Подлежащая уплате сумма части прибыли исчисляется в про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центном отношении к сумме прибыли до налогообложения, умень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шенной на сумму уплаченного </w:t>
      </w:r>
      <w:proofErr w:type="gramStart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налога</w:t>
      </w:r>
      <w:proofErr w:type="gramEnd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прибыль и иных обяза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тельных платежей.</w:t>
      </w:r>
    </w:p>
    <w:p w:rsidR="00F15005" w:rsidRPr="00E10B5F" w:rsidRDefault="00F15005" w:rsidP="00F15005">
      <w:pPr>
        <w:keepNext/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Установить для муниципальных унитарных предприятий 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МО отчисления в бюджет части </w:t>
      </w:r>
      <w:proofErr w:type="gramStart"/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proofErr w:type="gramEnd"/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>были</w:t>
      </w:r>
      <w:proofErr w:type="gramEnd"/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остающейся в распоряжении предприятия после уплаты </w:t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налогов и  иных обязательных платежей,  в  размере  10 - 15 процен</w:t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тов.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снижении на отчетную дату (нарастающим итогом с на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чала года) размера прибыли, являющейся базой для расчета от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числений в бюджет, по сравнению с размером прибыли на пред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шествующую дату исчисления в соответствии с абзацем первым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подпункта 1.2.1 настоящего Положения, уплата части прибыли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за соответствующий период, а также возврат из бюджета ранее уплаченных сумм не производятся.</w:t>
      </w:r>
      <w:proofErr w:type="gramEnd"/>
    </w:p>
    <w:p w:rsidR="00F15005" w:rsidRPr="00E10B5F" w:rsidRDefault="00F15005" w:rsidP="00F15005">
      <w:pPr>
        <w:keepNext/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4.3.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Расчет сумм, подлежащих перечислению в бюджет, осу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ществляется муниципальными унитарными предприятиями са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мостоятельно на основании данных отчета о прибылях и убыт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9"/>
          <w:sz w:val="24"/>
          <w:szCs w:val="24"/>
        </w:rPr>
        <w:t>ках за соответствующий период (форма № 2 промежуточной</w:t>
      </w:r>
      <w:r w:rsidRPr="00E10B5F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7"/>
          <w:sz w:val="24"/>
          <w:szCs w:val="24"/>
        </w:rPr>
        <w:t>и годовой бухгалтерской отчетности, утвержденной приказом</w:t>
      </w:r>
      <w:r w:rsidRPr="00E10B5F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>Министерства  финансов  Российской  Федерации  от 22  июля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  <w:t>2003 года № 67н) с составлением расчета по форме, согласно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приложению 7.</w:t>
      </w:r>
    </w:p>
    <w:p w:rsidR="00F15005" w:rsidRPr="00E10B5F" w:rsidRDefault="00F15005" w:rsidP="00F15005">
      <w:pPr>
        <w:keepNext/>
        <w:shd w:val="clear" w:color="auto" w:fill="FFFFFF"/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4.4.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Муниципальные унитарные предприятия представляют в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Администрацию МО следующие документы:</w:t>
      </w:r>
    </w:p>
    <w:p w:rsidR="00F15005" w:rsidRPr="00E10B5F" w:rsidRDefault="00F15005" w:rsidP="00F15005">
      <w:pPr>
        <w:keepNext/>
        <w:numPr>
          <w:ilvl w:val="0"/>
          <w:numId w:val="14"/>
        </w:numPr>
        <w:shd w:val="clear" w:color="auto" w:fill="FFFFFF"/>
        <w:tabs>
          <w:tab w:val="left" w:pos="5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расчет сумм, подлежащих перечислению в бюджет;</w:t>
      </w:r>
    </w:p>
    <w:p w:rsidR="00F15005" w:rsidRPr="00E10B5F" w:rsidRDefault="00F15005" w:rsidP="00F15005">
      <w:pPr>
        <w:keepNext/>
        <w:numPr>
          <w:ilvl w:val="0"/>
          <w:numId w:val="14"/>
        </w:numPr>
        <w:shd w:val="clear" w:color="auto" w:fill="FFFFFF"/>
        <w:tabs>
          <w:tab w:val="left" w:pos="5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копии платежных документов с отметкой банка о перечис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лении сре</w:t>
      </w:r>
      <w:proofErr w:type="gramStart"/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дств с р</w:t>
      </w:r>
      <w:proofErr w:type="gramEnd"/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асчетного счета плательщика в бюджет (штамп </w:t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t>банка с указанием даты проведения операции, подпись ответ</w:t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ственного лица банка);</w:t>
      </w:r>
    </w:p>
    <w:p w:rsidR="00F15005" w:rsidRPr="00E10B5F" w:rsidRDefault="00F15005" w:rsidP="00F15005">
      <w:pPr>
        <w:keepNext/>
        <w:numPr>
          <w:ilvl w:val="0"/>
          <w:numId w:val="14"/>
        </w:numPr>
        <w:shd w:val="clear" w:color="auto" w:fill="FFFFFF"/>
        <w:tabs>
          <w:tab w:val="left" w:pos="5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отчет о прибылях и убытках на отчетную дату, подписанные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и главным бухгалтером предприятия, заверенные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печатью предприятия.</w:t>
      </w:r>
    </w:p>
    <w:p w:rsidR="00F15005" w:rsidRPr="00E10B5F" w:rsidRDefault="00F15005" w:rsidP="00F15005">
      <w:pPr>
        <w:keepNext/>
        <w:numPr>
          <w:ilvl w:val="0"/>
          <w:numId w:val="15"/>
        </w:num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Перечисление   части   прибыли   осуществляется   муници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пальными унитарными предприятиями не позднее 5 дней после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наступления установленных сроков представления квартальной 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годовой бухгалтерской отчетности в бюджет на единый казначей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ский счет, открытый Управлением Федерального казначейства по Астраханской области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При оформлении платежного поручения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указывается период, за который производится оплата; в назначе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нии платежа — код бюджетной классификации.</w:t>
      </w:r>
    </w:p>
    <w:p w:rsidR="00F15005" w:rsidRPr="00E10B5F" w:rsidRDefault="00F15005" w:rsidP="00F15005">
      <w:pPr>
        <w:keepNext/>
        <w:numPr>
          <w:ilvl w:val="0"/>
          <w:numId w:val="15"/>
        </w:num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Руководители муниципальных унитарных предприятий не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сут установленную законодательством ответственность за несо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блюдение порядка и сроков перечисления части прибыли в бюд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жет, а также за недостоверность данных о результатах финансовой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 предприятия.</w:t>
      </w:r>
    </w:p>
    <w:p w:rsidR="00F15005" w:rsidRPr="00E10B5F" w:rsidRDefault="00F15005" w:rsidP="00F15005">
      <w:pPr>
        <w:keepNext/>
        <w:shd w:val="clear" w:color="auto" w:fill="FFFFFF"/>
        <w:tabs>
          <w:tab w:val="left" w:pos="706"/>
        </w:tabs>
        <w:ind w:left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5. Порядок списания муниципального имущества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5.1. </w:t>
      </w:r>
      <w:proofErr w:type="gramStart"/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Настоящий Порядок разработан в соответствии с Граждан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ским кодексом Российской Федерации, руководствуясь Инструк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цией по бюджетному учету, утвержденной Приказом Минфина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России от 30 декабря 2008 года № 148н, Методическими указа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ниями по бухгалтерскому учету основных средств, утвержденны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Приказом Минфина России от 13 октября 2003 года № 91 </w:t>
      </w:r>
      <w:proofErr w:type="spell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целях совершенствования порядка распоряжения муниципальным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имуществом МО.</w:t>
      </w:r>
      <w:proofErr w:type="gramEnd"/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Списанию в соответствии с настоящим Порядком подлежат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здания (в том числе жилые и нежилые помещения), строения, со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оружения, машины и оборудование, транспортные средства, про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изводственный и хозяйственный инвентарь, библиотечный фонд,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прочие учтенные в Реестре основные средства:</w:t>
      </w:r>
    </w:p>
    <w:p w:rsidR="00F15005" w:rsidRPr="00E10B5F" w:rsidRDefault="00F15005" w:rsidP="00F15005">
      <w:pPr>
        <w:keepNext/>
        <w:shd w:val="clear" w:color="auto" w:fill="FFFFFF"/>
        <w:tabs>
          <w:tab w:val="left" w:pos="53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пришедшие в негодность </w:t>
      </w:r>
      <w:proofErr w:type="gram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вследствие</w:t>
      </w:r>
      <w:proofErr w:type="gramEnd"/>
      <w:r w:rsidRPr="00E10B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физического и морального износа;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аварий, стихийных бедствий и (или) иных чрезвычайных си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туаций, в случаях, когда восстановить его невозможно или экономически нецелесообразно;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3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9"/>
          <w:sz w:val="24"/>
          <w:szCs w:val="24"/>
        </w:rPr>
        <w:t>б)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связи с недостачей и порчей;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3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в связи с необходимостью сноса объектов недвижимости,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находящихся в хозяйственном ведении или оперативном управле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нии в целях их реконструкции, или нового строительства.</w:t>
      </w:r>
    </w:p>
    <w:p w:rsidR="00F15005" w:rsidRPr="00E10B5F" w:rsidRDefault="00F15005" w:rsidP="00F15005">
      <w:pPr>
        <w:keepNext/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5.2.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  о  согласовании   списания   объектов   недвижи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мости, находящихся в хозяйственном ведении или оперативном управлении, а также имущество казны принимается Советом.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 о согласовании списания учтенного в Реестре движи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мого муниципального имущества, находящегося в хозяйственном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ведении или оперативном управлении, а также имущество казны принимается Администрацией МО.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Остальное движимое имущество списывается балансодержа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телями самостоятельно.</w:t>
      </w:r>
    </w:p>
    <w:p w:rsidR="00F15005" w:rsidRPr="00E10B5F" w:rsidRDefault="00F15005" w:rsidP="00F15005">
      <w:pPr>
        <w:keepNext/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5.3.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В целях согласования списания объектов недвижимости р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уководитель муниципального унитарного предприятия, казенно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г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предприятия, муниципального учреждения или муниципального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автономного учреждения обращается в Администрацию МО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представляет следующие документы:</w:t>
      </w:r>
    </w:p>
    <w:p w:rsidR="00F15005" w:rsidRPr="00E10B5F" w:rsidRDefault="00F15005" w:rsidP="00F15005">
      <w:pPr>
        <w:keepNext/>
        <w:numPr>
          <w:ilvl w:val="0"/>
          <w:numId w:val="16"/>
        </w:numPr>
        <w:shd w:val="clear" w:color="auto" w:fill="FFFFFF"/>
        <w:tabs>
          <w:tab w:val="left" w:pos="850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Копию технического паспорта на объект;</w:t>
      </w:r>
    </w:p>
    <w:p w:rsidR="00F15005" w:rsidRPr="00E10B5F" w:rsidRDefault="00F15005" w:rsidP="00F15005">
      <w:pPr>
        <w:keepNext/>
        <w:numPr>
          <w:ilvl w:val="0"/>
          <w:numId w:val="16"/>
        </w:numPr>
        <w:shd w:val="clear" w:color="auto" w:fill="FFFFFF"/>
        <w:tabs>
          <w:tab w:val="left" w:pos="850"/>
        </w:tabs>
        <w:ind w:firstLine="70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Копию свидетельства о государственной регистрации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права при его наличии;</w:t>
      </w:r>
    </w:p>
    <w:p w:rsidR="00F15005" w:rsidRPr="00E10B5F" w:rsidRDefault="00F15005" w:rsidP="00F15005">
      <w:pPr>
        <w:keepNext/>
        <w:numPr>
          <w:ilvl w:val="0"/>
          <w:numId w:val="16"/>
        </w:numPr>
        <w:shd w:val="clear" w:color="auto" w:fill="FFFFFF"/>
        <w:tabs>
          <w:tab w:val="left" w:pos="850"/>
        </w:tabs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Заключение уполномоченной организации о техническом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состоянии объекта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недвижимости, с приложением копии лицен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зии организации либо иной документ, подтверждающий право ор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ганизации на осуществление деятельности по техническому учету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и технической инвентаризации объектов капитального строительства (в случае, если для осуществления данной деятельности не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обходима лицензия и иное специальное разрешение);</w:t>
      </w:r>
    </w:p>
    <w:p w:rsidR="00F15005" w:rsidRPr="00E10B5F" w:rsidRDefault="00F15005" w:rsidP="00F15005">
      <w:pPr>
        <w:keepNext/>
        <w:numPr>
          <w:ilvl w:val="0"/>
          <w:numId w:val="16"/>
        </w:numPr>
        <w:shd w:val="clear" w:color="auto" w:fill="FFFFFF"/>
        <w:tabs>
          <w:tab w:val="left" w:pos="850"/>
        </w:tabs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Фотографии объекта;</w:t>
      </w:r>
    </w:p>
    <w:p w:rsidR="00F15005" w:rsidRPr="00E10B5F" w:rsidRDefault="00F15005" w:rsidP="00F15005">
      <w:pPr>
        <w:keepNext/>
        <w:numPr>
          <w:ilvl w:val="0"/>
          <w:numId w:val="17"/>
        </w:numPr>
        <w:shd w:val="clear" w:color="auto" w:fill="FFFFFF"/>
        <w:tabs>
          <w:tab w:val="left" w:pos="845"/>
        </w:tabs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Копии </w:t>
      </w:r>
      <w:proofErr w:type="spell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правоудостоверяющих</w:t>
      </w:r>
      <w:proofErr w:type="spellEnd"/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на земельный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участок;</w:t>
      </w:r>
    </w:p>
    <w:p w:rsidR="00F15005" w:rsidRPr="00E10B5F" w:rsidRDefault="00F15005" w:rsidP="00F15005">
      <w:pPr>
        <w:keepNext/>
        <w:numPr>
          <w:ilvl w:val="0"/>
          <w:numId w:val="17"/>
        </w:numPr>
        <w:shd w:val="clear" w:color="auto" w:fill="FFFFFF"/>
        <w:tabs>
          <w:tab w:val="left" w:pos="845"/>
        </w:tabs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Копию приказа предприятия о назначении  постоянно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действующей комиссии по списанию основных средств, заверен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ную печатью балансодержателя;</w:t>
      </w:r>
    </w:p>
    <w:p w:rsidR="00F15005" w:rsidRPr="00E10B5F" w:rsidRDefault="00F15005" w:rsidP="00F15005">
      <w:pPr>
        <w:keepNext/>
        <w:numPr>
          <w:ilvl w:val="0"/>
          <w:numId w:val="17"/>
        </w:numPr>
        <w:shd w:val="clear" w:color="auto" w:fill="FFFFFF"/>
        <w:tabs>
          <w:tab w:val="left" w:pos="845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 о списании объекта основных средств, утвержденный руководителем балансодержателя (унифицированная форма ОС-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4);</w:t>
      </w:r>
    </w:p>
    <w:p w:rsidR="00F15005" w:rsidRPr="00E10B5F" w:rsidRDefault="00F15005" w:rsidP="00F15005">
      <w:pPr>
        <w:keepNext/>
        <w:numPr>
          <w:ilvl w:val="0"/>
          <w:numId w:val="18"/>
        </w:numPr>
        <w:shd w:val="clear" w:color="auto" w:fill="FFFFFF"/>
        <w:tabs>
          <w:tab w:val="left" w:pos="883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Копию инвентарной карточки, заверенную печатью ба</w:t>
      </w: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лансодержателя</w:t>
      </w:r>
      <w:proofErr w:type="gramStart"/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;</w:t>
      </w:r>
      <w:proofErr w:type="gramEnd"/>
    </w:p>
    <w:p w:rsidR="00F15005" w:rsidRPr="00E10B5F" w:rsidRDefault="00F15005" w:rsidP="00F15005">
      <w:pPr>
        <w:keepNext/>
        <w:numPr>
          <w:ilvl w:val="0"/>
          <w:numId w:val="18"/>
        </w:numPr>
        <w:shd w:val="clear" w:color="auto" w:fill="FFFFFF"/>
        <w:tabs>
          <w:tab w:val="left" w:pos="883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дальнейшем использовании земельного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участка под списываемым объектом недвижимости.</w:t>
      </w:r>
    </w:p>
    <w:p w:rsidR="00F15005" w:rsidRPr="00E10B5F" w:rsidRDefault="00F15005" w:rsidP="00F15005">
      <w:pPr>
        <w:keepNext/>
        <w:shd w:val="clear" w:color="auto" w:fill="FFFFFF"/>
        <w:tabs>
          <w:tab w:val="left" w:pos="97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5.3.10.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списании объектов недвижимости в связи со стро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ительством и реконструкцией дополнительно представляются: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разрешение на строительство, выданное уполномоченным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органом;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прое</w:t>
      </w:r>
      <w:proofErr w:type="gramStart"/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кт стр</w:t>
      </w:r>
      <w:proofErr w:type="gramEnd"/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оительства (реконструкции) объек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тов капитального строительства;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проект организации работ по сносу или демонтажу объектов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  <w:t>капитального строительства, их частей;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заключение государственной экспертизы проектной доку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ментации, подготовленное уполномоченным органом или учреж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дением в установленном законодательством порядке.</w:t>
      </w:r>
    </w:p>
    <w:p w:rsidR="00F15005" w:rsidRPr="00E10B5F" w:rsidRDefault="00F15005" w:rsidP="00F15005">
      <w:pPr>
        <w:keepNext/>
        <w:numPr>
          <w:ilvl w:val="0"/>
          <w:numId w:val="19"/>
        </w:numPr>
        <w:shd w:val="clear" w:color="auto" w:fill="FFFFFF"/>
        <w:tabs>
          <w:tab w:val="left" w:pos="696"/>
        </w:tabs>
        <w:ind w:firstLine="28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Администрация МО проверяет представленные документы и готовит проект решения Совета МО о списании.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Документы  по списанию  объектов  недвижимости,  являющихся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казной МО, представляет Администра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ция МО.</w:t>
      </w:r>
    </w:p>
    <w:p w:rsidR="00F15005" w:rsidRPr="00E10B5F" w:rsidRDefault="00F15005" w:rsidP="00F15005">
      <w:pPr>
        <w:keepNext/>
        <w:numPr>
          <w:ilvl w:val="0"/>
          <w:numId w:val="19"/>
        </w:numPr>
        <w:shd w:val="clear" w:color="auto" w:fill="FFFFFF"/>
        <w:tabs>
          <w:tab w:val="left" w:pos="696"/>
        </w:tabs>
        <w:ind w:firstLine="283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целях согласования списания учтенного в Реестре движи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мого имущества руководитель муниципального унитарного пред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приятия,  муниципального учреждения или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муниципального автономного учреждения обращается в Админи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страцию МО и представляет следующие документы: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26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копию распорядительного акта о назначении постоянно дей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ствующей комиссии по списанию основных средств, заверенную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печатью балансодержателя;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26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соответствующий виду списываемого имущества акт о спи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сании основных средств, утвержденный руководителем балансо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держателя, по установленной форме;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26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перечень подлежащих списанию основных средств, с указа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нием их остаточной стоимости;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4"/>
        </w:tabs>
        <w:ind w:firstLine="25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копию инвентарной карточки списываемого объекта основ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средств, заверенную печатью балансодержателя;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4"/>
        </w:tabs>
        <w:ind w:firstLine="2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акт (ведомость дефектов) о техническом состоянии основных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средств, выданный специализированной организацией, имеющей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соответствующую лицензию, либо решение комиссии по списа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нию основных средств, созданной решением;</w:t>
      </w:r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4"/>
        </w:tabs>
        <w:ind w:firstLine="2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списании транспортных средств дополнительно — за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ключение уполномоченной организации о техническом состоянии объекта, копии паспорта транспортного средства и свидетельства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о регистрации транспортного средства, заверенные печатью ба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лансодержателя</w:t>
      </w:r>
      <w:proofErr w:type="gramStart"/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;</w:t>
      </w:r>
      <w:proofErr w:type="gramEnd"/>
    </w:p>
    <w:p w:rsidR="00F15005" w:rsidRPr="00E10B5F" w:rsidRDefault="00F15005" w:rsidP="00F15005">
      <w:pPr>
        <w:keepNext/>
        <w:numPr>
          <w:ilvl w:val="0"/>
          <w:numId w:val="8"/>
        </w:numPr>
        <w:shd w:val="clear" w:color="auto" w:fill="FFFFFF"/>
        <w:tabs>
          <w:tab w:val="left" w:pos="494"/>
        </w:tabs>
        <w:ind w:firstLine="2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документы по списанию движимого имущества, учтенного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 реестре,  являющегося  казной МО,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представляет Администрация МО.</w:t>
      </w:r>
    </w:p>
    <w:p w:rsidR="00F15005" w:rsidRPr="00E10B5F" w:rsidRDefault="00F15005" w:rsidP="00F15005">
      <w:pPr>
        <w:keepNext/>
        <w:shd w:val="clear" w:color="auto" w:fill="FFFFFF"/>
        <w:tabs>
          <w:tab w:val="left" w:pos="706"/>
        </w:tabs>
        <w:ind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5.6.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списании учтенных в Реестре основных средств, утра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ченных вследствие кражи, повреждений, пожара, аварий и других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чрезвычайных ситуаций, дополнительно представляются:</w:t>
      </w:r>
    </w:p>
    <w:p w:rsidR="00F15005" w:rsidRPr="00E10B5F" w:rsidRDefault="00F15005" w:rsidP="00F15005">
      <w:pPr>
        <w:keepNext/>
        <w:shd w:val="clear" w:color="auto" w:fill="FFFFFF"/>
        <w:tabs>
          <w:tab w:val="left" w:pos="494"/>
        </w:tabs>
        <w:ind w:firstLine="2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документы, подтверждающие факт утраты имущества, под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готовленные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специализированными уполномоченными организа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циями;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объяснительные записки руководителя, балансодержателя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материально ответственных лиц о факте утраты имущества, с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указанием сведений о возмещении виновными лицами в установ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ленном законодательством порядке ущерба;</w:t>
      </w:r>
    </w:p>
    <w:p w:rsidR="00F15005" w:rsidRPr="00E10B5F" w:rsidRDefault="00F15005" w:rsidP="00F15005">
      <w:pPr>
        <w:keepNext/>
        <w:numPr>
          <w:ilvl w:val="0"/>
          <w:numId w:val="4"/>
        </w:numPr>
        <w:shd w:val="clear" w:color="auto" w:fill="FFFFFF"/>
        <w:tabs>
          <w:tab w:val="left" w:pos="514"/>
        </w:tabs>
        <w:ind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копия приказа (распоряжения) о принятии мер в отношении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лиц, виновных в преждевременном выбытии основных средств из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эксплуатации в случае установления таковых.</w:t>
      </w:r>
    </w:p>
    <w:p w:rsidR="00F15005" w:rsidRPr="00E10B5F" w:rsidRDefault="00F15005" w:rsidP="00F15005">
      <w:pPr>
        <w:keepNext/>
        <w:shd w:val="clear" w:color="auto" w:fill="FFFFFF"/>
        <w:tabs>
          <w:tab w:val="left" w:pos="706"/>
        </w:tabs>
        <w:ind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5.7.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Совет  имеет право осуществлять </w:t>
      </w:r>
      <w:proofErr w:type="gramStart"/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списанием учтенных в Реестре основных средств.</w:t>
      </w:r>
    </w:p>
    <w:p w:rsidR="00F15005" w:rsidRPr="00E10B5F" w:rsidRDefault="00F15005" w:rsidP="00F15005">
      <w:pPr>
        <w:keepNext/>
        <w:shd w:val="clear" w:color="auto" w:fill="FFFFFF"/>
        <w:tabs>
          <w:tab w:val="left" w:pos="706"/>
        </w:tabs>
        <w:ind w:firstLine="274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26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Порядок передачи муниципального имущества в аренду </w:t>
      </w:r>
    </w:p>
    <w:p w:rsidR="00F15005" w:rsidRPr="00E10B5F" w:rsidRDefault="00F15005" w:rsidP="00F15005">
      <w:pPr>
        <w:keepNext/>
        <w:shd w:val="clear" w:color="auto" w:fill="FFFFFF"/>
        <w:ind w:firstLine="26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     безвозмездное пользование</w:t>
      </w:r>
    </w:p>
    <w:p w:rsidR="00F15005" w:rsidRPr="00E10B5F" w:rsidRDefault="00F15005" w:rsidP="00F15005">
      <w:pPr>
        <w:keepNext/>
        <w:shd w:val="clear" w:color="auto" w:fill="FFFFFF"/>
        <w:ind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6.1. Порядок заключения договоров аренды и договоров без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возмездного пользования</w:t>
      </w:r>
    </w:p>
    <w:p w:rsidR="00F15005" w:rsidRPr="00E10B5F" w:rsidRDefault="00F15005" w:rsidP="00F15005">
      <w:pPr>
        <w:keepNext/>
        <w:shd w:val="clear" w:color="auto" w:fill="FFFFFF"/>
        <w:ind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6.1.1. Настоящий Порядок разработан в соответствии с Граж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данским кодексом Российской Федерации, Федеральным зако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ном от 26 июля 2006 года № 135-ФЗ «О защите конкуренции» в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целях совершенствования порядка распоряжения муниципальным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имуществом МО.</w:t>
      </w:r>
    </w:p>
    <w:p w:rsidR="00F15005" w:rsidRPr="00E10B5F" w:rsidRDefault="00F15005" w:rsidP="00F15005">
      <w:pPr>
        <w:keepNext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Федеральным законом от 26 июля 2006 года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срок не менее года, подлежит государственной регистрации в ор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гане, осуществляющем государственную регистрацию прав на не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движимое имущество и сделок с ним, и считается заключенным с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момента такой регистрации.</w:t>
      </w:r>
    </w:p>
    <w:p w:rsidR="00F15005" w:rsidRPr="00E10B5F" w:rsidRDefault="00F15005" w:rsidP="00F15005">
      <w:pPr>
        <w:keepNext/>
        <w:numPr>
          <w:ilvl w:val="0"/>
          <w:numId w:val="20"/>
        </w:numPr>
        <w:shd w:val="clear" w:color="auto" w:fill="FFFFFF"/>
        <w:tabs>
          <w:tab w:val="left" w:pos="864"/>
        </w:tabs>
        <w:ind w:firstLine="28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Размер арендной платы за пользование муниципальным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имуществом соответствует рыночной стоимости арендной платы,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определяемой  независимым оценщиком согласно требованиям 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Федерального закона от 29.07.1998 №  135-ФЗ «Об оценочной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в Российской Федерации». Условия, порядок, сроки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внесения, сумма арендной платы указываются в договоре арен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8"/>
          <w:sz w:val="24"/>
          <w:szCs w:val="24"/>
        </w:rPr>
        <w:t>ды.</w:t>
      </w:r>
    </w:p>
    <w:p w:rsidR="00F15005" w:rsidRPr="00E10B5F" w:rsidRDefault="00F15005" w:rsidP="00F15005">
      <w:pPr>
        <w:keepNext/>
        <w:numPr>
          <w:ilvl w:val="0"/>
          <w:numId w:val="20"/>
        </w:numPr>
        <w:shd w:val="clear" w:color="auto" w:fill="FFFFFF"/>
        <w:tabs>
          <w:tab w:val="left" w:pos="864"/>
        </w:tabs>
        <w:ind w:firstLine="28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от сдачи в аренду муниципального имущества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казны в полном объеме поступают в бюджет муниципального об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разования, плательщиком НДС является арендатор.</w:t>
      </w:r>
    </w:p>
    <w:p w:rsidR="00F15005" w:rsidRPr="00E10B5F" w:rsidRDefault="00F15005" w:rsidP="00F15005">
      <w:pPr>
        <w:keepNext/>
        <w:shd w:val="clear" w:color="auto" w:fill="FFFFFF"/>
        <w:ind w:firstLine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 от сдачи в аренду муниципального имущества, пе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реданного в хозяйственное ведение муниципальных унитарных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предприятий, поступают на счет предприятия и относятся к ка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тегории доходов, полученных от предпринимательской деятель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ности. Указанные доходы учитываются при формировании чистой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прибыли предприятия.</w:t>
      </w:r>
    </w:p>
    <w:p w:rsidR="00F15005" w:rsidRPr="00E10B5F" w:rsidRDefault="00F15005" w:rsidP="00F15005">
      <w:pPr>
        <w:keepNext/>
        <w:shd w:val="clear" w:color="auto" w:fill="FFFFFF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 от сдачи в аренду муниципального имущества, пере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данного в оперативное управление муниципальным учреждени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ям, поступают указанным учреждениям на лицевые счета по учету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 от приносящей доход деятельности и после уплаты на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логов и сборов, предусмотренных законодательством о налогах 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сборах, перечисляются учреждениями в доход бюджета МО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F15005" w:rsidRPr="00E10B5F" w:rsidRDefault="00F15005" w:rsidP="00F15005">
      <w:pPr>
        <w:keepNext/>
        <w:shd w:val="clear" w:color="auto" w:fill="FFFFFF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Муниципальные унитарные предприятия и муниципальные учреждения, выступающие в качестве арендодателей муници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пального имущества, обязаны производить начисления арендной платы и пени, осуществлять контроль за своевременностью, пра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вильностью и полнотой взимания арендных платежей, проводить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их мониторинг, анализ и прогнозирование поступлений на оче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редной отчетный период.</w:t>
      </w:r>
      <w:proofErr w:type="gramEnd"/>
    </w:p>
    <w:p w:rsidR="00F15005" w:rsidRPr="00E10B5F" w:rsidRDefault="00F15005" w:rsidP="00F15005">
      <w:pPr>
        <w:keepNext/>
        <w:shd w:val="clear" w:color="auto" w:fill="FFFFFF"/>
        <w:tabs>
          <w:tab w:val="left" w:pos="864"/>
        </w:tabs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7"/>
          <w:sz w:val="24"/>
          <w:szCs w:val="24"/>
        </w:rPr>
        <w:t>6.2.7.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 передаче в аренду муниципального имущества Совет</w:t>
      </w: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может принимать отдельные решения, устанавливающие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льготы по арендной плате, в том числе путем установления размера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арендной платы в процентном отношении (в зависимости от вида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деятельности) от рыночной стоимости муниципального имущества,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определяемой независимым оценщиком согласно требованиям Фе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дерального закона от 29 июля 1998 года № 135-ФЗ «Об оценочной</w:t>
      </w:r>
      <w:proofErr w:type="gramEnd"/>
    </w:p>
    <w:p w:rsidR="00F15005" w:rsidRPr="00E10B5F" w:rsidRDefault="00F15005" w:rsidP="00F15005">
      <w:pPr>
        <w:keepNext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деятельности в Российской Федерации».</w:t>
      </w:r>
    </w:p>
    <w:p w:rsidR="00F15005" w:rsidRPr="00E10B5F" w:rsidRDefault="00F15005" w:rsidP="00F15005">
      <w:pPr>
        <w:keepNext/>
        <w:numPr>
          <w:ilvl w:val="0"/>
          <w:numId w:val="21"/>
        </w:numPr>
        <w:shd w:val="clear" w:color="auto" w:fill="FFFFFF"/>
        <w:tabs>
          <w:tab w:val="left" w:pos="893"/>
        </w:tabs>
        <w:ind w:firstLine="5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Кроме арендной платы, арендатор нежилых помещений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возмещает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балансодержателю коммунальные  и эксплуатацион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расходы и вносит другие платежи, предусмотренные догово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ром аренды.</w:t>
      </w:r>
    </w:p>
    <w:p w:rsidR="00F15005" w:rsidRPr="00E10B5F" w:rsidRDefault="00F15005" w:rsidP="00F15005">
      <w:pPr>
        <w:keepNext/>
        <w:numPr>
          <w:ilvl w:val="0"/>
          <w:numId w:val="21"/>
        </w:numPr>
        <w:shd w:val="clear" w:color="auto" w:fill="FFFFFF"/>
        <w:tabs>
          <w:tab w:val="left" w:pos="893"/>
        </w:tabs>
        <w:ind w:firstLine="5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Арендаторы  нежилых  помещений,   имеющие  приборы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учета энергоресурсов, производят оплату за коммунальные услу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ги по отдельным договорам непосредственно </w:t>
      </w:r>
      <w:proofErr w:type="spellStart"/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ресурсоснабжаю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щей</w:t>
      </w:r>
      <w:proofErr w:type="spellEnd"/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F15005" w:rsidRPr="00E10B5F" w:rsidRDefault="00F15005" w:rsidP="00F15005">
      <w:pPr>
        <w:keepNext/>
        <w:numPr>
          <w:ilvl w:val="0"/>
          <w:numId w:val="22"/>
        </w:numPr>
        <w:shd w:val="clear" w:color="auto" w:fill="FFFFFF"/>
        <w:tabs>
          <w:tab w:val="left" w:pos="984"/>
        </w:tabs>
        <w:ind w:firstLine="51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Дополнительные условия передачи в аренду помеще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ний и зданий, являющихся историческими и архитектурными па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мятниками местного значения, оговариваются в договорах арен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ды в соответствии с законодательством Российской Федерации, Астраханской области.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 произведенные арендатором неотделимые улучше</w:t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t>ния имущества без возмещения их стоимости остаются в соб</w:t>
      </w:r>
      <w:r w:rsidRPr="00E10B5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ственности МО и не засчитываются в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арендную плату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F15005" w:rsidRPr="00E10B5F" w:rsidRDefault="00F15005" w:rsidP="00F15005">
      <w:pPr>
        <w:keepNext/>
        <w:numPr>
          <w:ilvl w:val="0"/>
          <w:numId w:val="22"/>
        </w:numPr>
        <w:shd w:val="clear" w:color="auto" w:fill="FFFFFF"/>
        <w:tabs>
          <w:tab w:val="left" w:pos="984"/>
        </w:tabs>
        <w:ind w:firstLine="98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Администрация МО организует работу по учету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договоров аренды муниципальной собственности по форме со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гласно приложению №9.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6.3. Передача муниципального имущества в безвозмездное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пользование.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6.3.1. Передача муниципального имущества, в том числе не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движимого, в безвозмездное пользование осуществляется орга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нам государственной власти и муниципальным учреждениям с со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гласия Совета МО: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Администрацией МО,  если  имущество находится в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казне;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left="14"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муниципальными унитарными предприятиями и муниципаль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ными учреждениями по согласованию с Администрацией МО, если имущество закреплено за ними на праве хозяйственно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ведения или оперативного управления.</w:t>
      </w:r>
    </w:p>
    <w:p w:rsidR="00F15005" w:rsidRPr="00E10B5F" w:rsidRDefault="00F15005" w:rsidP="00F15005">
      <w:pPr>
        <w:keepNext/>
        <w:numPr>
          <w:ilvl w:val="0"/>
          <w:numId w:val="23"/>
        </w:numPr>
        <w:shd w:val="clear" w:color="auto" w:fill="FFFFFF"/>
        <w:tabs>
          <w:tab w:val="left" w:pos="854"/>
        </w:tabs>
        <w:ind w:firstLine="98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Не допускается передача муниципального имущества в безвозмездное пользование коммерческим организациям для из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влечения прибыли от его использования.</w:t>
      </w:r>
    </w:p>
    <w:p w:rsidR="00F15005" w:rsidRPr="00E10B5F" w:rsidRDefault="00F15005" w:rsidP="00F15005">
      <w:pPr>
        <w:keepNext/>
        <w:numPr>
          <w:ilvl w:val="0"/>
          <w:numId w:val="23"/>
        </w:numPr>
        <w:shd w:val="clear" w:color="auto" w:fill="FFFFFF"/>
        <w:tabs>
          <w:tab w:val="left" w:pos="854"/>
        </w:tabs>
        <w:ind w:firstLine="98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Договор передачи муниципального имущества в безвоз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мездное пользование является основным документом,  опреде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ляющим взаимоотношения сторон, в том числе их права и обя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занности, и заключается по типовой форме договора, согласно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приложению № 10.</w:t>
      </w:r>
    </w:p>
    <w:p w:rsidR="00F15005" w:rsidRPr="00E10B5F" w:rsidRDefault="00F15005" w:rsidP="00F15005">
      <w:pPr>
        <w:keepNext/>
        <w:numPr>
          <w:ilvl w:val="0"/>
          <w:numId w:val="23"/>
        </w:numPr>
        <w:shd w:val="clear" w:color="auto" w:fill="FFFFFF"/>
        <w:tabs>
          <w:tab w:val="left" w:pos="854"/>
        </w:tabs>
        <w:ind w:firstLine="98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Порядок заключения договоров передачи муниципально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го имущества в безвозмездное пользование определен в разделе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br/>
        <w:t>6.1. настоящего Положения.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6.3.5 Администрация организует работу по учету договоров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безвозмездного пользования муниципальной собственности со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гласно приложению </w:t>
      </w:r>
      <w:r w:rsidRPr="00E10B5F">
        <w:rPr>
          <w:rFonts w:ascii="Times New Roman" w:hAnsi="Times New Roman" w:cs="Times New Roman"/>
          <w:color w:val="000000"/>
          <w:spacing w:val="20"/>
          <w:sz w:val="24"/>
          <w:szCs w:val="24"/>
        </w:rPr>
        <w:t>№11.</w:t>
      </w:r>
    </w:p>
    <w:p w:rsidR="00F15005" w:rsidRPr="00E10B5F" w:rsidRDefault="00F15005" w:rsidP="00F15005">
      <w:pPr>
        <w:keepNext/>
        <w:shd w:val="clear" w:color="auto" w:fill="FFFFFF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10B5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7. Порядок учета, управления и распоряжения имуще</w:t>
      </w:r>
      <w:r w:rsidRPr="00E10B5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softHyphen/>
      </w:r>
      <w:r w:rsidRPr="00E10B5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ством казны МО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Настоящий Порядок в соответствии с федеральным законода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тельством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определяет общий порядок учета, содержания и обеспечения эффективности распоряжения объекта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ми казны МО.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Казна МО служит целям формирования системы управ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ления имуществом, не закрепленным за соответствующими субъ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ектами хозяйственной деятельности и органами местного само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управления, для эффективного осуществления в его отношении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 и обязанностей собственника.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7.1. Порядок осуществления бюджетного учета имущества каз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ны МО</w:t>
      </w:r>
    </w:p>
    <w:p w:rsidR="00F15005" w:rsidRPr="00E10B5F" w:rsidRDefault="00F15005" w:rsidP="00F15005">
      <w:pPr>
        <w:keepNext/>
        <w:shd w:val="clear" w:color="auto" w:fill="FFFFFF"/>
        <w:tabs>
          <w:tab w:val="left" w:pos="898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7.1.1.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Имущество казны МО подле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жит учету в Реестре в порядке, предусмотренном настоящим По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ложением.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45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7.1.2.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Администрация МО или уполномоченное ею муни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ципальное учреждение осуществляет бюджетный учет имущества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казны в порядке, предусмотренном Инструкцией по бюджетному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учету, утвержденной приказом Министерства финансов Россий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ской Федерации от 30 декабря 2008 года № 148н.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Объекты имущества казны отражаются в бюджетном учете в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стоимостном выражении без ведения инвентарного учета объек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тов. Аналитический учет объектов имущества казны осуществля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ется в порядке, установленном для ведения Реестра.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Отражение бухгалтерских операций с объектами казны осу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ществляется в порядке, предусмотренном уполномоченным фи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нансовым органом.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При отсутствии первичных документов и технической докумен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тации объекты учета имущества казны подлежат обязательной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оценке по рыночной стоимости. Для полного отражения объектов учета имущества казны в бюджетном учете до момента проведе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ния оценки стоимость объекта учета имущества казны определя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ется из расчета условной стоимости — 1 рубль.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Оприходование</w:t>
      </w:r>
      <w:proofErr w:type="spellEnd"/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,  выбытие и перемещение объектов учета иму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щества казны осуществляются на основании первичных докумен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тов, подтверждающих осуществление операций с объектами уче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 имущества казны.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Ежеквартально уполномоченный орган осуществляет сверку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данных об объектах учета имущества казны, сформированных на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счетах бюджетного учета с данными Реестра.</w:t>
      </w:r>
    </w:p>
    <w:p w:rsidR="00F15005" w:rsidRPr="00E10B5F" w:rsidRDefault="00F15005" w:rsidP="00F15005">
      <w:pPr>
        <w:keepNext/>
        <w:shd w:val="clear" w:color="auto" w:fill="FFFFFF"/>
        <w:tabs>
          <w:tab w:val="left" w:pos="912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7.1.3.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Выявление и осуществление иных полномочий,  в том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числе связанных с содержанием имущества казны, осуществляется Администрацией МО в порядке, установленном дей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ствующим законодательством и настоящим Положением.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50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7.1.4.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Администрация МО проводит проверку сохранно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сти и использования по назначению объектов учета имущества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казны, принятых к бюджетному учету в сроки, установленные Ад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министрацией МО. По результатам проверки рассматри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вается вопрос о целесообразности сохранения и использования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объектов учета имущества казны с учетом потребности в данном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имуществе.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7.2. Приватизация муниципального имущества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7.2.1. Настоящий Порядок регулирует отношения, возникаю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щие при приватизации муниципального имущества и связанные с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ними отношения по управлению муниципальным имуществом.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Приватизация муниципального имущества осуществляется в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порядке, предусмотренном Федеральным законом от 21.12.2001 № 178-ФЗ «О приватизации государственного и муниципального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имущества», на основании утвержденной Советом про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граммой приватизации или отдельными решениями Совета</w:t>
      </w: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F15005" w:rsidRPr="00E10B5F" w:rsidRDefault="00F15005" w:rsidP="00F15005">
      <w:pPr>
        <w:keepNext/>
        <w:shd w:val="clear" w:color="auto" w:fill="FFFFFF"/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Приватизации подлежит муниципальное имущество, не закре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пленное на праве оперативного управления или хозяйственного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ведения и не используемое поселением для осуществления пол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номочий, предусмотренных Федеральным законом от 06.10.2003 № 131-ФЗ «Об общих принципах организации местного самоу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правления в Российской Федерации».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6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7.2.3.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Администрацией МО готовится проект решения 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Совета, который должен содержать следующую ин</w:t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формацию о подлежащем приватизации объекте: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индивидуализирующие данные об объекте;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остаточная (номинальная) и рыночная стоимость объекта;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сроки и способ приватизации объекта.</w:t>
      </w:r>
    </w:p>
    <w:p w:rsidR="00F15005" w:rsidRPr="00E10B5F" w:rsidRDefault="00F15005" w:rsidP="00F15005">
      <w:pPr>
        <w:keepNext/>
        <w:shd w:val="clear" w:color="auto" w:fill="FFFFFF"/>
        <w:tabs>
          <w:tab w:val="left" w:pos="86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7.2.4.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Продавцом объектов муниципального имущества являет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Администрация МО, которая осуществляет следующие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полномочия:</w:t>
      </w:r>
    </w:p>
    <w:p w:rsidR="00F15005" w:rsidRPr="00E10B5F" w:rsidRDefault="00F15005" w:rsidP="00F15005">
      <w:pPr>
        <w:keepNext/>
        <w:shd w:val="clear" w:color="auto" w:fill="FFFFFF"/>
        <w:tabs>
          <w:tab w:val="left" w:pos="552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за счет средств бюджета, выделенных на подготовку доку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ментов по приватизации: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заказывает технический паспорт на объект недвижимости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(при его отсутствии);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регистрирует право собственности муниципального образования на объект недвижимости в уполномоченном органе;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оформляет в установленном порядке и регистрирует право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собственности МО на земельный уча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сток в уполномоченном органе;</w:t>
      </w:r>
    </w:p>
    <w:p w:rsidR="00F15005" w:rsidRPr="00E10B5F" w:rsidRDefault="00F15005" w:rsidP="00F15005">
      <w:pPr>
        <w:keepNext/>
        <w:numPr>
          <w:ilvl w:val="0"/>
          <w:numId w:val="1"/>
        </w:numPr>
        <w:shd w:val="clear" w:color="auto" w:fill="FFFFFF"/>
        <w:tabs>
          <w:tab w:val="left" w:pos="509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заказывает отчет об оценке рыночной стоимости объекта;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52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9"/>
          <w:sz w:val="24"/>
          <w:szCs w:val="24"/>
        </w:rPr>
        <w:t>б)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принимает решение об условиях приватизации, в котором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устанавливает начальную цену приватизации объекта и определя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ет шаг аукциона;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52"/>
        </w:tabs>
        <w:ind w:firstLine="9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публикует информационное сообщение о приватизации в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средствах массовой информации;</w:t>
      </w:r>
    </w:p>
    <w:p w:rsidR="00F15005" w:rsidRPr="00E10B5F" w:rsidRDefault="00F15005" w:rsidP="00F15005">
      <w:pPr>
        <w:keepNext/>
        <w:shd w:val="clear" w:color="auto" w:fill="FFFFFF"/>
        <w:tabs>
          <w:tab w:val="left" w:pos="552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г)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проводит аукцион  (конкурс)  по  продаже  муниципального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имущества в соответствии с Положением об организации прода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 государственного и муниципального имущества на аукционе,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Постановлением Правительства РФ от 12.08.2002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№ 585, Положением о проведении конкурса по продаже государ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ственного и муниципального имущества, утвержденного Поста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новлением Правительства РФ от 12.08.2002 № 584 и Положения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ми об организации продажи государственного и муниципального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имущества посредством публичного предложения и без</w:t>
      </w:r>
      <w:proofErr w:type="gramEnd"/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объявления цены, утвержденными Постановлением Правительства РФ от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22.07.2002 № 549.</w:t>
      </w:r>
    </w:p>
    <w:p w:rsidR="00F15005" w:rsidRPr="00E10B5F" w:rsidRDefault="00F15005" w:rsidP="00F15005">
      <w:pPr>
        <w:keepNext/>
        <w:shd w:val="clear" w:color="auto" w:fill="FFFFFF"/>
        <w:tabs>
          <w:tab w:val="left" w:pos="552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B5F">
        <w:rPr>
          <w:rFonts w:ascii="Times New Roman" w:hAnsi="Times New Roman" w:cs="Times New Roman"/>
          <w:color w:val="000000"/>
          <w:spacing w:val="-9"/>
          <w:sz w:val="24"/>
          <w:szCs w:val="24"/>
        </w:rPr>
        <w:t>д</w:t>
      </w:r>
      <w:proofErr w:type="spellEnd"/>
      <w:r w:rsidRPr="00E10B5F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заключает договор купли-продажи с покупателем муници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пального имущества;</w:t>
      </w:r>
    </w:p>
    <w:p w:rsidR="00F15005" w:rsidRPr="00E10B5F" w:rsidRDefault="00F15005" w:rsidP="00F15005">
      <w:pPr>
        <w:keepNext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е) осуществляет иные полномочия по приватизации, установ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ленные действующим законодательством о приватизации.</w:t>
      </w:r>
    </w:p>
    <w:p w:rsidR="00F15005" w:rsidRPr="00E10B5F" w:rsidRDefault="00F15005" w:rsidP="00F15005">
      <w:pPr>
        <w:keepNext/>
        <w:numPr>
          <w:ilvl w:val="0"/>
          <w:numId w:val="24"/>
        </w:numPr>
        <w:shd w:val="clear" w:color="auto" w:fill="FFFFFF"/>
        <w:tabs>
          <w:tab w:val="left" w:pos="888"/>
        </w:tabs>
        <w:ind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Администрация МО готовит отчет о выполнении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программы приватизации муниципального имущества за прошед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>ший год не позднее 1 марта и выносит на утверждение Совета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F15005" w:rsidRPr="00E10B5F" w:rsidRDefault="00F15005" w:rsidP="00F15005">
      <w:pPr>
        <w:keepNext/>
        <w:numPr>
          <w:ilvl w:val="0"/>
          <w:numId w:val="24"/>
        </w:numPr>
        <w:shd w:val="clear" w:color="auto" w:fill="FFFFFF"/>
        <w:tabs>
          <w:tab w:val="left" w:pos="888"/>
        </w:tabs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Преимущественное право на приобретение арендуемо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го имущества имеют субъекты малого и среднего предпринима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тельства в  порядке,  предусмотренном  Федеральным законом от 22.07.2008 № 159-ФЗ «Об особенностях отчуждения недвижимого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имущества, находящегося в государственной собственности субъ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ектов Российской Федерации или в муниципальной собственности и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арендуемого субъектами малого и среднего предпринимательства,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и о внесении изменений в отдельные законодательные акты Рос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сийской  Федерации» и законами Астраханской области</w:t>
      </w:r>
      <w:proofErr w:type="gramEnd"/>
    </w:p>
    <w:p w:rsidR="00F15005" w:rsidRPr="00E10B5F" w:rsidRDefault="00F15005" w:rsidP="00F15005">
      <w:pPr>
        <w:keepNext/>
        <w:shd w:val="clear" w:color="auto" w:fill="FFFFFF"/>
        <w:spacing w:line="226" w:lineRule="exact"/>
        <w:ind w:left="10" w:right="14"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7.3. Порядок создания и участия МО органах управления хозяйственных обществ.</w:t>
      </w:r>
    </w:p>
    <w:p w:rsidR="00F15005" w:rsidRPr="00E10B5F" w:rsidRDefault="00F15005" w:rsidP="00F15005">
      <w:pPr>
        <w:keepNext/>
        <w:numPr>
          <w:ilvl w:val="0"/>
          <w:numId w:val="25"/>
        </w:numPr>
        <w:shd w:val="clear" w:color="auto" w:fill="FFFFFF"/>
        <w:tabs>
          <w:tab w:val="left" w:pos="878"/>
        </w:tabs>
        <w:spacing w:before="5"/>
        <w:ind w:firstLine="27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Участие МО в хозяйственных обществах осуществляется в соответствии с Гражданским кодек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сом Российской Федерации,  Бюджетным кодексом Российской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Федерации, Федеральными законами от 06.10.2003 № 131-ФЗ «Об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общих принципах организации местного самоуправления в Рос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сийской Федерации», от 21.12.2001 № 178-ФЗ «О приватизации 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государственного и муниципального имущества», от 26.12.1995 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№ 208-ФЗ «Об акционерных обществах», от 08.02.1998 № 14-ФЗ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«Об обществах с ограниченной ответственностью».</w:t>
      </w:r>
      <w:proofErr w:type="gramEnd"/>
    </w:p>
    <w:p w:rsidR="00F15005" w:rsidRPr="00E10B5F" w:rsidRDefault="00F15005" w:rsidP="00F15005">
      <w:pPr>
        <w:keepNext/>
        <w:numPr>
          <w:ilvl w:val="0"/>
          <w:numId w:val="25"/>
        </w:numPr>
        <w:shd w:val="clear" w:color="auto" w:fill="FFFFFF"/>
        <w:tabs>
          <w:tab w:val="left" w:pos="878"/>
        </w:tabs>
        <w:ind w:firstLine="27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Администрация МО по согласованию с Советом может участвовать от имени муниципального образо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вания в создании хозяйственных обществ, в том числе межмуни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ципальных, необходимых для осуществления полномочий по ре</w:t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шению вопросов местного значения.</w:t>
      </w:r>
    </w:p>
    <w:p w:rsidR="00F15005" w:rsidRPr="00E10B5F" w:rsidRDefault="00F15005" w:rsidP="00F15005">
      <w:pPr>
        <w:keepNext/>
        <w:numPr>
          <w:ilvl w:val="0"/>
          <w:numId w:val="25"/>
        </w:numPr>
        <w:shd w:val="clear" w:color="auto" w:fill="FFFFFF"/>
        <w:tabs>
          <w:tab w:val="left" w:pos="878"/>
        </w:tabs>
        <w:ind w:left="10"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Учредителем хозяйственных обществ от имени муници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пального образования выступает Администрация МО, которая также от имени МО приобретает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в муниципальную собственность МО акции (доли) хозяй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ственных обществ, </w:t>
      </w:r>
      <w:proofErr w:type="spellStart"/>
      <w:proofErr w:type="gramStart"/>
      <w:r w:rsidRPr="00E10B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 диктуется интересами на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селения.</w:t>
      </w:r>
    </w:p>
    <w:p w:rsidR="00F15005" w:rsidRPr="00E10B5F" w:rsidRDefault="00F15005" w:rsidP="00F15005">
      <w:pPr>
        <w:keepNext/>
        <w:numPr>
          <w:ilvl w:val="0"/>
          <w:numId w:val="26"/>
        </w:numPr>
        <w:shd w:val="clear" w:color="auto" w:fill="FFFFFF"/>
        <w:tabs>
          <w:tab w:val="left" w:pos="874"/>
        </w:tabs>
        <w:ind w:firstLine="27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Администрация МО осуществляет свою деятель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ность в органах управления хозяйственных обществ через своих </w:t>
      </w: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представителей.</w:t>
      </w:r>
    </w:p>
    <w:p w:rsidR="00F15005" w:rsidRPr="00E10B5F" w:rsidRDefault="00F15005" w:rsidP="00F15005">
      <w:pPr>
        <w:keepNext/>
        <w:numPr>
          <w:ilvl w:val="0"/>
          <w:numId w:val="27"/>
        </w:numPr>
        <w:shd w:val="clear" w:color="auto" w:fill="FFFFFF"/>
        <w:tabs>
          <w:tab w:val="left" w:pos="874"/>
        </w:tabs>
        <w:spacing w:before="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>Представитель Администрации МО обязан: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лично участвовать в работе органов управления и контро</w:t>
      </w: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ля хозяйственных обществ, в которые он назначен или избран, </w:t>
      </w:r>
      <w:r w:rsidRPr="00E10B5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  не может делегировать свои функции иным лицам,  в том </w:t>
      </w:r>
      <w:r w:rsidRPr="00E10B5F">
        <w:rPr>
          <w:rFonts w:ascii="Times New Roman" w:hAnsi="Times New Roman" w:cs="Times New Roman"/>
          <w:color w:val="000000"/>
          <w:spacing w:val="7"/>
          <w:sz w:val="24"/>
          <w:szCs w:val="24"/>
        </w:rPr>
        <w:t>числе замещающим его по месту основной работы;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26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письменные указания Администрации МО 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t>по порядку голосования на общем собрании акционеров (участ</w:t>
      </w:r>
      <w:r w:rsidRPr="00E10B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ников);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26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представлять в Администрацию МО всю необходимую </w:t>
      </w: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информацию, материалы и предложения по вопросам компетенции </w:t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органов управления и контроля хозяйственного общества;</w:t>
      </w:r>
    </w:p>
    <w:p w:rsidR="00F15005" w:rsidRPr="00E10B5F" w:rsidRDefault="00F15005" w:rsidP="00F15005">
      <w:pPr>
        <w:keepNext/>
        <w:numPr>
          <w:ilvl w:val="0"/>
          <w:numId w:val="6"/>
        </w:numPr>
        <w:shd w:val="clear" w:color="auto" w:fill="FFFFFF"/>
        <w:tabs>
          <w:tab w:val="left" w:pos="504"/>
        </w:tabs>
        <w:ind w:firstLine="269"/>
        <w:rPr>
          <w:rFonts w:ascii="Times New Roman" w:hAnsi="Times New Roman" w:cs="Times New Roman"/>
          <w:color w:val="000000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представлять в Администрацию МО два раза в год </w:t>
      </w: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состоянию на 1 июля и 1 января отчетного года отчет о своей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в качестве представителя в органах 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управления хо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10B5F">
        <w:rPr>
          <w:rFonts w:ascii="Times New Roman" w:hAnsi="Times New Roman" w:cs="Times New Roman"/>
          <w:color w:val="000000"/>
          <w:spacing w:val="-1"/>
          <w:sz w:val="24"/>
          <w:szCs w:val="24"/>
        </w:rPr>
        <w:t>зяйственных обществ.</w:t>
      </w:r>
    </w:p>
    <w:p w:rsidR="00F15005" w:rsidRPr="00E10B5F" w:rsidRDefault="00F15005" w:rsidP="00F15005">
      <w:pPr>
        <w:keepNext/>
        <w:numPr>
          <w:ilvl w:val="0"/>
          <w:numId w:val="28"/>
        </w:numPr>
        <w:shd w:val="clear" w:color="auto" w:fill="FFFFFF"/>
        <w:tabs>
          <w:tab w:val="left" w:pos="874"/>
        </w:tabs>
        <w:ind w:firstLine="27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Представитель Администрации МО не может быть </w:t>
      </w:r>
      <w:r w:rsidRPr="00E10B5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представителем других акционеров (участников) в органах управле</w:t>
      </w:r>
      <w:r w:rsidRPr="00E10B5F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 хозяйственных обществ, акции (доли) которых находятся в муни</w:t>
      </w:r>
      <w:r w:rsidRPr="00E10B5F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ципальной собственности.</w:t>
      </w:r>
    </w:p>
    <w:p w:rsidR="00F15005" w:rsidRPr="00F15005" w:rsidRDefault="00F15005" w:rsidP="00F15005">
      <w:pPr>
        <w:keepNext/>
        <w:shd w:val="clear" w:color="auto" w:fill="FFFFFF"/>
        <w:tabs>
          <w:tab w:val="left" w:pos="874"/>
        </w:tabs>
        <w:spacing w:before="43"/>
        <w:ind w:right="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7.3.7</w:t>
      </w:r>
      <w:r w:rsidRPr="00F1500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15005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представителем Администрации МО </w:t>
      </w:r>
      <w:r w:rsidRPr="00F1500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установленного порядка голосования в органах управления хозяй</w:t>
      </w:r>
      <w:r w:rsidRPr="00F1500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15005">
        <w:rPr>
          <w:rFonts w:ascii="Times New Roman" w:hAnsi="Times New Roman" w:cs="Times New Roman"/>
          <w:color w:val="000000"/>
          <w:sz w:val="24"/>
          <w:szCs w:val="24"/>
        </w:rPr>
        <w:t>ственных обществ, а также голосование, не соответствующее по</w:t>
      </w:r>
      <w:r w:rsidRPr="00F1500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15005">
        <w:rPr>
          <w:rFonts w:ascii="Times New Roman" w:hAnsi="Times New Roman" w:cs="Times New Roman"/>
          <w:color w:val="000000"/>
          <w:spacing w:val="-1"/>
          <w:sz w:val="24"/>
          <w:szCs w:val="24"/>
        </w:rPr>
        <w:t>лученным указаниям, влекут за собой применение мер, предусмо</w:t>
      </w:r>
      <w:r w:rsidRPr="00F1500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150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тренных законодательством Российской </w:t>
      </w:r>
      <w:proofErr w:type="spellStart"/>
      <w:r w:rsidRPr="00F15005">
        <w:rPr>
          <w:rFonts w:ascii="Times New Roman" w:hAnsi="Times New Roman" w:cs="Times New Roman"/>
          <w:color w:val="000000"/>
          <w:spacing w:val="1"/>
          <w:sz w:val="24"/>
          <w:szCs w:val="24"/>
        </w:rPr>
        <w:t>Федераци</w:t>
      </w:r>
      <w:proofErr w:type="spellEnd"/>
    </w:p>
    <w:p w:rsidR="00F15005" w:rsidRPr="00E10B5F" w:rsidRDefault="00F15005" w:rsidP="00F15005">
      <w:pPr>
        <w:keepNext/>
        <w:shd w:val="clear" w:color="auto" w:fill="FFFFFF"/>
        <w:spacing w:before="43"/>
        <w:ind w:right="5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spacing w:before="43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Приложение 2</w:t>
      </w:r>
    </w:p>
    <w:p w:rsidR="00F15005" w:rsidRPr="00E10B5F" w:rsidRDefault="00F15005" w:rsidP="00F15005">
      <w:pPr>
        <w:keepNext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Карта учёта</w:t>
      </w:r>
    </w:p>
    <w:p w:rsidR="00F15005" w:rsidRDefault="00F15005" w:rsidP="00F15005">
      <w:pPr>
        <w:keepNext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10B5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муниципального имущества МО «_____________________»,</w:t>
      </w:r>
    </w:p>
    <w:p w:rsidR="00F15005" w:rsidRPr="00E10B5F" w:rsidRDefault="00F15005" w:rsidP="00F15005">
      <w:pPr>
        <w:keepNext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F15005" w:rsidRDefault="00F15005" w:rsidP="00F15005">
      <w:pPr>
        <w:keepNext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proofErr w:type="gramStart"/>
      <w:r w:rsidRPr="00E10B5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имеющегося у юридического лица</w:t>
      </w:r>
      <w:proofErr w:type="gramEnd"/>
    </w:p>
    <w:p w:rsidR="00F15005" w:rsidRPr="00E10B5F" w:rsidRDefault="00F15005" w:rsidP="00F15005">
      <w:pPr>
        <w:keepNext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t>Если таких видов имущества более одного, то перечень указанного имущества рекомендуется представлять отдельным приложением и в данной подстроке указывать их суммарную ба</w:t>
      </w:r>
      <w:r w:rsidRPr="00E10B5F">
        <w:rPr>
          <w:rFonts w:ascii="Times New Roman" w:hAnsi="Times New Roman" w:cs="Times New Roman"/>
          <w:color w:val="000000"/>
          <w:sz w:val="24"/>
          <w:szCs w:val="24"/>
        </w:rPr>
        <w:softHyphen/>
        <w:t>лансовую и остаточную стоимость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F15005" w:rsidTr="00F15005">
        <w:tc>
          <w:tcPr>
            <w:tcW w:w="1242" w:type="dxa"/>
          </w:tcPr>
          <w:p w:rsidR="00F15005" w:rsidRPr="00F15005" w:rsidRDefault="00F15005" w:rsidP="00F15005">
            <w:pPr>
              <w:keepNext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F15005" w:rsidRPr="00F15005" w:rsidRDefault="00F15005" w:rsidP="00F15005">
            <w:pPr>
              <w:keepNext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Наименование данных об объекте учета по состоянию на </w:t>
            </w:r>
            <w:proofErr w:type="spellStart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_______________</w:t>
            </w:r>
            <w:proofErr w:type="gramStart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г</w:t>
            </w:r>
            <w:proofErr w:type="spellEnd"/>
            <w:proofErr w:type="gramEnd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15005" w:rsidRPr="00F15005" w:rsidRDefault="00F15005" w:rsidP="00F15005">
            <w:pPr>
              <w:keepNext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Характеристики данных</w:t>
            </w:r>
          </w:p>
        </w:tc>
      </w:tr>
      <w:tr w:rsidR="00F15005" w:rsidTr="00F15005">
        <w:tc>
          <w:tcPr>
            <w:tcW w:w="1242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38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4785"/>
        <w:gridCol w:w="4786"/>
      </w:tblGrid>
      <w:tr w:rsidR="00F15005" w:rsidTr="00F15005">
        <w:tc>
          <w:tcPr>
            <w:tcW w:w="4785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Реквизиты и основные данные юридического лица</w:t>
            </w:r>
          </w:p>
        </w:tc>
        <w:tc>
          <w:tcPr>
            <w:tcW w:w="4786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15005" w:rsidTr="00F15005">
        <w:tc>
          <w:tcPr>
            <w:tcW w:w="4785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786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15005" w:rsidTr="00F15005">
        <w:tc>
          <w:tcPr>
            <w:tcW w:w="4785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Местонахождение юридического лица</w:t>
            </w:r>
          </w:p>
        </w:tc>
        <w:tc>
          <w:tcPr>
            <w:tcW w:w="4786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15005" w:rsidTr="00F15005">
        <w:tc>
          <w:tcPr>
            <w:tcW w:w="4785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15005" w:rsidTr="00F15005">
        <w:tc>
          <w:tcPr>
            <w:tcW w:w="4785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Идентификационный номер налогоплательщика </w:t>
            </w:r>
          </w:p>
        </w:tc>
        <w:tc>
          <w:tcPr>
            <w:tcW w:w="4786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15005" w:rsidTr="00F15005">
        <w:tc>
          <w:tcPr>
            <w:tcW w:w="4785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Уставный фонд (капитал)</w:t>
            </w:r>
          </w:p>
        </w:tc>
        <w:tc>
          <w:tcPr>
            <w:tcW w:w="4786" w:type="dxa"/>
          </w:tcPr>
          <w:p w:rsidR="00F15005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F15005" w:rsidTr="00F15005">
        <w:tc>
          <w:tcPr>
            <w:tcW w:w="4785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Первоначальная (восстановительная) стоимость основных средств</w:t>
            </w:r>
          </w:p>
        </w:tc>
        <w:tc>
          <w:tcPr>
            <w:tcW w:w="4786" w:type="dxa"/>
          </w:tcPr>
          <w:p w:rsidR="00F15005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Остаточная стоимость основных средств</w:t>
            </w:r>
          </w:p>
        </w:tc>
        <w:tc>
          <w:tcPr>
            <w:tcW w:w="4786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Стоимость чистых активов</w:t>
            </w:r>
          </w:p>
        </w:tc>
        <w:tc>
          <w:tcPr>
            <w:tcW w:w="4786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Среднесписочная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численностьперсонала</w:t>
            </w:r>
            <w:proofErr w:type="spellEnd"/>
          </w:p>
        </w:tc>
        <w:tc>
          <w:tcPr>
            <w:tcW w:w="4786" w:type="dxa"/>
          </w:tcPr>
          <w:p w:rsidR="00D81C6B" w:rsidRDefault="00D81C6B" w:rsidP="00D81C6B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(человек)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Площадь земельного участка/кадастровая стоимость</w:t>
            </w:r>
          </w:p>
        </w:tc>
        <w:tc>
          <w:tcPr>
            <w:tcW w:w="4786" w:type="dxa"/>
          </w:tcPr>
          <w:p w:rsidR="00D81C6B" w:rsidRDefault="00D81C6B" w:rsidP="00D81C6B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D81C6B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Состав объекта учета</w:t>
            </w:r>
          </w:p>
        </w:tc>
        <w:tc>
          <w:tcPr>
            <w:tcW w:w="4786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Количественный состав объектов учета</w:t>
            </w:r>
          </w:p>
        </w:tc>
        <w:tc>
          <w:tcPr>
            <w:tcW w:w="4786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Акции, находящиеся в собственности муниципального образования</w:t>
            </w:r>
          </w:p>
        </w:tc>
        <w:tc>
          <w:tcPr>
            <w:tcW w:w="4786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(% в уставном капитале;</w:t>
            </w:r>
          </w:p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Номинальная стоимость 1</w:t>
            </w:r>
          </w:p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Акции,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Лицо, зарегистрированное в реестре акционеров от имени муниципального образования</w:t>
            </w:r>
          </w:p>
        </w:tc>
        <w:tc>
          <w:tcPr>
            <w:tcW w:w="4786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Доходы от использования (кроме обременения) объекта учета:</w:t>
            </w:r>
          </w:p>
        </w:tc>
        <w:tc>
          <w:tcPr>
            <w:tcW w:w="4786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Часть прибыли, перечисленной в бюджет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786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Дивиденты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перечисленные в бюджет муниципального образования</w:t>
            </w:r>
            <w:proofErr w:type="gramEnd"/>
          </w:p>
        </w:tc>
        <w:tc>
          <w:tcPr>
            <w:tcW w:w="4786" w:type="dxa"/>
          </w:tcPr>
          <w:p w:rsidR="00D81C6B" w:rsidRDefault="00F306CA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D81C6B" w:rsidTr="00F15005">
        <w:tc>
          <w:tcPr>
            <w:tcW w:w="4785" w:type="dxa"/>
          </w:tcPr>
          <w:p w:rsidR="00D81C6B" w:rsidRDefault="00D81C6B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Иные доходы, перечисленные в бюджет муниципального образования</w:t>
            </w:r>
          </w:p>
        </w:tc>
        <w:tc>
          <w:tcPr>
            <w:tcW w:w="4786" w:type="dxa"/>
          </w:tcPr>
          <w:p w:rsidR="00D81C6B" w:rsidRDefault="00F306CA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(тыс.руб)</w:t>
            </w:r>
          </w:p>
        </w:tc>
      </w:tr>
    </w:tbl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  <w:sectPr w:rsidR="00F15005" w:rsidRPr="00E10B5F" w:rsidSect="00FA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Обратная сторона Карты учета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Перечень объектов учета</w:t>
      </w:r>
    </w:p>
    <w:p w:rsidR="00F15005" w:rsidRPr="00E10B5F" w:rsidRDefault="00F15005" w:rsidP="00F15005">
      <w:pPr>
        <w:keepNext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559"/>
        <w:gridCol w:w="662"/>
        <w:gridCol w:w="845"/>
        <w:gridCol w:w="1085"/>
        <w:gridCol w:w="1661"/>
        <w:gridCol w:w="1275"/>
        <w:gridCol w:w="2694"/>
        <w:gridCol w:w="141"/>
        <w:gridCol w:w="4253"/>
      </w:tblGrid>
      <w:tr w:rsidR="00F15005" w:rsidRPr="00E10B5F" w:rsidTr="00D81C6B">
        <w:trPr>
          <w:trHeight w:hRule="exact" w:val="6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Данные об объекте учета по состоянию на 1 января 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05" w:rsidRPr="00E10B5F" w:rsidTr="00D81C6B">
        <w:trPr>
          <w:trHeight w:hRule="exact" w:val="70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объекта учета </w:t>
            </w:r>
            <w:proofErr w:type="gramStart"/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Мест</w:t>
            </w:r>
          </w:p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она-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основание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инвентарный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общая площадь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кадастровый</w:t>
            </w:r>
          </w:p>
        </w:tc>
      </w:tr>
      <w:tr w:rsidR="00F15005" w:rsidRPr="00E10B5F" w:rsidTr="00D81C6B">
        <w:trPr>
          <w:trHeight w:hRule="exact" w:val="73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указанием </w:t>
            </w:r>
            <w:proofErr w:type="spellStart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индиви</w:t>
            </w:r>
            <w:proofErr w:type="spellEnd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нахождения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номер объекта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(восстанови-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(кв.м.) м</w:t>
            </w:r>
            <w:proofErr w:type="gramStart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.м</w:t>
            </w:r>
            <w:proofErr w:type="gramEnd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)/этажность или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(условный) номер/</w:t>
            </w:r>
          </w:p>
        </w:tc>
      </w:tr>
      <w:tr w:rsidR="00F15005" w:rsidRPr="00E10B5F" w:rsidTr="00D81C6B">
        <w:trPr>
          <w:trHeight w:hRule="exact" w:val="96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дуализирующих</w:t>
            </w:r>
            <w:proofErr w:type="spellEnd"/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его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объекта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объекта у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недвижимости/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тельная) стоимость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протяженность</w:t>
            </w:r>
          </w:p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ннн</w:t>
            </w:r>
            <w:proofErr w:type="spellEnd"/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ность</w:t>
            </w:r>
            <w:proofErr w:type="spellEnd"/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площадь </w:t>
            </w:r>
            <w:proofErr w:type="gramStart"/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земельного</w:t>
            </w:r>
            <w:proofErr w:type="gramEnd"/>
          </w:p>
        </w:tc>
      </w:tr>
      <w:tr w:rsidR="00F15005" w:rsidRPr="00E10B5F" w:rsidTr="00D81C6B">
        <w:trPr>
          <w:trHeight w:hRule="exact" w:val="92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данных (литеры</w:t>
            </w:r>
            <w:proofErr w:type="gramEnd"/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юриди</w:t>
            </w:r>
            <w:proofErr w:type="spellEnd"/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дата и номер</w:t>
            </w:r>
          </w:p>
        </w:tc>
        <w:tc>
          <w:tcPr>
            <w:tcW w:w="29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П.М.*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участка (</w:t>
            </w:r>
            <w:proofErr w:type="gramStart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га</w:t>
            </w:r>
            <w:proofErr w:type="gramEnd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 *</w:t>
            </w:r>
          </w:p>
        </w:tc>
      </w:tr>
      <w:tr w:rsidR="00F15005" w:rsidRPr="00E10B5F" w:rsidTr="00D81C6B">
        <w:trPr>
          <w:trHeight w:hRule="exact" w:val="58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согласно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ческого</w:t>
            </w:r>
            <w:proofErr w:type="spellEnd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лица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паспорта БТИ</w:t>
            </w:r>
          </w:p>
        </w:tc>
        <w:tc>
          <w:tcPr>
            <w:tcW w:w="29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05" w:rsidRPr="00E10B5F" w:rsidTr="00D81C6B">
        <w:trPr>
          <w:trHeight w:hRule="exact" w:val="70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техническому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05" w:rsidRPr="00E10B5F" w:rsidTr="00D81C6B">
        <w:trPr>
          <w:trHeight w:hRule="exact" w:val="4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паспорту)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05" w:rsidRPr="00E10B5F" w:rsidTr="00D81C6B">
        <w:trPr>
          <w:trHeight w:hRule="exact" w:val="3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15005" w:rsidRPr="00E10B5F" w:rsidTr="00D81C6B">
        <w:trPr>
          <w:trHeight w:hRule="exact" w:val="3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05" w:rsidRPr="00E10B5F" w:rsidTr="00D81C6B">
        <w:trPr>
          <w:trHeight w:hRule="exact" w:val="1752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ИТОГО (по графам 6, 7, 9 и 15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color w:val="000000"/>
          <w:spacing w:val="2"/>
          <w:sz w:val="24"/>
          <w:szCs w:val="24"/>
        </w:rPr>
        <w:t>* - графы предусмотрены для заполнения данных об объектах недвижимости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 xml:space="preserve">«___» ___________ </w:t>
      </w:r>
      <w:proofErr w:type="gramStart"/>
      <w:r w:rsidRPr="00E10B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0B5F">
        <w:rPr>
          <w:rFonts w:ascii="Times New Roman" w:hAnsi="Times New Roman" w:cs="Times New Roman"/>
          <w:sz w:val="24"/>
          <w:szCs w:val="24"/>
        </w:rPr>
        <w:t>.  _________________________________________________________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 xml:space="preserve">«___» __________  </w:t>
      </w:r>
      <w:proofErr w:type="gramStart"/>
      <w:r w:rsidRPr="00E10B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0B5F">
        <w:rPr>
          <w:rFonts w:ascii="Times New Roman" w:hAnsi="Times New Roman" w:cs="Times New Roman"/>
          <w:sz w:val="24"/>
          <w:szCs w:val="24"/>
        </w:rPr>
        <w:t>. ___________________________________________________________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 xml:space="preserve">Карта и перечень </w:t>
      </w:r>
      <w:proofErr w:type="gramStart"/>
      <w:r w:rsidRPr="00E10B5F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 xml:space="preserve">«___» __________ </w:t>
      </w:r>
      <w:proofErr w:type="gramStart"/>
      <w:r w:rsidRPr="00E10B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0B5F">
        <w:rPr>
          <w:rFonts w:ascii="Times New Roman" w:hAnsi="Times New Roman" w:cs="Times New Roman"/>
          <w:sz w:val="24"/>
          <w:szCs w:val="24"/>
        </w:rPr>
        <w:t>. ___________________________________________________________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F15005" w:rsidRPr="00E10B5F" w:rsidSect="00D81C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>Выписка из реестра муниципального имущества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>МО «____________________ сельсовет»</w:t>
      </w: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560"/>
        <w:gridCol w:w="1417"/>
        <w:gridCol w:w="1559"/>
        <w:gridCol w:w="3402"/>
      </w:tblGrid>
      <w:tr w:rsidR="00F15005" w:rsidRPr="00E10B5F" w:rsidTr="00D81C6B">
        <w:trPr>
          <w:trHeight w:hRule="exact" w:val="10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Наименование </w:t>
            </w:r>
            <w:r w:rsidRPr="00E10B5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юридического лица </w:t>
            </w:r>
            <w:r w:rsidRPr="00E10B5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(балансодержателя)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Наименование </w:t>
            </w:r>
            <w:r w:rsidRPr="00E10B5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объекта учета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Сведения </w:t>
            </w:r>
            <w:r w:rsidRPr="00E10B5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 объекте </w:t>
            </w:r>
            <w:r w:rsidRPr="00E10B5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Местонахождение </w:t>
            </w:r>
            <w:r w:rsidRPr="00E10B5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объекта учета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Основание для включения в   Реестр </w:t>
            </w:r>
            <w:r w:rsidRPr="00E10B5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муниципального имущества   объекта </w:t>
            </w:r>
            <w:r w:rsidRPr="00E10B5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учета</w:t>
            </w:r>
          </w:p>
        </w:tc>
      </w:tr>
      <w:tr w:rsidR="00F15005" w:rsidRPr="00E10B5F" w:rsidTr="00D81C6B">
        <w:trPr>
          <w:trHeight w:hRule="exact" w:val="5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E10B5F" w:rsidRDefault="00F15005" w:rsidP="00D81C6B">
            <w:pPr>
              <w:keepNext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10B5F">
        <w:rPr>
          <w:rFonts w:ascii="Times New Roman" w:hAnsi="Times New Roman" w:cs="Times New Roman"/>
          <w:sz w:val="24"/>
          <w:szCs w:val="24"/>
        </w:rPr>
        <w:t>___________________________                                           ________________________</w:t>
      </w:r>
    </w:p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0B5F">
        <w:rPr>
          <w:rFonts w:ascii="Times New Roman" w:hAnsi="Times New Roman" w:cs="Times New Roman"/>
          <w:sz w:val="24"/>
          <w:szCs w:val="24"/>
          <w:vertAlign w:val="superscript"/>
        </w:rPr>
        <w:t>(должностное лицо Администрации МО)                                                                                             (подпись)</w:t>
      </w:r>
    </w:p>
    <w:p w:rsidR="00F15005" w:rsidRPr="00E10B5F" w:rsidRDefault="00F15005" w:rsidP="00F15005">
      <w:pPr>
        <w:keepNext/>
        <w:shd w:val="clear" w:color="auto" w:fill="FFFFFF"/>
        <w:ind w:hanging="437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5005" w:rsidRPr="00E10B5F" w:rsidRDefault="00F15005" w:rsidP="00F15005">
      <w:pPr>
        <w:rPr>
          <w:rFonts w:ascii="Times New Roman" w:hAnsi="Times New Roman" w:cs="Times New Roman"/>
          <w:sz w:val="24"/>
          <w:szCs w:val="24"/>
        </w:rPr>
      </w:pPr>
    </w:p>
    <w:p w:rsidR="00FA57C5" w:rsidRDefault="00FA57C5"/>
    <w:sectPr w:rsidR="00FA57C5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6E28B8"/>
    <w:lvl w:ilvl="0">
      <w:numFmt w:val="bullet"/>
      <w:lvlText w:val="*"/>
      <w:lvlJc w:val="left"/>
    </w:lvl>
  </w:abstractNum>
  <w:abstractNum w:abstractNumId="1">
    <w:nsid w:val="1CB050CF"/>
    <w:multiLevelType w:val="singleLevel"/>
    <w:tmpl w:val="D0B2BC42"/>
    <w:lvl w:ilvl="0">
      <w:start w:val="1"/>
      <w:numFmt w:val="decimal"/>
      <w:lvlText w:val="5.3.%1."/>
      <w:legacy w:legacy="1" w:legacySpace="0" w:legacyIndent="572"/>
      <w:lvlJc w:val="left"/>
      <w:rPr>
        <w:rFonts w:ascii="Arial" w:hAnsi="Arial" w:cs="Arial" w:hint="default"/>
      </w:rPr>
    </w:lvl>
  </w:abstractNum>
  <w:abstractNum w:abstractNumId="2">
    <w:nsid w:val="1D5802C9"/>
    <w:multiLevelType w:val="singleLevel"/>
    <w:tmpl w:val="366E6BBC"/>
    <w:lvl w:ilvl="0">
      <w:start w:val="4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3">
    <w:nsid w:val="23286861"/>
    <w:multiLevelType w:val="singleLevel"/>
    <w:tmpl w:val="411E8B5C"/>
    <w:lvl w:ilvl="0">
      <w:start w:val="8"/>
      <w:numFmt w:val="decimal"/>
      <w:lvlText w:val="6.2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4">
    <w:nsid w:val="292F1E92"/>
    <w:multiLevelType w:val="singleLevel"/>
    <w:tmpl w:val="125A6134"/>
    <w:lvl w:ilvl="0">
      <w:start w:val="8"/>
      <w:numFmt w:val="decimal"/>
      <w:lvlText w:val="2.1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5">
    <w:nsid w:val="2D5E35D7"/>
    <w:multiLevelType w:val="singleLevel"/>
    <w:tmpl w:val="5F28127E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6">
    <w:nsid w:val="3F765B43"/>
    <w:multiLevelType w:val="singleLevel"/>
    <w:tmpl w:val="AAA4EF3C"/>
    <w:lvl w:ilvl="0">
      <w:start w:val="4"/>
      <w:numFmt w:val="decimal"/>
      <w:lvlText w:val="7.3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7">
    <w:nsid w:val="44AA7465"/>
    <w:multiLevelType w:val="singleLevel"/>
    <w:tmpl w:val="1214F43A"/>
    <w:lvl w:ilvl="0">
      <w:start w:val="5"/>
      <w:numFmt w:val="decimal"/>
      <w:lvlText w:val="7.2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8">
    <w:nsid w:val="45E94BFC"/>
    <w:multiLevelType w:val="singleLevel"/>
    <w:tmpl w:val="A5286E98"/>
    <w:lvl w:ilvl="0">
      <w:start w:val="6"/>
      <w:numFmt w:val="decimal"/>
      <w:lvlText w:val="7.3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9">
    <w:nsid w:val="4E5B2FAF"/>
    <w:multiLevelType w:val="singleLevel"/>
    <w:tmpl w:val="14AEAA14"/>
    <w:lvl w:ilvl="0">
      <w:start w:val="1"/>
      <w:numFmt w:val="decimal"/>
      <w:lvlText w:val="2.3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0">
    <w:nsid w:val="4E9C7D56"/>
    <w:multiLevelType w:val="singleLevel"/>
    <w:tmpl w:val="A5286E98"/>
    <w:lvl w:ilvl="0">
      <w:start w:val="6"/>
      <w:numFmt w:val="decimal"/>
      <w:lvlText w:val="7.3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1">
    <w:nsid w:val="56D90765"/>
    <w:multiLevelType w:val="singleLevel"/>
    <w:tmpl w:val="BA062EAC"/>
    <w:lvl w:ilvl="0">
      <w:start w:val="7"/>
      <w:numFmt w:val="decimal"/>
      <w:lvlText w:val="1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2">
    <w:nsid w:val="585A3EC9"/>
    <w:multiLevelType w:val="singleLevel"/>
    <w:tmpl w:val="D0F6F88C"/>
    <w:lvl w:ilvl="0">
      <w:start w:val="10"/>
      <w:numFmt w:val="decimal"/>
      <w:lvlText w:val="6.2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3">
    <w:nsid w:val="5D210D9A"/>
    <w:multiLevelType w:val="singleLevel"/>
    <w:tmpl w:val="DAA8FA0C"/>
    <w:lvl w:ilvl="0">
      <w:start w:val="5"/>
      <w:numFmt w:val="decimal"/>
      <w:lvlText w:val="6.2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14">
    <w:nsid w:val="62E235BD"/>
    <w:multiLevelType w:val="singleLevel"/>
    <w:tmpl w:val="C8002170"/>
    <w:lvl w:ilvl="0">
      <w:start w:val="8"/>
      <w:numFmt w:val="decimal"/>
      <w:lvlText w:val="5.3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15">
    <w:nsid w:val="63DC36F1"/>
    <w:multiLevelType w:val="singleLevel"/>
    <w:tmpl w:val="CF0C9102"/>
    <w:lvl w:ilvl="0">
      <w:start w:val="2"/>
      <w:numFmt w:val="decimal"/>
      <w:lvlText w:val="6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6">
    <w:nsid w:val="63FB5597"/>
    <w:multiLevelType w:val="singleLevel"/>
    <w:tmpl w:val="7D1038DA"/>
    <w:lvl w:ilvl="0">
      <w:start w:val="6"/>
      <w:numFmt w:val="decimal"/>
      <w:lvlText w:val="2.1.%1."/>
      <w:legacy w:legacy="1" w:legacySpace="0" w:legacyIndent="604"/>
      <w:lvlJc w:val="left"/>
      <w:rPr>
        <w:rFonts w:ascii="Arial" w:hAnsi="Arial" w:cs="Arial" w:hint="default"/>
      </w:rPr>
    </w:lvl>
  </w:abstractNum>
  <w:abstractNum w:abstractNumId="17">
    <w:nsid w:val="6A4D6C96"/>
    <w:multiLevelType w:val="singleLevel"/>
    <w:tmpl w:val="F5BCB816"/>
    <w:lvl w:ilvl="0">
      <w:start w:val="5"/>
      <w:numFmt w:val="decimal"/>
      <w:lvlText w:val="5.3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18">
    <w:nsid w:val="6D565A09"/>
    <w:multiLevelType w:val="singleLevel"/>
    <w:tmpl w:val="C0447F7E"/>
    <w:lvl w:ilvl="0">
      <w:start w:val="1"/>
      <w:numFmt w:val="decimal"/>
      <w:lvlText w:val="7.3.%1."/>
      <w:legacy w:legacy="1" w:legacySpace="0" w:legacyIndent="599"/>
      <w:lvlJc w:val="left"/>
      <w:rPr>
        <w:rFonts w:ascii="Arial" w:hAnsi="Arial" w:cs="Arial" w:hint="default"/>
      </w:rPr>
    </w:lvl>
  </w:abstractNum>
  <w:abstractNum w:abstractNumId="19">
    <w:nsid w:val="70D73238"/>
    <w:multiLevelType w:val="singleLevel"/>
    <w:tmpl w:val="8F866A52"/>
    <w:lvl w:ilvl="0">
      <w:start w:val="5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15">
    <w:abstractNumId w:val="19"/>
  </w:num>
  <w:num w:numId="16">
    <w:abstractNumId w:val="1"/>
  </w:num>
  <w:num w:numId="17">
    <w:abstractNumId w:val="17"/>
  </w:num>
  <w:num w:numId="18">
    <w:abstractNumId w:val="14"/>
  </w:num>
  <w:num w:numId="19">
    <w:abstractNumId w:val="2"/>
  </w:num>
  <w:num w:numId="20">
    <w:abstractNumId w:val="13"/>
  </w:num>
  <w:num w:numId="21">
    <w:abstractNumId w:val="3"/>
  </w:num>
  <w:num w:numId="22">
    <w:abstractNumId w:val="12"/>
  </w:num>
  <w:num w:numId="23">
    <w:abstractNumId w:val="15"/>
  </w:num>
  <w:num w:numId="24">
    <w:abstractNumId w:val="7"/>
  </w:num>
  <w:num w:numId="25">
    <w:abstractNumId w:val="18"/>
  </w:num>
  <w:num w:numId="26">
    <w:abstractNumId w:val="6"/>
  </w:num>
  <w:num w:numId="27">
    <w:abstractNumId w:val="6"/>
    <w:lvlOverride w:ilvl="0">
      <w:lvl w:ilvl="0">
        <w:start w:val="4"/>
        <w:numFmt w:val="decimal"/>
        <w:lvlText w:val="7.3.%1."/>
        <w:legacy w:legacy="1" w:legacySpace="0" w:legacyIndent="596"/>
        <w:lvlJc w:val="left"/>
        <w:rPr>
          <w:rFonts w:ascii="Arial" w:hAnsi="Arial" w:cs="Arial" w:hint="default"/>
        </w:rPr>
      </w:lvl>
    </w:lvlOverride>
  </w:num>
  <w:num w:numId="28">
    <w:abstractNumId w:val="8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05"/>
    <w:rsid w:val="000A0FA8"/>
    <w:rsid w:val="003434EA"/>
    <w:rsid w:val="003B60BB"/>
    <w:rsid w:val="0066186D"/>
    <w:rsid w:val="00D81C6B"/>
    <w:rsid w:val="00F15005"/>
    <w:rsid w:val="00F15882"/>
    <w:rsid w:val="00F306CA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1500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15005"/>
    <w:rPr>
      <w:rFonts w:ascii="Arial" w:eastAsia="Times New Roman" w:hAnsi="Arial" w:cs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F150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15005"/>
    <w:rPr>
      <w:rFonts w:ascii="Arial" w:eastAsia="Times New Roman" w:hAnsi="Arial" w:cs="Arial"/>
      <w:lang w:val="ru-RU" w:eastAsia="ru-RU" w:bidi="ar-SA"/>
    </w:rPr>
  </w:style>
  <w:style w:type="table" w:styleId="af9">
    <w:name w:val="Table Grid"/>
    <w:basedOn w:val="a1"/>
    <w:uiPriority w:val="59"/>
    <w:rsid w:val="00F15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36D3-6DEF-49A5-9E8A-2B43AF1D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8268</Words>
  <Characters>47133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2011-09-09T03:50:00Z</cp:lastPrinted>
  <dcterms:created xsi:type="dcterms:W3CDTF">2011-09-09T03:39:00Z</dcterms:created>
  <dcterms:modified xsi:type="dcterms:W3CDTF">2011-09-09T05:00:00Z</dcterms:modified>
</cp:coreProperties>
</file>