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0D" w:rsidRPr="00525349" w:rsidRDefault="00BE740D" w:rsidP="00BE740D">
      <w:pPr>
        <w:keepNext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sub_171"/>
      <w:r w:rsidRPr="00525349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BE740D" w:rsidRPr="00525349" w:rsidRDefault="003D5864" w:rsidP="00BE740D">
      <w:pPr>
        <w:keepNext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Камызякский</w:t>
      </w:r>
      <w:r w:rsidR="00BE740D" w:rsidRPr="00525349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3D5864" w:rsidRDefault="00BE740D" w:rsidP="00BE740D">
      <w:pPr>
        <w:keepNext/>
        <w:jc w:val="center"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 xml:space="preserve">Муниципальное образование </w:t>
      </w:r>
    </w:p>
    <w:p w:rsidR="00BE740D" w:rsidRPr="00525349" w:rsidRDefault="00BE740D" w:rsidP="00BE740D">
      <w:pPr>
        <w:keepNext/>
        <w:jc w:val="center"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>«</w:t>
      </w:r>
      <w:r w:rsidR="003D5864">
        <w:rPr>
          <w:rFonts w:ascii="Times New Roman" w:hAnsi="Times New Roman"/>
          <w:color w:val="000000"/>
          <w:sz w:val="28"/>
          <w:szCs w:val="28"/>
        </w:rPr>
        <w:t>Новотузуклейский</w:t>
      </w:r>
      <w:r w:rsidRPr="00525349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BE740D" w:rsidRPr="00525349" w:rsidRDefault="00BE740D" w:rsidP="00BE740D">
      <w:pPr>
        <w:keepNext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40D" w:rsidRPr="00525349" w:rsidRDefault="003D5864" w:rsidP="00BE740D">
      <w:pPr>
        <w:keepNext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 СОВЕТА №105</w:t>
      </w:r>
    </w:p>
    <w:p w:rsidR="00BE740D" w:rsidRPr="00525349" w:rsidRDefault="00BE740D" w:rsidP="00BE740D">
      <w:pPr>
        <w:keepNext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E740D" w:rsidRPr="00525349" w:rsidRDefault="00BE740D" w:rsidP="00BE740D">
      <w:pPr>
        <w:keepNext/>
        <w:ind w:firstLine="0"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D5864">
        <w:rPr>
          <w:rFonts w:ascii="Times New Roman" w:hAnsi="Times New Roman"/>
          <w:color w:val="000000"/>
          <w:sz w:val="28"/>
          <w:szCs w:val="28"/>
        </w:rPr>
        <w:t>7 сентября</w:t>
      </w:r>
      <w:r w:rsidRPr="00525349">
        <w:rPr>
          <w:rFonts w:ascii="Times New Roman" w:hAnsi="Times New Roman"/>
          <w:color w:val="000000"/>
          <w:sz w:val="28"/>
          <w:szCs w:val="28"/>
        </w:rPr>
        <w:t xml:space="preserve"> 2011 года</w:t>
      </w:r>
      <w:r w:rsidRPr="00525349">
        <w:rPr>
          <w:rFonts w:ascii="Times New Roman" w:hAnsi="Times New Roman"/>
          <w:color w:val="000000"/>
          <w:sz w:val="28"/>
          <w:szCs w:val="28"/>
        </w:rPr>
        <w:tab/>
      </w:r>
      <w:r w:rsidRPr="00525349">
        <w:rPr>
          <w:rFonts w:ascii="Times New Roman" w:hAnsi="Times New Roman"/>
          <w:color w:val="000000"/>
          <w:sz w:val="28"/>
          <w:szCs w:val="28"/>
        </w:rPr>
        <w:tab/>
      </w:r>
      <w:r w:rsidRPr="00525349">
        <w:rPr>
          <w:rFonts w:ascii="Times New Roman" w:hAnsi="Times New Roman"/>
          <w:color w:val="000000"/>
          <w:sz w:val="28"/>
          <w:szCs w:val="28"/>
        </w:rPr>
        <w:tab/>
      </w:r>
      <w:r w:rsidRPr="00525349">
        <w:rPr>
          <w:rFonts w:ascii="Times New Roman" w:hAnsi="Times New Roman"/>
          <w:color w:val="000000"/>
          <w:sz w:val="28"/>
          <w:szCs w:val="28"/>
        </w:rPr>
        <w:tab/>
      </w:r>
      <w:r w:rsidRPr="00525349">
        <w:rPr>
          <w:rFonts w:ascii="Times New Roman" w:hAnsi="Times New Roman"/>
          <w:color w:val="000000"/>
          <w:sz w:val="28"/>
          <w:szCs w:val="28"/>
        </w:rPr>
        <w:tab/>
      </w:r>
      <w:r w:rsidRPr="00525349">
        <w:rPr>
          <w:rFonts w:ascii="Times New Roman" w:hAnsi="Times New Roman"/>
          <w:color w:val="000000"/>
          <w:sz w:val="28"/>
          <w:szCs w:val="28"/>
        </w:rPr>
        <w:tab/>
        <w:t xml:space="preserve">             с. </w:t>
      </w:r>
      <w:r w:rsidR="003D5864">
        <w:rPr>
          <w:rFonts w:ascii="Times New Roman" w:hAnsi="Times New Roman"/>
          <w:color w:val="000000"/>
          <w:sz w:val="28"/>
          <w:szCs w:val="28"/>
        </w:rPr>
        <w:t>Тузуклей</w:t>
      </w:r>
    </w:p>
    <w:p w:rsidR="00BE740D" w:rsidRPr="00525349" w:rsidRDefault="00537656" w:rsidP="00BE740D">
      <w:pPr>
        <w:keepNext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4.3pt;width:234pt;height:73.45pt;z-index:251660288" strokecolor="white">
            <v:textbox style="mso-next-textbox:#_x0000_s1026">
              <w:txbxContent>
                <w:p w:rsidR="00BE740D" w:rsidRPr="003D5864" w:rsidRDefault="00BE740D" w:rsidP="00BE740D">
                  <w:pPr>
                    <w:keepNext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5864">
                    <w:rPr>
                      <w:rFonts w:ascii="Times New Roman" w:hAnsi="Times New Roman"/>
                      <w:sz w:val="28"/>
                      <w:szCs w:val="28"/>
                    </w:rPr>
                    <w:t>О принятии новой редакции устава муниципального образования «</w:t>
                  </w:r>
                  <w:r w:rsidR="003D5864">
                    <w:rPr>
                      <w:rFonts w:ascii="Times New Roman" w:hAnsi="Times New Roman"/>
                      <w:sz w:val="28"/>
                      <w:szCs w:val="28"/>
                    </w:rPr>
                    <w:t>Новотузуклейский</w:t>
                  </w:r>
                  <w:r w:rsidRPr="003D586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сельсовет»  </w:t>
                  </w:r>
                </w:p>
              </w:txbxContent>
            </v:textbox>
          </v:shape>
        </w:pict>
      </w:r>
    </w:p>
    <w:p w:rsidR="00BE740D" w:rsidRPr="00525349" w:rsidRDefault="00BE740D" w:rsidP="00BE740D">
      <w:pPr>
        <w:pStyle w:val="1"/>
        <w:keepNext/>
        <w:spacing w:before="0" w:after="0" w:line="288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2534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</w:t>
      </w:r>
    </w:p>
    <w:p w:rsidR="00BE740D" w:rsidRPr="00525349" w:rsidRDefault="00BE740D" w:rsidP="00BE740D">
      <w:pPr>
        <w:keepNext/>
        <w:rPr>
          <w:rFonts w:ascii="Times New Roman" w:hAnsi="Times New Roman"/>
          <w:color w:val="000000"/>
          <w:sz w:val="28"/>
          <w:szCs w:val="28"/>
        </w:rPr>
      </w:pPr>
    </w:p>
    <w:p w:rsidR="00BE740D" w:rsidRPr="00525349" w:rsidRDefault="00BE740D" w:rsidP="00BE740D">
      <w:pPr>
        <w:keepNext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E740D" w:rsidRDefault="00BE740D" w:rsidP="00BE740D">
      <w:pPr>
        <w:pStyle w:val="23"/>
      </w:pPr>
    </w:p>
    <w:p w:rsidR="00BE740D" w:rsidRPr="00525349" w:rsidRDefault="00BE740D" w:rsidP="00BE740D">
      <w:pPr>
        <w:pStyle w:val="23"/>
      </w:pPr>
      <w:r w:rsidRPr="00525349">
        <w:t>В целях приведения устава муниципального образования «</w:t>
      </w:r>
      <w:r w:rsidR="002A749A">
        <w:t xml:space="preserve">Новотузуклейский </w:t>
      </w:r>
      <w:r w:rsidRPr="00525349">
        <w:t xml:space="preserve">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r w:rsidR="003D5864">
        <w:t>Новотузуклейский</w:t>
      </w:r>
      <w:r w:rsidRPr="00525349">
        <w:t xml:space="preserve"> сельсовет»</w:t>
      </w:r>
    </w:p>
    <w:p w:rsidR="00BE740D" w:rsidRPr="00525349" w:rsidRDefault="00BE740D" w:rsidP="00BE740D">
      <w:pPr>
        <w:keepNext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E740D" w:rsidRPr="00525349" w:rsidRDefault="00BE740D" w:rsidP="00BE740D">
      <w:pPr>
        <w:keepNext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5349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BE740D" w:rsidRPr="00525349" w:rsidRDefault="00BE740D" w:rsidP="00BE740D">
      <w:pPr>
        <w:keepNext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bCs/>
          <w:color w:val="000000"/>
          <w:sz w:val="28"/>
          <w:szCs w:val="28"/>
        </w:rPr>
        <w:t xml:space="preserve">1. Принять устав </w:t>
      </w:r>
      <w:r w:rsidRPr="00525349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3D5864">
        <w:rPr>
          <w:rFonts w:ascii="Times New Roman" w:hAnsi="Times New Roman"/>
          <w:color w:val="000000"/>
          <w:sz w:val="28"/>
          <w:szCs w:val="28"/>
        </w:rPr>
        <w:t>Новотузуклейский</w:t>
      </w:r>
      <w:r w:rsidRPr="00525349">
        <w:rPr>
          <w:rFonts w:ascii="Times New Roman" w:hAnsi="Times New Roman"/>
          <w:color w:val="000000"/>
          <w:sz w:val="28"/>
          <w:szCs w:val="28"/>
        </w:rPr>
        <w:t xml:space="preserve"> сельсовет» в новой редакции.</w:t>
      </w:r>
    </w:p>
    <w:p w:rsidR="00BE740D" w:rsidRPr="00525349" w:rsidRDefault="00BE740D" w:rsidP="00BE740D">
      <w:pPr>
        <w:keepNext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>2. Главе муниципального образования «</w:t>
      </w:r>
      <w:r w:rsidR="003D5864">
        <w:rPr>
          <w:rFonts w:ascii="Times New Roman" w:hAnsi="Times New Roman"/>
          <w:color w:val="000000"/>
          <w:sz w:val="28"/>
          <w:szCs w:val="28"/>
        </w:rPr>
        <w:t>Новотузуклейский</w:t>
      </w:r>
      <w:r w:rsidRPr="00525349">
        <w:rPr>
          <w:rFonts w:ascii="Times New Roman" w:hAnsi="Times New Roman"/>
          <w:color w:val="000000"/>
          <w:sz w:val="28"/>
          <w:szCs w:val="28"/>
        </w:rPr>
        <w:t xml:space="preserve"> сельсовет» в порядке, установленном Федеральным законом от 21.07.2005 №97-ФЗ «О государственной регистрации уставов муниципальных образований», представить устав на государственную регистрацию в Управления Министерства юстиции Российской Федерации по Астраханской области.</w:t>
      </w:r>
    </w:p>
    <w:p w:rsidR="00BE740D" w:rsidRPr="00525349" w:rsidRDefault="00BE740D" w:rsidP="00BE740D">
      <w:pPr>
        <w:keepNext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>3. Главе муниципального образования «</w:t>
      </w:r>
      <w:r w:rsidR="00161631">
        <w:rPr>
          <w:rFonts w:ascii="Times New Roman" w:hAnsi="Times New Roman"/>
          <w:color w:val="000000"/>
          <w:sz w:val="28"/>
          <w:szCs w:val="28"/>
        </w:rPr>
        <w:t>Новотузуклейский</w:t>
      </w:r>
      <w:r w:rsidRPr="00525349">
        <w:rPr>
          <w:rFonts w:ascii="Times New Roman" w:hAnsi="Times New Roman"/>
          <w:color w:val="000000"/>
          <w:sz w:val="28"/>
          <w:szCs w:val="28"/>
        </w:rPr>
        <w:t xml:space="preserve"> сельсовет» обнародовать устав муниципального образования после его государственной регистрации. Сведения об обнародовании устава направить в 10-дневный срок после обнародования в отдел законодательства и федерального регистра в Астраханской области Управления Министерства юстиции Российской Федерации по Астраханской области.</w:t>
      </w:r>
    </w:p>
    <w:p w:rsidR="00BE740D" w:rsidRPr="00525349" w:rsidRDefault="00BE740D" w:rsidP="00BE740D">
      <w:pPr>
        <w:keepNext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официального обнародования, произведенного после его государственной регистрации, за исключением пунктов 2 и 3, вступающих в силу с момента подписания настоящего решения.</w:t>
      </w:r>
    </w:p>
    <w:p w:rsidR="00BE740D" w:rsidRPr="00525349" w:rsidRDefault="00BE740D" w:rsidP="00BE740D">
      <w:pPr>
        <w:keepNext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>5. С момента вступления в силу устава, принятого настоящим решением, признать утратившим силу:</w:t>
      </w:r>
    </w:p>
    <w:p w:rsidR="00BE740D" w:rsidRPr="00525349" w:rsidRDefault="00BE740D" w:rsidP="00BE740D">
      <w:pPr>
        <w:keepNext/>
        <w:rPr>
          <w:rFonts w:ascii="Times New Roman" w:hAnsi="Times New Roman"/>
          <w:sz w:val="28"/>
          <w:szCs w:val="28"/>
        </w:rPr>
      </w:pPr>
      <w:r w:rsidRPr="00525349">
        <w:rPr>
          <w:rFonts w:ascii="Times New Roman" w:hAnsi="Times New Roman"/>
          <w:sz w:val="28"/>
          <w:szCs w:val="28"/>
        </w:rPr>
        <w:t xml:space="preserve">Устав в редакции, принятой решением Совета  от </w:t>
      </w:r>
      <w:r w:rsidR="00161631">
        <w:rPr>
          <w:rFonts w:ascii="Times New Roman" w:hAnsi="Times New Roman"/>
          <w:sz w:val="28"/>
          <w:szCs w:val="28"/>
        </w:rPr>
        <w:t>15</w:t>
      </w:r>
      <w:r w:rsidRPr="00525349">
        <w:rPr>
          <w:rFonts w:ascii="Times New Roman" w:hAnsi="Times New Roman"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09 г"/>
        </w:smartTagPr>
        <w:r w:rsidRPr="00525349">
          <w:rPr>
            <w:rFonts w:ascii="Times New Roman" w:hAnsi="Times New Roman"/>
            <w:sz w:val="28"/>
            <w:szCs w:val="28"/>
          </w:rPr>
          <w:t>2009 г</w:t>
        </w:r>
      </w:smartTag>
      <w:r w:rsidRPr="00525349">
        <w:rPr>
          <w:rFonts w:ascii="Times New Roman" w:hAnsi="Times New Roman"/>
          <w:sz w:val="28"/>
          <w:szCs w:val="28"/>
        </w:rPr>
        <w:t>. № 4</w:t>
      </w:r>
      <w:r w:rsidR="00161631">
        <w:rPr>
          <w:rFonts w:ascii="Times New Roman" w:hAnsi="Times New Roman"/>
          <w:sz w:val="28"/>
          <w:szCs w:val="28"/>
        </w:rPr>
        <w:t>9/1</w:t>
      </w:r>
      <w:r w:rsidRPr="00525349">
        <w:rPr>
          <w:rFonts w:ascii="Times New Roman" w:hAnsi="Times New Roman"/>
          <w:sz w:val="28"/>
          <w:szCs w:val="28"/>
        </w:rPr>
        <w:t xml:space="preserve">. </w:t>
      </w:r>
    </w:p>
    <w:p w:rsidR="00BE740D" w:rsidRPr="00525349" w:rsidRDefault="00BE740D" w:rsidP="00BE740D">
      <w:pPr>
        <w:keepNext/>
        <w:ind w:firstLine="0"/>
        <w:rPr>
          <w:rFonts w:ascii="Times New Roman" w:hAnsi="Times New Roman"/>
          <w:sz w:val="28"/>
          <w:szCs w:val="28"/>
        </w:rPr>
      </w:pPr>
    </w:p>
    <w:bookmarkEnd w:id="0"/>
    <w:p w:rsidR="00161631" w:rsidRDefault="00BE740D" w:rsidP="00BE740D">
      <w:pPr>
        <w:keepNext/>
        <w:ind w:firstLine="0"/>
        <w:rPr>
          <w:rFonts w:ascii="Times New Roman" w:hAnsi="Times New Roman"/>
          <w:color w:val="000000"/>
          <w:sz w:val="28"/>
          <w:szCs w:val="28"/>
        </w:rPr>
      </w:pPr>
      <w:r w:rsidRPr="00525349">
        <w:rPr>
          <w:rFonts w:ascii="Times New Roman" w:hAnsi="Times New Roman"/>
          <w:sz w:val="28"/>
          <w:szCs w:val="28"/>
        </w:rPr>
        <w:t xml:space="preserve">Глава </w:t>
      </w:r>
      <w:r w:rsidRPr="00525349">
        <w:rPr>
          <w:rFonts w:ascii="Times New Roman" w:hAnsi="Times New Roman"/>
          <w:color w:val="000000"/>
          <w:sz w:val="28"/>
          <w:szCs w:val="28"/>
        </w:rPr>
        <w:t xml:space="preserve">МО </w:t>
      </w:r>
    </w:p>
    <w:p w:rsidR="00FA57C5" w:rsidRPr="00525349" w:rsidRDefault="00BE740D" w:rsidP="002A749A">
      <w:pPr>
        <w:keepNext/>
        <w:ind w:firstLine="0"/>
        <w:rPr>
          <w:sz w:val="28"/>
          <w:szCs w:val="28"/>
        </w:rPr>
      </w:pPr>
      <w:r w:rsidRPr="00525349">
        <w:rPr>
          <w:rFonts w:ascii="Times New Roman" w:hAnsi="Times New Roman"/>
          <w:color w:val="000000"/>
          <w:sz w:val="28"/>
          <w:szCs w:val="28"/>
        </w:rPr>
        <w:t>«</w:t>
      </w:r>
      <w:r w:rsidR="002A749A">
        <w:rPr>
          <w:rFonts w:ascii="Times New Roman" w:hAnsi="Times New Roman"/>
          <w:color w:val="000000"/>
          <w:sz w:val="28"/>
          <w:szCs w:val="28"/>
        </w:rPr>
        <w:t xml:space="preserve">Новотузуклейский </w:t>
      </w:r>
      <w:r w:rsidRPr="00525349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Pr="00525349">
        <w:rPr>
          <w:rFonts w:ascii="Times New Roman" w:hAnsi="Times New Roman"/>
          <w:sz w:val="28"/>
          <w:szCs w:val="28"/>
        </w:rPr>
        <w:t xml:space="preserve">            </w:t>
      </w:r>
      <w:r w:rsidR="00161631">
        <w:rPr>
          <w:rFonts w:ascii="Times New Roman" w:hAnsi="Times New Roman"/>
          <w:sz w:val="28"/>
          <w:szCs w:val="28"/>
        </w:rPr>
        <w:t xml:space="preserve">                 Л.Ю. Прозорова </w:t>
      </w:r>
      <w:r w:rsidRPr="0052534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sectPr w:rsidR="00FA57C5" w:rsidRPr="00525349" w:rsidSect="00537656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17" w:rsidRDefault="00BA6C17" w:rsidP="00537656">
      <w:r>
        <w:separator/>
      </w:r>
    </w:p>
  </w:endnote>
  <w:endnote w:type="continuationSeparator" w:id="1">
    <w:p w:rsidR="00BA6C17" w:rsidRDefault="00BA6C17" w:rsidP="00537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17" w:rsidRDefault="00BA6C17" w:rsidP="00537656">
      <w:r>
        <w:separator/>
      </w:r>
    </w:p>
  </w:footnote>
  <w:footnote w:type="continuationSeparator" w:id="1">
    <w:p w:rsidR="00BA6C17" w:rsidRDefault="00BA6C17" w:rsidP="00537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4" w:rsidRDefault="00537656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3419A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43CF4" w:rsidRDefault="00BA6C1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F4" w:rsidRDefault="00537656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3419A2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A749A">
      <w:rPr>
        <w:rStyle w:val="af7"/>
        <w:noProof/>
      </w:rPr>
      <w:t>2</w:t>
    </w:r>
    <w:r>
      <w:rPr>
        <w:rStyle w:val="af7"/>
      </w:rPr>
      <w:fldChar w:fldCharType="end"/>
    </w:r>
  </w:p>
  <w:p w:rsidR="00B43CF4" w:rsidRDefault="00BA6C17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40D"/>
    <w:rsid w:val="00161631"/>
    <w:rsid w:val="002A749A"/>
    <w:rsid w:val="003419A2"/>
    <w:rsid w:val="003434EA"/>
    <w:rsid w:val="003B60BB"/>
    <w:rsid w:val="003D5864"/>
    <w:rsid w:val="00525349"/>
    <w:rsid w:val="00537656"/>
    <w:rsid w:val="006148B9"/>
    <w:rsid w:val="00BA6C17"/>
    <w:rsid w:val="00BE740D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434EA"/>
    <w:pPr>
      <w:widowControl/>
      <w:autoSpaceDE/>
      <w:autoSpaceDN/>
      <w:adjustRightInd/>
      <w:spacing w:before="300" w:after="40" w:line="276" w:lineRule="auto"/>
      <w:ind w:firstLine="0"/>
      <w:jc w:val="left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widowControl/>
      <w:autoSpaceDE/>
      <w:autoSpaceDN/>
      <w:adjustRightInd/>
      <w:spacing w:before="240" w:after="80" w:line="276" w:lineRule="auto"/>
      <w:ind w:firstLine="0"/>
      <w:jc w:val="left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widowControl/>
      <w:autoSpaceDE/>
      <w:autoSpaceDN/>
      <w:adjustRightInd/>
      <w:spacing w:line="276" w:lineRule="auto"/>
      <w:ind w:firstLine="0"/>
      <w:jc w:val="left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widowControl/>
      <w:autoSpaceDE/>
      <w:autoSpaceDN/>
      <w:adjustRightInd/>
      <w:spacing w:before="240" w:line="276" w:lineRule="auto"/>
      <w:ind w:firstLine="0"/>
      <w:jc w:val="left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widowControl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inorHAnsi" w:eastAsiaTheme="minorHAnsi" w:hAnsiTheme="minorHAnsi" w:cstheme="minorBidi"/>
      <w:smallCaps/>
      <w:color w:val="628BAD" w:themeColor="accent2" w:themeShade="BF"/>
      <w:spacing w:val="10"/>
      <w:sz w:val="22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widowControl/>
      <w:autoSpaceDE/>
      <w:autoSpaceDN/>
      <w:adjustRightInd/>
      <w:spacing w:line="276" w:lineRule="auto"/>
      <w:ind w:firstLine="0"/>
      <w:jc w:val="left"/>
      <w:outlineLvl w:val="5"/>
    </w:pPr>
    <w:rPr>
      <w:rFonts w:asciiTheme="minorHAnsi" w:eastAsiaTheme="minorHAnsi" w:hAnsiTheme="minorHAnsi" w:cstheme="minorBidi"/>
      <w:smallCaps/>
      <w:color w:val="9FB8CD" w:themeColor="accent2"/>
      <w:spacing w:val="5"/>
      <w:sz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widowControl/>
      <w:autoSpaceDE/>
      <w:autoSpaceDN/>
      <w:adjustRightInd/>
      <w:spacing w:line="276" w:lineRule="auto"/>
      <w:ind w:firstLine="0"/>
      <w:jc w:val="left"/>
      <w:outlineLvl w:val="6"/>
    </w:pPr>
    <w:rPr>
      <w:rFonts w:asciiTheme="minorHAnsi" w:eastAsiaTheme="minorHAnsi" w:hAnsiTheme="minorHAnsi" w:cstheme="minorBidi"/>
      <w:b/>
      <w:smallCaps/>
      <w:color w:val="9FB8CD" w:themeColor="accent2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widowControl/>
      <w:autoSpaceDE/>
      <w:autoSpaceDN/>
      <w:adjustRightInd/>
      <w:spacing w:line="276" w:lineRule="auto"/>
      <w:ind w:firstLine="0"/>
      <w:jc w:val="left"/>
      <w:outlineLvl w:val="7"/>
    </w:pPr>
    <w:rPr>
      <w:rFonts w:asciiTheme="minorHAnsi" w:eastAsiaTheme="minorHAnsi" w:hAnsiTheme="minorHAnsi" w:cstheme="minorBidi"/>
      <w:b/>
      <w:i/>
      <w:smallCaps/>
      <w:color w:val="628BAD" w:themeColor="accent2" w:themeShade="BF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widowControl/>
      <w:autoSpaceDE/>
      <w:autoSpaceDN/>
      <w:adjustRightInd/>
      <w:spacing w:line="276" w:lineRule="auto"/>
      <w:ind w:firstLine="0"/>
      <w:jc w:val="left"/>
      <w:outlineLvl w:val="8"/>
    </w:pPr>
    <w:rPr>
      <w:rFonts w:asciiTheme="minorHAnsi" w:eastAsiaTheme="minorHAnsi" w:hAnsiTheme="minorHAnsi" w:cstheme="minorBidi"/>
      <w:b/>
      <w:i/>
      <w:smallCaps/>
      <w:color w:val="3E5C77" w:themeColor="accent2" w:themeShade="7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pPr>
      <w:widowControl/>
      <w:autoSpaceDE/>
      <w:autoSpaceDN/>
      <w:adjustRightInd/>
      <w:spacing w:after="200" w:line="276" w:lineRule="auto"/>
      <w:ind w:firstLine="0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widowControl/>
      <w:pBdr>
        <w:top w:val="single" w:sz="12" w:space="1" w:color="9FB8CD" w:themeColor="accent2"/>
      </w:pBdr>
      <w:autoSpaceDE/>
      <w:autoSpaceDN/>
      <w:adjustRightInd/>
      <w:spacing w:after="200"/>
      <w:ind w:firstLine="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widowControl/>
      <w:autoSpaceDE/>
      <w:autoSpaceDN/>
      <w:adjustRightInd/>
      <w:spacing w:after="720"/>
      <w:ind w:firstLine="0"/>
      <w:jc w:val="right"/>
    </w:pPr>
    <w:rPr>
      <w:rFonts w:asciiTheme="majorHAnsi" w:eastAsiaTheme="majorEastAsia" w:hAnsiTheme="majorHAnsi" w:cstheme="majorBidi"/>
      <w:szCs w:val="22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434EA"/>
    <w:pPr>
      <w:widowControl/>
      <w:autoSpaceDE/>
      <w:autoSpaceDN/>
      <w:adjustRightInd/>
      <w:spacing w:after="200" w:line="276" w:lineRule="auto"/>
      <w:ind w:firstLine="0"/>
    </w:pPr>
    <w:rPr>
      <w:rFonts w:asciiTheme="minorHAnsi" w:eastAsiaTheme="minorHAnsi" w:hAnsiTheme="minorHAnsi" w:cstheme="min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widowControl/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autoSpaceDE/>
      <w:autoSpaceDN/>
      <w:adjustRightInd/>
      <w:spacing w:before="140" w:after="140" w:line="276" w:lineRule="auto"/>
      <w:ind w:left="1440" w:right="1440" w:firstLine="0"/>
    </w:pPr>
    <w:rPr>
      <w:rFonts w:asciiTheme="minorHAnsi" w:eastAsiaTheme="minorHAnsi" w:hAnsiTheme="minorHAnsi" w:cstheme="minorBidi"/>
      <w:b/>
      <w:i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styleId="af5">
    <w:name w:val="header"/>
    <w:basedOn w:val="a"/>
    <w:link w:val="af6"/>
    <w:rsid w:val="00BE74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E740D"/>
    <w:rPr>
      <w:rFonts w:ascii="Arial" w:eastAsia="Times New Roman" w:hAnsi="Arial" w:cs="Times New Roman"/>
      <w:lang w:val="ru-RU" w:eastAsia="ru-RU" w:bidi="ar-SA"/>
    </w:rPr>
  </w:style>
  <w:style w:type="character" w:styleId="af7">
    <w:name w:val="page number"/>
    <w:basedOn w:val="a0"/>
    <w:rsid w:val="00BE740D"/>
  </w:style>
  <w:style w:type="paragraph" w:styleId="23">
    <w:name w:val="Body Text Indent 2"/>
    <w:basedOn w:val="a"/>
    <w:link w:val="24"/>
    <w:rsid w:val="00BE740D"/>
    <w:pPr>
      <w:keepNext/>
      <w:widowControl/>
      <w:autoSpaceDE/>
      <w:autoSpaceDN/>
      <w:adjustRightInd/>
      <w:ind w:firstLine="709"/>
    </w:pPr>
    <w:rPr>
      <w:rFonts w:ascii="Times New Roman" w:hAnsi="Times New Roman"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BE740D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2011-09-08T03:56:00Z</dcterms:created>
  <dcterms:modified xsi:type="dcterms:W3CDTF">2011-09-08T05:46:00Z</dcterms:modified>
</cp:coreProperties>
</file>