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8" w:rsidRDefault="003C7BD4" w:rsidP="003F30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2E6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:rsidR="003C7BD4" w:rsidRPr="001122E6" w:rsidRDefault="003C7BD4" w:rsidP="003F30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2E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C7BD4" w:rsidRPr="001122E6" w:rsidRDefault="003C7BD4" w:rsidP="003F30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2E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F30A8">
        <w:rPr>
          <w:rFonts w:ascii="Times New Roman" w:eastAsia="Calibri" w:hAnsi="Times New Roman" w:cs="Times New Roman"/>
          <w:b/>
          <w:sz w:val="28"/>
          <w:szCs w:val="28"/>
        </w:rPr>
        <w:t>НОВОТУЗУКЛЕЙСКИЙ  СЕЛЬСОВЕТ</w:t>
      </w:r>
      <w:r w:rsidRPr="001122E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F30A8" w:rsidRDefault="003C7BD4" w:rsidP="003F30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2E6">
        <w:rPr>
          <w:rFonts w:ascii="Times New Roman" w:eastAsia="Calibri" w:hAnsi="Times New Roman" w:cs="Times New Roman"/>
          <w:b/>
          <w:sz w:val="28"/>
          <w:szCs w:val="28"/>
        </w:rPr>
        <w:t>АСТРАХАНСКАЯ ОБЛАСТЬ</w:t>
      </w:r>
    </w:p>
    <w:p w:rsidR="003C7BD4" w:rsidRPr="001122E6" w:rsidRDefault="003C7BD4" w:rsidP="003C7B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2E6">
        <w:rPr>
          <w:rFonts w:ascii="Times New Roman" w:eastAsia="Calibri" w:hAnsi="Times New Roman" w:cs="Times New Roman"/>
          <w:b/>
          <w:sz w:val="28"/>
          <w:szCs w:val="28"/>
        </w:rPr>
        <w:t xml:space="preserve"> КАМЫЗЯКСКИЙ РАЙОН</w:t>
      </w:r>
    </w:p>
    <w:p w:rsidR="003C7BD4" w:rsidRPr="001122E6" w:rsidRDefault="003C7BD4" w:rsidP="003C7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2E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C7BD4" w:rsidRPr="001122E6" w:rsidRDefault="00781F55" w:rsidP="003C7BD4">
      <w:pPr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от </w:t>
      </w:r>
      <w:r w:rsidR="003C7BD4" w:rsidRPr="001122E6">
        <w:rPr>
          <w:rFonts w:ascii="Times New Roman" w:hAnsi="Times New Roman" w:cs="Times New Roman"/>
          <w:sz w:val="28"/>
          <w:szCs w:val="28"/>
        </w:rPr>
        <w:t>2</w:t>
      </w:r>
      <w:r w:rsidRPr="001122E6">
        <w:rPr>
          <w:rFonts w:ascii="Times New Roman" w:hAnsi="Times New Roman" w:cs="Times New Roman"/>
          <w:sz w:val="28"/>
          <w:szCs w:val="28"/>
        </w:rPr>
        <w:t>1</w:t>
      </w:r>
      <w:r w:rsidR="003C7BD4" w:rsidRPr="001122E6">
        <w:rPr>
          <w:rFonts w:ascii="Times New Roman" w:hAnsi="Times New Roman" w:cs="Times New Roman"/>
          <w:sz w:val="28"/>
          <w:szCs w:val="28"/>
        </w:rPr>
        <w:t>.11.2017г.                                                                                                №</w:t>
      </w:r>
      <w:r w:rsidRPr="001122E6"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3C7BD4" w:rsidRPr="001122E6" w:rsidRDefault="003C7BD4" w:rsidP="00F952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 Об утверждении Положения </w:t>
      </w:r>
      <w:proofErr w:type="gramStart"/>
      <w:r w:rsidRPr="001122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87300">
        <w:rPr>
          <w:rFonts w:ascii="Times New Roman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 xml:space="preserve"> территориальном общественном</w:t>
      </w:r>
    </w:p>
    <w:p w:rsidR="003C7BD4" w:rsidRPr="001122E6" w:rsidRDefault="003C7BD4" w:rsidP="00D8730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2E6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gramEnd"/>
      <w:r w:rsidR="00F952D9">
        <w:rPr>
          <w:rFonts w:ascii="Times New Roman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="00D87300">
        <w:rPr>
          <w:rFonts w:ascii="Times New Roman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F952D9">
        <w:rPr>
          <w:rFonts w:ascii="Times New Roman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>«</w:t>
      </w:r>
      <w:r w:rsidR="00781F5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>»</w:t>
      </w:r>
    </w:p>
    <w:p w:rsidR="003C7BD4" w:rsidRPr="001122E6" w:rsidRDefault="003C7BD4" w:rsidP="003C7B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1122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22E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1122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122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781F5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 xml:space="preserve">», </w:t>
      </w:r>
      <w:r w:rsidRPr="001122E6">
        <w:rPr>
          <w:rFonts w:ascii="Times New Roman" w:hAnsi="Times New Roman" w:cs="Times New Roman"/>
          <w:bCs/>
          <w:sz w:val="28"/>
          <w:szCs w:val="28"/>
        </w:rPr>
        <w:t>Совет муниципального образования «</w:t>
      </w:r>
      <w:r w:rsidR="00781F55" w:rsidRPr="001122E6">
        <w:rPr>
          <w:rFonts w:ascii="Times New Roman" w:hAnsi="Times New Roman" w:cs="Times New Roman"/>
          <w:bCs/>
          <w:sz w:val="28"/>
          <w:szCs w:val="28"/>
        </w:rPr>
        <w:t>Новот</w:t>
      </w:r>
      <w:r w:rsidR="00CA5B65" w:rsidRPr="001122E6">
        <w:rPr>
          <w:rFonts w:ascii="Times New Roman" w:hAnsi="Times New Roman" w:cs="Times New Roman"/>
          <w:bCs/>
          <w:sz w:val="28"/>
          <w:szCs w:val="28"/>
        </w:rPr>
        <w:t>узуклейский сельсовет</w:t>
      </w:r>
      <w:r w:rsidRPr="001122E6">
        <w:rPr>
          <w:rFonts w:ascii="Times New Roman" w:hAnsi="Times New Roman" w:cs="Times New Roman"/>
          <w:bCs/>
          <w:sz w:val="28"/>
          <w:szCs w:val="28"/>
        </w:rPr>
        <w:t>»,</w:t>
      </w:r>
    </w:p>
    <w:p w:rsidR="003C7BD4" w:rsidRPr="001122E6" w:rsidRDefault="003C7BD4" w:rsidP="003C7BD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2E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C7BD4" w:rsidRPr="001122E6" w:rsidRDefault="003C7BD4" w:rsidP="003C7B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1. Утвердить Положение о территориальном общественном самоуправлении в муниципальном образовании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3C7BD4" w:rsidRPr="001122E6" w:rsidRDefault="003C7BD4" w:rsidP="003C7B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122E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1122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МО </w:t>
      </w:r>
      <w:r w:rsidRPr="001122E6">
        <w:rPr>
          <w:rFonts w:ascii="Times New Roman" w:hAnsi="Times New Roman" w:cs="Times New Roman"/>
          <w:sz w:val="28"/>
          <w:szCs w:val="28"/>
        </w:rPr>
        <w:t>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tgtFrame="_blank" w:history="1">
        <w:r w:rsidR="00CA5B65" w:rsidRPr="001122E6">
          <w:rPr>
            <w:rStyle w:val="a3"/>
            <w:rFonts w:ascii="Times New Roman" w:hAnsi="Times New Roman" w:cs="Times New Roman"/>
            <w:sz w:val="28"/>
            <w:szCs w:val="28"/>
          </w:rPr>
          <w:t>http://mo.astrobl.ru/novotuzukleevskijselsovet</w:t>
        </w:r>
      </w:hyperlink>
      <w:r w:rsidRPr="001122E6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зданиях администрации МО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>» и поселковой библиотеки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C7BD4" w:rsidRPr="001122E6" w:rsidRDefault="003C7BD4" w:rsidP="003C7BD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C7BD4" w:rsidRPr="001122E6" w:rsidRDefault="003C7BD4" w:rsidP="003C7B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МО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 xml:space="preserve">»                                    </w:t>
      </w:r>
      <w:proofErr w:type="spellStart"/>
      <w:r w:rsidR="00CA5B65" w:rsidRPr="001122E6">
        <w:rPr>
          <w:rFonts w:ascii="Times New Roman" w:hAnsi="Times New Roman" w:cs="Times New Roman"/>
          <w:sz w:val="28"/>
          <w:szCs w:val="28"/>
        </w:rPr>
        <w:t>А.Т.Кулов</w:t>
      </w:r>
      <w:proofErr w:type="spellEnd"/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МО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proofErr w:type="spellStart"/>
      <w:r w:rsidR="00CA5B65" w:rsidRPr="001122E6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br w:type="page"/>
      </w:r>
      <w:r w:rsidRPr="001122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C7BD4" w:rsidRPr="001122E6" w:rsidRDefault="003C7BD4" w:rsidP="003C7B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решению Совета МО                                                  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>»</w:t>
      </w:r>
    </w:p>
    <w:p w:rsidR="003C7BD4" w:rsidRPr="001122E6" w:rsidRDefault="003C7BD4" w:rsidP="003C7B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                                                от</w:t>
      </w:r>
      <w:r w:rsidR="00CA5B65" w:rsidRPr="001122E6">
        <w:rPr>
          <w:rFonts w:ascii="Times New Roman" w:hAnsi="Times New Roman" w:cs="Times New Roman"/>
          <w:sz w:val="28"/>
          <w:szCs w:val="28"/>
        </w:rPr>
        <w:t xml:space="preserve"> 21</w:t>
      </w:r>
      <w:r w:rsidRPr="001122E6">
        <w:rPr>
          <w:rFonts w:ascii="Times New Roman" w:hAnsi="Times New Roman" w:cs="Times New Roman"/>
          <w:sz w:val="28"/>
          <w:szCs w:val="28"/>
        </w:rPr>
        <w:t>.11.2017 г. №</w:t>
      </w:r>
      <w:r w:rsidR="00CA5B65" w:rsidRPr="001122E6">
        <w:rPr>
          <w:rFonts w:ascii="Times New Roman" w:hAnsi="Times New Roman" w:cs="Times New Roman"/>
          <w:sz w:val="28"/>
          <w:szCs w:val="28"/>
        </w:rPr>
        <w:t>108</w:t>
      </w:r>
      <w:r w:rsidRPr="001122E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C7BD4" w:rsidRPr="001122E6" w:rsidRDefault="003C7BD4" w:rsidP="003C7B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25"/>
      <w:bookmarkEnd w:id="0"/>
      <w:bookmarkEnd w:id="1"/>
    </w:p>
    <w:p w:rsidR="003C7BD4" w:rsidRPr="001122E6" w:rsidRDefault="003C7BD4" w:rsidP="003C7B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 w:rsidRPr="001122E6">
        <w:rPr>
          <w:rFonts w:ascii="Times New Roman" w:hAnsi="Times New Roman" w:cs="Times New Roman"/>
          <w:sz w:val="28"/>
          <w:szCs w:val="28"/>
        </w:rPr>
        <w:t>ПОЛОЖЕНИЕ</w:t>
      </w:r>
    </w:p>
    <w:p w:rsidR="003C7BD4" w:rsidRPr="001122E6" w:rsidRDefault="003C7BD4" w:rsidP="003C7B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</w:p>
    <w:p w:rsidR="003C7BD4" w:rsidRPr="001122E6" w:rsidRDefault="003C7BD4" w:rsidP="003C7B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>»</w:t>
      </w:r>
    </w:p>
    <w:p w:rsidR="003C7BD4" w:rsidRPr="001122E6" w:rsidRDefault="003C7BD4" w:rsidP="003C7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122E6">
        <w:rPr>
          <w:rFonts w:ascii="Times New Roman" w:hAnsi="Times New Roman" w:cs="Times New Roman"/>
          <w:bCs/>
          <w:sz w:val="28"/>
          <w:szCs w:val="28"/>
        </w:rPr>
        <w:t>.</w:t>
      </w:r>
      <w:r w:rsidRPr="001122E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3C7BD4" w:rsidRPr="001122E6" w:rsidRDefault="003C7BD4" w:rsidP="003C7B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1.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Определение территориального общественного самоуправления</w:t>
      </w:r>
    </w:p>
    <w:p w:rsidR="003C7BD4" w:rsidRPr="001122E6" w:rsidRDefault="003C7BD4" w:rsidP="003C7B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1.1. </w:t>
      </w:r>
      <w:r w:rsidRPr="001122E6">
        <w:rPr>
          <w:rFonts w:ascii="Times New Roman" w:hAnsi="Times New Roman" w:cs="Times New Roman"/>
          <w:bCs/>
          <w:sz w:val="28"/>
          <w:szCs w:val="28"/>
        </w:rPr>
        <w:t>Под территориальным общественным самоуправлением</w:t>
      </w:r>
      <w:r w:rsidRPr="001122E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>»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понимается самоорганизация граждан по месту их жительства </w:t>
      </w:r>
      <w:proofErr w:type="gramStart"/>
      <w:r w:rsidRPr="001122E6">
        <w:rPr>
          <w:rFonts w:ascii="Times New Roman" w:hAnsi="Times New Roman" w:cs="Times New Roman"/>
          <w:bCs/>
          <w:sz w:val="28"/>
          <w:szCs w:val="28"/>
        </w:rPr>
        <w:t>на части территории</w:t>
      </w:r>
      <w:proofErr w:type="gramEnd"/>
      <w:r w:rsidRPr="001122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CA5B65" w:rsidRPr="001122E6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bCs/>
          <w:sz w:val="28"/>
          <w:szCs w:val="28"/>
        </w:rPr>
        <w:t>» для самостоятельного и под свою ответственность осуществления собственных инициатив по вопросам местного значения.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1.2. Территориальное общественное самоуправление осуществляется непосредственно населением путем проведения собраний (конференций) граждан, а также через создаваемые органы территориального общественного самоуправления. </w:t>
      </w:r>
    </w:p>
    <w:p w:rsidR="003C7BD4" w:rsidRPr="001122E6" w:rsidRDefault="003C7BD4" w:rsidP="003C7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2.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Основные принципы осуществления </w:t>
      </w:r>
      <w:r w:rsidRPr="001122E6">
        <w:rPr>
          <w:rFonts w:ascii="Times New Roman" w:eastAsia="MS Mincho" w:hAnsi="Times New Roman" w:cs="Times New Roman"/>
          <w:bCs/>
          <w:sz w:val="28"/>
          <w:szCs w:val="28"/>
        </w:rPr>
        <w:t>территориального общественного самоуправления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2.1. Основными принципами осуществления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CA5B65" w:rsidRPr="001122E6">
        <w:rPr>
          <w:rFonts w:ascii="Times New Roman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sz w:val="28"/>
          <w:szCs w:val="28"/>
        </w:rPr>
        <w:t>» являются: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1) законность;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2) гласность и учет общественного мнения;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3) выборность и подконтрольность органов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4) широкое участие граждан в выработке и принятии решений по вопросам, затрагивающим их интересы;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5) взаимодействие с органами местного самоуправления муниципального образования;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6) свобода выбора гражданами форм осуществления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>;</w:t>
      </w:r>
    </w:p>
    <w:p w:rsidR="003C7BD4" w:rsidRPr="001122E6" w:rsidRDefault="003C7BD4" w:rsidP="003C7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lastRenderedPageBreak/>
        <w:t>7) 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3C7BD4" w:rsidRPr="001122E6" w:rsidRDefault="003C7BD4" w:rsidP="003C7B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3.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>Право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граждан на осуществление территориального общественного самоуправления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3.1. В осуществлении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3C7BD4" w:rsidRPr="001122E6" w:rsidRDefault="003C7BD4" w:rsidP="003C7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4. Органы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общественного самоуправления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4.1.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4.2.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3C7BD4" w:rsidRPr="001122E6" w:rsidRDefault="003C7BD4" w:rsidP="003C7BD4">
      <w:pPr>
        <w:pStyle w:val="2"/>
        <w:keepNext w:val="0"/>
        <w:jc w:val="center"/>
        <w:rPr>
          <w:b w:val="0"/>
          <w:sz w:val="28"/>
          <w:szCs w:val="28"/>
        </w:rPr>
      </w:pPr>
    </w:p>
    <w:p w:rsidR="003C7BD4" w:rsidRPr="001122E6" w:rsidRDefault="003C7BD4" w:rsidP="003C7BD4">
      <w:pPr>
        <w:pStyle w:val="2"/>
        <w:keepNext w:val="0"/>
        <w:jc w:val="center"/>
        <w:rPr>
          <w:rFonts w:eastAsia="MS Mincho"/>
          <w:b w:val="0"/>
          <w:bCs w:val="0"/>
          <w:sz w:val="28"/>
          <w:szCs w:val="28"/>
        </w:rPr>
      </w:pPr>
      <w:r w:rsidRPr="001122E6">
        <w:rPr>
          <w:b w:val="0"/>
          <w:sz w:val="28"/>
          <w:szCs w:val="28"/>
        </w:rPr>
        <w:t xml:space="preserve">5. </w:t>
      </w:r>
      <w:r w:rsidRPr="001122E6">
        <w:rPr>
          <w:b w:val="0"/>
          <w:bCs w:val="0"/>
          <w:sz w:val="28"/>
          <w:szCs w:val="28"/>
        </w:rPr>
        <w:t xml:space="preserve">Территория </w:t>
      </w:r>
      <w:r w:rsidRPr="001122E6">
        <w:rPr>
          <w:rFonts w:eastAsia="MS Mincho"/>
          <w:b w:val="0"/>
          <w:bCs w:val="0"/>
          <w:sz w:val="28"/>
          <w:szCs w:val="28"/>
        </w:rPr>
        <w:t>территориального общественного самоуправления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5.1.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территории улицы (переулка), части улицы (переулка) либо на территории </w:t>
      </w:r>
      <w:r w:rsidRPr="001122E6">
        <w:rPr>
          <w:rFonts w:ascii="Times New Roman" w:hAnsi="Times New Roman" w:cs="Times New Roman"/>
          <w:b/>
          <w:sz w:val="28"/>
          <w:szCs w:val="28"/>
        </w:rPr>
        <w:t>нескольких</w:t>
      </w:r>
      <w:r w:rsidRPr="001122E6">
        <w:rPr>
          <w:rFonts w:ascii="Times New Roman" w:hAnsi="Times New Roman" w:cs="Times New Roman"/>
          <w:sz w:val="28"/>
          <w:szCs w:val="28"/>
        </w:rPr>
        <w:t xml:space="preserve"> улиц (переулков); иные территории проживания граждан.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5.2. Границы территории, на которой осуществляется территориальное общественное самоуправление, устанавливаются и могут быть изменены Советом </w:t>
      </w:r>
      <w:r w:rsidRPr="001122E6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CA5B65" w:rsidRPr="001122E6">
        <w:rPr>
          <w:rFonts w:ascii="Times New Roman" w:hAnsi="Times New Roman" w:cs="Times New Roman"/>
          <w:bCs/>
          <w:sz w:val="28"/>
          <w:szCs w:val="28"/>
        </w:rPr>
        <w:t>Новотузуклейский сельсовет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122E6">
        <w:rPr>
          <w:rFonts w:ascii="Times New Roman" w:hAnsi="Times New Roman" w:cs="Times New Roman"/>
          <w:sz w:val="28"/>
          <w:szCs w:val="28"/>
        </w:rPr>
        <w:t>по предложению населения, проживающего на соответствующей территории.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5.3. Границы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 w:rsidRPr="001122E6">
        <w:rPr>
          <w:rFonts w:ascii="Times New Roman" w:hAnsi="Times New Roman" w:cs="Times New Roman"/>
          <w:sz w:val="28"/>
          <w:szCs w:val="28"/>
        </w:rPr>
        <w:t>: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1) границы территории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 xml:space="preserve"> не могут выходить за пределы территории населенного пункта;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2) на определенной территории не может быть более одного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>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122E6">
        <w:rPr>
          <w:rFonts w:ascii="Times New Roman" w:hAnsi="Times New Roman" w:cs="Times New Roman"/>
          <w:sz w:val="28"/>
          <w:szCs w:val="28"/>
        </w:rPr>
        <w:lastRenderedPageBreak/>
        <w:t>3) 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122E6">
        <w:rPr>
          <w:rFonts w:ascii="Times New Roman" w:hAnsi="Times New Roman" w:cs="Times New Roman"/>
          <w:bCs/>
          <w:sz w:val="28"/>
          <w:szCs w:val="28"/>
        </w:rPr>
        <w:t>. Создание территориального общественного самоуправления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6. </w:t>
      </w:r>
      <w:r w:rsidRPr="001122E6">
        <w:rPr>
          <w:rFonts w:ascii="Times New Roman" w:hAnsi="Times New Roman" w:cs="Times New Roman"/>
          <w:bCs/>
          <w:sz w:val="28"/>
          <w:szCs w:val="28"/>
        </w:rPr>
        <w:t>Порядок создания территориального общественного самоуправления</w:t>
      </w:r>
    </w:p>
    <w:p w:rsidR="003C7BD4" w:rsidRPr="001122E6" w:rsidRDefault="003C7BD4" w:rsidP="003C7BD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6.1.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6.2.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Совет муниципального образования «</w:t>
      </w:r>
      <w:r w:rsidR="00CA5B65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>» с предложением утвердить границы территории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6.3. Совет муниципального образования «</w:t>
      </w:r>
      <w:r w:rsidR="00CA5B65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» в месячный срок со дня поступления ходатайства от инициативной группы: 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1) 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2) 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6.4. В случае утверждения границ территориального общественного самоуправления, инициативная группа граждан вправе в течение двух месяцев организовать проведение учредительного собрания (конференции) граждан, проживающих на данной территории. </w:t>
      </w:r>
    </w:p>
    <w:p w:rsidR="003C7BD4" w:rsidRPr="001122E6" w:rsidRDefault="003C7BD4" w:rsidP="003C7BD4">
      <w:pPr>
        <w:pStyle w:val="2"/>
        <w:keepNext w:val="0"/>
        <w:jc w:val="both"/>
        <w:rPr>
          <w:b w:val="0"/>
          <w:sz w:val="28"/>
          <w:szCs w:val="28"/>
        </w:rPr>
      </w:pPr>
    </w:p>
    <w:p w:rsidR="003C7BD4" w:rsidRPr="001122E6" w:rsidRDefault="003C7BD4" w:rsidP="003C7BD4">
      <w:pPr>
        <w:pStyle w:val="2"/>
        <w:keepNext w:val="0"/>
        <w:jc w:val="center"/>
        <w:rPr>
          <w:b w:val="0"/>
          <w:bCs w:val="0"/>
          <w:sz w:val="28"/>
          <w:szCs w:val="28"/>
        </w:rPr>
      </w:pPr>
      <w:r w:rsidRPr="001122E6">
        <w:rPr>
          <w:b w:val="0"/>
          <w:sz w:val="28"/>
          <w:szCs w:val="28"/>
        </w:rPr>
        <w:t xml:space="preserve">7. </w:t>
      </w:r>
      <w:r w:rsidRPr="001122E6">
        <w:rPr>
          <w:b w:val="0"/>
          <w:bCs w:val="0"/>
          <w:sz w:val="28"/>
          <w:szCs w:val="28"/>
        </w:rPr>
        <w:t>Порядок организации учредительного собрания (конференции)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7.1.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1122E6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Pr="001122E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7.2. Организацию учредительного собрания (конференции) осуществляет инициативная группа граждан.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7.3.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13.2 настоящего Положения.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7.4. Инициативная группа: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1) 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2) организует избрание представителей на конференцию;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3) </w:t>
      </w:r>
      <w:r w:rsidRPr="001122E6">
        <w:rPr>
          <w:rFonts w:ascii="Times New Roman" w:hAnsi="Times New Roman" w:cs="Times New Roman"/>
          <w:sz w:val="28"/>
          <w:szCs w:val="28"/>
        </w:rPr>
        <w:t>организует проведение собрания (конференции);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4) </w:t>
      </w:r>
      <w:r w:rsidRPr="001122E6">
        <w:rPr>
          <w:rFonts w:ascii="Times New Roman" w:hAnsi="Times New Roman" w:cs="Times New Roman"/>
          <w:sz w:val="28"/>
          <w:szCs w:val="28"/>
        </w:rPr>
        <w:t>подготавливает проект повестки собрания (конференции) граждан;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5) </w:t>
      </w:r>
      <w:r w:rsidRPr="001122E6">
        <w:rPr>
          <w:rFonts w:ascii="Times New Roman" w:hAnsi="Times New Roman" w:cs="Times New Roman"/>
          <w:sz w:val="28"/>
          <w:szCs w:val="28"/>
        </w:rPr>
        <w:t>подготавливает проект устава территориального общественного самоуправления;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6) </w:t>
      </w:r>
      <w:r w:rsidRPr="001122E6">
        <w:rPr>
          <w:rFonts w:ascii="Times New Roman" w:hAnsi="Times New Roman" w:cs="Times New Roman"/>
          <w:sz w:val="28"/>
          <w:szCs w:val="28"/>
        </w:rPr>
        <w:t>не менее чем за две недели до учредительного собрания (конференции)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7) </w:t>
      </w:r>
      <w:r w:rsidRPr="001122E6">
        <w:rPr>
          <w:rFonts w:ascii="Times New Roman" w:hAnsi="Times New Roman" w:cs="Times New Roman"/>
          <w:sz w:val="28"/>
          <w:szCs w:val="28"/>
        </w:rPr>
        <w:t>проводит регистрацию жителей или их представителей, прибывших на собрание (конференцию);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8) </w:t>
      </w:r>
      <w:r w:rsidRPr="001122E6">
        <w:rPr>
          <w:rFonts w:ascii="Times New Roman" w:hAnsi="Times New Roman" w:cs="Times New Roman"/>
          <w:sz w:val="28"/>
          <w:szCs w:val="28"/>
        </w:rPr>
        <w:t>уполномочивает своего представителя для открытия и ведения собрания (конференции) до избрания его председателя.</w:t>
      </w:r>
    </w:p>
    <w:p w:rsidR="003C7BD4" w:rsidRPr="001122E6" w:rsidRDefault="003C7BD4" w:rsidP="003C7BD4">
      <w:pPr>
        <w:pStyle w:val="2"/>
        <w:keepNext w:val="0"/>
        <w:jc w:val="both"/>
        <w:rPr>
          <w:b w:val="0"/>
          <w:sz w:val="28"/>
          <w:szCs w:val="28"/>
        </w:rPr>
      </w:pPr>
    </w:p>
    <w:p w:rsidR="003C7BD4" w:rsidRPr="001122E6" w:rsidRDefault="003C7BD4" w:rsidP="003C7BD4">
      <w:pPr>
        <w:pStyle w:val="2"/>
        <w:keepNext w:val="0"/>
        <w:jc w:val="center"/>
        <w:rPr>
          <w:b w:val="0"/>
          <w:sz w:val="28"/>
          <w:szCs w:val="28"/>
        </w:rPr>
      </w:pPr>
      <w:r w:rsidRPr="001122E6">
        <w:rPr>
          <w:b w:val="0"/>
          <w:sz w:val="28"/>
          <w:szCs w:val="28"/>
        </w:rPr>
        <w:t xml:space="preserve">8. </w:t>
      </w:r>
      <w:r w:rsidRPr="001122E6">
        <w:rPr>
          <w:b w:val="0"/>
          <w:bCs w:val="0"/>
          <w:sz w:val="28"/>
          <w:szCs w:val="28"/>
        </w:rPr>
        <w:t>Проведение</w:t>
      </w:r>
      <w:r w:rsidRPr="001122E6">
        <w:rPr>
          <w:b w:val="0"/>
          <w:sz w:val="28"/>
          <w:szCs w:val="28"/>
        </w:rPr>
        <w:t xml:space="preserve"> собрания (конференции)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8.1. Участники избирают председательствующего и секретаря собрания и утверждают повестку дня.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8.2. </w:t>
      </w:r>
      <w:r w:rsidRPr="001122E6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граждан по вопросам организации и осуществления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color w:val="000000"/>
          <w:sz w:val="28"/>
          <w:szCs w:val="28"/>
        </w:rPr>
        <w:t xml:space="preserve"> считается правомочным, если в нем принимают участие </w:t>
      </w:r>
      <w:r w:rsidRPr="001122E6">
        <w:rPr>
          <w:rFonts w:ascii="Times New Roman" w:hAnsi="Times New Roman" w:cs="Times New Roman"/>
          <w:sz w:val="28"/>
          <w:szCs w:val="28"/>
        </w:rPr>
        <w:t>не менее одной трети</w:t>
      </w:r>
      <w:r w:rsidRPr="001122E6"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  <w:r w:rsidRPr="001122E6">
        <w:rPr>
          <w:rFonts w:ascii="Times New Roman" w:hAnsi="Times New Roman" w:cs="Times New Roman"/>
          <w:sz w:val="28"/>
          <w:szCs w:val="28"/>
        </w:rPr>
        <w:t>соответствующей территории, достигших шестнадцатилетнего возраста.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8.3. Конференция граждан по вопросам организации и осуществления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8.4. Собрание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Pr="001122E6">
        <w:rPr>
          <w:rFonts w:ascii="Times New Roman" w:eastAsia="MS Mincho" w:hAnsi="Times New Roman" w:cs="Times New Roman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lastRenderedPageBreak/>
        <w:t>8.5. Решения учредительного собрания (конференции) принимаются открытым голосованием простым большинством голосов.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8.6.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8.7. Органы местного самоуправления муниципального образования «</w:t>
      </w:r>
      <w:r w:rsidR="003F30A8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»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3C7BD4" w:rsidRPr="001122E6" w:rsidRDefault="003C7BD4" w:rsidP="003C7BD4">
      <w:pPr>
        <w:pStyle w:val="2"/>
        <w:keepNext w:val="0"/>
        <w:jc w:val="center"/>
        <w:rPr>
          <w:b w:val="0"/>
          <w:sz w:val="28"/>
          <w:szCs w:val="28"/>
        </w:rPr>
      </w:pPr>
    </w:p>
    <w:p w:rsidR="003C7BD4" w:rsidRPr="001122E6" w:rsidRDefault="003C7BD4" w:rsidP="003C7BD4">
      <w:pPr>
        <w:pStyle w:val="2"/>
        <w:keepNext w:val="0"/>
        <w:jc w:val="center"/>
        <w:rPr>
          <w:b w:val="0"/>
          <w:bCs w:val="0"/>
          <w:sz w:val="28"/>
          <w:szCs w:val="28"/>
        </w:rPr>
      </w:pPr>
      <w:r w:rsidRPr="001122E6">
        <w:rPr>
          <w:b w:val="0"/>
          <w:sz w:val="28"/>
          <w:szCs w:val="28"/>
        </w:rPr>
        <w:t xml:space="preserve">9. </w:t>
      </w:r>
      <w:r w:rsidRPr="001122E6">
        <w:rPr>
          <w:b w:val="0"/>
          <w:bCs w:val="0"/>
          <w:sz w:val="28"/>
          <w:szCs w:val="28"/>
        </w:rPr>
        <w:t xml:space="preserve">Устав </w:t>
      </w:r>
      <w:r w:rsidRPr="001122E6">
        <w:rPr>
          <w:b w:val="0"/>
          <w:sz w:val="28"/>
          <w:szCs w:val="28"/>
        </w:rPr>
        <w:t>территориального</w:t>
      </w:r>
      <w:r w:rsidRPr="001122E6">
        <w:rPr>
          <w:b w:val="0"/>
          <w:bCs w:val="0"/>
          <w:sz w:val="28"/>
          <w:szCs w:val="28"/>
        </w:rPr>
        <w:t xml:space="preserve"> общественного самоуправления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9.1.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 «</w:t>
      </w:r>
      <w:r w:rsidR="00CA5B65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>»</w:t>
      </w:r>
      <w:r w:rsidRPr="001122E6">
        <w:rPr>
          <w:rFonts w:ascii="Times New Roman" w:hAnsi="Times New Roman" w:cs="Times New Roman"/>
          <w:sz w:val="28"/>
          <w:szCs w:val="28"/>
        </w:rPr>
        <w:t xml:space="preserve">. Порядок регистрации устава территориального общественного самоуправления определяется нормативными правовыми актами Совета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 «</w:t>
      </w:r>
      <w:r w:rsidR="00CA5B65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>»</w:t>
      </w:r>
      <w:r w:rsidRPr="001122E6">
        <w:rPr>
          <w:rFonts w:ascii="Times New Roman" w:hAnsi="Times New Roman" w:cs="Times New Roman"/>
          <w:sz w:val="28"/>
          <w:szCs w:val="28"/>
        </w:rPr>
        <w:t>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9.2. В Уставе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1) территория, на которой оно осуществляется;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4) порядок принятия решений;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6) порядок прекращения осуществления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9.3. Для регистрации устава территориального общественного самоуправления представляются: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1) два экземпляра устава территориального общественного самоуправления</w:t>
      </w:r>
      <w:r w:rsidRPr="001122E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C7BD4" w:rsidRPr="001122E6" w:rsidRDefault="003C7BD4" w:rsidP="003C7BD4">
      <w:pPr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2) выписка из протокола собрания (конференции), на котором данный устав был принят.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lastRenderedPageBreak/>
        <w:t>9.4. Уполномоченный орган муниципального образования «</w:t>
      </w:r>
      <w:r w:rsidR="00CA5B65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>» в течение месяца с момента приема документов: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1) 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3C7BD4" w:rsidRPr="001122E6" w:rsidRDefault="003C7BD4" w:rsidP="003C7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2) в случае несоответствия содержания устава или порядка его принятия федеральному и областному законодательству, нормативным правовым актам органов местного самоуправления муниципального образования «</w:t>
      </w:r>
      <w:r w:rsidR="00CA5B65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>»,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9.5.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Внесение в у</w:t>
      </w:r>
      <w:r w:rsidRPr="001122E6">
        <w:rPr>
          <w:rFonts w:ascii="Times New Roman" w:hAnsi="Times New Roman" w:cs="Times New Roman"/>
          <w:sz w:val="28"/>
          <w:szCs w:val="28"/>
        </w:rPr>
        <w:t xml:space="preserve">став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территориального общественного самоуправления изменений и дополнений </w:t>
      </w:r>
      <w:r w:rsidRPr="001122E6">
        <w:rPr>
          <w:rFonts w:ascii="Times New Roman" w:hAnsi="Times New Roman" w:cs="Times New Roman"/>
          <w:sz w:val="28"/>
          <w:szCs w:val="28"/>
        </w:rPr>
        <w:t>подлежит утверждению собранием (конференцией) граждан.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9.6.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9.7.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Порядок учета зарегистрированных уставов территориального общественного самоуправления, а также форма свидетельства о регистрации устава территориального общественного самоуправления утверждается муниципальным правовым актом администрации муниципального образования «</w:t>
      </w:r>
      <w:r w:rsidR="00CA5B65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2"/>
        <w:keepNext w:val="0"/>
        <w:jc w:val="center"/>
        <w:rPr>
          <w:b w:val="0"/>
          <w:sz w:val="28"/>
          <w:szCs w:val="28"/>
        </w:rPr>
      </w:pPr>
      <w:r w:rsidRPr="001122E6">
        <w:rPr>
          <w:b w:val="0"/>
          <w:sz w:val="28"/>
          <w:szCs w:val="28"/>
        </w:rPr>
        <w:t xml:space="preserve">10. </w:t>
      </w:r>
      <w:r w:rsidRPr="001122E6">
        <w:rPr>
          <w:b w:val="0"/>
          <w:bCs w:val="0"/>
          <w:sz w:val="28"/>
          <w:szCs w:val="28"/>
        </w:rPr>
        <w:t xml:space="preserve">Государственная регистрация </w:t>
      </w:r>
      <w:r w:rsidRPr="001122E6">
        <w:rPr>
          <w:rFonts w:eastAsia="MS Mincho"/>
          <w:b w:val="0"/>
          <w:bCs w:val="0"/>
          <w:sz w:val="28"/>
          <w:szCs w:val="28"/>
        </w:rPr>
        <w:t xml:space="preserve">территориального общественного </w:t>
      </w:r>
      <w:r w:rsidRPr="001122E6">
        <w:rPr>
          <w:b w:val="0"/>
          <w:sz w:val="28"/>
          <w:szCs w:val="28"/>
        </w:rPr>
        <w:t>самоуправления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10.1. 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3C7BD4" w:rsidRPr="001122E6" w:rsidRDefault="003C7BD4" w:rsidP="003C7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10.2. 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3C7BD4" w:rsidRPr="001122E6" w:rsidRDefault="003C7BD4" w:rsidP="003C7BD4">
      <w:pPr>
        <w:pStyle w:val="2"/>
        <w:keepNext w:val="0"/>
        <w:jc w:val="center"/>
        <w:rPr>
          <w:b w:val="0"/>
          <w:bCs w:val="0"/>
          <w:sz w:val="28"/>
          <w:szCs w:val="28"/>
        </w:rPr>
      </w:pPr>
    </w:p>
    <w:p w:rsidR="003C7BD4" w:rsidRPr="001122E6" w:rsidRDefault="003C7BD4" w:rsidP="003C7BD4">
      <w:pPr>
        <w:pStyle w:val="2"/>
        <w:keepNext w:val="0"/>
        <w:jc w:val="center"/>
        <w:rPr>
          <w:b w:val="0"/>
          <w:sz w:val="28"/>
          <w:szCs w:val="28"/>
        </w:rPr>
      </w:pPr>
      <w:r w:rsidRPr="001122E6">
        <w:rPr>
          <w:b w:val="0"/>
          <w:bCs w:val="0"/>
          <w:sz w:val="28"/>
          <w:szCs w:val="28"/>
          <w:lang w:val="en-US"/>
        </w:rPr>
        <w:t>III</w:t>
      </w:r>
      <w:r w:rsidRPr="001122E6">
        <w:rPr>
          <w:b w:val="0"/>
          <w:bCs w:val="0"/>
          <w:sz w:val="28"/>
          <w:szCs w:val="28"/>
        </w:rPr>
        <w:t xml:space="preserve">. </w:t>
      </w:r>
      <w:r w:rsidRPr="001122E6">
        <w:rPr>
          <w:b w:val="0"/>
          <w:sz w:val="28"/>
          <w:szCs w:val="28"/>
        </w:rPr>
        <w:t>Организационные основы территориального общественного самоуправления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2"/>
        <w:keepNext w:val="0"/>
        <w:jc w:val="center"/>
        <w:rPr>
          <w:rFonts w:eastAsia="MS Mincho"/>
          <w:b w:val="0"/>
          <w:bCs w:val="0"/>
          <w:sz w:val="28"/>
          <w:szCs w:val="28"/>
        </w:rPr>
      </w:pPr>
      <w:r w:rsidRPr="001122E6">
        <w:rPr>
          <w:b w:val="0"/>
          <w:sz w:val="28"/>
          <w:szCs w:val="28"/>
        </w:rPr>
        <w:t xml:space="preserve">11. </w:t>
      </w:r>
      <w:r w:rsidRPr="001122E6">
        <w:rPr>
          <w:b w:val="0"/>
          <w:bCs w:val="0"/>
          <w:sz w:val="28"/>
          <w:szCs w:val="28"/>
        </w:rPr>
        <w:t xml:space="preserve">Структура органов </w:t>
      </w:r>
      <w:r w:rsidRPr="001122E6">
        <w:rPr>
          <w:rFonts w:eastAsia="MS Mincho"/>
          <w:b w:val="0"/>
          <w:bCs w:val="0"/>
          <w:sz w:val="28"/>
          <w:szCs w:val="28"/>
        </w:rPr>
        <w:t>территориального общественного самоуправления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lastRenderedPageBreak/>
        <w:t>11.1. Высшим органом управления территориального общественного самоуправления является общее собрание (конференция) граждан.</w:t>
      </w: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11.2. К исключительной компетенции собрания (конференции) граждан относятся:</w:t>
      </w: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1) установление структуры органов территориального общественного самоуправления;</w:t>
      </w: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2) принятие устава территориального общественного самоуправления, внесение в него изменений и дополнений;</w:t>
      </w: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3) избрание органов территориального общественного самоуправления;</w:t>
      </w: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4) определение основных направлений деятельности территориального общественного самоуправления;</w:t>
      </w: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5) утверждение сметы доходов и расходов территориального общественного самоуправления и отчета об ее исполнении;</w:t>
      </w:r>
    </w:p>
    <w:p w:rsidR="003C7BD4" w:rsidRPr="001122E6" w:rsidRDefault="003C7BD4" w:rsidP="003C7BD4">
      <w:pPr>
        <w:pStyle w:val="ConsNormal"/>
        <w:widowControl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6) рассмотрение и утверждение отчетов о деятельности органов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tabs>
          <w:tab w:val="left" w:pos="180"/>
          <w:tab w:val="num" w:pos="12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11.3. Для организации и непосредственной реализации функций, принятых на себя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территориальным общественным самоуправлением</w:t>
      </w:r>
      <w:r w:rsidRPr="001122E6">
        <w:rPr>
          <w:rFonts w:ascii="Times New Roman" w:hAnsi="Times New Roman" w:cs="Times New Roman"/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>.</w:t>
      </w:r>
    </w:p>
    <w:p w:rsidR="003C7BD4" w:rsidRPr="001122E6" w:rsidRDefault="003C7BD4" w:rsidP="003C7BD4">
      <w:pPr>
        <w:pStyle w:val="ConsNormal"/>
        <w:widowControl/>
        <w:tabs>
          <w:tab w:val="left" w:pos="180"/>
          <w:tab w:val="num" w:pos="1297"/>
        </w:tabs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11.4. 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tabs>
          <w:tab w:val="num" w:pos="12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11.5. Члены органов территориального общественного самоуправления могут принимать участие в деятельности органов местного самоуправления </w:t>
      </w:r>
      <w:r w:rsidR="008553C9" w:rsidRPr="001122E6">
        <w:rPr>
          <w:rFonts w:ascii="Times New Roman" w:hAnsi="Times New Roman" w:cs="Times New Roman"/>
          <w:sz w:val="28"/>
          <w:szCs w:val="28"/>
        </w:rPr>
        <w:t>МО 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 xml:space="preserve"> по вопросам, затрагивающим интересы граждан соответствующей территории, с правом совещательного голоса.</w:t>
      </w:r>
    </w:p>
    <w:p w:rsidR="003C7BD4" w:rsidRPr="001122E6" w:rsidRDefault="003C7BD4" w:rsidP="003C7BD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122E6">
        <w:rPr>
          <w:sz w:val="28"/>
          <w:szCs w:val="28"/>
        </w:rPr>
        <w:t>11.6. Органы территориального общественного самоуправления: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1) представляют интересы населения, проживающего на соответствующей территории;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2) обеспечивают исполнение решений, принятых на собраниях и конференциях граждан;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3) 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4) вправе вносить в органы местного самоуправления проекты муниципальных правовых актов, подлежащие обязательному рассмотрению </w:t>
      </w:r>
      <w:r w:rsidRPr="001122E6">
        <w:rPr>
          <w:rFonts w:ascii="Times New Roman" w:hAnsi="Times New Roman" w:cs="Times New Roman"/>
          <w:sz w:val="28"/>
          <w:szCs w:val="28"/>
        </w:rPr>
        <w:lastRenderedPageBreak/>
        <w:t>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3C7BD4" w:rsidRPr="001122E6" w:rsidRDefault="003C7BD4" w:rsidP="003C7B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12. </w:t>
      </w:r>
      <w:r w:rsidRPr="001122E6">
        <w:rPr>
          <w:rFonts w:ascii="Times New Roman" w:hAnsi="Times New Roman" w:cs="Times New Roman"/>
          <w:bCs/>
          <w:sz w:val="28"/>
          <w:szCs w:val="28"/>
        </w:rPr>
        <w:t>Собрание (конференция) граждан</w:t>
      </w:r>
    </w:p>
    <w:p w:rsidR="003C7BD4" w:rsidRPr="001122E6" w:rsidRDefault="003C7BD4" w:rsidP="003C7BD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12.1. Собрание (конференция) граждан проводится по инициативе населения, Совета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 «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Новотузуклейский сельсовет</w:t>
      </w:r>
      <w:r w:rsidRPr="001122E6">
        <w:rPr>
          <w:rFonts w:ascii="Times New Roman" w:eastAsia="MS Mincho" w:hAnsi="Times New Roman" w:cs="Times New Roman"/>
          <w:sz w:val="28"/>
          <w:szCs w:val="28"/>
        </w:rPr>
        <w:t>»</w:t>
      </w:r>
      <w:r w:rsidRPr="001122E6">
        <w:rPr>
          <w:rFonts w:ascii="Times New Roman" w:hAnsi="Times New Roman" w:cs="Times New Roman"/>
          <w:sz w:val="28"/>
          <w:szCs w:val="28"/>
        </w:rPr>
        <w:t xml:space="preserve">, главы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>, а также в случаях, предусмотренных уставом территориального общественного самоуправления, но не реже одного раза в год.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12.2.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(конференций), уведомляет Совет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 xml:space="preserve">, жителей соответствующей территории. 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12.3.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3C7BD4" w:rsidRPr="001122E6" w:rsidRDefault="003C7BD4" w:rsidP="003C7B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12.4. Решения собраний (конференций) граждан в течение 10 дней доводятся до сведения органов местного самоуправления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 xml:space="preserve"> «Новотузуклейский сельсовет»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>и до сведения жителей территории территориального общественного самоуправления.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12.5. Решения собраний (конференций) граждан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территориального общественного </w:t>
      </w:r>
      <w:r w:rsidRPr="001122E6">
        <w:rPr>
          <w:rFonts w:ascii="Times New Roman" w:hAnsi="Times New Roman" w:cs="Times New Roman"/>
          <w:sz w:val="28"/>
          <w:szCs w:val="28"/>
        </w:rPr>
        <w:t xml:space="preserve">самоуправления для органов местного самоуправления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>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3C7BD4" w:rsidRPr="001122E6" w:rsidRDefault="003C7BD4" w:rsidP="003C7BD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Решения собраний (конференций) граждан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sz w:val="28"/>
          <w:szCs w:val="28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3C7BD4" w:rsidRPr="001122E6" w:rsidRDefault="003C7BD4" w:rsidP="003C7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13. </w:t>
      </w:r>
      <w:r w:rsidRPr="001122E6">
        <w:rPr>
          <w:rFonts w:ascii="Times New Roman" w:hAnsi="Times New Roman" w:cs="Times New Roman"/>
          <w:bCs/>
          <w:sz w:val="28"/>
          <w:szCs w:val="28"/>
        </w:rPr>
        <w:t>Особенности проведения конференции граждан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13.1. При численности жителей на территории территориального общественного самоуправления более 100 человек – проводится конференция граждан.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13.2. При проведении конференции 1 представитель избирается: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от 50 человек – при численности населения менее 1000 человек;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от 100 человек – при численности населения от 1000 до 3000 человек;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от 150 человек – при численности населения от 3000 до 5000 человек.</w:t>
      </w:r>
    </w:p>
    <w:p w:rsidR="003C7BD4" w:rsidRPr="001122E6" w:rsidRDefault="003C7BD4" w:rsidP="003C7BD4">
      <w:pPr>
        <w:pStyle w:val="a4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122E6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C7BD4" w:rsidRPr="001122E6" w:rsidRDefault="003C7BD4" w:rsidP="003C7BD4">
      <w:pPr>
        <w:pStyle w:val="2"/>
        <w:keepNext w:val="0"/>
        <w:jc w:val="center"/>
        <w:rPr>
          <w:b w:val="0"/>
          <w:bCs w:val="0"/>
          <w:sz w:val="28"/>
          <w:szCs w:val="28"/>
        </w:rPr>
      </w:pPr>
      <w:r w:rsidRPr="001122E6">
        <w:rPr>
          <w:b w:val="0"/>
          <w:sz w:val="28"/>
          <w:szCs w:val="28"/>
        </w:rPr>
        <w:t xml:space="preserve">14. </w:t>
      </w:r>
      <w:r w:rsidRPr="001122E6">
        <w:rPr>
          <w:b w:val="0"/>
          <w:bCs w:val="0"/>
          <w:sz w:val="28"/>
          <w:szCs w:val="28"/>
        </w:rPr>
        <w:t xml:space="preserve">Взаимоотношения органов </w:t>
      </w:r>
      <w:r w:rsidRPr="001122E6">
        <w:rPr>
          <w:rFonts w:eastAsia="MS Mincho"/>
          <w:b w:val="0"/>
          <w:bCs w:val="0"/>
          <w:sz w:val="28"/>
          <w:szCs w:val="28"/>
        </w:rPr>
        <w:t>территориального общественного самоуправления</w:t>
      </w:r>
      <w:r w:rsidRPr="001122E6">
        <w:rPr>
          <w:b w:val="0"/>
          <w:bCs w:val="0"/>
          <w:sz w:val="28"/>
          <w:szCs w:val="28"/>
        </w:rPr>
        <w:t xml:space="preserve"> с органами местного самоуправления</w:t>
      </w:r>
    </w:p>
    <w:p w:rsidR="003C7BD4" w:rsidRPr="001122E6" w:rsidRDefault="003C7BD4" w:rsidP="003C7BD4">
      <w:pPr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14.1. Органы территориального общественного самоуправления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уставом </w:t>
      </w:r>
      <w:r w:rsidRPr="001122E6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 xml:space="preserve">вправе осуществлять взаимодействие с органами местного самоуправления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>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>14.2. 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22E6">
        <w:rPr>
          <w:rFonts w:ascii="Times New Roman" w:hAnsi="Times New Roman" w:cs="Times New Roman"/>
          <w:sz w:val="28"/>
          <w:szCs w:val="28"/>
        </w:rPr>
        <w:t xml:space="preserve">На основании двустороннего договора между администрацией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 xml:space="preserve"> «Новотузуклейский сельсовет»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 xml:space="preserve">и органом территориального общественного самоуправления, которым соответствующие полномочия предоставлены уставом территориального общественного самоуправления,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территориальному общественному самоуправлению</w:t>
      </w:r>
      <w:r w:rsidRPr="001122E6">
        <w:rPr>
          <w:rFonts w:ascii="Times New Roman" w:hAnsi="Times New Roman" w:cs="Times New Roman"/>
          <w:sz w:val="28"/>
          <w:szCs w:val="28"/>
        </w:rPr>
        <w:t xml:space="preserve"> могут быть переданы отдельные полномочия администрации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 xml:space="preserve"> «Новотузуклейский сельсовет»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>с использованием средств местного бюджета.</w:t>
      </w:r>
      <w:proofErr w:type="gramEnd"/>
    </w:p>
    <w:p w:rsidR="003C7BD4" w:rsidRPr="001122E6" w:rsidRDefault="003C7BD4" w:rsidP="003C7B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Средства на реализацию данных полномочий предусматриваются в бюджете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 xml:space="preserve">. Порядок выделения необходимых средств из местного бюджета определяются уставом </w:t>
      </w:r>
      <w:r w:rsidRPr="001122E6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 xml:space="preserve"> «Новотузуклейский сельсовет»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1122E6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1122E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Совета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hAnsi="Times New Roman" w:cs="Times New Roman"/>
          <w:sz w:val="28"/>
          <w:szCs w:val="28"/>
        </w:rPr>
        <w:t>.</w:t>
      </w:r>
    </w:p>
    <w:p w:rsidR="003C7BD4" w:rsidRPr="001122E6" w:rsidRDefault="003C7BD4" w:rsidP="003C7BD4">
      <w:pPr>
        <w:pStyle w:val="a6"/>
        <w:ind w:firstLine="0"/>
        <w:jc w:val="center"/>
        <w:rPr>
          <w:szCs w:val="28"/>
        </w:rPr>
      </w:pPr>
      <w:r w:rsidRPr="001122E6">
        <w:rPr>
          <w:szCs w:val="28"/>
          <w:lang w:val="en-US"/>
        </w:rPr>
        <w:t>IV</w:t>
      </w:r>
      <w:r w:rsidRPr="001122E6">
        <w:rPr>
          <w:szCs w:val="28"/>
        </w:rPr>
        <w:t xml:space="preserve">. </w:t>
      </w:r>
      <w:r w:rsidRPr="001122E6">
        <w:rPr>
          <w:bCs/>
          <w:szCs w:val="28"/>
        </w:rPr>
        <w:t>Гарантии деятельности территориального общественного самоуправления, контроль за деятельностью территориального общественного самоуправления</w:t>
      </w:r>
    </w:p>
    <w:p w:rsidR="003C7BD4" w:rsidRPr="001122E6" w:rsidRDefault="003C7BD4" w:rsidP="003C7BD4">
      <w:pPr>
        <w:pStyle w:val="a6"/>
        <w:ind w:firstLine="0"/>
        <w:jc w:val="both"/>
        <w:rPr>
          <w:szCs w:val="28"/>
        </w:rPr>
      </w:pPr>
    </w:p>
    <w:p w:rsidR="003C7BD4" w:rsidRPr="001122E6" w:rsidRDefault="003C7BD4" w:rsidP="003C7BD4">
      <w:pPr>
        <w:pStyle w:val="a6"/>
        <w:ind w:firstLine="0"/>
        <w:jc w:val="center"/>
        <w:rPr>
          <w:bCs/>
          <w:szCs w:val="28"/>
        </w:rPr>
      </w:pPr>
      <w:r w:rsidRPr="001122E6">
        <w:rPr>
          <w:szCs w:val="28"/>
        </w:rPr>
        <w:t xml:space="preserve">15. </w:t>
      </w:r>
      <w:r w:rsidRPr="001122E6">
        <w:rPr>
          <w:bCs/>
          <w:szCs w:val="28"/>
        </w:rPr>
        <w:t>Гарантии деятельности территориального общественного самоуправления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15.1. Органы местного самоуправления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 xml:space="preserve">«Новотузуклейский сельсовет»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 xml:space="preserve">предоставляют органам </w:t>
      </w:r>
      <w:r w:rsidRPr="001122E6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общественного самоуправления информацию, необходимую для эффективного осуществления </w:t>
      </w:r>
      <w:proofErr w:type="gramStart"/>
      <w:r w:rsidRPr="001122E6">
        <w:rPr>
          <w:rFonts w:ascii="Times New Roman" w:hAnsi="Times New Roman" w:cs="Times New Roman"/>
          <w:bCs/>
          <w:sz w:val="28"/>
          <w:szCs w:val="28"/>
        </w:rPr>
        <w:t>последними</w:t>
      </w:r>
      <w:proofErr w:type="gramEnd"/>
      <w:r w:rsidRPr="001122E6">
        <w:rPr>
          <w:rFonts w:ascii="Times New Roman" w:hAnsi="Times New Roman" w:cs="Times New Roman"/>
          <w:bCs/>
          <w:sz w:val="28"/>
          <w:szCs w:val="28"/>
        </w:rPr>
        <w:t xml:space="preserve"> своей деятельности.</w:t>
      </w:r>
    </w:p>
    <w:p w:rsidR="003C7BD4" w:rsidRPr="001122E6" w:rsidRDefault="003C7BD4" w:rsidP="003C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15.2. Органы местного самоуправления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>«Новотузуклейский сельсовет»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122E6">
        <w:rPr>
          <w:rFonts w:ascii="Times New Roman" w:hAnsi="Times New Roman" w:cs="Times New Roman"/>
          <w:sz w:val="28"/>
          <w:szCs w:val="28"/>
        </w:rPr>
        <w:t xml:space="preserve">содействуют становлению и развитию </w:t>
      </w:r>
      <w:r w:rsidRPr="001122E6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3C7BD4" w:rsidRPr="001122E6" w:rsidRDefault="003C7BD4" w:rsidP="003C7BD4">
      <w:pPr>
        <w:pStyle w:val="a6"/>
        <w:ind w:firstLine="0"/>
        <w:jc w:val="both"/>
        <w:rPr>
          <w:szCs w:val="28"/>
        </w:rPr>
      </w:pPr>
    </w:p>
    <w:p w:rsidR="003C7BD4" w:rsidRPr="001122E6" w:rsidRDefault="003C7BD4" w:rsidP="003C7BD4">
      <w:pPr>
        <w:pStyle w:val="a6"/>
        <w:ind w:firstLine="0"/>
        <w:jc w:val="center"/>
        <w:rPr>
          <w:szCs w:val="28"/>
        </w:rPr>
      </w:pPr>
      <w:r w:rsidRPr="001122E6">
        <w:rPr>
          <w:szCs w:val="28"/>
        </w:rPr>
        <w:t xml:space="preserve">16. </w:t>
      </w:r>
      <w:proofErr w:type="gramStart"/>
      <w:r w:rsidRPr="001122E6">
        <w:rPr>
          <w:bCs/>
          <w:szCs w:val="28"/>
        </w:rPr>
        <w:t>Контроль за</w:t>
      </w:r>
      <w:proofErr w:type="gramEnd"/>
      <w:r w:rsidRPr="001122E6">
        <w:rPr>
          <w:bCs/>
          <w:szCs w:val="28"/>
        </w:rPr>
        <w:t xml:space="preserve"> деятельностью </w:t>
      </w:r>
      <w:r w:rsidRPr="001122E6">
        <w:rPr>
          <w:rFonts w:eastAsia="MS Mincho"/>
          <w:bCs/>
          <w:szCs w:val="28"/>
        </w:rPr>
        <w:t xml:space="preserve">территориального общественного </w:t>
      </w:r>
      <w:r w:rsidRPr="001122E6">
        <w:rPr>
          <w:szCs w:val="28"/>
        </w:rPr>
        <w:t>самоуправления</w:t>
      </w:r>
    </w:p>
    <w:p w:rsidR="003C7BD4" w:rsidRPr="001122E6" w:rsidRDefault="003C7BD4" w:rsidP="003C7BD4">
      <w:pPr>
        <w:pStyle w:val="a6"/>
        <w:ind w:firstLine="709"/>
        <w:jc w:val="both"/>
        <w:rPr>
          <w:bCs/>
          <w:szCs w:val="28"/>
        </w:rPr>
      </w:pPr>
    </w:p>
    <w:p w:rsidR="003C7BD4" w:rsidRPr="001122E6" w:rsidRDefault="003C7BD4" w:rsidP="003C7BD4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E6">
        <w:rPr>
          <w:rFonts w:ascii="Times New Roman" w:hAnsi="Times New Roman" w:cs="Times New Roman"/>
          <w:sz w:val="28"/>
          <w:szCs w:val="28"/>
        </w:rPr>
        <w:t xml:space="preserve">16.1. Органы местного самоуправления </w:t>
      </w:r>
      <w:r w:rsidRPr="001122E6">
        <w:rPr>
          <w:rFonts w:ascii="Times New Roman" w:eastAsia="MS Mincho" w:hAnsi="Times New Roman" w:cs="Times New Roman"/>
          <w:sz w:val="28"/>
          <w:szCs w:val="28"/>
        </w:rPr>
        <w:t xml:space="preserve">муниципального образования </w:t>
      </w:r>
      <w:r w:rsidR="008553C9" w:rsidRPr="001122E6">
        <w:rPr>
          <w:rFonts w:ascii="Times New Roman" w:eastAsia="MS Mincho" w:hAnsi="Times New Roman" w:cs="Times New Roman"/>
          <w:sz w:val="28"/>
          <w:szCs w:val="28"/>
        </w:rPr>
        <w:t xml:space="preserve">«Новотузуклейский сельсовет» </w:t>
      </w:r>
      <w:r w:rsidRPr="001122E6">
        <w:rPr>
          <w:rFonts w:ascii="Times New Roman" w:hAnsi="Times New Roman" w:cs="Times New Roman"/>
          <w:sz w:val="28"/>
          <w:szCs w:val="28"/>
        </w:rPr>
        <w:t xml:space="preserve">вправе </w:t>
      </w:r>
      <w:proofErr w:type="gramStart"/>
      <w:r w:rsidRPr="001122E6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Pr="001122E6">
        <w:rPr>
          <w:rFonts w:ascii="Times New Roman" w:hAnsi="Times New Roman" w:cs="Times New Roman"/>
          <w:sz w:val="28"/>
          <w:szCs w:val="28"/>
        </w:rPr>
        <w:t xml:space="preserve"> и порядок осуществления контроля за реализацией органами территориального общественного самоуправления переданных им органами местного самоуправления полномочий,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</w:p>
    <w:p w:rsidR="00D32E62" w:rsidRPr="001122E6" w:rsidRDefault="00D32E62">
      <w:pPr>
        <w:rPr>
          <w:rFonts w:ascii="Times New Roman" w:hAnsi="Times New Roman" w:cs="Times New Roman"/>
          <w:sz w:val="28"/>
          <w:szCs w:val="28"/>
        </w:rPr>
      </w:pPr>
    </w:p>
    <w:sectPr w:rsidR="00D32E62" w:rsidRPr="001122E6" w:rsidSect="00DE2E79">
      <w:pgSz w:w="12240" w:h="15840"/>
      <w:pgMar w:top="567" w:right="851" w:bottom="567" w:left="1701" w:header="720" w:footer="720" w:gutter="0"/>
      <w:cols w:space="708"/>
      <w:docGrid w:linePitch="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BD4"/>
    <w:rsid w:val="001122E6"/>
    <w:rsid w:val="00323115"/>
    <w:rsid w:val="003C7BD4"/>
    <w:rsid w:val="003F30A8"/>
    <w:rsid w:val="00781F55"/>
    <w:rsid w:val="008553C9"/>
    <w:rsid w:val="00CA5B65"/>
    <w:rsid w:val="00D32E62"/>
    <w:rsid w:val="00D87300"/>
    <w:rsid w:val="00F37EAC"/>
    <w:rsid w:val="00F952D9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CD"/>
  </w:style>
  <w:style w:type="paragraph" w:styleId="2">
    <w:name w:val="heading 2"/>
    <w:basedOn w:val="a"/>
    <w:next w:val="a"/>
    <w:link w:val="20"/>
    <w:qFormat/>
    <w:rsid w:val="003C7B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B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C7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C7BD4"/>
    <w:rPr>
      <w:color w:val="0000FF"/>
      <w:u w:val="single"/>
    </w:rPr>
  </w:style>
  <w:style w:type="paragraph" w:customStyle="1" w:styleId="ConsNormal">
    <w:name w:val="ConsNormal"/>
    <w:rsid w:val="003C7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3C7B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C7BD4"/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3C7BD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C7B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3C7B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C7B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.astrobl.ru/novotuzukleevskijselsovet" TargetMode="External"/><Relationship Id="rId5" Type="http://schemas.openxmlformats.org/officeDocument/2006/relationships/hyperlink" Target="consultantplus://offline/ref=FBFB37614C7B79A3D3E9255F69E0639D975D513C5CC7715E36D00362B5WFs5N" TargetMode="External"/><Relationship Id="rId4" Type="http://schemas.openxmlformats.org/officeDocument/2006/relationships/hyperlink" Target="consultantplus://offline/ref=FBFB37614C7B79A3D3E924517CE0639D9758563458CD715E36D00362B5F5CA0FF177EAF2FC808C23WFs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2017-11-20T05:22:00Z</dcterms:created>
  <dcterms:modified xsi:type="dcterms:W3CDTF">2017-11-30T07:21:00Z</dcterms:modified>
</cp:coreProperties>
</file>