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4A" w:rsidRPr="003A165F" w:rsidRDefault="00FF5F3F" w:rsidP="00B92D4A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3A165F">
        <w:rPr>
          <w:rFonts w:ascii="Times New Roman" w:hAnsi="Times New Roman"/>
          <w:b/>
          <w:sz w:val="24"/>
          <w:szCs w:val="24"/>
        </w:rPr>
        <w:t xml:space="preserve">СОВЕТ </w:t>
      </w:r>
      <w:r w:rsidR="00EB45DD" w:rsidRPr="003A165F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FF5F3F" w:rsidRPr="003A165F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65F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0C35AD" w:rsidRPr="003A165F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65F">
        <w:rPr>
          <w:rFonts w:ascii="Times New Roman" w:hAnsi="Times New Roman"/>
          <w:b/>
          <w:sz w:val="24"/>
          <w:szCs w:val="24"/>
        </w:rPr>
        <w:t>«</w:t>
      </w:r>
      <w:r w:rsidR="000C35AD" w:rsidRPr="003A165F">
        <w:rPr>
          <w:rFonts w:ascii="Times New Roman" w:hAnsi="Times New Roman"/>
          <w:b/>
          <w:sz w:val="24"/>
          <w:szCs w:val="24"/>
        </w:rPr>
        <w:t>НОВОТУЗУКЛЕЙСКИЙ</w:t>
      </w:r>
      <w:r w:rsidR="00626F78" w:rsidRPr="003A165F">
        <w:rPr>
          <w:rFonts w:ascii="Times New Roman" w:hAnsi="Times New Roman"/>
          <w:b/>
          <w:sz w:val="24"/>
          <w:szCs w:val="24"/>
        </w:rPr>
        <w:t xml:space="preserve"> </w:t>
      </w:r>
      <w:r w:rsidR="00A123AA" w:rsidRPr="003A165F">
        <w:rPr>
          <w:rFonts w:ascii="Times New Roman" w:hAnsi="Times New Roman"/>
          <w:b/>
          <w:sz w:val="24"/>
          <w:szCs w:val="24"/>
        </w:rPr>
        <w:t xml:space="preserve"> СЕЛЬСОВЕТ</w:t>
      </w:r>
      <w:r w:rsidRPr="003A165F">
        <w:rPr>
          <w:rFonts w:ascii="Times New Roman" w:hAnsi="Times New Roman"/>
          <w:b/>
          <w:sz w:val="24"/>
          <w:szCs w:val="24"/>
        </w:rPr>
        <w:t xml:space="preserve">» </w:t>
      </w:r>
      <w:r w:rsidR="00626F78" w:rsidRPr="003A165F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A968BB" w:rsidRPr="003A165F">
        <w:rPr>
          <w:rFonts w:ascii="Times New Roman" w:hAnsi="Times New Roman"/>
          <w:b/>
          <w:sz w:val="24"/>
          <w:szCs w:val="24"/>
        </w:rPr>
        <w:t xml:space="preserve">КАМЫЗЯКСКОГО РАЙОНА </w:t>
      </w:r>
    </w:p>
    <w:p w:rsidR="00FF5F3F" w:rsidRPr="003A165F" w:rsidRDefault="00626F78" w:rsidP="00FF5F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b/>
          <w:sz w:val="24"/>
          <w:szCs w:val="24"/>
        </w:rPr>
        <w:t xml:space="preserve"> </w:t>
      </w:r>
      <w:r w:rsidR="00FF5F3F" w:rsidRPr="003A165F">
        <w:rPr>
          <w:rFonts w:ascii="Times New Roman" w:hAnsi="Times New Roman"/>
          <w:b/>
          <w:sz w:val="24"/>
          <w:szCs w:val="24"/>
        </w:rPr>
        <w:t>АСТРАХАНСКОЙ ОБЛАСТИ</w:t>
      </w:r>
      <w:r w:rsidR="00FF5F3F" w:rsidRPr="003A165F">
        <w:rPr>
          <w:rFonts w:ascii="Times New Roman" w:hAnsi="Times New Roman"/>
          <w:sz w:val="24"/>
          <w:szCs w:val="24"/>
        </w:rPr>
        <w:t xml:space="preserve"> </w:t>
      </w:r>
    </w:p>
    <w:p w:rsidR="00FF5F3F" w:rsidRPr="003A165F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F3F" w:rsidRPr="003A165F" w:rsidRDefault="00FF5F3F" w:rsidP="00FF5F3F">
      <w:pPr>
        <w:pStyle w:val="1"/>
        <w:rPr>
          <w:sz w:val="24"/>
        </w:rPr>
      </w:pPr>
      <w:r w:rsidRPr="003A165F">
        <w:rPr>
          <w:sz w:val="24"/>
        </w:rPr>
        <w:t xml:space="preserve">   РЕШЕНИЕ</w:t>
      </w:r>
    </w:p>
    <w:p w:rsidR="00FF5F3F" w:rsidRPr="003A165F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F3F" w:rsidRPr="003A165F" w:rsidRDefault="00FF5F3F" w:rsidP="00FF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 xml:space="preserve">от </w:t>
      </w:r>
      <w:r w:rsidR="00B92D4A" w:rsidRPr="003A165F">
        <w:rPr>
          <w:rFonts w:ascii="Times New Roman" w:hAnsi="Times New Roman"/>
          <w:sz w:val="24"/>
          <w:szCs w:val="24"/>
        </w:rPr>
        <w:t>20</w:t>
      </w:r>
      <w:r w:rsidR="00626F78" w:rsidRPr="003A165F">
        <w:rPr>
          <w:rFonts w:ascii="Times New Roman" w:hAnsi="Times New Roman"/>
          <w:sz w:val="24"/>
          <w:szCs w:val="24"/>
        </w:rPr>
        <w:t>.11.201</w:t>
      </w:r>
      <w:r w:rsidR="006D48B5" w:rsidRPr="003A165F">
        <w:rPr>
          <w:rFonts w:ascii="Times New Roman" w:hAnsi="Times New Roman"/>
          <w:sz w:val="24"/>
          <w:szCs w:val="24"/>
        </w:rPr>
        <w:t>9</w:t>
      </w:r>
      <w:r w:rsidRPr="003A165F">
        <w:rPr>
          <w:rFonts w:ascii="Times New Roman" w:hAnsi="Times New Roman"/>
          <w:sz w:val="24"/>
          <w:szCs w:val="24"/>
        </w:rPr>
        <w:t xml:space="preserve">  г.                                                                       №</w:t>
      </w:r>
      <w:r w:rsidR="006D48B5" w:rsidRPr="003A165F">
        <w:rPr>
          <w:rFonts w:ascii="Times New Roman" w:hAnsi="Times New Roman"/>
          <w:sz w:val="24"/>
          <w:szCs w:val="24"/>
        </w:rPr>
        <w:t xml:space="preserve"> </w:t>
      </w:r>
      <w:r w:rsidR="00B92D4A" w:rsidRPr="003A165F">
        <w:rPr>
          <w:rFonts w:ascii="Times New Roman" w:hAnsi="Times New Roman"/>
          <w:sz w:val="24"/>
          <w:szCs w:val="24"/>
        </w:rPr>
        <w:t>12</w:t>
      </w:r>
      <w:r w:rsidRPr="003A165F">
        <w:rPr>
          <w:rFonts w:ascii="Times New Roman" w:hAnsi="Times New Roman"/>
          <w:sz w:val="24"/>
          <w:szCs w:val="24"/>
        </w:rPr>
        <w:t xml:space="preserve"> </w:t>
      </w:r>
    </w:p>
    <w:p w:rsidR="00FF5F3F" w:rsidRPr="003A165F" w:rsidRDefault="00FF5F3F" w:rsidP="00FF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57B" w:rsidRPr="003A165F" w:rsidRDefault="00FF5F3F" w:rsidP="004E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A165F">
        <w:rPr>
          <w:rFonts w:ascii="Times New Roman CYR" w:hAnsi="Times New Roman CYR" w:cs="Times New Roman CYR"/>
          <w:sz w:val="24"/>
          <w:szCs w:val="24"/>
        </w:rPr>
        <w:t xml:space="preserve">О </w:t>
      </w:r>
      <w:r w:rsidR="0081371A" w:rsidRPr="003A165F">
        <w:rPr>
          <w:rFonts w:ascii="Times New Roman CYR" w:hAnsi="Times New Roman CYR" w:cs="Times New Roman CYR"/>
          <w:sz w:val="24"/>
          <w:szCs w:val="24"/>
        </w:rPr>
        <w:t>налоге на имущество физических</w:t>
      </w:r>
      <w:r w:rsidR="00965A93" w:rsidRPr="003A16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1371A" w:rsidRPr="003A165F">
        <w:rPr>
          <w:rFonts w:ascii="Times New Roman CYR" w:hAnsi="Times New Roman CYR" w:cs="Times New Roman CYR"/>
          <w:sz w:val="24"/>
          <w:szCs w:val="24"/>
        </w:rPr>
        <w:t xml:space="preserve"> лиц исходя из кадастровой стоимости</w:t>
      </w:r>
    </w:p>
    <w:p w:rsidR="00FF5F3F" w:rsidRPr="003A165F" w:rsidRDefault="0081371A" w:rsidP="00813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A165F">
        <w:rPr>
          <w:rFonts w:ascii="Times New Roman CYR" w:hAnsi="Times New Roman CYR" w:cs="Times New Roman CYR"/>
          <w:sz w:val="24"/>
          <w:szCs w:val="24"/>
        </w:rPr>
        <w:t xml:space="preserve"> объектов налогообложения имущества</w:t>
      </w:r>
      <w:r w:rsidR="00965A93" w:rsidRPr="003A16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165F">
        <w:rPr>
          <w:rFonts w:ascii="Times New Roman CYR" w:hAnsi="Times New Roman CYR" w:cs="Times New Roman CYR"/>
          <w:sz w:val="24"/>
          <w:szCs w:val="24"/>
        </w:rPr>
        <w:t xml:space="preserve"> на территории </w:t>
      </w:r>
      <w:r w:rsidR="004E0F9F" w:rsidRPr="003A165F">
        <w:rPr>
          <w:rFonts w:ascii="Times New Roman CYR" w:hAnsi="Times New Roman CYR" w:cs="Times New Roman CYR"/>
          <w:sz w:val="24"/>
          <w:szCs w:val="24"/>
        </w:rPr>
        <w:t>муниципальн</w:t>
      </w:r>
      <w:r w:rsidRPr="003A165F">
        <w:rPr>
          <w:rFonts w:ascii="Times New Roman CYR" w:hAnsi="Times New Roman CYR" w:cs="Times New Roman CYR"/>
          <w:sz w:val="24"/>
          <w:szCs w:val="24"/>
        </w:rPr>
        <w:t>ого</w:t>
      </w:r>
      <w:r w:rsidR="004E0F9F" w:rsidRPr="003A165F">
        <w:rPr>
          <w:rFonts w:ascii="Times New Roman CYR" w:hAnsi="Times New Roman CYR" w:cs="Times New Roman CYR"/>
          <w:sz w:val="24"/>
          <w:szCs w:val="24"/>
        </w:rPr>
        <w:t xml:space="preserve"> образовани</w:t>
      </w:r>
      <w:r w:rsidRPr="003A165F">
        <w:rPr>
          <w:rFonts w:ascii="Times New Roman CYR" w:hAnsi="Times New Roman CYR" w:cs="Times New Roman CYR"/>
          <w:sz w:val="24"/>
          <w:szCs w:val="24"/>
        </w:rPr>
        <w:t>я</w:t>
      </w:r>
      <w:r w:rsidR="00965A93" w:rsidRPr="003A16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E0F9F" w:rsidRPr="003A165F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0C35AD" w:rsidRPr="003A165F">
        <w:rPr>
          <w:rFonts w:ascii="Times New Roman CYR" w:hAnsi="Times New Roman CYR" w:cs="Times New Roman CYR"/>
          <w:sz w:val="24"/>
          <w:szCs w:val="24"/>
        </w:rPr>
        <w:t>Новотузуклейский</w:t>
      </w:r>
      <w:r w:rsidR="00626F78" w:rsidRPr="003A16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E0F9F" w:rsidRPr="003A165F">
        <w:rPr>
          <w:rFonts w:ascii="Times New Roman CYR" w:hAnsi="Times New Roman CYR" w:cs="Times New Roman CYR"/>
          <w:sz w:val="24"/>
          <w:szCs w:val="24"/>
        </w:rPr>
        <w:t xml:space="preserve"> сельсовет» </w:t>
      </w:r>
      <w:r w:rsidRPr="003A165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F5F3F" w:rsidRPr="003A165F" w:rsidRDefault="00FF5F3F" w:rsidP="00FF5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ED5" w:rsidRPr="003A165F" w:rsidRDefault="00FF5F3F" w:rsidP="0043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ab/>
      </w:r>
      <w:r w:rsidR="0081371A" w:rsidRPr="003A165F"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Федерации, Уставом муниципального образования «</w:t>
      </w:r>
      <w:r w:rsidR="000C35AD" w:rsidRPr="003A165F">
        <w:rPr>
          <w:rFonts w:ascii="Times New Roman" w:hAnsi="Times New Roman"/>
          <w:sz w:val="24"/>
          <w:szCs w:val="24"/>
        </w:rPr>
        <w:t>Новотузуклейский</w:t>
      </w:r>
      <w:r w:rsidR="00626F78" w:rsidRPr="003A165F">
        <w:rPr>
          <w:rFonts w:ascii="Times New Roman" w:hAnsi="Times New Roman"/>
          <w:sz w:val="24"/>
          <w:szCs w:val="24"/>
        </w:rPr>
        <w:t xml:space="preserve"> </w:t>
      </w:r>
      <w:r w:rsidR="005D19D3" w:rsidRPr="003A165F">
        <w:rPr>
          <w:rFonts w:ascii="Times New Roman" w:hAnsi="Times New Roman"/>
          <w:sz w:val="24"/>
          <w:szCs w:val="24"/>
        </w:rPr>
        <w:t xml:space="preserve"> </w:t>
      </w:r>
      <w:r w:rsidR="0081371A" w:rsidRPr="003A165F">
        <w:rPr>
          <w:rFonts w:ascii="Times New Roman" w:hAnsi="Times New Roman"/>
          <w:sz w:val="24"/>
          <w:szCs w:val="24"/>
        </w:rPr>
        <w:t>сельсовет»</w:t>
      </w:r>
      <w:r w:rsidR="0043607B" w:rsidRPr="003A165F">
        <w:rPr>
          <w:rFonts w:ascii="Times New Roman" w:hAnsi="Times New Roman"/>
          <w:sz w:val="24"/>
          <w:szCs w:val="24"/>
        </w:rPr>
        <w:t xml:space="preserve"> </w:t>
      </w:r>
    </w:p>
    <w:p w:rsidR="00FF5F3F" w:rsidRPr="003A165F" w:rsidRDefault="00FF5F3F" w:rsidP="0043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>Совет муниципального образования «</w:t>
      </w:r>
      <w:r w:rsidR="000C35AD" w:rsidRPr="003A165F">
        <w:rPr>
          <w:rFonts w:ascii="Times New Roman" w:hAnsi="Times New Roman"/>
          <w:sz w:val="24"/>
          <w:szCs w:val="24"/>
        </w:rPr>
        <w:t>Новотузуклейский</w:t>
      </w:r>
      <w:r w:rsidR="00626F78" w:rsidRPr="003A165F">
        <w:rPr>
          <w:rFonts w:ascii="Times New Roman" w:hAnsi="Times New Roman"/>
          <w:sz w:val="24"/>
          <w:szCs w:val="24"/>
        </w:rPr>
        <w:t xml:space="preserve"> </w:t>
      </w:r>
      <w:r w:rsidR="00A123AA" w:rsidRPr="003A165F">
        <w:rPr>
          <w:rFonts w:ascii="Times New Roman" w:hAnsi="Times New Roman"/>
          <w:sz w:val="24"/>
          <w:szCs w:val="24"/>
        </w:rPr>
        <w:t xml:space="preserve"> сельсовет</w:t>
      </w:r>
      <w:r w:rsidRPr="003A165F">
        <w:rPr>
          <w:rFonts w:ascii="Times New Roman" w:hAnsi="Times New Roman"/>
          <w:sz w:val="24"/>
          <w:szCs w:val="24"/>
        </w:rPr>
        <w:t>»</w:t>
      </w:r>
    </w:p>
    <w:p w:rsidR="00512ADC" w:rsidRPr="003A165F" w:rsidRDefault="00512ADC" w:rsidP="00FF5F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5F3F" w:rsidRPr="003A165F" w:rsidRDefault="00FF5F3F" w:rsidP="00FF5F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 xml:space="preserve"> РЕШИЛ:       </w:t>
      </w:r>
    </w:p>
    <w:p w:rsidR="0081371A" w:rsidRPr="003A165F" w:rsidRDefault="00036BAD" w:rsidP="007A56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 xml:space="preserve"> </w:t>
      </w:r>
      <w:r w:rsidR="00FF5F3F" w:rsidRPr="003A165F">
        <w:rPr>
          <w:rFonts w:ascii="Times New Roman" w:hAnsi="Times New Roman"/>
          <w:sz w:val="24"/>
          <w:szCs w:val="24"/>
        </w:rPr>
        <w:t>1.</w:t>
      </w:r>
      <w:r w:rsidRPr="003A165F">
        <w:rPr>
          <w:rFonts w:ascii="Times New Roman" w:hAnsi="Times New Roman"/>
          <w:sz w:val="24"/>
          <w:szCs w:val="24"/>
        </w:rPr>
        <w:t xml:space="preserve"> </w:t>
      </w:r>
      <w:r w:rsidR="00EA6D3A" w:rsidRPr="003A165F">
        <w:rPr>
          <w:rFonts w:ascii="Times New Roman" w:hAnsi="Times New Roman"/>
          <w:sz w:val="24"/>
          <w:szCs w:val="24"/>
        </w:rPr>
        <w:t>Н</w:t>
      </w:r>
      <w:r w:rsidR="0081371A" w:rsidRPr="003A165F">
        <w:rPr>
          <w:rFonts w:ascii="Times New Roman" w:hAnsi="Times New Roman"/>
          <w:sz w:val="24"/>
          <w:szCs w:val="24"/>
        </w:rPr>
        <w:t>алог на имущество физических лиц</w:t>
      </w:r>
      <w:r w:rsidR="0081371A" w:rsidRPr="003A16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A6D3A" w:rsidRPr="003A165F">
        <w:rPr>
          <w:rFonts w:ascii="Times New Roman CYR" w:hAnsi="Times New Roman CYR" w:cs="Times New Roman CYR"/>
          <w:sz w:val="24"/>
          <w:szCs w:val="24"/>
        </w:rPr>
        <w:t xml:space="preserve">исчисляется </w:t>
      </w:r>
      <w:r w:rsidR="0081371A" w:rsidRPr="003A165F">
        <w:rPr>
          <w:rFonts w:ascii="Times New Roman CYR" w:hAnsi="Times New Roman CYR" w:cs="Times New Roman CYR"/>
          <w:sz w:val="24"/>
          <w:szCs w:val="24"/>
        </w:rPr>
        <w:t>исходя из кадастровой стоимости объектов</w:t>
      </w:r>
      <w:r w:rsidR="00FF5F3F" w:rsidRPr="003A165F">
        <w:rPr>
          <w:rFonts w:ascii="Times New Roman" w:hAnsi="Times New Roman"/>
          <w:sz w:val="24"/>
          <w:szCs w:val="24"/>
        </w:rPr>
        <w:t xml:space="preserve"> </w:t>
      </w:r>
      <w:r w:rsidRPr="003A165F">
        <w:rPr>
          <w:rFonts w:ascii="Times New Roman" w:hAnsi="Times New Roman"/>
          <w:sz w:val="24"/>
          <w:szCs w:val="24"/>
        </w:rPr>
        <w:t xml:space="preserve">  </w:t>
      </w:r>
      <w:r w:rsidR="0081371A" w:rsidRPr="003A165F">
        <w:rPr>
          <w:rFonts w:ascii="Times New Roman CYR" w:hAnsi="Times New Roman CYR" w:cs="Times New Roman CYR"/>
          <w:sz w:val="24"/>
          <w:szCs w:val="24"/>
        </w:rPr>
        <w:t>налогообложения</w:t>
      </w:r>
      <w:r w:rsidR="00EA6D3A" w:rsidRPr="003A165F">
        <w:rPr>
          <w:rFonts w:ascii="Times New Roman CYR" w:hAnsi="Times New Roman CYR" w:cs="Times New Roman CYR"/>
          <w:sz w:val="24"/>
          <w:szCs w:val="24"/>
        </w:rPr>
        <w:t>.</w:t>
      </w:r>
      <w:r w:rsidRPr="003A165F">
        <w:rPr>
          <w:rFonts w:ascii="Times New Roman" w:hAnsi="Times New Roman"/>
          <w:sz w:val="24"/>
          <w:szCs w:val="24"/>
        </w:rPr>
        <w:t xml:space="preserve"> </w:t>
      </w:r>
    </w:p>
    <w:p w:rsidR="0081371A" w:rsidRPr="003A165F" w:rsidRDefault="00FF5F3F" w:rsidP="00036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 xml:space="preserve"> </w:t>
      </w:r>
      <w:r w:rsidR="007A562A" w:rsidRPr="003A165F">
        <w:rPr>
          <w:rFonts w:ascii="Times New Roman" w:hAnsi="Times New Roman"/>
          <w:sz w:val="24"/>
          <w:szCs w:val="24"/>
        </w:rPr>
        <w:tab/>
      </w:r>
      <w:r w:rsidRPr="003A165F">
        <w:rPr>
          <w:rFonts w:ascii="Times New Roman" w:hAnsi="Times New Roman"/>
          <w:sz w:val="24"/>
          <w:szCs w:val="24"/>
        </w:rPr>
        <w:t xml:space="preserve">2. </w:t>
      </w:r>
      <w:r w:rsidR="005D19D3" w:rsidRPr="003A165F">
        <w:rPr>
          <w:rFonts w:ascii="Times New Roman" w:hAnsi="Times New Roman"/>
          <w:sz w:val="24"/>
          <w:szCs w:val="24"/>
        </w:rPr>
        <w:t xml:space="preserve">Утвердить </w:t>
      </w:r>
      <w:r w:rsidR="0043607B" w:rsidRPr="003A165F">
        <w:rPr>
          <w:rFonts w:ascii="Times New Roman" w:hAnsi="Times New Roman"/>
          <w:sz w:val="24"/>
          <w:szCs w:val="24"/>
        </w:rPr>
        <w:t xml:space="preserve">прилагаемое </w:t>
      </w:r>
      <w:r w:rsidR="005D19D3" w:rsidRPr="003A165F">
        <w:rPr>
          <w:rFonts w:ascii="Times New Roman" w:hAnsi="Times New Roman"/>
          <w:sz w:val="24"/>
          <w:szCs w:val="24"/>
        </w:rPr>
        <w:t>положение о налоге на имущество физических лиц на территории муниципального образования «</w:t>
      </w:r>
      <w:r w:rsidR="000C35AD" w:rsidRPr="003A165F">
        <w:rPr>
          <w:rFonts w:ascii="Times New Roman" w:hAnsi="Times New Roman"/>
          <w:sz w:val="24"/>
          <w:szCs w:val="24"/>
        </w:rPr>
        <w:t>Новотузуклейский</w:t>
      </w:r>
      <w:r w:rsidR="00626F78" w:rsidRPr="003A165F">
        <w:rPr>
          <w:rFonts w:ascii="Times New Roman" w:hAnsi="Times New Roman"/>
          <w:sz w:val="24"/>
          <w:szCs w:val="24"/>
        </w:rPr>
        <w:t xml:space="preserve">  </w:t>
      </w:r>
      <w:r w:rsidR="005D19D3" w:rsidRPr="003A165F">
        <w:rPr>
          <w:rFonts w:ascii="Times New Roman" w:hAnsi="Times New Roman"/>
          <w:sz w:val="24"/>
          <w:szCs w:val="24"/>
        </w:rPr>
        <w:t xml:space="preserve"> сельсовет».</w:t>
      </w:r>
    </w:p>
    <w:p w:rsidR="005D19D3" w:rsidRPr="003A165F" w:rsidRDefault="005D19D3" w:rsidP="007A56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 xml:space="preserve">4. Опубликовать настоящее решение в </w:t>
      </w:r>
      <w:r w:rsidR="00626F78" w:rsidRPr="003A165F">
        <w:rPr>
          <w:rFonts w:ascii="Times New Roman" w:hAnsi="Times New Roman"/>
          <w:sz w:val="24"/>
          <w:szCs w:val="24"/>
        </w:rPr>
        <w:t>районной  газете  «Маяк  Дельты»</w:t>
      </w:r>
      <w:r w:rsidR="00ED4F03" w:rsidRPr="003A165F">
        <w:rPr>
          <w:rFonts w:ascii="Times New Roman" w:hAnsi="Times New Roman"/>
          <w:sz w:val="24"/>
          <w:szCs w:val="24"/>
        </w:rPr>
        <w:t xml:space="preserve"> и на официальном  сайте  АМО «</w:t>
      </w:r>
      <w:r w:rsidR="000C35AD" w:rsidRPr="003A165F">
        <w:rPr>
          <w:rFonts w:ascii="Times New Roman" w:hAnsi="Times New Roman"/>
          <w:sz w:val="24"/>
          <w:szCs w:val="24"/>
        </w:rPr>
        <w:t>Новотузуклейский</w:t>
      </w:r>
      <w:r w:rsidR="00ED4F03" w:rsidRPr="003A165F">
        <w:rPr>
          <w:rFonts w:ascii="Times New Roman" w:hAnsi="Times New Roman"/>
          <w:sz w:val="24"/>
          <w:szCs w:val="24"/>
        </w:rPr>
        <w:t xml:space="preserve">  сельсовет»  в  сети  Интернет.</w:t>
      </w:r>
    </w:p>
    <w:p w:rsidR="005D19D3" w:rsidRPr="003A165F" w:rsidRDefault="005D19D3" w:rsidP="007A56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>5. Решение Совета МО «</w:t>
      </w:r>
      <w:r w:rsidR="000C35AD" w:rsidRPr="003A165F">
        <w:rPr>
          <w:rFonts w:ascii="Times New Roman" w:hAnsi="Times New Roman"/>
          <w:sz w:val="24"/>
          <w:szCs w:val="24"/>
        </w:rPr>
        <w:t>Новотузуклейский</w:t>
      </w:r>
      <w:r w:rsidR="00626F78" w:rsidRPr="003A165F">
        <w:rPr>
          <w:rFonts w:ascii="Times New Roman" w:hAnsi="Times New Roman"/>
          <w:sz w:val="24"/>
          <w:szCs w:val="24"/>
        </w:rPr>
        <w:t xml:space="preserve"> </w:t>
      </w:r>
      <w:r w:rsidRPr="003A165F">
        <w:rPr>
          <w:rFonts w:ascii="Times New Roman" w:hAnsi="Times New Roman"/>
          <w:sz w:val="24"/>
          <w:szCs w:val="24"/>
        </w:rPr>
        <w:t xml:space="preserve"> сельсовет» «Об установлении налога на имущество физических лиц на территории муниципального образования «</w:t>
      </w:r>
      <w:r w:rsidR="000C35AD" w:rsidRPr="003A165F">
        <w:rPr>
          <w:rFonts w:ascii="Times New Roman" w:hAnsi="Times New Roman"/>
          <w:sz w:val="24"/>
          <w:szCs w:val="24"/>
        </w:rPr>
        <w:t>Новотузуклейский  сельсове</w:t>
      </w:r>
      <w:r w:rsidR="00EA6D3A" w:rsidRPr="003A165F">
        <w:rPr>
          <w:rFonts w:ascii="Times New Roman" w:hAnsi="Times New Roman"/>
          <w:sz w:val="24"/>
          <w:szCs w:val="24"/>
        </w:rPr>
        <w:t>т»   от   15</w:t>
      </w:r>
      <w:r w:rsidR="0030491E" w:rsidRPr="003A165F">
        <w:rPr>
          <w:rFonts w:ascii="Times New Roman" w:hAnsi="Times New Roman"/>
          <w:sz w:val="24"/>
          <w:szCs w:val="24"/>
        </w:rPr>
        <w:t>.1</w:t>
      </w:r>
      <w:r w:rsidR="00EA6D3A" w:rsidRPr="003A165F">
        <w:rPr>
          <w:rFonts w:ascii="Times New Roman" w:hAnsi="Times New Roman"/>
          <w:sz w:val="24"/>
          <w:szCs w:val="24"/>
        </w:rPr>
        <w:t>1</w:t>
      </w:r>
      <w:r w:rsidR="0030491E" w:rsidRPr="003A165F">
        <w:rPr>
          <w:rFonts w:ascii="Times New Roman" w:hAnsi="Times New Roman"/>
          <w:sz w:val="24"/>
          <w:szCs w:val="24"/>
        </w:rPr>
        <w:t>.201</w:t>
      </w:r>
      <w:r w:rsidR="00EA6D3A" w:rsidRPr="003A165F">
        <w:rPr>
          <w:rFonts w:ascii="Times New Roman" w:hAnsi="Times New Roman"/>
          <w:sz w:val="24"/>
          <w:szCs w:val="24"/>
        </w:rPr>
        <w:t>6</w:t>
      </w:r>
      <w:r w:rsidRPr="003A165F">
        <w:rPr>
          <w:rFonts w:ascii="Times New Roman" w:hAnsi="Times New Roman"/>
          <w:sz w:val="24"/>
          <w:szCs w:val="24"/>
        </w:rPr>
        <w:t xml:space="preserve"> №</w:t>
      </w:r>
      <w:r w:rsidR="00EA6D3A" w:rsidRPr="003A165F">
        <w:rPr>
          <w:rFonts w:ascii="Times New Roman" w:hAnsi="Times New Roman"/>
          <w:sz w:val="24"/>
          <w:szCs w:val="24"/>
        </w:rPr>
        <w:t xml:space="preserve"> 83</w:t>
      </w:r>
      <w:r w:rsidR="0030491E" w:rsidRPr="003A165F">
        <w:rPr>
          <w:rFonts w:ascii="Times New Roman" w:hAnsi="Times New Roman"/>
          <w:sz w:val="24"/>
          <w:szCs w:val="24"/>
        </w:rPr>
        <w:t xml:space="preserve"> </w:t>
      </w:r>
      <w:r w:rsidRPr="003A165F"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:rsidR="005D19D3" w:rsidRPr="003A165F" w:rsidRDefault="005D19D3" w:rsidP="007A56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>6. 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</w:t>
      </w:r>
      <w:r w:rsidR="00EA6D3A" w:rsidRPr="003A165F">
        <w:rPr>
          <w:rFonts w:ascii="Times New Roman" w:hAnsi="Times New Roman"/>
          <w:sz w:val="24"/>
          <w:szCs w:val="24"/>
        </w:rPr>
        <w:t>.</w:t>
      </w:r>
    </w:p>
    <w:p w:rsidR="005D19D3" w:rsidRPr="003A165F" w:rsidRDefault="005D19D3" w:rsidP="00036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5AD" w:rsidRPr="003A165F" w:rsidRDefault="005D19D3" w:rsidP="0030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 xml:space="preserve"> </w:t>
      </w:r>
      <w:r w:rsidR="00FF5F3F" w:rsidRPr="003A165F">
        <w:rPr>
          <w:rFonts w:ascii="Times New Roman" w:hAnsi="Times New Roman"/>
          <w:sz w:val="24"/>
          <w:szCs w:val="24"/>
        </w:rPr>
        <w:t>Председатель Совета</w:t>
      </w:r>
      <w:r w:rsidR="0030491E" w:rsidRPr="003A165F">
        <w:rPr>
          <w:rFonts w:ascii="Times New Roman" w:hAnsi="Times New Roman"/>
          <w:sz w:val="24"/>
          <w:szCs w:val="24"/>
        </w:rPr>
        <w:t xml:space="preserve">  </w:t>
      </w:r>
      <w:r w:rsidR="00FF5F3F" w:rsidRPr="003A165F">
        <w:rPr>
          <w:rFonts w:ascii="Times New Roman" w:hAnsi="Times New Roman"/>
          <w:sz w:val="24"/>
          <w:szCs w:val="24"/>
        </w:rPr>
        <w:t>МО</w:t>
      </w:r>
    </w:p>
    <w:p w:rsidR="00FF5F3F" w:rsidRPr="003A165F" w:rsidRDefault="000C35AD" w:rsidP="0030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 xml:space="preserve">«Новотузуклейский сельсовет»                                  </w:t>
      </w:r>
      <w:r w:rsidR="00BF0444">
        <w:rPr>
          <w:rFonts w:ascii="Times New Roman" w:hAnsi="Times New Roman"/>
          <w:sz w:val="24"/>
          <w:szCs w:val="24"/>
        </w:rPr>
        <w:t xml:space="preserve">      </w:t>
      </w:r>
      <w:r w:rsidR="00EA6D3A" w:rsidRPr="003A165F">
        <w:rPr>
          <w:rFonts w:ascii="Times New Roman" w:hAnsi="Times New Roman"/>
          <w:sz w:val="24"/>
          <w:szCs w:val="24"/>
        </w:rPr>
        <w:t xml:space="preserve">Л.Г. </w:t>
      </w:r>
      <w:proofErr w:type="spellStart"/>
      <w:r w:rsidR="00EA6D3A" w:rsidRPr="003A165F">
        <w:rPr>
          <w:rFonts w:ascii="Times New Roman" w:hAnsi="Times New Roman"/>
          <w:sz w:val="24"/>
          <w:szCs w:val="24"/>
        </w:rPr>
        <w:t>Пиченикина</w:t>
      </w:r>
      <w:proofErr w:type="spellEnd"/>
      <w:r w:rsidR="00FF5F3F" w:rsidRPr="003A165F">
        <w:rPr>
          <w:rFonts w:ascii="Times New Roman" w:hAnsi="Times New Roman"/>
          <w:sz w:val="24"/>
          <w:szCs w:val="24"/>
        </w:rPr>
        <w:t xml:space="preserve"> </w:t>
      </w:r>
      <w:r w:rsidR="00A123AA" w:rsidRPr="003A165F">
        <w:rPr>
          <w:rFonts w:ascii="Times New Roman" w:hAnsi="Times New Roman"/>
          <w:sz w:val="24"/>
          <w:szCs w:val="24"/>
        </w:rPr>
        <w:tab/>
      </w:r>
      <w:r w:rsidR="00A123AA" w:rsidRPr="003A165F">
        <w:rPr>
          <w:rFonts w:ascii="Times New Roman" w:hAnsi="Times New Roman"/>
          <w:sz w:val="24"/>
          <w:szCs w:val="24"/>
        </w:rPr>
        <w:tab/>
      </w:r>
      <w:r w:rsidR="00A123AA" w:rsidRPr="003A165F">
        <w:rPr>
          <w:rFonts w:ascii="Times New Roman" w:hAnsi="Times New Roman"/>
          <w:sz w:val="24"/>
          <w:szCs w:val="24"/>
        </w:rPr>
        <w:tab/>
      </w:r>
      <w:r w:rsidR="005D19D3" w:rsidRPr="003A165F">
        <w:rPr>
          <w:rFonts w:ascii="Times New Roman" w:hAnsi="Times New Roman"/>
          <w:sz w:val="24"/>
          <w:szCs w:val="24"/>
        </w:rPr>
        <w:t xml:space="preserve"> </w:t>
      </w:r>
      <w:r w:rsidR="00FF5F3F" w:rsidRPr="003A165F">
        <w:rPr>
          <w:rFonts w:ascii="Times New Roman" w:hAnsi="Times New Roman"/>
          <w:sz w:val="24"/>
          <w:szCs w:val="24"/>
        </w:rPr>
        <w:t xml:space="preserve"> </w:t>
      </w:r>
    </w:p>
    <w:p w:rsidR="00EA6D3A" w:rsidRPr="003A165F" w:rsidRDefault="00FF5F3F" w:rsidP="00036B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>Глав</w:t>
      </w:r>
      <w:r w:rsidR="00150E42" w:rsidRPr="003A165F">
        <w:rPr>
          <w:rFonts w:ascii="Times New Roman" w:hAnsi="Times New Roman"/>
          <w:sz w:val="24"/>
          <w:szCs w:val="24"/>
        </w:rPr>
        <w:t>а</w:t>
      </w:r>
      <w:r w:rsidRPr="003A165F">
        <w:rPr>
          <w:rFonts w:ascii="Times New Roman" w:hAnsi="Times New Roman"/>
          <w:sz w:val="24"/>
          <w:szCs w:val="24"/>
        </w:rPr>
        <w:t xml:space="preserve"> </w:t>
      </w:r>
      <w:r w:rsidR="000C35AD" w:rsidRPr="003A165F">
        <w:rPr>
          <w:rFonts w:ascii="Times New Roman" w:hAnsi="Times New Roman"/>
          <w:sz w:val="24"/>
          <w:szCs w:val="24"/>
        </w:rPr>
        <w:t>МО</w:t>
      </w:r>
      <w:r w:rsidRPr="003A165F">
        <w:rPr>
          <w:rFonts w:ascii="Times New Roman" w:hAnsi="Times New Roman"/>
          <w:sz w:val="24"/>
          <w:szCs w:val="24"/>
        </w:rPr>
        <w:t xml:space="preserve"> «</w:t>
      </w:r>
      <w:r w:rsidR="000C35AD" w:rsidRPr="003A165F">
        <w:rPr>
          <w:rFonts w:ascii="Times New Roman" w:hAnsi="Times New Roman"/>
          <w:sz w:val="24"/>
          <w:szCs w:val="24"/>
        </w:rPr>
        <w:t xml:space="preserve">Новотузуклейский </w:t>
      </w:r>
      <w:r w:rsidR="0030491E" w:rsidRPr="003A165F">
        <w:rPr>
          <w:rFonts w:ascii="Times New Roman" w:hAnsi="Times New Roman"/>
          <w:sz w:val="24"/>
          <w:szCs w:val="24"/>
        </w:rPr>
        <w:t xml:space="preserve">  </w:t>
      </w:r>
      <w:r w:rsidR="00A123AA" w:rsidRPr="003A165F">
        <w:rPr>
          <w:rFonts w:ascii="Times New Roman" w:hAnsi="Times New Roman"/>
          <w:sz w:val="24"/>
          <w:szCs w:val="24"/>
        </w:rPr>
        <w:t xml:space="preserve"> сельсовет</w:t>
      </w:r>
      <w:r w:rsidRPr="003A165F">
        <w:rPr>
          <w:rFonts w:ascii="Times New Roman" w:hAnsi="Times New Roman"/>
          <w:sz w:val="24"/>
          <w:szCs w:val="24"/>
        </w:rPr>
        <w:t>»</w:t>
      </w:r>
      <w:r w:rsidR="00A123AA" w:rsidRPr="003A165F">
        <w:rPr>
          <w:rFonts w:ascii="Times New Roman" w:hAnsi="Times New Roman"/>
          <w:sz w:val="24"/>
          <w:szCs w:val="24"/>
        </w:rPr>
        <w:tab/>
      </w:r>
      <w:r w:rsidR="00A123AA" w:rsidRPr="003A165F">
        <w:rPr>
          <w:rFonts w:ascii="Times New Roman" w:hAnsi="Times New Roman"/>
          <w:sz w:val="24"/>
          <w:szCs w:val="24"/>
        </w:rPr>
        <w:tab/>
      </w:r>
      <w:r w:rsidR="00EA6D3A" w:rsidRPr="003A165F">
        <w:rPr>
          <w:rFonts w:ascii="Times New Roman" w:hAnsi="Times New Roman"/>
          <w:sz w:val="24"/>
          <w:szCs w:val="24"/>
        </w:rPr>
        <w:t>В.Б.Богданова</w:t>
      </w:r>
    </w:p>
    <w:p w:rsidR="00EA6D3A" w:rsidRPr="003A165F" w:rsidRDefault="00EA6D3A" w:rsidP="00036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D3A" w:rsidRPr="003A165F" w:rsidRDefault="00EA6D3A" w:rsidP="00036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D3A" w:rsidRPr="003A165F" w:rsidRDefault="00EA6D3A" w:rsidP="00036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D3A" w:rsidRPr="003A165F" w:rsidRDefault="00EA6D3A" w:rsidP="00036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D3A" w:rsidRPr="003A165F" w:rsidRDefault="00EA6D3A" w:rsidP="00036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B03" w:rsidRPr="003A165F" w:rsidRDefault="000C35AD" w:rsidP="00036B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ab/>
      </w:r>
      <w:r w:rsidR="00ED4F03" w:rsidRPr="003A165F">
        <w:rPr>
          <w:rFonts w:ascii="Times New Roman" w:hAnsi="Times New Roman"/>
          <w:sz w:val="24"/>
          <w:szCs w:val="24"/>
        </w:rPr>
        <w:tab/>
      </w:r>
      <w:r w:rsidR="00ED4F03" w:rsidRPr="003A165F">
        <w:rPr>
          <w:rFonts w:ascii="Times New Roman" w:hAnsi="Times New Roman"/>
          <w:sz w:val="24"/>
          <w:szCs w:val="24"/>
        </w:rPr>
        <w:tab/>
        <w:t xml:space="preserve">  </w:t>
      </w:r>
      <w:r w:rsidR="00A123AA" w:rsidRPr="003A165F">
        <w:rPr>
          <w:rFonts w:ascii="Times New Roman" w:hAnsi="Times New Roman"/>
          <w:sz w:val="24"/>
          <w:szCs w:val="24"/>
        </w:rPr>
        <w:tab/>
      </w:r>
      <w:r w:rsidR="00A123AA" w:rsidRPr="003A165F">
        <w:rPr>
          <w:rFonts w:ascii="Times New Roman" w:hAnsi="Times New Roman"/>
          <w:sz w:val="24"/>
          <w:szCs w:val="24"/>
        </w:rPr>
        <w:tab/>
      </w:r>
      <w:r w:rsidR="005D19D3" w:rsidRPr="003A165F">
        <w:rPr>
          <w:rFonts w:ascii="Times New Roman" w:hAnsi="Times New Roman"/>
          <w:sz w:val="24"/>
          <w:szCs w:val="24"/>
        </w:rPr>
        <w:t xml:space="preserve"> </w:t>
      </w:r>
    </w:p>
    <w:p w:rsidR="008B4E60" w:rsidRPr="003A165F" w:rsidRDefault="007F198C" w:rsidP="007F19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165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:rsidR="00B92D4A" w:rsidRDefault="00B92D4A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165F" w:rsidRDefault="003A165F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165F" w:rsidRDefault="003A165F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165F" w:rsidRDefault="003A165F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165F" w:rsidRDefault="003A165F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165F" w:rsidRDefault="003A165F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165F" w:rsidRDefault="003A165F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165F" w:rsidRDefault="003A165F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165F" w:rsidRDefault="003A165F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165F" w:rsidRDefault="003A165F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165F" w:rsidRPr="003A165F" w:rsidRDefault="003A165F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825A3" w:rsidRPr="003A165F" w:rsidRDefault="007F198C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A165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807E2" w:rsidRDefault="009807E2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198C" w:rsidRPr="003A165F" w:rsidRDefault="007F198C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A165F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5D19D3" w:rsidRPr="003A165F">
        <w:rPr>
          <w:rFonts w:ascii="Times New Roman" w:hAnsi="Times New Roman"/>
          <w:bCs/>
          <w:sz w:val="24"/>
          <w:szCs w:val="24"/>
        </w:rPr>
        <w:t>Утверждено решением</w:t>
      </w:r>
    </w:p>
    <w:p w:rsidR="000C35AD" w:rsidRPr="003A165F" w:rsidRDefault="007F198C" w:rsidP="007F19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65F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="00A123AA" w:rsidRPr="003A165F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626F78" w:rsidRPr="003A165F">
        <w:rPr>
          <w:rFonts w:ascii="Times New Roman" w:hAnsi="Times New Roman"/>
          <w:bCs/>
          <w:sz w:val="24"/>
          <w:szCs w:val="24"/>
        </w:rPr>
        <w:t xml:space="preserve">       </w:t>
      </w:r>
      <w:r w:rsidR="00A123AA" w:rsidRPr="003A165F">
        <w:rPr>
          <w:rFonts w:ascii="Times New Roman" w:hAnsi="Times New Roman"/>
          <w:bCs/>
          <w:sz w:val="24"/>
          <w:szCs w:val="24"/>
        </w:rPr>
        <w:t xml:space="preserve"> </w:t>
      </w:r>
      <w:r w:rsidR="000B3E62" w:rsidRPr="003A165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EB45DD" w:rsidRPr="003A165F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0B3E62" w:rsidRPr="003A165F">
        <w:rPr>
          <w:rFonts w:ascii="Times New Roman" w:hAnsi="Times New Roman"/>
          <w:bCs/>
          <w:sz w:val="24"/>
          <w:szCs w:val="24"/>
        </w:rPr>
        <w:t xml:space="preserve">  </w:t>
      </w:r>
      <w:r w:rsidRPr="003A165F">
        <w:rPr>
          <w:rFonts w:ascii="Times New Roman" w:hAnsi="Times New Roman"/>
          <w:bCs/>
          <w:sz w:val="24"/>
          <w:szCs w:val="24"/>
        </w:rPr>
        <w:t xml:space="preserve">Совета МО </w:t>
      </w:r>
    </w:p>
    <w:p w:rsidR="007F198C" w:rsidRPr="003A165F" w:rsidRDefault="000C35AD" w:rsidP="007F19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65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  <w:r w:rsidR="00EB45DD" w:rsidRPr="003A165F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7F198C" w:rsidRPr="003A165F">
        <w:rPr>
          <w:rFonts w:ascii="Times New Roman" w:hAnsi="Times New Roman"/>
          <w:bCs/>
          <w:sz w:val="24"/>
          <w:szCs w:val="24"/>
        </w:rPr>
        <w:t>«</w:t>
      </w:r>
      <w:r w:rsidRPr="003A165F">
        <w:rPr>
          <w:rFonts w:ascii="Times New Roman" w:hAnsi="Times New Roman"/>
          <w:bCs/>
          <w:sz w:val="24"/>
          <w:szCs w:val="24"/>
        </w:rPr>
        <w:t>Новотузуклейский</w:t>
      </w:r>
      <w:r w:rsidR="00A123AA" w:rsidRPr="003A165F">
        <w:rPr>
          <w:rFonts w:ascii="Times New Roman" w:hAnsi="Times New Roman"/>
          <w:bCs/>
          <w:sz w:val="24"/>
          <w:szCs w:val="24"/>
        </w:rPr>
        <w:t xml:space="preserve"> </w:t>
      </w:r>
      <w:r w:rsidRPr="003A165F">
        <w:rPr>
          <w:rFonts w:ascii="Times New Roman" w:hAnsi="Times New Roman"/>
          <w:bCs/>
          <w:sz w:val="24"/>
          <w:szCs w:val="24"/>
        </w:rPr>
        <w:t xml:space="preserve">       </w:t>
      </w:r>
      <w:r w:rsidR="00A123AA" w:rsidRPr="003A165F">
        <w:rPr>
          <w:rFonts w:ascii="Times New Roman" w:hAnsi="Times New Roman"/>
          <w:bCs/>
          <w:sz w:val="24"/>
          <w:szCs w:val="24"/>
        </w:rPr>
        <w:t>сельсовет</w:t>
      </w:r>
      <w:r w:rsidR="007F198C" w:rsidRPr="003A165F">
        <w:rPr>
          <w:rFonts w:ascii="Times New Roman" w:hAnsi="Times New Roman"/>
          <w:bCs/>
          <w:sz w:val="24"/>
          <w:szCs w:val="24"/>
        </w:rPr>
        <w:t>»</w:t>
      </w:r>
    </w:p>
    <w:p w:rsidR="007F198C" w:rsidRPr="003A165F" w:rsidRDefault="007F198C" w:rsidP="007F19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65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0C45C8" w:rsidRPr="003A165F">
        <w:rPr>
          <w:rFonts w:ascii="Times New Roman" w:hAnsi="Times New Roman"/>
          <w:bCs/>
          <w:sz w:val="24"/>
          <w:szCs w:val="24"/>
        </w:rPr>
        <w:t xml:space="preserve">        </w:t>
      </w:r>
      <w:r w:rsidRPr="003A165F">
        <w:rPr>
          <w:rFonts w:ascii="Times New Roman" w:hAnsi="Times New Roman"/>
          <w:bCs/>
          <w:sz w:val="24"/>
          <w:szCs w:val="24"/>
        </w:rPr>
        <w:t xml:space="preserve"> </w:t>
      </w:r>
      <w:r w:rsidR="00EB45DD" w:rsidRPr="003A165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3A165F">
        <w:rPr>
          <w:rFonts w:ascii="Times New Roman" w:hAnsi="Times New Roman"/>
          <w:bCs/>
          <w:sz w:val="24"/>
          <w:szCs w:val="24"/>
        </w:rPr>
        <w:t xml:space="preserve">от   </w:t>
      </w:r>
      <w:r w:rsidR="00B92D4A" w:rsidRPr="003A165F">
        <w:rPr>
          <w:rFonts w:ascii="Times New Roman" w:hAnsi="Times New Roman"/>
          <w:bCs/>
          <w:sz w:val="24"/>
          <w:szCs w:val="24"/>
        </w:rPr>
        <w:t>2</w:t>
      </w:r>
      <w:r w:rsidR="00EA6D3A" w:rsidRPr="003A165F">
        <w:rPr>
          <w:rFonts w:ascii="Times New Roman" w:hAnsi="Times New Roman"/>
          <w:bCs/>
          <w:sz w:val="24"/>
          <w:szCs w:val="24"/>
        </w:rPr>
        <w:t>0</w:t>
      </w:r>
      <w:r w:rsidR="00626F78" w:rsidRPr="003A165F">
        <w:rPr>
          <w:rFonts w:ascii="Times New Roman" w:hAnsi="Times New Roman"/>
          <w:bCs/>
          <w:sz w:val="24"/>
          <w:szCs w:val="24"/>
        </w:rPr>
        <w:t>.11.201</w:t>
      </w:r>
      <w:r w:rsidR="00EA6D3A" w:rsidRPr="003A165F">
        <w:rPr>
          <w:rFonts w:ascii="Times New Roman" w:hAnsi="Times New Roman"/>
          <w:bCs/>
          <w:sz w:val="24"/>
          <w:szCs w:val="24"/>
        </w:rPr>
        <w:t>9</w:t>
      </w:r>
      <w:r w:rsidR="00626F78" w:rsidRPr="003A165F">
        <w:rPr>
          <w:rFonts w:ascii="Times New Roman" w:hAnsi="Times New Roman"/>
          <w:bCs/>
          <w:sz w:val="24"/>
          <w:szCs w:val="24"/>
        </w:rPr>
        <w:t xml:space="preserve"> г.</w:t>
      </w:r>
      <w:r w:rsidRPr="003A165F">
        <w:rPr>
          <w:rFonts w:ascii="Times New Roman" w:hAnsi="Times New Roman"/>
          <w:bCs/>
          <w:sz w:val="24"/>
          <w:szCs w:val="24"/>
        </w:rPr>
        <w:t xml:space="preserve"> №</w:t>
      </w:r>
      <w:r w:rsidR="00EA6D3A" w:rsidRPr="003A165F">
        <w:rPr>
          <w:rFonts w:ascii="Times New Roman" w:hAnsi="Times New Roman"/>
          <w:bCs/>
          <w:sz w:val="24"/>
          <w:szCs w:val="24"/>
        </w:rPr>
        <w:t xml:space="preserve">  </w:t>
      </w:r>
      <w:r w:rsidR="00B92D4A" w:rsidRPr="003A165F">
        <w:rPr>
          <w:rFonts w:ascii="Times New Roman" w:hAnsi="Times New Roman"/>
          <w:bCs/>
          <w:sz w:val="24"/>
          <w:szCs w:val="24"/>
        </w:rPr>
        <w:t>12</w:t>
      </w:r>
      <w:r w:rsidRPr="003A165F">
        <w:rPr>
          <w:rFonts w:ascii="Times New Roman" w:hAnsi="Times New Roman"/>
          <w:bCs/>
          <w:sz w:val="24"/>
          <w:szCs w:val="24"/>
        </w:rPr>
        <w:t xml:space="preserve"> </w:t>
      </w:r>
    </w:p>
    <w:p w:rsidR="00EA6D3A" w:rsidRPr="003A165F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3A165F">
        <w:rPr>
          <w:rFonts w:ascii="Times New Roman CYR" w:hAnsi="Times New Roman CYR" w:cs="Times New Roman CYR"/>
          <w:sz w:val="24"/>
          <w:szCs w:val="24"/>
        </w:rPr>
        <w:t xml:space="preserve">Положение </w:t>
      </w:r>
    </w:p>
    <w:p w:rsidR="000C45C8" w:rsidRPr="003A165F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3A165F">
        <w:rPr>
          <w:rFonts w:ascii="Times New Roman CYR" w:hAnsi="Times New Roman CYR" w:cs="Times New Roman CYR"/>
          <w:sz w:val="24"/>
          <w:szCs w:val="24"/>
        </w:rPr>
        <w:t>о налоге на имущество</w:t>
      </w:r>
    </w:p>
    <w:p w:rsidR="000C45C8" w:rsidRPr="003A165F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3A165F">
        <w:rPr>
          <w:rFonts w:ascii="Times New Roman CYR" w:hAnsi="Times New Roman CYR" w:cs="Times New Roman CYR"/>
          <w:sz w:val="24"/>
          <w:szCs w:val="24"/>
        </w:rPr>
        <w:t xml:space="preserve"> физических лиц на территории </w:t>
      </w:r>
    </w:p>
    <w:p w:rsidR="007F198C" w:rsidRPr="003A165F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3A165F">
        <w:rPr>
          <w:rFonts w:ascii="Times New Roman CYR" w:hAnsi="Times New Roman CYR" w:cs="Times New Roman CYR"/>
          <w:sz w:val="24"/>
          <w:szCs w:val="24"/>
        </w:rPr>
        <w:t>МО «</w:t>
      </w:r>
      <w:r w:rsidR="000C35AD" w:rsidRPr="003A165F">
        <w:rPr>
          <w:rFonts w:ascii="Times New Roman CYR" w:hAnsi="Times New Roman CYR" w:cs="Times New Roman CYR"/>
          <w:sz w:val="24"/>
          <w:szCs w:val="24"/>
        </w:rPr>
        <w:t>Новотузуклейский</w:t>
      </w:r>
      <w:r w:rsidR="00626F78" w:rsidRPr="003A16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165F">
        <w:rPr>
          <w:rFonts w:ascii="Times New Roman CYR" w:hAnsi="Times New Roman CYR" w:cs="Times New Roman CYR"/>
          <w:sz w:val="24"/>
          <w:szCs w:val="24"/>
        </w:rPr>
        <w:t xml:space="preserve"> сельсовет»</w:t>
      </w:r>
    </w:p>
    <w:p w:rsidR="000C45C8" w:rsidRPr="003A165F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C45C8" w:rsidRPr="003A165F" w:rsidRDefault="000C45C8" w:rsidP="000C45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3A165F">
        <w:rPr>
          <w:rFonts w:ascii="Times New Roman CYR" w:hAnsi="Times New Roman CYR" w:cs="Times New Roman CYR"/>
          <w:sz w:val="24"/>
          <w:szCs w:val="24"/>
        </w:rPr>
        <w:t>Общие положения</w:t>
      </w:r>
    </w:p>
    <w:p w:rsidR="000C45C8" w:rsidRPr="003A165F" w:rsidRDefault="000C45C8" w:rsidP="000A6ED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>Налог на имущество физических лиц устанавливается в соответствии с Налоговым кодексом Российской Федерации, Уставом муниципального образования «</w:t>
      </w:r>
      <w:r w:rsidR="000C35AD" w:rsidRPr="003A165F">
        <w:rPr>
          <w:rFonts w:ascii="Times New Roman" w:hAnsi="Times New Roman"/>
          <w:sz w:val="24"/>
          <w:szCs w:val="24"/>
        </w:rPr>
        <w:t>Новотузуклейский</w:t>
      </w:r>
      <w:r w:rsidR="0030491E" w:rsidRPr="003A165F">
        <w:rPr>
          <w:rFonts w:ascii="Times New Roman" w:hAnsi="Times New Roman"/>
          <w:sz w:val="24"/>
          <w:szCs w:val="24"/>
        </w:rPr>
        <w:t xml:space="preserve"> </w:t>
      </w:r>
      <w:r w:rsidRPr="003A165F">
        <w:rPr>
          <w:rFonts w:ascii="Times New Roman" w:hAnsi="Times New Roman"/>
          <w:sz w:val="24"/>
          <w:szCs w:val="24"/>
        </w:rPr>
        <w:t xml:space="preserve"> сельсовет»,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0C45C8" w:rsidRPr="003A165F" w:rsidRDefault="000C45C8" w:rsidP="000A6ED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 xml:space="preserve">Налоговая база определяется в отношении каждого объекта налогообложения как его кадастровая стоимость, </w:t>
      </w:r>
      <w:r w:rsidR="00EA6D3A" w:rsidRPr="003A165F">
        <w:rPr>
          <w:rFonts w:ascii="Times New Roman" w:hAnsi="Times New Roman"/>
          <w:sz w:val="24"/>
          <w:szCs w:val="24"/>
        </w:rPr>
        <w:t xml:space="preserve">внесенная в Единый государственный реестр </w:t>
      </w:r>
      <w:r w:rsidRPr="003A165F">
        <w:rPr>
          <w:rFonts w:ascii="Times New Roman" w:hAnsi="Times New Roman"/>
          <w:sz w:val="24"/>
          <w:szCs w:val="24"/>
        </w:rPr>
        <w:t xml:space="preserve"> недвижимости </w:t>
      </w:r>
      <w:r w:rsidR="00EA6D3A" w:rsidRPr="003A165F">
        <w:rPr>
          <w:rFonts w:ascii="Times New Roman" w:hAnsi="Times New Roman"/>
          <w:sz w:val="24"/>
          <w:szCs w:val="24"/>
        </w:rPr>
        <w:t xml:space="preserve">и подлежащая применению с 1 января года, </w:t>
      </w:r>
      <w:r w:rsidRPr="003A165F">
        <w:rPr>
          <w:rFonts w:ascii="Times New Roman" w:hAnsi="Times New Roman"/>
          <w:sz w:val="24"/>
          <w:szCs w:val="24"/>
        </w:rPr>
        <w:t xml:space="preserve"> являющегося налоговым периодом</w:t>
      </w:r>
      <w:r w:rsidR="00EA6D3A" w:rsidRPr="003A165F">
        <w:rPr>
          <w:rFonts w:ascii="Times New Roman" w:hAnsi="Times New Roman"/>
          <w:sz w:val="24"/>
          <w:szCs w:val="24"/>
        </w:rPr>
        <w:t>, с учетом особенностей, предусмотренных статьей 403 Налогового кодекса Российской Федерации</w:t>
      </w:r>
    </w:p>
    <w:p w:rsidR="006B5557" w:rsidRPr="003A165F" w:rsidRDefault="006B5557" w:rsidP="006B5557">
      <w:pPr>
        <w:pStyle w:val="a6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hAnsi="Times New Roman"/>
          <w:sz w:val="24"/>
          <w:szCs w:val="24"/>
        </w:rPr>
      </w:pPr>
    </w:p>
    <w:p w:rsidR="000A6ED5" w:rsidRPr="003A165F" w:rsidRDefault="006B5557" w:rsidP="00EA6D3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65F">
        <w:rPr>
          <w:rFonts w:ascii="Times New Roman" w:hAnsi="Times New Roman"/>
          <w:sz w:val="24"/>
          <w:szCs w:val="24"/>
        </w:rPr>
        <w:t xml:space="preserve">Налоговые ставки </w:t>
      </w:r>
    </w:p>
    <w:p w:rsidR="006B5557" w:rsidRPr="003A165F" w:rsidRDefault="00BF0444" w:rsidP="00BF044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A6ED5" w:rsidRPr="003A165F">
        <w:rPr>
          <w:rFonts w:ascii="Times New Roman" w:hAnsi="Times New Roman"/>
          <w:sz w:val="24"/>
          <w:szCs w:val="24"/>
        </w:rPr>
        <w:t xml:space="preserve">2.1. </w:t>
      </w:r>
      <w:r w:rsidR="006B5557" w:rsidRPr="003A165F">
        <w:rPr>
          <w:rFonts w:ascii="Times New Roman" w:hAnsi="Times New Roman"/>
          <w:sz w:val="24"/>
          <w:szCs w:val="24"/>
        </w:rPr>
        <w:t xml:space="preserve">Ставки налога на недвижимое имущество устанавливаются в </w:t>
      </w:r>
      <w:r w:rsidR="00EA6D3A" w:rsidRPr="003A165F">
        <w:rPr>
          <w:rFonts w:ascii="Times New Roman" w:hAnsi="Times New Roman"/>
          <w:sz w:val="24"/>
          <w:szCs w:val="24"/>
        </w:rPr>
        <w:t>зависимости от кадастровой стоимости объектов налогообложения в следующих размерах</w:t>
      </w:r>
      <w:r w:rsidR="006B5557" w:rsidRPr="003A165F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9214" w:type="dxa"/>
        <w:tblInd w:w="108" w:type="dxa"/>
        <w:tblLook w:val="04A0"/>
      </w:tblPr>
      <w:tblGrid>
        <w:gridCol w:w="7513"/>
        <w:gridCol w:w="1701"/>
      </w:tblGrid>
      <w:tr w:rsidR="00973B02" w:rsidRPr="003A165F" w:rsidTr="00973B02">
        <w:tc>
          <w:tcPr>
            <w:tcW w:w="7513" w:type="dxa"/>
          </w:tcPr>
          <w:p w:rsidR="00973B02" w:rsidRPr="003A165F" w:rsidRDefault="00973B02" w:rsidP="007A562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>Объект налогообложения</w:t>
            </w:r>
          </w:p>
        </w:tc>
        <w:tc>
          <w:tcPr>
            <w:tcW w:w="1701" w:type="dxa"/>
          </w:tcPr>
          <w:p w:rsidR="00973B02" w:rsidRPr="003A165F" w:rsidRDefault="00973B02" w:rsidP="00973B02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Ставка налога </w:t>
            </w:r>
          </w:p>
        </w:tc>
      </w:tr>
      <w:tr w:rsidR="003A248C" w:rsidRPr="003A165F" w:rsidTr="00EB45DD">
        <w:trPr>
          <w:trHeight w:val="4054"/>
        </w:trPr>
        <w:tc>
          <w:tcPr>
            <w:tcW w:w="7513" w:type="dxa"/>
          </w:tcPr>
          <w:p w:rsidR="003A248C" w:rsidRPr="003A165F" w:rsidRDefault="003A248C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>-Жилые дома, части жилых домов;</w:t>
            </w:r>
          </w:p>
          <w:p w:rsidR="003A248C" w:rsidRPr="003A165F" w:rsidRDefault="003A248C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>-  квартиры, части квартир, комнаты</w:t>
            </w:r>
          </w:p>
          <w:p w:rsidR="003A248C" w:rsidRPr="003A165F" w:rsidRDefault="003A248C" w:rsidP="0018098E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>- Объекты незавершенного строительства, в случае если проектируемым  назначением таких объектов является жилой дом;</w:t>
            </w:r>
          </w:p>
          <w:p w:rsidR="003A248C" w:rsidRPr="003A165F" w:rsidRDefault="003A248C" w:rsidP="0018098E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 xml:space="preserve">- Единые недвижимые комплексы, в </w:t>
            </w:r>
            <w:proofErr w:type="gramStart"/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>состав</w:t>
            </w:r>
            <w:proofErr w:type="gramEnd"/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которого входит хотя бы один жилой дом;</w:t>
            </w:r>
          </w:p>
          <w:p w:rsidR="003A248C" w:rsidRPr="003A165F" w:rsidRDefault="003A248C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11pt"/>
                <w:rFonts w:ascii="Times New Roman" w:hAnsi="Times New Roman"/>
                <w:b w:val="0"/>
                <w:sz w:val="24"/>
                <w:szCs w:val="24"/>
              </w:rPr>
            </w:pPr>
            <w:r w:rsidRPr="003A165F">
              <w:rPr>
                <w:rStyle w:val="11pt"/>
                <w:rFonts w:ascii="Times New Roman" w:hAnsi="Times New Roman"/>
                <w:b w:val="0"/>
                <w:sz w:val="24"/>
                <w:szCs w:val="24"/>
              </w:rPr>
              <w:t xml:space="preserve">- Гаражи и </w:t>
            </w:r>
            <w:proofErr w:type="spellStart"/>
            <w:r w:rsidRPr="003A165F">
              <w:rPr>
                <w:rStyle w:val="11pt"/>
                <w:rFonts w:ascii="Times New Roman" w:hAnsi="Times New Roman"/>
                <w:b w:val="0"/>
                <w:sz w:val="24"/>
                <w:szCs w:val="24"/>
              </w:rPr>
              <w:t>машино-места</w:t>
            </w:r>
            <w:proofErr w:type="spellEnd"/>
            <w:r w:rsidRPr="003A165F">
              <w:rPr>
                <w:rStyle w:val="11pt"/>
                <w:rFonts w:ascii="Times New Roman" w:hAnsi="Times New Roman"/>
                <w:b w:val="0"/>
                <w:sz w:val="24"/>
                <w:szCs w:val="24"/>
              </w:rPr>
              <w:t>, в том числе расположенные в объектах налогообложения, указанных в подпункте 2 пункта 2  статьи 406 Налогового кодекса Российской Федерации;</w:t>
            </w:r>
          </w:p>
          <w:p w:rsidR="003A248C" w:rsidRPr="003A165F" w:rsidRDefault="003A248C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65F">
              <w:rPr>
                <w:rStyle w:val="11pt"/>
                <w:rFonts w:ascii="Times New Roman" w:hAnsi="Times New Roman"/>
                <w:b w:val="0"/>
                <w:sz w:val="24"/>
                <w:szCs w:val="24"/>
              </w:rPr>
              <w:t xml:space="preserve"> 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  <w:p w:rsidR="003A248C" w:rsidRPr="003A165F" w:rsidRDefault="003A248C" w:rsidP="00825F86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8C" w:rsidRPr="003A165F" w:rsidRDefault="003A248C" w:rsidP="009C0E0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>Ставка</w:t>
            </w:r>
            <w:r w:rsidR="000848AC" w:rsidRPr="003A165F">
              <w:rPr>
                <w:rFonts w:ascii="Times New Roman CYR" w:hAnsi="Times New Roman CYR" w:cs="Times New Roman CYR"/>
                <w:sz w:val="24"/>
                <w:szCs w:val="24"/>
              </w:rPr>
              <w:t xml:space="preserve"> 0,3%</w:t>
            </w:r>
          </w:p>
        </w:tc>
      </w:tr>
      <w:tr w:rsidR="00973B02" w:rsidRPr="003A165F" w:rsidTr="00973B02">
        <w:tc>
          <w:tcPr>
            <w:tcW w:w="7513" w:type="dxa"/>
          </w:tcPr>
          <w:p w:rsidR="00973B02" w:rsidRPr="003A165F" w:rsidRDefault="00973B02" w:rsidP="003A248C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11pt"/>
                <w:rFonts w:ascii="Times New Roman" w:hAnsi="Times New Roman"/>
                <w:b w:val="0"/>
                <w:sz w:val="24"/>
                <w:szCs w:val="24"/>
              </w:rPr>
            </w:pPr>
            <w:r w:rsidRPr="003A165F">
              <w:rPr>
                <w:rStyle w:val="11pt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A165F">
              <w:rPr>
                <w:rFonts w:ascii="Times New Roman" w:hAnsi="Times New Roman"/>
                <w:sz w:val="24"/>
                <w:szCs w:val="24"/>
              </w:rPr>
              <w:t>О</w:t>
            </w:r>
            <w:r w:rsidR="003A248C" w:rsidRPr="003A165F">
              <w:rPr>
                <w:rFonts w:ascii="Times New Roman" w:hAnsi="Times New Roman"/>
                <w:sz w:val="24"/>
                <w:szCs w:val="24"/>
              </w:rPr>
              <w:t xml:space="preserve">бъекты налогообложения, </w:t>
            </w:r>
            <w:r w:rsidRPr="003A165F">
              <w:rPr>
                <w:rFonts w:ascii="Times New Roman" w:hAnsi="Times New Roman"/>
                <w:sz w:val="24"/>
                <w:szCs w:val="24"/>
              </w:rPr>
              <w:t>включенные в перечень, определяемый в соответствии с пунктом 7 статьи 378.2 НК РФ</w:t>
            </w:r>
            <w:r w:rsidR="003A248C" w:rsidRPr="003A165F">
              <w:rPr>
                <w:rFonts w:ascii="Times New Roman" w:hAnsi="Times New Roman"/>
                <w:sz w:val="24"/>
                <w:szCs w:val="24"/>
              </w:rPr>
              <w:t>, в отношении объектов налогообложения, предусмотренных абзацем вторым  пункта 10 статьи 378.2 НК РФ, а также в отношении объектов налогообложения, кадастровая стоимость каждого  из которых превышает 300 миллионов рублей</w:t>
            </w:r>
          </w:p>
        </w:tc>
        <w:tc>
          <w:tcPr>
            <w:tcW w:w="1701" w:type="dxa"/>
          </w:tcPr>
          <w:p w:rsidR="00973B02" w:rsidRPr="003A165F" w:rsidRDefault="003A248C" w:rsidP="000C398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Ставка </w:t>
            </w:r>
            <w:r w:rsidR="00973B02" w:rsidRPr="003A165F">
              <w:rPr>
                <w:rFonts w:ascii="Times New Roman CYR" w:hAnsi="Times New Roman CYR" w:cs="Times New Roman CYR"/>
                <w:sz w:val="24"/>
                <w:szCs w:val="24"/>
              </w:rPr>
              <w:t>2,0</w:t>
            </w:r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3A248C" w:rsidRPr="003A165F" w:rsidTr="00973B02">
        <w:tc>
          <w:tcPr>
            <w:tcW w:w="7513" w:type="dxa"/>
          </w:tcPr>
          <w:p w:rsidR="003A248C" w:rsidRPr="003A165F" w:rsidRDefault="003A248C" w:rsidP="003A248C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11pt"/>
                <w:rFonts w:ascii="Times New Roman" w:hAnsi="Times New Roman"/>
                <w:b w:val="0"/>
                <w:sz w:val="24"/>
                <w:szCs w:val="24"/>
              </w:rPr>
            </w:pPr>
            <w:r w:rsidRPr="003A165F">
              <w:rPr>
                <w:rStyle w:val="11pt"/>
                <w:rFonts w:ascii="Times New Roman" w:hAnsi="Times New Roman"/>
                <w:b w:val="0"/>
                <w:sz w:val="24"/>
                <w:szCs w:val="24"/>
              </w:rPr>
              <w:t>- прочие  объекты налогообложения</w:t>
            </w:r>
          </w:p>
        </w:tc>
        <w:tc>
          <w:tcPr>
            <w:tcW w:w="1701" w:type="dxa"/>
          </w:tcPr>
          <w:p w:rsidR="003A248C" w:rsidRPr="003A165F" w:rsidRDefault="003A248C" w:rsidP="000C398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65F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Ставка </w:t>
            </w:r>
            <w:r w:rsidR="003F6A3F" w:rsidRPr="003A165F">
              <w:rPr>
                <w:rFonts w:ascii="Times New Roman CYR" w:hAnsi="Times New Roman CYR" w:cs="Times New Roman CYR"/>
                <w:sz w:val="24"/>
                <w:szCs w:val="24"/>
              </w:rPr>
              <w:t>0,5%</w:t>
            </w:r>
          </w:p>
        </w:tc>
      </w:tr>
    </w:tbl>
    <w:p w:rsidR="00630C81" w:rsidRPr="003A165F" w:rsidRDefault="00630C81" w:rsidP="00630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B29B7" w:rsidRPr="003A165F" w:rsidRDefault="000848AC" w:rsidP="004B29B7">
      <w:pPr>
        <w:pStyle w:val="11"/>
        <w:shd w:val="clear" w:color="auto" w:fill="auto"/>
        <w:tabs>
          <w:tab w:val="left" w:pos="0"/>
        </w:tabs>
        <w:spacing w:after="0"/>
        <w:ind w:left="567" w:right="1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165F">
        <w:rPr>
          <w:rFonts w:ascii="Times New Roman" w:hAnsi="Times New Roman" w:cs="Times New Roman"/>
          <w:sz w:val="24"/>
          <w:szCs w:val="24"/>
        </w:rPr>
        <w:t>3</w:t>
      </w:r>
      <w:r w:rsidR="004B29B7" w:rsidRPr="003A165F">
        <w:rPr>
          <w:rFonts w:ascii="Times New Roman" w:hAnsi="Times New Roman" w:cs="Times New Roman"/>
          <w:sz w:val="24"/>
          <w:szCs w:val="24"/>
        </w:rPr>
        <w:t>. Налоговые льготы</w:t>
      </w:r>
    </w:p>
    <w:p w:rsidR="00C40B03" w:rsidRPr="003A165F" w:rsidRDefault="00204007" w:rsidP="00EB45DD">
      <w:pPr>
        <w:pStyle w:val="11"/>
        <w:shd w:val="clear" w:color="auto" w:fill="auto"/>
        <w:tabs>
          <w:tab w:val="left" w:pos="0"/>
        </w:tabs>
        <w:spacing w:before="244" w:after="0"/>
        <w:ind w:right="80" w:firstLine="567"/>
        <w:jc w:val="both"/>
        <w:rPr>
          <w:rFonts w:ascii="Times New Roman" w:hAnsi="Times New Roman"/>
          <w:sz w:val="28"/>
          <w:szCs w:val="28"/>
        </w:rPr>
      </w:pPr>
      <w:r w:rsidRPr="003A165F">
        <w:rPr>
          <w:rFonts w:ascii="Times New Roman" w:hAnsi="Times New Roman" w:cs="Times New Roman"/>
          <w:sz w:val="24"/>
          <w:szCs w:val="24"/>
        </w:rPr>
        <w:t>3</w:t>
      </w:r>
      <w:r w:rsidR="006A4C20" w:rsidRPr="003A165F">
        <w:rPr>
          <w:rFonts w:ascii="Times New Roman" w:hAnsi="Times New Roman" w:cs="Times New Roman"/>
          <w:sz w:val="24"/>
          <w:szCs w:val="24"/>
        </w:rPr>
        <w:t>.</w:t>
      </w:r>
      <w:r w:rsidR="004B29B7" w:rsidRPr="003A165F">
        <w:rPr>
          <w:rFonts w:ascii="Times New Roman" w:hAnsi="Times New Roman" w:cs="Times New Roman"/>
          <w:sz w:val="24"/>
          <w:szCs w:val="24"/>
        </w:rPr>
        <w:t>1</w:t>
      </w:r>
      <w:r w:rsidR="006A4C20" w:rsidRPr="003A165F">
        <w:rPr>
          <w:rFonts w:ascii="Times New Roman" w:hAnsi="Times New Roman" w:cs="Times New Roman"/>
          <w:sz w:val="24"/>
          <w:szCs w:val="24"/>
        </w:rPr>
        <w:t>.</w:t>
      </w:r>
      <w:r w:rsidR="000A6ED5" w:rsidRPr="003A165F">
        <w:rPr>
          <w:rFonts w:ascii="Times New Roman" w:hAnsi="Times New Roman" w:cs="Times New Roman"/>
          <w:sz w:val="24"/>
          <w:szCs w:val="24"/>
        </w:rPr>
        <w:t xml:space="preserve"> </w:t>
      </w:r>
      <w:r w:rsidR="0018098E" w:rsidRPr="003A165F">
        <w:rPr>
          <w:rFonts w:ascii="Times New Roman" w:hAnsi="Times New Roman" w:cs="Times New Roman"/>
          <w:sz w:val="24"/>
          <w:szCs w:val="24"/>
        </w:rPr>
        <w:t>Установить,</w:t>
      </w:r>
      <w:r w:rsidR="004B47C2" w:rsidRPr="003A165F">
        <w:rPr>
          <w:rFonts w:ascii="Times New Roman" w:hAnsi="Times New Roman" w:cs="Times New Roman"/>
          <w:sz w:val="24"/>
          <w:szCs w:val="24"/>
        </w:rPr>
        <w:t xml:space="preserve"> </w:t>
      </w:r>
      <w:r w:rsidR="0018098E" w:rsidRPr="003A165F">
        <w:rPr>
          <w:rFonts w:ascii="Times New Roman" w:hAnsi="Times New Roman" w:cs="Times New Roman"/>
          <w:sz w:val="24"/>
          <w:szCs w:val="24"/>
        </w:rPr>
        <w:t>что для граждан, имеющих</w:t>
      </w:r>
      <w:r w:rsidR="004B47C2" w:rsidRPr="003A165F">
        <w:rPr>
          <w:rFonts w:ascii="Times New Roman" w:hAnsi="Times New Roman" w:cs="Times New Roman"/>
          <w:sz w:val="24"/>
          <w:szCs w:val="24"/>
        </w:rPr>
        <w:t xml:space="preserve">   в собственности имущество, </w:t>
      </w:r>
      <w:r w:rsidR="000A6ED5" w:rsidRPr="003A165F">
        <w:rPr>
          <w:rFonts w:ascii="Times New Roman" w:hAnsi="Times New Roman" w:cs="Times New Roman"/>
          <w:sz w:val="24"/>
          <w:szCs w:val="24"/>
        </w:rPr>
        <w:t xml:space="preserve">    </w:t>
      </w:r>
      <w:r w:rsidR="004B47C2" w:rsidRPr="003A165F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="00626F78" w:rsidRPr="003A165F">
        <w:rPr>
          <w:rFonts w:ascii="Times New Roman" w:hAnsi="Times New Roman" w:cs="Times New Roman"/>
          <w:sz w:val="24"/>
          <w:szCs w:val="24"/>
        </w:rPr>
        <w:t xml:space="preserve"> </w:t>
      </w:r>
      <w:r w:rsidR="004B47C2" w:rsidRPr="003A165F">
        <w:rPr>
          <w:rFonts w:ascii="Times New Roman" w:hAnsi="Times New Roman" w:cs="Times New Roman"/>
          <w:sz w:val="24"/>
          <w:szCs w:val="24"/>
        </w:rPr>
        <w:t xml:space="preserve">объектом </w:t>
      </w:r>
      <w:r w:rsidR="00626F78" w:rsidRPr="003A165F">
        <w:rPr>
          <w:rFonts w:ascii="Times New Roman" w:hAnsi="Times New Roman" w:cs="Times New Roman"/>
          <w:sz w:val="24"/>
          <w:szCs w:val="24"/>
        </w:rPr>
        <w:t xml:space="preserve"> </w:t>
      </w:r>
      <w:r w:rsidR="004B47C2" w:rsidRPr="003A165F">
        <w:rPr>
          <w:rFonts w:ascii="Times New Roman" w:hAnsi="Times New Roman" w:cs="Times New Roman"/>
          <w:sz w:val="24"/>
          <w:szCs w:val="24"/>
        </w:rPr>
        <w:t>налогообложения на территории муниципального образования</w:t>
      </w:r>
      <w:r w:rsidR="000C35AD" w:rsidRPr="003A165F">
        <w:rPr>
          <w:rFonts w:ascii="Times New Roman" w:hAnsi="Times New Roman" w:cs="Times New Roman"/>
          <w:sz w:val="24"/>
          <w:szCs w:val="24"/>
        </w:rPr>
        <w:t xml:space="preserve"> </w:t>
      </w:r>
      <w:r w:rsidR="004B47C2" w:rsidRPr="003A165F">
        <w:rPr>
          <w:rFonts w:ascii="Times New Roman" w:hAnsi="Times New Roman" w:cs="Times New Roman"/>
          <w:sz w:val="24"/>
          <w:szCs w:val="24"/>
        </w:rPr>
        <w:t xml:space="preserve">" </w:t>
      </w:r>
      <w:r w:rsidR="000C35AD" w:rsidRPr="003A165F">
        <w:rPr>
          <w:rFonts w:ascii="Times New Roman" w:hAnsi="Times New Roman" w:cs="Times New Roman"/>
          <w:sz w:val="24"/>
          <w:szCs w:val="24"/>
        </w:rPr>
        <w:t>Новотузуклейский</w:t>
      </w:r>
      <w:r w:rsidR="004B47C2" w:rsidRPr="003A165F">
        <w:rPr>
          <w:rFonts w:ascii="Times New Roman" w:hAnsi="Times New Roman" w:cs="Times New Roman"/>
          <w:sz w:val="24"/>
          <w:szCs w:val="24"/>
        </w:rPr>
        <w:t xml:space="preserve">  сельсовет", льготы, установленные в соответствии со статьей 407</w:t>
      </w:r>
      <w:r w:rsidR="00626F78" w:rsidRPr="003A165F">
        <w:rPr>
          <w:rFonts w:ascii="Times New Roman" w:hAnsi="Times New Roman" w:cs="Times New Roman"/>
          <w:sz w:val="24"/>
          <w:szCs w:val="24"/>
        </w:rPr>
        <w:t xml:space="preserve"> </w:t>
      </w:r>
      <w:r w:rsidR="004B47C2" w:rsidRPr="003A165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действуют в полном объеме</w:t>
      </w:r>
      <w:r w:rsidR="004B47C2" w:rsidRPr="003A165F">
        <w:rPr>
          <w:rFonts w:ascii="Times New Roman" w:hAnsi="Times New Roman" w:cs="Times New Roman"/>
          <w:sz w:val="28"/>
          <w:szCs w:val="28"/>
        </w:rPr>
        <w:t>.</w:t>
      </w:r>
    </w:p>
    <w:sectPr w:rsidR="00C40B03" w:rsidRPr="003A165F" w:rsidSect="000C35AD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18"/>
    <w:multiLevelType w:val="multilevel"/>
    <w:tmpl w:val="768A21A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B1362"/>
    <w:multiLevelType w:val="multilevel"/>
    <w:tmpl w:val="E51C17B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7" w:hanging="2160"/>
      </w:pPr>
      <w:rPr>
        <w:rFonts w:hint="default"/>
      </w:rPr>
    </w:lvl>
  </w:abstractNum>
  <w:abstractNum w:abstractNumId="2">
    <w:nsid w:val="45C00724"/>
    <w:multiLevelType w:val="multilevel"/>
    <w:tmpl w:val="4B00C6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47EBD"/>
    <w:multiLevelType w:val="multilevel"/>
    <w:tmpl w:val="8C8C5D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5C6B5199"/>
    <w:multiLevelType w:val="multilevel"/>
    <w:tmpl w:val="E4B0D4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5">
    <w:nsid w:val="781923BB"/>
    <w:multiLevelType w:val="multilevel"/>
    <w:tmpl w:val="7610B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F3F"/>
    <w:rsid w:val="00036BAD"/>
    <w:rsid w:val="000848AC"/>
    <w:rsid w:val="000A2E07"/>
    <w:rsid w:val="000A6ED5"/>
    <w:rsid w:val="000B3E62"/>
    <w:rsid w:val="000C35AD"/>
    <w:rsid w:val="000C398A"/>
    <w:rsid w:val="000C45C8"/>
    <w:rsid w:val="000E525E"/>
    <w:rsid w:val="0010113E"/>
    <w:rsid w:val="00150E42"/>
    <w:rsid w:val="0018098E"/>
    <w:rsid w:val="001B6B3C"/>
    <w:rsid w:val="001F1E48"/>
    <w:rsid w:val="00204007"/>
    <w:rsid w:val="00235060"/>
    <w:rsid w:val="0030491E"/>
    <w:rsid w:val="003126F0"/>
    <w:rsid w:val="00394D3F"/>
    <w:rsid w:val="003A165F"/>
    <w:rsid w:val="003A248C"/>
    <w:rsid w:val="003C6030"/>
    <w:rsid w:val="003F6A3F"/>
    <w:rsid w:val="0041692A"/>
    <w:rsid w:val="00426630"/>
    <w:rsid w:val="0043607B"/>
    <w:rsid w:val="0045614A"/>
    <w:rsid w:val="00467551"/>
    <w:rsid w:val="004B29B7"/>
    <w:rsid w:val="004B47C2"/>
    <w:rsid w:val="004E0F9F"/>
    <w:rsid w:val="00512ADC"/>
    <w:rsid w:val="005D19D3"/>
    <w:rsid w:val="00626F78"/>
    <w:rsid w:val="00630C81"/>
    <w:rsid w:val="00662E87"/>
    <w:rsid w:val="0066365C"/>
    <w:rsid w:val="006A4C20"/>
    <w:rsid w:val="006B5557"/>
    <w:rsid w:val="006B6EC2"/>
    <w:rsid w:val="006D48B5"/>
    <w:rsid w:val="006F236C"/>
    <w:rsid w:val="00765A37"/>
    <w:rsid w:val="00766C05"/>
    <w:rsid w:val="00767999"/>
    <w:rsid w:val="007822FE"/>
    <w:rsid w:val="007825A3"/>
    <w:rsid w:val="00785027"/>
    <w:rsid w:val="007A562A"/>
    <w:rsid w:val="007F198C"/>
    <w:rsid w:val="0081371A"/>
    <w:rsid w:val="008B4E60"/>
    <w:rsid w:val="00965A93"/>
    <w:rsid w:val="00973B02"/>
    <w:rsid w:val="009807E2"/>
    <w:rsid w:val="009A7D6D"/>
    <w:rsid w:val="009C0E07"/>
    <w:rsid w:val="009C64D2"/>
    <w:rsid w:val="009F4646"/>
    <w:rsid w:val="00A123AA"/>
    <w:rsid w:val="00A559A5"/>
    <w:rsid w:val="00A9602B"/>
    <w:rsid w:val="00A968BB"/>
    <w:rsid w:val="00AD5EEE"/>
    <w:rsid w:val="00AF6A39"/>
    <w:rsid w:val="00B92D4A"/>
    <w:rsid w:val="00B96475"/>
    <w:rsid w:val="00BF0444"/>
    <w:rsid w:val="00C00077"/>
    <w:rsid w:val="00C15354"/>
    <w:rsid w:val="00C31FE0"/>
    <w:rsid w:val="00C40B03"/>
    <w:rsid w:val="00C75EDB"/>
    <w:rsid w:val="00CB70C6"/>
    <w:rsid w:val="00CB744B"/>
    <w:rsid w:val="00CD0907"/>
    <w:rsid w:val="00CD681D"/>
    <w:rsid w:val="00CE75EA"/>
    <w:rsid w:val="00D20065"/>
    <w:rsid w:val="00D5157B"/>
    <w:rsid w:val="00DF0A1F"/>
    <w:rsid w:val="00DF2A54"/>
    <w:rsid w:val="00E42EAF"/>
    <w:rsid w:val="00EA6D3A"/>
    <w:rsid w:val="00EB45DD"/>
    <w:rsid w:val="00ED4F03"/>
    <w:rsid w:val="00FF1FA9"/>
    <w:rsid w:val="00F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5F3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F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FF5F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F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45C8"/>
    <w:pPr>
      <w:ind w:left="720"/>
      <w:contextualSpacing/>
    </w:pPr>
  </w:style>
  <w:style w:type="table" w:styleId="a7">
    <w:name w:val="Table Grid"/>
    <w:basedOn w:val="a1"/>
    <w:uiPriority w:val="59"/>
    <w:rsid w:val="006B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;Полужирный"/>
    <w:basedOn w:val="a0"/>
    <w:rsid w:val="0018098E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a8">
    <w:name w:val="Основной текст_"/>
    <w:basedOn w:val="a0"/>
    <w:link w:val="11"/>
    <w:rsid w:val="0018098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8098E"/>
    <w:pPr>
      <w:widowControl w:val="0"/>
      <w:shd w:val="clear" w:color="auto" w:fill="FFFFFF"/>
      <w:spacing w:after="1140" w:line="317" w:lineRule="exact"/>
      <w:ind w:hanging="88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A5FEC-4E39-4FDA-A22A-A7B66CCD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29</cp:revision>
  <cp:lastPrinted>2019-11-20T11:51:00Z</cp:lastPrinted>
  <dcterms:created xsi:type="dcterms:W3CDTF">2016-11-14T11:52:00Z</dcterms:created>
  <dcterms:modified xsi:type="dcterms:W3CDTF">2019-11-20T11:51:00Z</dcterms:modified>
</cp:coreProperties>
</file>