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12" w:rsidRPr="00410440" w:rsidRDefault="00740312" w:rsidP="00740312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 w:rsidRPr="00410440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740312" w:rsidRPr="00410440" w:rsidRDefault="00740312" w:rsidP="00740312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410440">
        <w:rPr>
          <w:rFonts w:ascii="Times New Roman" w:hAnsi="Times New Roman" w:cs="Times New Roman"/>
          <w:color w:val="000000"/>
          <w:sz w:val="28"/>
          <w:szCs w:val="28"/>
        </w:rPr>
        <w:t>мызякский</w:t>
      </w:r>
      <w:r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</w:p>
    <w:p w:rsidR="00410440" w:rsidRDefault="00740312" w:rsidP="00740312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740312" w:rsidRPr="00410440" w:rsidRDefault="00740312" w:rsidP="00740312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0440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r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740312" w:rsidRPr="00410440" w:rsidRDefault="00740312" w:rsidP="00740312">
      <w:pPr>
        <w:keepNext/>
        <w:tabs>
          <w:tab w:val="left" w:pos="795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40312" w:rsidRPr="00971425" w:rsidRDefault="00740312" w:rsidP="00971425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1425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</w:t>
      </w:r>
    </w:p>
    <w:p w:rsidR="00410440" w:rsidRDefault="00410440" w:rsidP="00740312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971425">
        <w:rPr>
          <w:rFonts w:ascii="Times New Roman" w:hAnsi="Times New Roman" w:cs="Times New Roman"/>
          <w:color w:val="000000"/>
          <w:sz w:val="28"/>
          <w:szCs w:val="28"/>
        </w:rPr>
        <w:t>от  04</w:t>
      </w:r>
      <w:r w:rsidR="00740312" w:rsidRPr="0097142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97142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0312" w:rsidRPr="0097142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971425">
        <w:rPr>
          <w:rFonts w:ascii="Times New Roman" w:hAnsi="Times New Roman" w:cs="Times New Roman"/>
          <w:color w:val="000000"/>
          <w:sz w:val="28"/>
          <w:szCs w:val="28"/>
        </w:rPr>
        <w:t xml:space="preserve">2                                                                                       </w:t>
      </w:r>
      <w:r w:rsidR="00740312" w:rsidRPr="0097142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971425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</w:p>
    <w:p w:rsidR="00740312" w:rsidRPr="00410440" w:rsidRDefault="004247DF" w:rsidP="00740312">
      <w:pPr>
        <w:keepNext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247DF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4.3pt;width:369pt;height:58.75pt;z-index:251660288" strokecolor="white">
            <v:textbox style="mso-next-textbox:#_x0000_s1026">
              <w:txbxContent>
                <w:p w:rsidR="00740312" w:rsidRPr="00410440" w:rsidRDefault="00740312" w:rsidP="00740312">
                  <w:pPr>
                    <w:keepNext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Порядка проведения антикоррупционной экспертизы муниципальных нормативных правовых актов и их проектов  МО «</w:t>
                  </w:r>
                  <w:r w:rsidR="0041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Новотузуклейский</w:t>
                  </w:r>
                  <w:r w:rsidRPr="0041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 </w:t>
                  </w:r>
                </w:p>
              </w:txbxContent>
            </v:textbox>
          </v:shape>
        </w:pict>
      </w:r>
      <w:r w:rsidR="00740312"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40312" w:rsidRPr="00410440" w:rsidRDefault="00740312" w:rsidP="00740312">
      <w:pPr>
        <w:pStyle w:val="1"/>
        <w:spacing w:before="0" w:after="0" w:line="28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</w:p>
    <w:p w:rsidR="00740312" w:rsidRPr="00410440" w:rsidRDefault="00740312" w:rsidP="00740312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</w:p>
    <w:p w:rsidR="003E0DB9" w:rsidRDefault="00410440" w:rsidP="00CF373D">
      <w:pPr>
        <w:pStyle w:val="2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40312" w:rsidRPr="00410440">
        <w:rPr>
          <w:sz w:val="28"/>
          <w:szCs w:val="28"/>
        </w:rPr>
        <w:t>В целях приведения  Порядка проведения антикоррупционной экспертизы муниципальных нормативных правовых актов и их  проектов муниципального образования «</w:t>
      </w:r>
      <w:r>
        <w:rPr>
          <w:sz w:val="28"/>
          <w:szCs w:val="28"/>
        </w:rPr>
        <w:t xml:space="preserve">новотузуклейский </w:t>
      </w:r>
      <w:r w:rsidR="00740312" w:rsidRPr="00410440">
        <w:rPr>
          <w:sz w:val="28"/>
          <w:szCs w:val="28"/>
        </w:rPr>
        <w:t xml:space="preserve"> сельсовет» в соответствие с федеральным законодательством Совет муниципального образования «</w:t>
      </w:r>
      <w:r>
        <w:rPr>
          <w:sz w:val="28"/>
          <w:szCs w:val="28"/>
        </w:rPr>
        <w:t xml:space="preserve">Новотузуклейский </w:t>
      </w:r>
      <w:r w:rsidR="00740312" w:rsidRPr="00410440">
        <w:rPr>
          <w:sz w:val="28"/>
          <w:szCs w:val="28"/>
        </w:rPr>
        <w:t xml:space="preserve"> сельсовет» </w:t>
      </w:r>
    </w:p>
    <w:p w:rsidR="00CF373D" w:rsidRDefault="00740312" w:rsidP="00CF373D">
      <w:pPr>
        <w:pStyle w:val="2"/>
        <w:spacing w:after="0" w:line="240" w:lineRule="auto"/>
        <w:ind w:left="284"/>
        <w:rPr>
          <w:b/>
          <w:color w:val="000000"/>
          <w:sz w:val="28"/>
          <w:szCs w:val="28"/>
        </w:rPr>
      </w:pPr>
      <w:r w:rsidRPr="00410440">
        <w:rPr>
          <w:b/>
          <w:color w:val="000000"/>
          <w:sz w:val="28"/>
          <w:szCs w:val="28"/>
        </w:rPr>
        <w:t>РЕШИЛ:</w:t>
      </w:r>
    </w:p>
    <w:p w:rsidR="00CF373D" w:rsidRDefault="00CF373D" w:rsidP="00CF373D">
      <w:pPr>
        <w:pStyle w:val="2"/>
        <w:spacing w:after="0" w:line="240" w:lineRule="auto"/>
        <w:ind w:left="284"/>
        <w:rPr>
          <w:bCs/>
          <w:color w:val="000000"/>
          <w:sz w:val="28"/>
          <w:szCs w:val="28"/>
        </w:rPr>
      </w:pPr>
    </w:p>
    <w:p w:rsidR="00CF373D" w:rsidRDefault="00740312" w:rsidP="00CF373D">
      <w:pPr>
        <w:pStyle w:val="2"/>
        <w:spacing w:after="0" w:line="240" w:lineRule="auto"/>
        <w:ind w:left="284"/>
        <w:rPr>
          <w:sz w:val="28"/>
          <w:szCs w:val="28"/>
        </w:rPr>
      </w:pPr>
      <w:r w:rsidRPr="00410440">
        <w:rPr>
          <w:bCs/>
          <w:color w:val="000000"/>
          <w:sz w:val="28"/>
          <w:szCs w:val="28"/>
        </w:rPr>
        <w:t xml:space="preserve">1. Принять редакцию  </w:t>
      </w:r>
      <w:r w:rsidRPr="00410440">
        <w:rPr>
          <w:sz w:val="28"/>
          <w:szCs w:val="28"/>
        </w:rPr>
        <w:t>Порядка проведения антикоррупционной экспертизы муниципальных нормативных правовых актов и их  проектов муниципального образования «</w:t>
      </w:r>
      <w:r w:rsidR="00CF373D">
        <w:rPr>
          <w:sz w:val="28"/>
          <w:szCs w:val="28"/>
        </w:rPr>
        <w:t xml:space="preserve">Новотузуклейский </w:t>
      </w:r>
      <w:r w:rsidRPr="00410440">
        <w:rPr>
          <w:sz w:val="28"/>
          <w:szCs w:val="28"/>
        </w:rPr>
        <w:t xml:space="preserve"> сельсовет»</w:t>
      </w:r>
      <w:r w:rsidR="00CF373D">
        <w:rPr>
          <w:sz w:val="28"/>
          <w:szCs w:val="28"/>
        </w:rPr>
        <w:t xml:space="preserve"> </w:t>
      </w:r>
    </w:p>
    <w:p w:rsidR="00CF373D" w:rsidRDefault="00740312" w:rsidP="00CF373D">
      <w:pPr>
        <w:pStyle w:val="2"/>
        <w:spacing w:after="0" w:line="240" w:lineRule="auto"/>
        <w:ind w:left="284"/>
        <w:rPr>
          <w:sz w:val="28"/>
          <w:szCs w:val="28"/>
        </w:rPr>
      </w:pPr>
      <w:r w:rsidRPr="00410440">
        <w:rPr>
          <w:color w:val="000000"/>
          <w:sz w:val="28"/>
          <w:szCs w:val="28"/>
        </w:rPr>
        <w:t>2. Главе муниципального образования «</w:t>
      </w:r>
      <w:r w:rsidR="00CF373D">
        <w:rPr>
          <w:color w:val="000000"/>
          <w:sz w:val="28"/>
          <w:szCs w:val="28"/>
        </w:rPr>
        <w:t>Новотузуклейский</w:t>
      </w:r>
      <w:r w:rsidRPr="00410440">
        <w:rPr>
          <w:sz w:val="28"/>
          <w:szCs w:val="28"/>
        </w:rPr>
        <w:t xml:space="preserve"> сельсовет</w:t>
      </w:r>
      <w:r w:rsidRPr="00410440">
        <w:rPr>
          <w:color w:val="000000"/>
          <w:sz w:val="28"/>
          <w:szCs w:val="28"/>
        </w:rPr>
        <w:t xml:space="preserve">» обнародовать </w:t>
      </w:r>
      <w:r w:rsidRPr="00410440">
        <w:rPr>
          <w:sz w:val="28"/>
          <w:szCs w:val="28"/>
        </w:rPr>
        <w:t>Порядок проведения антикоррупционной экспертизы муниципальных нормативных правовых актов и их  проектов муниципального образования «</w:t>
      </w:r>
      <w:r w:rsidR="00CF373D">
        <w:rPr>
          <w:sz w:val="28"/>
          <w:szCs w:val="28"/>
        </w:rPr>
        <w:t>Новотузуклейский сель</w:t>
      </w:r>
      <w:r w:rsidRPr="00410440">
        <w:rPr>
          <w:sz w:val="28"/>
          <w:szCs w:val="28"/>
        </w:rPr>
        <w:t>совет» в соответствии с «Положением о порядке ознакомления граждан с нормативными правовыми актами …».</w:t>
      </w:r>
      <w:r w:rsidR="00CF373D">
        <w:rPr>
          <w:sz w:val="28"/>
          <w:szCs w:val="28"/>
        </w:rPr>
        <w:t xml:space="preserve"> </w:t>
      </w:r>
    </w:p>
    <w:p w:rsidR="00740312" w:rsidRPr="00410440" w:rsidRDefault="00740312" w:rsidP="00BE4783">
      <w:pPr>
        <w:pStyle w:val="2"/>
        <w:spacing w:after="0" w:line="240" w:lineRule="auto"/>
        <w:ind w:left="284"/>
        <w:rPr>
          <w:sz w:val="28"/>
          <w:szCs w:val="28"/>
        </w:rPr>
      </w:pPr>
      <w:r w:rsidRPr="00410440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</w:t>
      </w:r>
      <w:bookmarkEnd w:id="0"/>
      <w:r w:rsidR="00540DEF">
        <w:rPr>
          <w:color w:val="000000"/>
          <w:sz w:val="28"/>
          <w:szCs w:val="28"/>
        </w:rPr>
        <w:t>.</w:t>
      </w:r>
    </w:p>
    <w:p w:rsidR="00740312" w:rsidRPr="00410440" w:rsidRDefault="00740312" w:rsidP="00740312">
      <w:pPr>
        <w:keepNext/>
        <w:rPr>
          <w:rFonts w:ascii="Times New Roman" w:hAnsi="Times New Roman" w:cs="Times New Roman"/>
          <w:sz w:val="28"/>
          <w:szCs w:val="28"/>
        </w:rPr>
      </w:pPr>
    </w:p>
    <w:p w:rsidR="00CF373D" w:rsidRDefault="00740312" w:rsidP="00FE7E57">
      <w:pPr>
        <w:keepNext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</w:p>
    <w:p w:rsidR="00740312" w:rsidRPr="00410440" w:rsidRDefault="00740312" w:rsidP="00740312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4104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75C8">
        <w:rPr>
          <w:rFonts w:ascii="Times New Roman" w:hAnsi="Times New Roman" w:cs="Times New Roman"/>
          <w:color w:val="000000"/>
          <w:sz w:val="28"/>
          <w:szCs w:val="28"/>
        </w:rPr>
        <w:t xml:space="preserve">Новотузуклейский </w:t>
      </w:r>
      <w:r w:rsidRPr="004104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    </w:t>
      </w:r>
      <w:r w:rsidR="00BC75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Л.Ю.Прозорова</w:t>
      </w:r>
      <w:r w:rsidRPr="00410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40312" w:rsidRDefault="00FE7E57" w:rsidP="00FE7E57">
      <w:pPr>
        <w:keepNext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FE7E57" w:rsidRPr="00410440" w:rsidRDefault="00FE7E57" w:rsidP="00740312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                                  А.Т.Кулов</w:t>
      </w:r>
    </w:p>
    <w:p w:rsidR="00740312" w:rsidRPr="00410440" w:rsidRDefault="00740312" w:rsidP="00740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br w:type="page"/>
      </w:r>
    </w:p>
    <w:p w:rsidR="00740312" w:rsidRPr="00410440" w:rsidRDefault="00740312" w:rsidP="007403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</w:p>
    <w:p w:rsidR="00740312" w:rsidRPr="00410440" w:rsidRDefault="00740312" w:rsidP="007403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740312" w:rsidRPr="00410440" w:rsidRDefault="00740312" w:rsidP="007403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их проектов</w:t>
      </w:r>
    </w:p>
    <w:p w:rsidR="00740312" w:rsidRPr="00410440" w:rsidRDefault="00740312" w:rsidP="007403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муниципальных нормативных правовых актов и их проектов (далее – Порядок) разработан в целях выявления коррупциогенных факторов в муниципальных нормативных правовых актах и их проектах и устанавливает процедуру проведения антикоррупционной экспертизы муниципальных нормативных правовых актов и их проектов.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термины и понятия: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а) антикоррупционная экспертиза муниципальных нормативных правовых актов и их проектов (далее - антикоррупционная экспертиза) – деятельность </w:t>
      </w:r>
      <w:r w:rsidRPr="00B13DDF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10440">
        <w:rPr>
          <w:rFonts w:ascii="Times New Roman" w:hAnsi="Times New Roman" w:cs="Times New Roman"/>
          <w:sz w:val="28"/>
          <w:szCs w:val="28"/>
        </w:rPr>
        <w:t xml:space="preserve"> по проведению экспертизы муниципальных нормативных правовых актов и их проектов в целях выявления в них положений, способствующих созданию условий для проявления коррупции, и предотвращения включения в них указанных положений;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б) коррупциогенный фактор – положения муниципальных нормативных правовых актов (проектов муниципальных нормативных правовых актов) (далее – нормативный правовой акт (проект),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неопределённые,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в) коррупциогенная норма – положения проектов нормативных правовых актов, содержащие коррупционные факторы;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г) уполномоченный орган - структурное подразделение (должностное лицо, специалист), органа местного самоуправления, уполномоченное на проведение антикоррупционной экспертизы.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1.3. Антикоррупционная экспертиза осуществляется согласно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утверждённой постановлением Правительства Российской Федерации от 5 марта 2009 года № 196 (далее - Методика).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1.4. При подготовке проекта нормативного правового акта орган местного самоуправления муниципального образования или заинтересованная организация, осуществляющие подготовку проекта муниципального нормативного правового акта (далее - разработчик), должны стремиться к недопущению включения в текст </w:t>
      </w:r>
      <w:r w:rsidRPr="00410440">
        <w:rPr>
          <w:rFonts w:ascii="Times New Roman" w:hAnsi="Times New Roman" w:cs="Times New Roman"/>
          <w:sz w:val="28"/>
          <w:szCs w:val="28"/>
        </w:rPr>
        <w:lastRenderedPageBreak/>
        <w:t>проекта муниципального нормативного правового акта норм, содержащих коррупциогенные факторы, перечисленные в Методике, а также иные положения, которые могут способствовать созданию условий для проявления коррупции.</w:t>
      </w:r>
    </w:p>
    <w:p w:rsidR="00740312" w:rsidRPr="00B13DDF" w:rsidRDefault="00740312" w:rsidP="007403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DDF">
        <w:rPr>
          <w:rFonts w:ascii="Times New Roman" w:hAnsi="Times New Roman" w:cs="Times New Roman"/>
          <w:sz w:val="28"/>
          <w:szCs w:val="28"/>
        </w:rPr>
        <w:t xml:space="preserve">1.5. В случае передачи полномочий по проведению антикоррупционной экспертизы в муниципальное образование </w:t>
      </w:r>
      <w:r w:rsidR="00BC75C8" w:rsidRPr="00B13DDF">
        <w:rPr>
          <w:rFonts w:ascii="Times New Roman" w:hAnsi="Times New Roman" w:cs="Times New Roman"/>
          <w:sz w:val="28"/>
          <w:szCs w:val="28"/>
        </w:rPr>
        <w:t xml:space="preserve"> Камызякский </w:t>
      </w:r>
      <w:r w:rsidRPr="00B13DDF">
        <w:rPr>
          <w:rFonts w:ascii="Times New Roman" w:hAnsi="Times New Roman" w:cs="Times New Roman"/>
          <w:sz w:val="28"/>
          <w:szCs w:val="28"/>
        </w:rPr>
        <w:t>район уполномоченным органом по проведению антикоррупционной экспертизы является орган, определённый Соглашением сторон.</w:t>
      </w: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2. Процедура проведения антикоррупционной экспертизы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2.1. Антикоррупционную экспертизу осуществляет </w:t>
      </w:r>
      <w:r w:rsidRPr="00410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75C8">
        <w:rPr>
          <w:rFonts w:ascii="Times New Roman" w:hAnsi="Times New Roman" w:cs="Times New Roman"/>
          <w:sz w:val="28"/>
          <w:szCs w:val="28"/>
        </w:rPr>
        <w:t>должност</w:t>
      </w:r>
      <w:r w:rsidR="00BC75C8">
        <w:rPr>
          <w:rFonts w:ascii="Times New Roman" w:hAnsi="Times New Roman" w:cs="Times New Roman"/>
          <w:sz w:val="28"/>
          <w:szCs w:val="28"/>
        </w:rPr>
        <w:t>ное</w:t>
      </w:r>
      <w:r w:rsidRPr="00BC75C8">
        <w:rPr>
          <w:rFonts w:ascii="Times New Roman" w:hAnsi="Times New Roman" w:cs="Times New Roman"/>
          <w:sz w:val="28"/>
          <w:szCs w:val="28"/>
        </w:rPr>
        <w:t xml:space="preserve"> лица, уполномоченно</w:t>
      </w:r>
      <w:r w:rsidR="00BC75C8">
        <w:rPr>
          <w:rFonts w:ascii="Times New Roman" w:hAnsi="Times New Roman" w:cs="Times New Roman"/>
          <w:sz w:val="28"/>
          <w:szCs w:val="28"/>
        </w:rPr>
        <w:t>е</w:t>
      </w:r>
      <w:r w:rsidRPr="00BC75C8">
        <w:rPr>
          <w:rFonts w:ascii="Times New Roman" w:hAnsi="Times New Roman" w:cs="Times New Roman"/>
          <w:sz w:val="28"/>
          <w:szCs w:val="28"/>
        </w:rPr>
        <w:t xml:space="preserve"> осуществлять экспертизу)</w:t>
      </w:r>
      <w:r w:rsidRPr="00410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5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10440">
        <w:rPr>
          <w:rFonts w:ascii="Times New Roman" w:hAnsi="Times New Roman" w:cs="Times New Roman"/>
          <w:sz w:val="28"/>
          <w:szCs w:val="28"/>
        </w:rPr>
        <w:t>должностное лицо)</w:t>
      </w:r>
      <w:r w:rsidRPr="00410440">
        <w:rPr>
          <w:rFonts w:ascii="Times New Roman" w:hAnsi="Times New Roman" w:cs="Times New Roman"/>
          <w:i/>
          <w:sz w:val="28"/>
          <w:szCs w:val="28"/>
        </w:rPr>
        <w:t>.</w:t>
      </w:r>
      <w:r w:rsidRPr="0041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2.2. Антикоррупционную экспертизу проходят все проекты нормативных правовых актов муниципального образования </w:t>
      </w:r>
      <w:r w:rsidR="00BC75C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  <w:r w:rsidRPr="00410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440">
        <w:rPr>
          <w:rFonts w:ascii="Times New Roman" w:hAnsi="Times New Roman" w:cs="Times New Roman"/>
          <w:sz w:val="28"/>
          <w:szCs w:val="28"/>
        </w:rPr>
        <w:t>поступившие на правовую (юридическую) экспертизу.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2.3. При направлении проекта нормативного правового акта на антикоррупционную экспертизу разработчик прикладывает к нему пояснительную записку.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В пояснительной записке должны содержаться следующие сведения: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наименование проекта муниципального нормативного правового акта;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полный перечень положений (статей, пунктов) федеральных и региональных правовых актов, муниципальных правовых актов, регулирующих соответствующие правоотношения и позволяющих установить правомерность принятия нормативного правового акта.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2.4. </w:t>
      </w:r>
      <w:r w:rsidR="00BC75C8" w:rsidRPr="00BC75C8">
        <w:rPr>
          <w:rFonts w:ascii="Times New Roman" w:hAnsi="Times New Roman" w:cs="Times New Roman"/>
          <w:sz w:val="28"/>
          <w:szCs w:val="28"/>
        </w:rPr>
        <w:t>Д</w:t>
      </w:r>
      <w:r w:rsidRPr="00BC75C8">
        <w:rPr>
          <w:rFonts w:ascii="Times New Roman" w:hAnsi="Times New Roman" w:cs="Times New Roman"/>
          <w:sz w:val="28"/>
          <w:szCs w:val="28"/>
        </w:rPr>
        <w:t>олжностное лицо</w:t>
      </w:r>
      <w:r w:rsidRPr="00410440">
        <w:rPr>
          <w:rFonts w:ascii="Times New Roman" w:hAnsi="Times New Roman" w:cs="Times New Roman"/>
          <w:sz w:val="28"/>
          <w:szCs w:val="28"/>
        </w:rPr>
        <w:t xml:space="preserve"> ведёт журнал учёта нормативных правовых актов (проектов) поступивших </w:t>
      </w:r>
      <w:r w:rsidR="00BC75C8">
        <w:rPr>
          <w:rFonts w:ascii="Times New Roman" w:hAnsi="Times New Roman" w:cs="Times New Roman"/>
          <w:sz w:val="28"/>
          <w:szCs w:val="28"/>
        </w:rPr>
        <w:t>на антикоррупционную экспертизу</w:t>
      </w:r>
      <w:r w:rsidRPr="00410440">
        <w:rPr>
          <w:rFonts w:ascii="Times New Roman" w:hAnsi="Times New Roman" w:cs="Times New Roman"/>
          <w:sz w:val="28"/>
          <w:szCs w:val="28"/>
        </w:rPr>
        <w:t>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2.5. По результатам антикоррупционной экспертизы </w:t>
      </w:r>
      <w:r w:rsidRPr="00BC75C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410440">
        <w:rPr>
          <w:rFonts w:ascii="Times New Roman" w:hAnsi="Times New Roman" w:cs="Times New Roman"/>
          <w:sz w:val="28"/>
          <w:szCs w:val="28"/>
        </w:rPr>
        <w:t xml:space="preserve"> составляется заключение (далее - заключение). В заключении указываются выявленные в нормативном правовом акте (проекте) коррупциогенные факторы и предложения по их устранению.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2.6. Заключение состоит из вводной части, описательной части и выводов.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2.7. Вводная часть должна содержать: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lastRenderedPageBreak/>
        <w:t>- дату и место подготовки заключения, данные о проводящих экспертизу лицах;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основание для проведения экспертизы;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наименование нормативного правового акта (проекта).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2.8. В описательной части заключения последовательно излагаются нормы, содержащие коррупциогенные факторы, в порядке расположения этих норм в нормативном правовом акте (проекте). При этом для каждой нормы указываются все выявленные в ней коррупциогенные факторы и рекомендации по их устранению.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2.9. После подписания заключения </w:t>
      </w:r>
      <w:r w:rsidRPr="00820E69">
        <w:rPr>
          <w:rFonts w:ascii="Times New Roman" w:hAnsi="Times New Roman" w:cs="Times New Roman"/>
          <w:sz w:val="28"/>
          <w:szCs w:val="28"/>
        </w:rPr>
        <w:t>непосредственным руководителем уполномоченного лица</w:t>
      </w:r>
      <w:r w:rsidRPr="00410440">
        <w:rPr>
          <w:rFonts w:ascii="Times New Roman" w:hAnsi="Times New Roman" w:cs="Times New Roman"/>
          <w:sz w:val="28"/>
          <w:szCs w:val="28"/>
        </w:rPr>
        <w:t xml:space="preserve"> оно незамедлительно направляется разработчику для устранения выявленных замечаний.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2.10. Срок проведения антикоррупционной экспертизы составляет не более </w:t>
      </w:r>
      <w:r w:rsidRPr="00820E69">
        <w:rPr>
          <w:rFonts w:ascii="Times New Roman" w:hAnsi="Times New Roman" w:cs="Times New Roman"/>
          <w:sz w:val="28"/>
          <w:szCs w:val="28"/>
        </w:rPr>
        <w:t>десяти</w:t>
      </w:r>
      <w:r w:rsidRPr="00410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44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2.11. В случае возникновения разногласий между разработчиком </w:t>
      </w:r>
      <w:r w:rsidRPr="00820E69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410440">
        <w:rPr>
          <w:rFonts w:ascii="Times New Roman" w:hAnsi="Times New Roman" w:cs="Times New Roman"/>
          <w:sz w:val="28"/>
          <w:szCs w:val="28"/>
        </w:rPr>
        <w:t xml:space="preserve"> при согласовании и/или принятии проекта нормативного правового акта, о наличии в нём коррупционных факторов, решение данного вопроса возлагается на </w:t>
      </w:r>
      <w:r w:rsidRPr="00CF7726">
        <w:rPr>
          <w:rFonts w:ascii="Times New Roman" w:hAnsi="Times New Roman" w:cs="Times New Roman"/>
          <w:sz w:val="28"/>
          <w:szCs w:val="28"/>
        </w:rPr>
        <w:t>Совет</w:t>
      </w:r>
      <w:r w:rsidRPr="00CF7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7726">
        <w:rPr>
          <w:rFonts w:ascii="Times New Roman" w:hAnsi="Times New Roman" w:cs="Times New Roman"/>
          <w:sz w:val="28"/>
          <w:szCs w:val="28"/>
        </w:rPr>
        <w:t>по противодействию коррупции, созданный в муниципальном образовании.</w:t>
      </w:r>
      <w:r w:rsidRPr="00410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440">
        <w:rPr>
          <w:rFonts w:ascii="Times New Roman" w:hAnsi="Times New Roman" w:cs="Times New Roman"/>
          <w:b/>
          <w:sz w:val="28"/>
          <w:szCs w:val="28"/>
        </w:rPr>
        <w:t>3. Антикоррупционная экспертиза действующих (ранее принятых) нормативных правовых актов</w:t>
      </w: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3.1. Антикоррупционная экспертиза действующих (ранее принятых) нормативных правовых актов осуществляется по следующим основаниям:</w:t>
      </w:r>
    </w:p>
    <w:p w:rsidR="00740312" w:rsidRPr="00410440" w:rsidRDefault="00740312" w:rsidP="0074031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в порядке осуществления мониторинга применения муниципальных правовых актов;</w:t>
      </w:r>
    </w:p>
    <w:p w:rsidR="00740312" w:rsidRPr="00CF7726" w:rsidRDefault="00740312" w:rsidP="0074031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- на основании правового акта </w:t>
      </w:r>
      <w:r w:rsidRPr="00CF7726">
        <w:rPr>
          <w:rFonts w:ascii="Times New Roman" w:hAnsi="Times New Roman" w:cs="Times New Roman"/>
          <w:sz w:val="28"/>
          <w:szCs w:val="28"/>
        </w:rPr>
        <w:t>Главы муниципального образования;</w:t>
      </w:r>
    </w:p>
    <w:p w:rsidR="00740312" w:rsidRPr="00410440" w:rsidRDefault="00740312" w:rsidP="0074031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- при проведении повторной правовой (юридической) экспертизы.</w:t>
      </w: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40">
        <w:rPr>
          <w:rFonts w:ascii="Times New Roman" w:hAnsi="Times New Roman" w:cs="Times New Roman"/>
          <w:b/>
          <w:sz w:val="28"/>
          <w:szCs w:val="28"/>
        </w:rPr>
        <w:t>4. Независимая антикоррупционная экспертиза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4.1. В соответствии с действующим федеральным законодательством, институты гражданского общества и граждане вправе проводить, за счёт собственных средств, независимую антикоррупционную экспертизу. 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lastRenderedPageBreak/>
        <w:t>Независимая антикоррупционная экспертиза проводится аккредитованными Министерством юстиции Российской Федерации юридическими и физическими лицами.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4.2. Для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 или устанавливающих правовой статус организаций, разработчик размещает проект муниципального нормативного правового акта </w:t>
      </w:r>
      <w:r w:rsidR="00CF7726">
        <w:rPr>
          <w:rFonts w:ascii="Times New Roman" w:hAnsi="Times New Roman" w:cs="Times New Roman"/>
          <w:sz w:val="28"/>
          <w:szCs w:val="28"/>
        </w:rPr>
        <w:t>на информационных стендах в здании администрации</w:t>
      </w:r>
      <w:r w:rsidRPr="00410440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 </w:t>
      </w:r>
      <w:hyperlink r:id="rId6" w:history="1">
        <w:r w:rsidR="00B13DDF" w:rsidRPr="00D9644C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="00B13DDF" w:rsidRPr="00410440">
        <w:rPr>
          <w:rFonts w:ascii="Times New Roman" w:hAnsi="Times New Roman" w:cs="Times New Roman"/>
          <w:sz w:val="28"/>
          <w:szCs w:val="28"/>
        </w:rPr>
        <w:t xml:space="preserve"> </w:t>
      </w:r>
      <w:r w:rsidRPr="00410440">
        <w:rPr>
          <w:rFonts w:ascii="Times New Roman" w:hAnsi="Times New Roman" w:cs="Times New Roman"/>
          <w:sz w:val="28"/>
          <w:szCs w:val="28"/>
        </w:rPr>
        <w:t xml:space="preserve"> в течение рабочего дня, соответствующего дню направления проекта на рассмотрение в </w:t>
      </w:r>
      <w:r w:rsidRPr="00B13DDF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1044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антикоррупционной экспертизы составляет </w:t>
      </w:r>
      <w:r w:rsidRPr="00B13DDF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41044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4.3. По результатам независимой антикоррупционной экспертизы составляется заключение, оформляемое в соответствии с Методикой и настоящим Порядком.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Заключение направляется разработчику по почте или курьерским способом либо в виде электронного документа.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Заключение подлежит обязательному рассмотрению органом или должностным лицом, которым оно направлено, в тридцатидневный срок со дня его получения.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4.4. По результатам рассмотрения гражданину или организации, проводившим независимую антикоррупционную экспертизу, направляется мотивировочный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440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740312" w:rsidRPr="00410440" w:rsidRDefault="00740312" w:rsidP="0074031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0312" w:rsidRPr="00410440" w:rsidRDefault="00740312" w:rsidP="0074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0440">
        <w:rPr>
          <w:rFonts w:ascii="Times New Roman" w:hAnsi="Times New Roman" w:cs="Times New Roman"/>
          <w:sz w:val="28"/>
          <w:szCs w:val="28"/>
        </w:rPr>
        <w:t>5.1. Лица, уполномоченные на проведение антикоррупционной экспертизы, несут дисциплинарную ответственность за соответствие нормативного правового акта (проекта) требованиям, установленным настоящим Порядком, а также за качество проведённой антикоррупционной экспертизы.</w:t>
      </w:r>
    </w:p>
    <w:p w:rsidR="00740312" w:rsidRPr="00410440" w:rsidRDefault="00740312" w:rsidP="007403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BF5" w:rsidRPr="00410440" w:rsidRDefault="004B7BF5">
      <w:pPr>
        <w:rPr>
          <w:rFonts w:ascii="Times New Roman" w:hAnsi="Times New Roman" w:cs="Times New Roman"/>
          <w:sz w:val="28"/>
          <w:szCs w:val="28"/>
        </w:rPr>
      </w:pPr>
    </w:p>
    <w:sectPr w:rsidR="004B7BF5" w:rsidRPr="00410440" w:rsidSect="00126531">
      <w:headerReference w:type="even" r:id="rId7"/>
      <w:pgSz w:w="11906" w:h="16838" w:code="9"/>
      <w:pgMar w:top="1134" w:right="567" w:bottom="113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5E" w:rsidRDefault="00FB3A5E" w:rsidP="00C42E4C">
      <w:pPr>
        <w:spacing w:after="0" w:line="240" w:lineRule="auto"/>
      </w:pPr>
      <w:r>
        <w:separator/>
      </w:r>
    </w:p>
  </w:endnote>
  <w:endnote w:type="continuationSeparator" w:id="1">
    <w:p w:rsidR="00FB3A5E" w:rsidRDefault="00FB3A5E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5E" w:rsidRDefault="00FB3A5E" w:rsidP="00C42E4C">
      <w:pPr>
        <w:spacing w:after="0" w:line="240" w:lineRule="auto"/>
      </w:pPr>
      <w:r>
        <w:separator/>
      </w:r>
    </w:p>
  </w:footnote>
  <w:footnote w:type="continuationSeparator" w:id="1">
    <w:p w:rsidR="00FB3A5E" w:rsidRDefault="00FB3A5E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E7" w:rsidRDefault="004247DF" w:rsidP="00DE7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7B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8E7" w:rsidRDefault="00FB3A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312"/>
    <w:rsid w:val="003E0DB9"/>
    <w:rsid w:val="00410440"/>
    <w:rsid w:val="004247DF"/>
    <w:rsid w:val="004B7BF5"/>
    <w:rsid w:val="00540DEF"/>
    <w:rsid w:val="005E6C1A"/>
    <w:rsid w:val="00740312"/>
    <w:rsid w:val="00820E69"/>
    <w:rsid w:val="00971425"/>
    <w:rsid w:val="00A8459F"/>
    <w:rsid w:val="00B13DDF"/>
    <w:rsid w:val="00BC705D"/>
    <w:rsid w:val="00BC75C8"/>
    <w:rsid w:val="00BD5F47"/>
    <w:rsid w:val="00BE4783"/>
    <w:rsid w:val="00C42E4C"/>
    <w:rsid w:val="00CA47A6"/>
    <w:rsid w:val="00CF373D"/>
    <w:rsid w:val="00CF7726"/>
    <w:rsid w:val="00FB3A5E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4C"/>
  </w:style>
  <w:style w:type="paragraph" w:styleId="1">
    <w:name w:val="heading 1"/>
    <w:basedOn w:val="a"/>
    <w:next w:val="a"/>
    <w:link w:val="10"/>
    <w:qFormat/>
    <w:rsid w:val="0074031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31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740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40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740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03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40312"/>
  </w:style>
  <w:style w:type="paragraph" w:customStyle="1" w:styleId="a6">
    <w:name w:val="Знак"/>
    <w:basedOn w:val="a"/>
    <w:rsid w:val="007403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403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031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13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/novotuzukleevsk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2012-08-29T14:13:00Z</cp:lastPrinted>
  <dcterms:created xsi:type="dcterms:W3CDTF">2012-06-05T06:40:00Z</dcterms:created>
  <dcterms:modified xsi:type="dcterms:W3CDTF">2019-10-10T12:52:00Z</dcterms:modified>
</cp:coreProperties>
</file>