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4E" w:rsidRPr="00D326CB" w:rsidRDefault="0027404E" w:rsidP="002740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6CB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27404E" w:rsidRPr="00D326CB" w:rsidRDefault="0027404E" w:rsidP="002740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6C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404E" w:rsidRPr="00D326CB" w:rsidRDefault="0027404E" w:rsidP="00274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</w:t>
      </w:r>
    </w:p>
    <w:p w:rsidR="0027404E" w:rsidRPr="00D326CB" w:rsidRDefault="0027404E" w:rsidP="00274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eastAsia="Times New Roman" w:hAnsi="Times New Roman" w:cs="Times New Roman"/>
          <w:sz w:val="28"/>
          <w:szCs w:val="28"/>
        </w:rPr>
        <w:t xml:space="preserve">КАМЫЗЯКСКОГО РАЙОНА </w:t>
      </w:r>
    </w:p>
    <w:p w:rsidR="0027404E" w:rsidRPr="00D326CB" w:rsidRDefault="0027404E" w:rsidP="002740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6CB">
        <w:rPr>
          <w:rFonts w:ascii="Times New Roman" w:eastAsia="Times New Roman" w:hAnsi="Times New Roman" w:cs="Times New Roman"/>
          <w:sz w:val="28"/>
          <w:szCs w:val="28"/>
        </w:rPr>
        <w:t xml:space="preserve">АСТРАХАНСКОЙ ОБЛАСТИ  </w:t>
      </w:r>
    </w:p>
    <w:p w:rsidR="0027404E" w:rsidRPr="00D326CB" w:rsidRDefault="0027404E" w:rsidP="0027404E">
      <w:pPr>
        <w:pStyle w:val="1"/>
        <w:rPr>
          <w:b w:val="0"/>
          <w:szCs w:val="28"/>
        </w:rPr>
      </w:pPr>
      <w:r w:rsidRPr="00D326CB">
        <w:rPr>
          <w:b w:val="0"/>
          <w:szCs w:val="28"/>
        </w:rPr>
        <w:t>РЕШЕНИЕ</w:t>
      </w:r>
    </w:p>
    <w:p w:rsidR="0027404E" w:rsidRPr="00D326CB" w:rsidRDefault="0027404E" w:rsidP="0027404E">
      <w:pPr>
        <w:rPr>
          <w:rFonts w:ascii="Times New Roman" w:hAnsi="Times New Roman" w:cs="Times New Roman"/>
          <w:sz w:val="28"/>
          <w:szCs w:val="28"/>
        </w:rPr>
      </w:pPr>
    </w:p>
    <w:p w:rsidR="0027404E" w:rsidRPr="00D326CB" w:rsidRDefault="0027404E" w:rsidP="0027404E">
      <w:pPr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от 12.12.2018г</w:t>
      </w:r>
      <w:r w:rsidRPr="00D32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№ </w:t>
      </w:r>
      <w:r w:rsidRPr="00D326CB">
        <w:rPr>
          <w:rFonts w:ascii="Times New Roman" w:hAnsi="Times New Roman" w:cs="Times New Roman"/>
          <w:sz w:val="28"/>
          <w:szCs w:val="28"/>
        </w:rPr>
        <w:t>138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</w:tblGrid>
      <w:tr w:rsidR="0027404E" w:rsidRPr="00D326CB" w:rsidTr="00D326CB">
        <w:trPr>
          <w:trHeight w:val="1407"/>
        </w:trPr>
        <w:tc>
          <w:tcPr>
            <w:tcW w:w="8330" w:type="dxa"/>
          </w:tcPr>
          <w:p w:rsidR="0027404E" w:rsidRPr="00D326CB" w:rsidRDefault="0027404E" w:rsidP="00CC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CB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</w:t>
            </w:r>
            <w:r w:rsidR="00CC1C1D" w:rsidRPr="00D326CB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D326CB">
              <w:rPr>
                <w:rFonts w:ascii="Times New Roman" w:hAnsi="Times New Roman" w:cs="Times New Roman"/>
                <w:sz w:val="28"/>
                <w:szCs w:val="28"/>
              </w:rPr>
              <w:t>нормативов потребления коммунальных услуг по холодному и горячему водоснабжению, предоставляемых</w:t>
            </w:r>
            <w:r w:rsidR="00CC1C1D" w:rsidRPr="00D32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6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C1C1D" w:rsidRPr="00D32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6C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CC1C1D" w:rsidRPr="00D32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6CB">
              <w:rPr>
                <w:rFonts w:ascii="Times New Roman" w:hAnsi="Times New Roman" w:cs="Times New Roman"/>
                <w:sz w:val="28"/>
                <w:szCs w:val="28"/>
              </w:rPr>
              <w:t>Астраханской области</w:t>
            </w:r>
          </w:p>
        </w:tc>
      </w:tr>
    </w:tbl>
    <w:p w:rsidR="0027404E" w:rsidRPr="00D326CB" w:rsidRDefault="0027404E" w:rsidP="0027404E">
      <w:pPr>
        <w:jc w:val="both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услуг», постановлением Правительства Астраханской области от 31.10.2016 № 381 -</w:t>
      </w:r>
      <w:proofErr w:type="gramStart"/>
      <w:r w:rsidRPr="00D326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26CB">
        <w:rPr>
          <w:rFonts w:ascii="Times New Roman" w:hAnsi="Times New Roman" w:cs="Times New Roman"/>
          <w:sz w:val="28"/>
          <w:szCs w:val="28"/>
        </w:rPr>
        <w:t xml:space="preserve"> «О министерстве строительства и жилищно-коммунального хозяйства Астраханской области», министерство строительства и </w:t>
      </w:r>
      <w:proofErr w:type="spellStart"/>
      <w:r w:rsidRPr="00D326C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D326CB">
        <w:rPr>
          <w:rFonts w:ascii="Times New Roman" w:hAnsi="Times New Roman" w:cs="Times New Roman"/>
          <w:sz w:val="28"/>
          <w:szCs w:val="28"/>
        </w:rPr>
        <w:t>- коммунального хозяйства Астраханской области</w:t>
      </w:r>
      <w:r w:rsidR="00CC1C1D" w:rsidRPr="00D326CB">
        <w:rPr>
          <w:rFonts w:ascii="Times New Roman" w:hAnsi="Times New Roman" w:cs="Times New Roman"/>
          <w:sz w:val="28"/>
          <w:szCs w:val="28"/>
        </w:rPr>
        <w:t>, руководствуясь Уставом МО «Новотузуклейский сельсовет»</w:t>
      </w:r>
    </w:p>
    <w:p w:rsidR="0027404E" w:rsidRPr="00D326CB" w:rsidRDefault="00CC1C1D" w:rsidP="0027404E">
      <w:pPr>
        <w:jc w:val="both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РЕШИЛ:</w:t>
      </w:r>
    </w:p>
    <w:p w:rsidR="0027404E" w:rsidRPr="00D326CB" w:rsidRDefault="0027404E" w:rsidP="00274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1.</w:t>
      </w:r>
      <w:r w:rsidRPr="00D326CB">
        <w:rPr>
          <w:rFonts w:ascii="Times New Roman" w:hAnsi="Times New Roman" w:cs="Times New Roman"/>
          <w:sz w:val="28"/>
          <w:szCs w:val="28"/>
        </w:rPr>
        <w:tab/>
      </w:r>
      <w:r w:rsidR="00CC1C1D" w:rsidRPr="00D326CB">
        <w:rPr>
          <w:rFonts w:ascii="Times New Roman" w:hAnsi="Times New Roman" w:cs="Times New Roman"/>
          <w:sz w:val="28"/>
          <w:szCs w:val="28"/>
        </w:rPr>
        <w:t>Согласовать</w:t>
      </w:r>
      <w:r w:rsidRPr="00D326CB">
        <w:rPr>
          <w:rFonts w:ascii="Times New Roman" w:hAnsi="Times New Roman" w:cs="Times New Roman"/>
          <w:sz w:val="28"/>
          <w:szCs w:val="28"/>
        </w:rPr>
        <w:t xml:space="preserve"> нормативы потребления коммунальных услуг по холодному и горячему водоснабжению, предоставляемые на территории </w:t>
      </w:r>
      <w:r w:rsidR="00CC1C1D" w:rsidRPr="00D326CB">
        <w:rPr>
          <w:rFonts w:ascii="Times New Roman" w:hAnsi="Times New Roman" w:cs="Times New Roman"/>
          <w:sz w:val="28"/>
          <w:szCs w:val="28"/>
        </w:rPr>
        <w:t xml:space="preserve"> </w:t>
      </w:r>
      <w:r w:rsidRPr="00D326CB">
        <w:rPr>
          <w:rFonts w:ascii="Times New Roman" w:hAnsi="Times New Roman" w:cs="Times New Roman"/>
          <w:sz w:val="28"/>
          <w:szCs w:val="28"/>
        </w:rPr>
        <w:t>Астраханской области, определенные расчетным методом (прилагаются).</w:t>
      </w:r>
    </w:p>
    <w:p w:rsidR="00D326CB" w:rsidRPr="00D326CB" w:rsidRDefault="00D326CB" w:rsidP="00D326C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gramStart"/>
      <w:r w:rsidRPr="00D326CB">
        <w:rPr>
          <w:rFonts w:cs="Times New Roman"/>
          <w:sz w:val="28"/>
          <w:szCs w:val="28"/>
          <w:lang w:val="ru-RU"/>
        </w:rPr>
        <w:t>Разместить</w:t>
      </w:r>
      <w:proofErr w:type="gramEnd"/>
      <w:r w:rsidRPr="00D326CB">
        <w:rPr>
          <w:rFonts w:cs="Times New Roman"/>
          <w:sz w:val="28"/>
          <w:szCs w:val="28"/>
          <w:lang w:val="ru-RU"/>
        </w:rPr>
        <w:t xml:space="preserve"> настоящее решение на официальном  сайте муниципального образования «Новотузуклейский сельсовет»   в информационно-телекоммуникационной сети Интернет и обнародовать.  </w:t>
      </w:r>
    </w:p>
    <w:p w:rsidR="00D326CB" w:rsidRPr="00D326CB" w:rsidRDefault="00D326CB" w:rsidP="00D3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26C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Pr="00D326CB">
        <w:rPr>
          <w:rFonts w:ascii="Times New Roman" w:hAnsi="Times New Roman" w:cs="Times New Roman"/>
          <w:sz w:val="28"/>
          <w:szCs w:val="28"/>
        </w:rPr>
        <w:t>.</w:t>
      </w:r>
    </w:p>
    <w:p w:rsidR="00D326CB" w:rsidRPr="00D326CB" w:rsidRDefault="00D326CB" w:rsidP="00D326C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326CB" w:rsidRPr="00D326CB" w:rsidRDefault="00D326CB" w:rsidP="00D326C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CB" w:rsidRPr="00D326CB" w:rsidRDefault="00D326CB" w:rsidP="00D3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326CB" w:rsidRPr="00D326CB" w:rsidRDefault="00D326CB" w:rsidP="00D326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D326CB">
        <w:rPr>
          <w:rFonts w:ascii="Times New Roman" w:hAnsi="Times New Roman" w:cs="Times New Roman"/>
          <w:sz w:val="28"/>
          <w:szCs w:val="28"/>
        </w:rPr>
        <w:tab/>
      </w:r>
      <w:r w:rsidRPr="00D326CB">
        <w:rPr>
          <w:rFonts w:ascii="Times New Roman" w:hAnsi="Times New Roman" w:cs="Times New Roman"/>
          <w:sz w:val="28"/>
          <w:szCs w:val="28"/>
        </w:rPr>
        <w:tab/>
      </w:r>
      <w:r w:rsidRPr="00D326CB">
        <w:rPr>
          <w:rFonts w:ascii="Times New Roman" w:hAnsi="Times New Roman" w:cs="Times New Roman"/>
          <w:sz w:val="28"/>
          <w:szCs w:val="28"/>
        </w:rPr>
        <w:tab/>
      </w:r>
      <w:r w:rsidRPr="00D326CB">
        <w:rPr>
          <w:rFonts w:ascii="Times New Roman" w:hAnsi="Times New Roman" w:cs="Times New Roman"/>
          <w:sz w:val="28"/>
          <w:szCs w:val="28"/>
        </w:rPr>
        <w:tab/>
      </w:r>
      <w:r w:rsidRPr="00D326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26CB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  <w:r w:rsidRPr="00D32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CB" w:rsidRPr="00D326CB" w:rsidRDefault="00D326CB" w:rsidP="00D3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326CB" w:rsidRPr="00D326CB" w:rsidRDefault="00D326CB" w:rsidP="00D3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D326CB">
        <w:rPr>
          <w:rFonts w:ascii="Times New Roman" w:hAnsi="Times New Roman" w:cs="Times New Roman"/>
          <w:sz w:val="28"/>
          <w:szCs w:val="28"/>
        </w:rPr>
        <w:tab/>
      </w:r>
      <w:r w:rsidRPr="00D326CB">
        <w:rPr>
          <w:rFonts w:ascii="Times New Roman" w:hAnsi="Times New Roman" w:cs="Times New Roman"/>
          <w:sz w:val="28"/>
          <w:szCs w:val="28"/>
        </w:rPr>
        <w:tab/>
      </w:r>
      <w:r w:rsidRPr="00D326CB">
        <w:rPr>
          <w:rFonts w:ascii="Times New Roman" w:hAnsi="Times New Roman" w:cs="Times New Roman"/>
          <w:sz w:val="28"/>
          <w:szCs w:val="28"/>
        </w:rPr>
        <w:tab/>
      </w:r>
      <w:r w:rsidRPr="00D326CB">
        <w:rPr>
          <w:rFonts w:ascii="Times New Roman" w:hAnsi="Times New Roman" w:cs="Times New Roman"/>
          <w:sz w:val="28"/>
          <w:szCs w:val="28"/>
        </w:rPr>
        <w:tab/>
      </w:r>
      <w:r w:rsidRPr="00D326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26CB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27404E" w:rsidRPr="00D326CB" w:rsidTr="002B6DD9">
        <w:trPr>
          <w:trHeight w:val="2488"/>
        </w:trPr>
        <w:tc>
          <w:tcPr>
            <w:tcW w:w="3793" w:type="dxa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C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постановлением министерства </w:t>
            </w:r>
            <w:proofErr w:type="spellStart"/>
            <w:proofErr w:type="gramStart"/>
            <w:r w:rsidRPr="00D326CB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D326CB">
              <w:rPr>
                <w:rFonts w:ascii="Times New Roman" w:hAnsi="Times New Roman" w:cs="Times New Roman"/>
                <w:sz w:val="28"/>
                <w:szCs w:val="28"/>
              </w:rPr>
              <w:t>- коммунального</w:t>
            </w:r>
            <w:proofErr w:type="gramEnd"/>
            <w:r w:rsidRPr="00D326CB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Астраханской области от «</w:t>
            </w:r>
            <w:r w:rsidRPr="00D326CB">
              <w:rPr>
                <w:rFonts w:ascii="Times New Roman" w:hAnsi="Times New Roman" w:cs="Times New Roman"/>
                <w:sz w:val="28"/>
                <w:szCs w:val="28"/>
              </w:rPr>
              <w:tab/>
              <w:t>»</w:t>
            </w:r>
            <w:r w:rsidRPr="00D326CB">
              <w:rPr>
                <w:rFonts w:ascii="Times New Roman" w:hAnsi="Times New Roman" w:cs="Times New Roman"/>
                <w:sz w:val="28"/>
                <w:szCs w:val="28"/>
              </w:rPr>
              <w:tab/>
              <w:t>2018</w:t>
            </w:r>
            <w:r w:rsidRPr="00D326CB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bookmarkStart w:id="0" w:name="_GoBack"/>
        <w:bookmarkEnd w:id="0"/>
      </w:tr>
    </w:tbl>
    <w:p w:rsidR="0027404E" w:rsidRPr="00D326CB" w:rsidRDefault="0027404E" w:rsidP="00274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 xml:space="preserve">НОРМАТИВЫ ПОТРЕБЛЕНИЯ КОММУНАЛЬНЫХ УСЛУГ по холодному и горячему водоснабжению, предоставляемых на </w:t>
      </w:r>
      <w:proofErr w:type="spellStart"/>
      <w:r w:rsidRPr="00D326CB">
        <w:rPr>
          <w:rFonts w:ascii="Times New Roman" w:hAnsi="Times New Roman" w:cs="Times New Roman"/>
          <w:sz w:val="28"/>
          <w:szCs w:val="28"/>
        </w:rPr>
        <w:t>территорииАстраханской</w:t>
      </w:r>
      <w:proofErr w:type="spellEnd"/>
      <w:r w:rsidRPr="00D326CB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7404E" w:rsidRPr="00D326CB" w:rsidRDefault="0027404E" w:rsidP="0027404E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ab/>
        <w:t>Таблица 1</w:t>
      </w:r>
    </w:p>
    <w:tbl>
      <w:tblPr>
        <w:tblW w:w="980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3"/>
        <w:gridCol w:w="7"/>
        <w:gridCol w:w="7"/>
        <w:gridCol w:w="4886"/>
        <w:gridCol w:w="2129"/>
        <w:gridCol w:w="2120"/>
        <w:gridCol w:w="25"/>
      </w:tblGrid>
      <w:tr w:rsidR="0027404E" w:rsidRPr="00D326CB" w:rsidTr="002B6DD9">
        <w:trPr>
          <w:gridAfter w:val="1"/>
          <w:wAfter w:w="25" w:type="dxa"/>
          <w:trHeight w:hRule="exact" w:val="846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Нормативы потребления коммунальной услуги по холодному и горячему водоснабжению в жилых помещениях для населения, проживающего в многоквартирных домах и жилых</w:t>
            </w:r>
          </w:p>
          <w:p w:rsidR="0027404E" w:rsidRPr="00D326CB" w:rsidRDefault="0027404E" w:rsidP="002B6DD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proofErr w:type="gramStart"/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домах</w:t>
            </w:r>
            <w:proofErr w:type="gramEnd"/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на территории Астраханской области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565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6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№</w:t>
            </w:r>
          </w:p>
          <w:p w:rsidR="0027404E" w:rsidRPr="00D326CB" w:rsidRDefault="0027404E" w:rsidP="002B6DD9">
            <w:pPr>
              <w:widowControl w:val="0"/>
              <w:spacing w:before="60"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и/</w:t>
            </w:r>
            <w:proofErr w:type="spellStart"/>
            <w:proofErr w:type="gramStart"/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Описание степени благоустройства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Норматив потребления коммунальной услуги </w:t>
            </w:r>
            <w:r w:rsidRPr="00D326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(куб. м. на 1 человека в месяц)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594"/>
        </w:trPr>
        <w:tc>
          <w:tcPr>
            <w:tcW w:w="6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Холодное</w:t>
            </w:r>
          </w:p>
          <w:p w:rsidR="0027404E" w:rsidRPr="00D326CB" w:rsidRDefault="0027404E" w:rsidP="002B6DD9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водоснабжение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Горячее</w:t>
            </w:r>
          </w:p>
          <w:p w:rsidR="0027404E" w:rsidRPr="00D326CB" w:rsidRDefault="0027404E" w:rsidP="002B6DD9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водоснабжение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31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3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CordiaUPC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4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64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4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CordiaUPC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4,31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3,04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68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2.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1500 -1550 мм с душем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4,36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3,10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64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3.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1650 -1700 мм с душем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4,40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3,15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39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4.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3,06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1,59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32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5.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Многоквартирные и жилые дома </w:t>
            </w:r>
            <w:proofErr w:type="gramStart"/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2,51</w:t>
            </w:r>
          </w:p>
        </w:tc>
      </w:tr>
      <w:tr w:rsidR="0027404E" w:rsidRPr="00D326CB" w:rsidTr="002B6DD9">
        <w:trPr>
          <w:trHeight w:hRule="exact" w:val="1185"/>
        </w:trPr>
        <w:tc>
          <w:tcPr>
            <w:tcW w:w="64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7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 xml:space="preserve">централизованным холодным и горячим водоснабжением, водоотведением, </w:t>
            </w:r>
            <w:proofErr w:type="gramStart"/>
            <w:r w:rsidRPr="00D326CB">
              <w:rPr>
                <w:rStyle w:val="105pt0pt"/>
                <w:sz w:val="28"/>
                <w:szCs w:val="28"/>
              </w:rPr>
              <w:t>оборудованные</w:t>
            </w:r>
            <w:proofErr w:type="gramEnd"/>
            <w:r w:rsidRPr="00D326CB">
              <w:rPr>
                <w:rStyle w:val="105pt0pt"/>
                <w:sz w:val="28"/>
                <w:szCs w:val="28"/>
              </w:rPr>
              <w:t xml:space="preserve"> унитазами, раковинами, мойками, душем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4E" w:rsidRPr="00D326CB" w:rsidTr="002B6DD9">
        <w:trPr>
          <w:trHeight w:hRule="exact" w:val="1670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4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7,36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trHeight w:hRule="exact" w:val="1652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4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7.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7,46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trHeight w:hRule="exact" w:val="1670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40"/>
              <w:rPr>
                <w:sz w:val="28"/>
                <w:szCs w:val="28"/>
              </w:rPr>
            </w:pPr>
            <w:r w:rsidRPr="00D326CB">
              <w:rPr>
                <w:rStyle w:val="105pt0pt"/>
                <w:color w:val="auto"/>
                <w:sz w:val="28"/>
                <w:szCs w:val="28"/>
              </w:rPr>
              <w:t>8.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7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color w:val="auto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color w:val="auto"/>
                <w:sz w:val="28"/>
                <w:szCs w:val="28"/>
              </w:rPr>
              <w:t>7,56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color w:val="auto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trHeight w:hRule="exact" w:val="1652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4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9.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7,16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trHeight w:hRule="exact" w:val="1390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4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10.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6,36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trHeight w:hRule="exact" w:val="1109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4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7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3,86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trHeight w:hRule="exact" w:val="1390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4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7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3,15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trHeight w:hRule="exact" w:val="1652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4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 сидячими длиной 1200 мм с душем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5,22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trHeight w:hRule="exact" w:val="853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4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7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 xml:space="preserve">Многоквартирные и жилые дома с централизованным холодным водоснабжением, </w:t>
            </w:r>
            <w:proofErr w:type="gramStart"/>
            <w:r w:rsidRPr="00D326CB">
              <w:rPr>
                <w:rStyle w:val="105pt0pt"/>
                <w:sz w:val="28"/>
                <w:szCs w:val="28"/>
              </w:rPr>
              <w:t>без</w:t>
            </w:r>
            <w:proofErr w:type="gramEnd"/>
            <w:r w:rsidRPr="00D326CB">
              <w:rPr>
                <w:rStyle w:val="105pt0pt"/>
                <w:sz w:val="28"/>
                <w:szCs w:val="28"/>
              </w:rPr>
              <w:t xml:space="preserve"> централизованного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5,32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4E" w:rsidRPr="00D326CB" w:rsidTr="002B6DD9">
        <w:trPr>
          <w:gridAfter w:val="1"/>
          <w:wAfter w:w="25" w:type="dxa"/>
          <w:trHeight w:hRule="exact" w:val="855"/>
        </w:trPr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водоотведения, оборудованные умывальниками, мойками, унитазами, ваннами длиной 1500 - 1550 мм с душем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4E" w:rsidRPr="00D326CB" w:rsidTr="002B6DD9">
        <w:trPr>
          <w:gridAfter w:val="1"/>
          <w:wAfter w:w="25" w:type="dxa"/>
          <w:trHeight w:hRule="exact" w:val="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pacing w:line="274" w:lineRule="exact"/>
              <w:ind w:left="120"/>
              <w:rPr>
                <w:rStyle w:val="105pt0pt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pacing w:line="2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4E" w:rsidRPr="00D326CB" w:rsidTr="002B6DD9">
        <w:trPr>
          <w:gridAfter w:val="1"/>
          <w:wAfter w:w="25" w:type="dxa"/>
          <w:trHeight w:hRule="exact" w:val="167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0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15.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 длиной 1650 - 1700 мм с душем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5,42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67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0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16.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7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душами и ваннами без душа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5,02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37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0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17.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душами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4,22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39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0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18.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7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1,72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38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0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19.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1,01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39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0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20.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 и унитазами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0,96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38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0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21.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3,07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1,82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38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0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22.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водоснабжением и водоотведением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4,88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140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20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23.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7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Дома, использующиеся в качестве общежитий, оборудованные мойками, раковинами, унитазами с централизованным холодным водоснабжением и водоотведением, без душа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3,18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27404E" w:rsidRPr="00D326CB" w:rsidTr="002B6DD9">
        <w:trPr>
          <w:gridAfter w:val="1"/>
          <w:wAfter w:w="25" w:type="dxa"/>
          <w:trHeight w:hRule="exact" w:val="3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18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24.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 xml:space="preserve">Многоквартирные и жилые дома </w:t>
            </w:r>
            <w:proofErr w:type="gramStart"/>
            <w:r w:rsidRPr="00D326CB">
              <w:rPr>
                <w:rStyle w:val="105pt0pt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4E" w:rsidRPr="00D326CB" w:rsidTr="002B6DD9">
        <w:trPr>
          <w:gridAfter w:val="1"/>
          <w:wAfter w:w="25" w:type="dxa"/>
          <w:trHeight w:hRule="exact" w:val="234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ind w:left="120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водопользованием из водоразборных колонок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04E" w:rsidRPr="00D326CB" w:rsidRDefault="0027404E" w:rsidP="0027404E">
      <w:pPr>
        <w:rPr>
          <w:rFonts w:ascii="Times New Roman" w:hAnsi="Times New Roman" w:cs="Times New Roman"/>
          <w:sz w:val="28"/>
          <w:szCs w:val="28"/>
        </w:rPr>
      </w:pPr>
    </w:p>
    <w:p w:rsidR="0027404E" w:rsidRPr="00D326CB" w:rsidRDefault="0027404E" w:rsidP="0027404E">
      <w:pPr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Примечание: Норматив потребления коммунальной услуги по водоотведению равен сумме норматива по холодному водоснабжению и норматива по горячему водоснабжению.</w:t>
      </w:r>
    </w:p>
    <w:p w:rsidR="0027404E" w:rsidRPr="00D326CB" w:rsidRDefault="0027404E" w:rsidP="0027404E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ab/>
        <w:t>Таблица 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5"/>
        <w:gridCol w:w="3676"/>
      </w:tblGrid>
      <w:tr w:rsidR="0027404E" w:rsidRPr="00D326CB" w:rsidTr="002B6DD9">
        <w:trPr>
          <w:trHeight w:hRule="exact" w:val="771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Нормативы потребления коммунальной услуги по холодному водоснабжению при использовании земельного участка на территории Астраханской области</w:t>
            </w:r>
          </w:p>
        </w:tc>
      </w:tr>
      <w:tr w:rsidR="0027404E" w:rsidRPr="00D326CB" w:rsidTr="002B6DD9">
        <w:trPr>
          <w:trHeight w:hRule="exact" w:val="69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Наименование коммунальной услуги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Величина норматива </w:t>
            </w:r>
            <w:r w:rsidRPr="00D326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(куб. м. на 1 кв. м. в месяц)</w:t>
            </w:r>
          </w:p>
        </w:tc>
      </w:tr>
      <w:tr w:rsidR="0027404E" w:rsidRPr="00D326CB" w:rsidTr="002B6DD9">
        <w:trPr>
          <w:trHeight w:hRule="exact" w:val="27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3</w:t>
            </w:r>
          </w:p>
        </w:tc>
      </w:tr>
      <w:tr w:rsidR="0027404E" w:rsidRPr="00D326CB" w:rsidTr="002B6DD9">
        <w:trPr>
          <w:trHeight w:hRule="exact" w:val="88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Полив сельскохозяйственных культур, зелёных насаждений на приусадебных участках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0,51</w:t>
            </w:r>
          </w:p>
        </w:tc>
      </w:tr>
    </w:tbl>
    <w:p w:rsidR="0027404E" w:rsidRPr="00D326CB" w:rsidRDefault="0027404E" w:rsidP="0027404E">
      <w:pPr>
        <w:rPr>
          <w:rFonts w:ascii="Times New Roman" w:hAnsi="Times New Roman" w:cs="Times New Roman"/>
          <w:sz w:val="28"/>
          <w:szCs w:val="28"/>
        </w:rPr>
      </w:pPr>
    </w:p>
    <w:p w:rsidR="0027404E" w:rsidRPr="00D326CB" w:rsidRDefault="0027404E" w:rsidP="0027404E">
      <w:pPr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Примечание: В расчете нормативов потребления коммунальной услуги по холодному водоснабжению при использовании земельного участка на территории Астраханской области принят период полива с 15 апреля по 15 октября.</w:t>
      </w:r>
    </w:p>
    <w:p w:rsidR="0027404E" w:rsidRPr="00D326CB" w:rsidRDefault="0027404E" w:rsidP="0027404E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ab/>
        <w:t>Таблица 3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99"/>
        <w:gridCol w:w="3535"/>
        <w:gridCol w:w="3114"/>
      </w:tblGrid>
      <w:tr w:rsidR="0027404E" w:rsidRPr="00D326CB" w:rsidTr="002B6DD9">
        <w:trPr>
          <w:trHeight w:hRule="exact" w:val="562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Нормативы потребления коммунальной услуги по холодному водоснабжению при использовании земельного участка на территории Астраханской области</w:t>
            </w:r>
          </w:p>
        </w:tc>
      </w:tr>
      <w:tr w:rsidR="0027404E" w:rsidRPr="00D326CB" w:rsidTr="002B6DD9">
        <w:trPr>
          <w:trHeight w:hRule="exact" w:val="58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Наименование коммунальной услуги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8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Величина норматива </w:t>
            </w:r>
            <w:r w:rsidRPr="00D326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(куб. </w:t>
            </w:r>
            <w:proofErr w:type="gramStart"/>
            <w:r w:rsidRPr="00D326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м</w:t>
            </w:r>
            <w:proofErr w:type="gramEnd"/>
            <w:r w:rsidRPr="00D326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на 1 голову в месяц)</w:t>
            </w:r>
          </w:p>
        </w:tc>
      </w:tr>
      <w:tr w:rsidR="0027404E" w:rsidRPr="00D326CB" w:rsidTr="002B6DD9">
        <w:trPr>
          <w:trHeight w:hRule="exact" w:val="28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3</w:t>
            </w:r>
          </w:p>
        </w:tc>
      </w:tr>
      <w:tr w:rsidR="0027404E" w:rsidRPr="00D326CB" w:rsidTr="002B6DD9">
        <w:trPr>
          <w:trHeight w:hRule="exact" w:val="281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Водоснабжение и приготовление пищи для сельскохозяйственных животных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Крупный рогатый скот: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4E" w:rsidRPr="00D326CB" w:rsidTr="002B6DD9">
        <w:trPr>
          <w:trHeight w:hRule="exact" w:val="281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Коровы;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2,10</w:t>
            </w:r>
          </w:p>
        </w:tc>
      </w:tr>
      <w:tr w:rsidR="0027404E" w:rsidRPr="00D326CB" w:rsidTr="002B6DD9">
        <w:trPr>
          <w:trHeight w:hRule="exact" w:val="292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Телята в возрасте до 6 месяцев;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0,60</w:t>
            </w:r>
          </w:p>
        </w:tc>
      </w:tr>
      <w:tr w:rsidR="0027404E" w:rsidRPr="00D326CB" w:rsidTr="002B6DD9">
        <w:trPr>
          <w:trHeight w:hRule="exact" w:val="569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8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Молодняк в возрасте от 6 до 18 месяцев.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1,05</w:t>
            </w:r>
          </w:p>
        </w:tc>
      </w:tr>
      <w:tr w:rsidR="0027404E" w:rsidRPr="00D326CB" w:rsidTr="002B6DD9">
        <w:trPr>
          <w:trHeight w:hRule="exact" w:val="288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Свиньи на откорме.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0,45</w:t>
            </w:r>
          </w:p>
        </w:tc>
      </w:tr>
      <w:tr w:rsidR="0027404E" w:rsidRPr="00D326CB" w:rsidTr="002B6DD9">
        <w:trPr>
          <w:trHeight w:hRule="exact" w:val="295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Овцы.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0,21</w:t>
            </w:r>
          </w:p>
        </w:tc>
      </w:tr>
      <w:tr w:rsidR="0027404E" w:rsidRPr="00D326CB" w:rsidTr="002B6DD9">
        <w:trPr>
          <w:trHeight w:hRule="exact" w:val="281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Лошадь.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2,10</w:t>
            </w:r>
          </w:p>
        </w:tc>
      </w:tr>
      <w:tr w:rsidR="0027404E" w:rsidRPr="00D326CB" w:rsidTr="002B6DD9">
        <w:trPr>
          <w:trHeight w:hRule="exact" w:val="284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Козы.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0,17</w:t>
            </w:r>
          </w:p>
        </w:tc>
      </w:tr>
      <w:tr w:rsidR="0027404E" w:rsidRPr="00D326CB" w:rsidTr="002B6DD9">
        <w:trPr>
          <w:trHeight w:hRule="exact" w:val="284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Кролики.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0,09</w:t>
            </w:r>
          </w:p>
        </w:tc>
      </w:tr>
      <w:tr w:rsidR="0027404E" w:rsidRPr="00D326CB" w:rsidTr="002B6DD9">
        <w:trPr>
          <w:trHeight w:hRule="exact" w:val="288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Норки.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0,09</w:t>
            </w:r>
          </w:p>
        </w:tc>
      </w:tr>
      <w:tr w:rsidR="0027404E" w:rsidRPr="00D326CB" w:rsidTr="002B6DD9">
        <w:trPr>
          <w:trHeight w:hRule="exact" w:val="288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Куры (мясных и яичных пород).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0,020</w:t>
            </w:r>
          </w:p>
        </w:tc>
      </w:tr>
      <w:tr w:rsidR="0027404E" w:rsidRPr="00D326CB" w:rsidTr="002B6DD9">
        <w:trPr>
          <w:trHeight w:hRule="exact" w:val="281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Индейки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0,015</w:t>
            </w:r>
          </w:p>
        </w:tc>
      </w:tr>
      <w:tr w:rsidR="0027404E" w:rsidRPr="00D326CB" w:rsidTr="002B6DD9">
        <w:trPr>
          <w:trHeight w:hRule="exact" w:val="274"/>
        </w:trPr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Утки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0,06</w:t>
            </w:r>
          </w:p>
        </w:tc>
      </w:tr>
      <w:tr w:rsidR="0027404E" w:rsidRPr="00D326CB" w:rsidTr="002B6DD9">
        <w:trPr>
          <w:trHeight w:hRule="exact" w:val="335"/>
        </w:trPr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Гуси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404E" w:rsidRPr="00D326CB" w:rsidRDefault="0027404E" w:rsidP="002B6DD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</w:p>
          <w:p w:rsidR="0027404E" w:rsidRPr="00D326CB" w:rsidRDefault="0027404E" w:rsidP="002B6DD9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D326C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</w:p>
        </w:tc>
      </w:tr>
    </w:tbl>
    <w:p w:rsidR="0027404E" w:rsidRPr="00D326CB" w:rsidRDefault="0027404E" w:rsidP="0027404E">
      <w:pPr>
        <w:rPr>
          <w:rFonts w:ascii="Times New Roman" w:hAnsi="Times New Roman" w:cs="Times New Roman"/>
          <w:sz w:val="28"/>
          <w:szCs w:val="28"/>
        </w:rPr>
      </w:pPr>
    </w:p>
    <w:p w:rsidR="0027404E" w:rsidRPr="00D326CB" w:rsidRDefault="0027404E" w:rsidP="0027404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ab/>
        <w:t>Таблица 4</w:t>
      </w: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6"/>
        <w:gridCol w:w="4952"/>
      </w:tblGrid>
      <w:tr w:rsidR="0027404E" w:rsidRPr="00D326CB" w:rsidTr="002B6DD9">
        <w:trPr>
          <w:trHeight w:hRule="exact" w:val="598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81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lastRenderedPageBreak/>
              <w:t>Нормативы потребления коммунальной услуги по холодному водоснабжению при использовании земельного участка на территории Астраханской области</w:t>
            </w:r>
          </w:p>
        </w:tc>
      </w:tr>
      <w:tr w:rsidR="0027404E" w:rsidRPr="00D326CB" w:rsidTr="002B6DD9">
        <w:trPr>
          <w:trHeight w:hRule="exact" w:val="554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Наименование коммунальной услуги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 xml:space="preserve">Величина норматива </w:t>
            </w:r>
            <w:r w:rsidRPr="00D326CB">
              <w:rPr>
                <w:rStyle w:val="105pt0pt0"/>
                <w:sz w:val="28"/>
                <w:szCs w:val="28"/>
              </w:rPr>
              <w:t>(куб. м. в месяц на 1 человека)</w:t>
            </w:r>
          </w:p>
        </w:tc>
      </w:tr>
      <w:tr w:rsidR="0027404E" w:rsidRPr="00D326CB" w:rsidTr="002B6DD9">
        <w:trPr>
          <w:trHeight w:hRule="exact" w:val="274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2</w:t>
            </w:r>
          </w:p>
        </w:tc>
      </w:tr>
      <w:tr w:rsidR="0027404E" w:rsidRPr="00D326CB" w:rsidTr="002B6DD9">
        <w:trPr>
          <w:trHeight w:hRule="exact" w:val="324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Содержание бань (саун)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0,54</w:t>
            </w:r>
          </w:p>
        </w:tc>
      </w:tr>
      <w:tr w:rsidR="0027404E" w:rsidRPr="00D326CB" w:rsidTr="002B6DD9">
        <w:trPr>
          <w:trHeight w:hRule="exact" w:val="1681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Водоснабжение открытых (крытых) летних бассейнов различных типов и конструкций, а также закрытых бассейнов, примыкающих к жилому дому и (или) отдельно стоящих на общем с жилым домом земельном участке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1,5</w:t>
            </w:r>
          </w:p>
        </w:tc>
      </w:tr>
      <w:tr w:rsidR="0027404E" w:rsidRPr="00D326CB" w:rsidTr="002B6DD9">
        <w:trPr>
          <w:trHeight w:hRule="exact" w:val="86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Водоснабжение иных надворных построек, в том числе гаража, теплиц (зимних садов), других объектов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4E" w:rsidRPr="00D326CB" w:rsidRDefault="0027404E" w:rsidP="002B6DD9">
            <w:pPr>
              <w:pStyle w:val="2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D326CB">
              <w:rPr>
                <w:rStyle w:val="105pt0pt"/>
                <w:sz w:val="28"/>
                <w:szCs w:val="28"/>
              </w:rPr>
              <w:t>0,34</w:t>
            </w:r>
          </w:p>
        </w:tc>
      </w:tr>
    </w:tbl>
    <w:p w:rsidR="0027404E" w:rsidRPr="00D326CB" w:rsidRDefault="0027404E" w:rsidP="0027404E">
      <w:pPr>
        <w:rPr>
          <w:rFonts w:ascii="Times New Roman" w:hAnsi="Times New Roman" w:cs="Times New Roman"/>
          <w:sz w:val="28"/>
          <w:szCs w:val="28"/>
        </w:rPr>
      </w:pPr>
    </w:p>
    <w:p w:rsidR="0027404E" w:rsidRPr="00D326CB" w:rsidRDefault="0027404E" w:rsidP="0027404E">
      <w:pPr>
        <w:pStyle w:val="a6"/>
        <w:shd w:val="clear" w:color="auto" w:fill="auto"/>
        <w:spacing w:line="210" w:lineRule="exact"/>
        <w:ind w:firstLine="0"/>
        <w:jc w:val="left"/>
        <w:rPr>
          <w:sz w:val="28"/>
          <w:szCs w:val="28"/>
        </w:rPr>
      </w:pPr>
      <w:r w:rsidRPr="00D326CB">
        <w:rPr>
          <w:sz w:val="28"/>
          <w:szCs w:val="28"/>
        </w:rPr>
        <w:t xml:space="preserve">Примечание: В расчете нормативов принят период использования холодной воды </w:t>
      </w:r>
      <w:proofErr w:type="gramStart"/>
      <w:r w:rsidRPr="00D326CB">
        <w:rPr>
          <w:sz w:val="28"/>
          <w:szCs w:val="28"/>
        </w:rPr>
        <w:t>для</w:t>
      </w:r>
      <w:proofErr w:type="gramEnd"/>
    </w:p>
    <w:p w:rsidR="0027404E" w:rsidRPr="00D326CB" w:rsidRDefault="0027404E" w:rsidP="0027404E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- закрытых бассейнов, примыкающих к жилому дому и (или) отдельно стоящих на общем с жилым домом земельном участке - круглый год</w:t>
      </w:r>
    </w:p>
    <w:p w:rsidR="0027404E" w:rsidRPr="00D326CB" w:rsidRDefault="0027404E" w:rsidP="0027404E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-открытых (крытых) летних бассейнов различных типов и конструкций - с 1 июня по 31 августа;</w:t>
      </w:r>
    </w:p>
    <w:p w:rsidR="0027404E" w:rsidRPr="00D326CB" w:rsidRDefault="0027404E" w:rsidP="0027404E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D326CB">
        <w:rPr>
          <w:rFonts w:ascii="Times New Roman" w:hAnsi="Times New Roman" w:cs="Times New Roman"/>
          <w:sz w:val="28"/>
          <w:szCs w:val="28"/>
        </w:rPr>
        <w:t>-закрытых бассейнов, примыкающих к жилому дому и (или) отдельно стоящих на общем с жилым домом земельном участк</w:t>
      </w:r>
      <w:proofErr w:type="gramStart"/>
      <w:r w:rsidRPr="00D326C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326CB">
        <w:rPr>
          <w:rFonts w:ascii="Times New Roman" w:hAnsi="Times New Roman" w:cs="Times New Roman"/>
          <w:sz w:val="28"/>
          <w:szCs w:val="28"/>
        </w:rPr>
        <w:t xml:space="preserve"> круглый год</w:t>
      </w:r>
    </w:p>
    <w:p w:rsidR="001F2C15" w:rsidRPr="00D326CB" w:rsidRDefault="001F2C15" w:rsidP="0027404E">
      <w:pPr>
        <w:rPr>
          <w:rFonts w:ascii="Times New Roman" w:hAnsi="Times New Roman" w:cs="Times New Roman"/>
          <w:sz w:val="28"/>
          <w:szCs w:val="28"/>
        </w:rPr>
      </w:pPr>
    </w:p>
    <w:sectPr w:rsidR="001F2C15" w:rsidRPr="00D3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C52"/>
    <w:multiLevelType w:val="hybridMultilevel"/>
    <w:tmpl w:val="E7683212"/>
    <w:lvl w:ilvl="0" w:tplc="35CE6CD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04E"/>
    <w:rsid w:val="001F2C15"/>
    <w:rsid w:val="0027404E"/>
    <w:rsid w:val="00CC1C1D"/>
    <w:rsid w:val="00D3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40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04E"/>
    <w:rPr>
      <w:rFonts w:ascii="Times New Roman" w:eastAsia="Times New Roman" w:hAnsi="Times New Roman" w:cs="Times New Roman"/>
      <w:b/>
      <w:sz w:val="28"/>
      <w:szCs w:val="24"/>
      <w:lang/>
    </w:rPr>
  </w:style>
  <w:style w:type="table" w:styleId="a3">
    <w:name w:val="Table Grid"/>
    <w:basedOn w:val="a1"/>
    <w:uiPriority w:val="59"/>
    <w:rsid w:val="002740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27404E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27404E"/>
    <w:rPr>
      <w:color w:val="000000"/>
      <w:spacing w:val="8"/>
      <w:w w:val="100"/>
      <w:position w:val="0"/>
      <w:sz w:val="21"/>
      <w:szCs w:val="21"/>
      <w:lang w:val="ru-RU"/>
    </w:rPr>
  </w:style>
  <w:style w:type="paragraph" w:customStyle="1" w:styleId="2">
    <w:name w:val="Основной текст2"/>
    <w:basedOn w:val="a"/>
    <w:link w:val="a4"/>
    <w:rsid w:val="0027404E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pacing w:val="10"/>
    </w:rPr>
  </w:style>
  <w:style w:type="character" w:customStyle="1" w:styleId="105pt0pt0">
    <w:name w:val="Основной текст + 10;5 pt;Курсив;Интервал 0 pt"/>
    <w:basedOn w:val="a4"/>
    <w:rsid w:val="0027404E"/>
    <w:rPr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27404E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7404E"/>
    <w:pPr>
      <w:widowControl w:val="0"/>
      <w:shd w:val="clear" w:color="auto" w:fill="FFFFFF"/>
      <w:spacing w:after="0" w:line="277" w:lineRule="exact"/>
      <w:ind w:hanging="1400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styleId="a7">
    <w:name w:val="No Spacing"/>
    <w:uiPriority w:val="1"/>
    <w:qFormat/>
    <w:rsid w:val="0027404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D326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List Paragraph"/>
    <w:basedOn w:val="a"/>
    <w:uiPriority w:val="34"/>
    <w:qFormat/>
    <w:rsid w:val="00D3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2019-01-18T06:18:00Z</dcterms:created>
  <dcterms:modified xsi:type="dcterms:W3CDTF">2019-01-18T06:38:00Z</dcterms:modified>
</cp:coreProperties>
</file>