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b/>
          <w:color w:val="000000"/>
          <w:sz w:val="26"/>
          <w:szCs w:val="26"/>
        </w:rPr>
        <w:t>СОВЕТ</w:t>
      </w: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Style w:val="FontStyle11"/>
        </w:rPr>
        <w:t>«Новотузуклейский сельсовет»</w:t>
      </w: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343FA">
        <w:rPr>
          <w:rFonts w:ascii="Times New Roman" w:hAnsi="Times New Roman" w:cs="Times New Roman"/>
          <w:color w:val="000000"/>
          <w:sz w:val="26"/>
          <w:szCs w:val="26"/>
        </w:rPr>
        <w:t>Камызякского</w:t>
      </w:r>
      <w:proofErr w:type="spellEnd"/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Астраханской области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РЕШЕНИЕ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594924" w:rsidRPr="00C343FA" w:rsidRDefault="00176D97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noProof/>
          <w:color w:val="000000"/>
          <w:sz w:val="26"/>
          <w:szCs w:val="2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0" type="#_x0000_t202" style="position:absolute;left:0;text-align:left;margin-left:-11.55pt;margin-top:23.65pt;width:492.75pt;height:8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" strokecolor="white">
            <v:textbox>
              <w:txbxContent>
                <w:p w:rsidR="00594924" w:rsidRPr="00176D97" w:rsidRDefault="00594924" w:rsidP="00594924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176D97">
                    <w:rPr>
                      <w:rFonts w:ascii="Times New Roman" w:hAnsi="Times New Roman"/>
                      <w:sz w:val="26"/>
                      <w:szCs w:val="26"/>
                    </w:rPr>
                    <w:t>О принятии части  полномочий по решению вопросов местного значения муниципального образования «Камызякский район» в области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МО «Новотузуклейский сельсовет»</w:t>
                  </w:r>
                </w:p>
              </w:txbxContent>
            </v:textbox>
          </v:shape>
        </w:pict>
      </w:r>
      <w:r w:rsidR="00594924" w:rsidRPr="00C343FA">
        <w:rPr>
          <w:rFonts w:ascii="Times New Roman" w:hAnsi="Times New Roman" w:cs="Times New Roman"/>
          <w:color w:val="000000"/>
          <w:sz w:val="26"/>
          <w:szCs w:val="26"/>
        </w:rPr>
        <w:t>от 2</w:t>
      </w:r>
      <w:r w:rsidR="00872A64" w:rsidRPr="00C343FA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594924"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.04.2020                                                                                  № 31                                                           </w:t>
      </w:r>
      <w:r w:rsidR="00594924" w:rsidRPr="00C343F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4924" w:rsidRPr="00C343FA" w:rsidRDefault="00594924" w:rsidP="00594924">
      <w:pPr>
        <w:pStyle w:val="2"/>
        <w:keepNext w:val="0"/>
        <w:widowControl w:val="0"/>
        <w:rPr>
          <w:sz w:val="26"/>
          <w:szCs w:val="26"/>
        </w:rPr>
      </w:pPr>
    </w:p>
    <w:p w:rsidR="00594924" w:rsidRPr="00C343FA" w:rsidRDefault="00594924" w:rsidP="00594924">
      <w:pPr>
        <w:pStyle w:val="5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4924" w:rsidRPr="00C343FA" w:rsidRDefault="00594924" w:rsidP="0017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ab/>
        <w:t xml:space="preserve">Руководствуясь  Федеральным законом от 06.10.2013 г. № 131-ФЗ  «Об общих принципах организации местного самоуправления в Российской Федерации»,  Уставом МО «Новотузуклейский сельсовет»  </w:t>
      </w:r>
    </w:p>
    <w:p w:rsidR="00594924" w:rsidRPr="00C343FA" w:rsidRDefault="00594924" w:rsidP="00594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Совет муниципального образования «Новотузуклейский сельсовет»</w:t>
      </w:r>
    </w:p>
    <w:p w:rsidR="00594924" w:rsidRPr="00C343FA" w:rsidRDefault="00594924" w:rsidP="0059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4924" w:rsidRPr="00C343FA" w:rsidRDefault="00594924" w:rsidP="0059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 РЕШИЛ:       </w:t>
      </w:r>
    </w:p>
    <w:p w:rsidR="00594924" w:rsidRPr="00C343FA" w:rsidRDefault="00594924" w:rsidP="0059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94924" w:rsidRPr="00C343FA" w:rsidRDefault="00594924" w:rsidP="00594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     1. </w:t>
      </w:r>
      <w:proofErr w:type="gramStart"/>
      <w:r w:rsidRPr="00C343FA">
        <w:rPr>
          <w:rFonts w:ascii="Times New Roman" w:hAnsi="Times New Roman" w:cs="Times New Roman"/>
          <w:sz w:val="26"/>
          <w:szCs w:val="26"/>
        </w:rPr>
        <w:t>Главе муниципального образования «Новотузуклейский сельсовет» провести мероприятия по приему от Главы муниципального образования «Камызякский район» части  полномочий  по решению вопросов местного значения муниципального образования «Камызякский район» в области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   за счет межбюджетных трансфертов, передаваемых из бюджета муниципального образования «Камызякский район» в бюджет</w:t>
      </w:r>
      <w:proofErr w:type="gramEnd"/>
      <w:r w:rsidRPr="00C343F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«Новотузуклейский сельсовет» в соответствии с Бюджетным Кодексом Ро</w:t>
      </w:r>
      <w:r w:rsidR="00872A64" w:rsidRPr="00C343FA">
        <w:rPr>
          <w:rFonts w:ascii="Times New Roman" w:hAnsi="Times New Roman" w:cs="Times New Roman"/>
          <w:sz w:val="26"/>
          <w:szCs w:val="26"/>
        </w:rPr>
        <w:t>ссийской Федерации  на срок  с 28.04.2020г. до 31.12.2020</w:t>
      </w:r>
      <w:r w:rsidRPr="00C343FA">
        <w:rPr>
          <w:rFonts w:ascii="Times New Roman" w:hAnsi="Times New Roman" w:cs="Times New Roman"/>
          <w:sz w:val="26"/>
          <w:szCs w:val="26"/>
        </w:rPr>
        <w:t>г.</w:t>
      </w:r>
    </w:p>
    <w:p w:rsidR="00594924" w:rsidRPr="00C343FA" w:rsidRDefault="00594924" w:rsidP="00594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     2. Главе муниципального образования «Новотузу</w:t>
      </w:r>
      <w:r w:rsidR="00872A64" w:rsidRPr="00C343FA">
        <w:rPr>
          <w:rFonts w:ascii="Times New Roman" w:hAnsi="Times New Roman" w:cs="Times New Roman"/>
          <w:sz w:val="26"/>
          <w:szCs w:val="26"/>
        </w:rPr>
        <w:t>клейский сельсовет» до 31.12.2020</w:t>
      </w:r>
      <w:r w:rsidRPr="00C343FA">
        <w:rPr>
          <w:rFonts w:ascii="Times New Roman" w:hAnsi="Times New Roman" w:cs="Times New Roman"/>
          <w:sz w:val="26"/>
          <w:szCs w:val="26"/>
        </w:rPr>
        <w:t xml:space="preserve"> заключить Соглашение о приеме части  полномочий по решению вопросов местного значения муниципального образования «Камызякский район» в области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 МО «Новотузуклейский сельсовет»</w:t>
      </w:r>
    </w:p>
    <w:p w:rsidR="00594924" w:rsidRPr="00C343FA" w:rsidRDefault="00594924" w:rsidP="00594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Соглашение вступает в силу с момента подписания.</w:t>
      </w:r>
    </w:p>
    <w:p w:rsidR="00594924" w:rsidRPr="00C343FA" w:rsidRDefault="00594924" w:rsidP="00594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     3. Обнародовать решение  Совета путем размещения на информационном стенде в здании администрации и официальном сайте в сети ИНТЕРНЕТ. </w:t>
      </w:r>
    </w:p>
    <w:p w:rsidR="00594924" w:rsidRPr="00C343FA" w:rsidRDefault="00594924" w:rsidP="0059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     4. Настоящее решение вступает в силу с момента подписания и     </w:t>
      </w:r>
    </w:p>
    <w:p w:rsidR="00594924" w:rsidRPr="00C343FA" w:rsidRDefault="00594924" w:rsidP="0059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 распро</w:t>
      </w:r>
      <w:r w:rsidR="00872A64" w:rsidRPr="00C343FA">
        <w:rPr>
          <w:rFonts w:ascii="Times New Roman" w:hAnsi="Times New Roman" w:cs="Times New Roman"/>
          <w:sz w:val="26"/>
          <w:szCs w:val="26"/>
        </w:rPr>
        <w:t>страняет свои правоотношения с 28.04.2020</w:t>
      </w:r>
      <w:r w:rsidRPr="00C343FA">
        <w:rPr>
          <w:rFonts w:ascii="Times New Roman" w:hAnsi="Times New Roman" w:cs="Times New Roman"/>
          <w:sz w:val="26"/>
          <w:szCs w:val="26"/>
        </w:rPr>
        <w:t>г.</w:t>
      </w:r>
    </w:p>
    <w:p w:rsidR="00594924" w:rsidRPr="00C343FA" w:rsidRDefault="00594924" w:rsidP="0059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4924" w:rsidRPr="00C343FA" w:rsidRDefault="00594924" w:rsidP="00594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594924" w:rsidRPr="00C343FA" w:rsidRDefault="00594924" w:rsidP="005949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МО «Новотузуклейский сельсовет» </w:t>
      </w:r>
      <w:r w:rsidRPr="00C343FA">
        <w:rPr>
          <w:rFonts w:ascii="Times New Roman" w:hAnsi="Times New Roman" w:cs="Times New Roman"/>
          <w:sz w:val="26"/>
          <w:szCs w:val="26"/>
        </w:rPr>
        <w:tab/>
      </w:r>
      <w:r w:rsidRPr="00C343FA">
        <w:rPr>
          <w:rFonts w:ascii="Times New Roman" w:hAnsi="Times New Roman" w:cs="Times New Roman"/>
          <w:sz w:val="26"/>
          <w:szCs w:val="26"/>
        </w:rPr>
        <w:tab/>
      </w:r>
      <w:r w:rsidRPr="00C343F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E106C" w:rsidRPr="00C343FA">
        <w:rPr>
          <w:rFonts w:ascii="Times New Roman" w:hAnsi="Times New Roman" w:cs="Times New Roman"/>
          <w:sz w:val="26"/>
          <w:szCs w:val="26"/>
        </w:rPr>
        <w:t>Л.Г.Пиченикина</w:t>
      </w:r>
      <w:proofErr w:type="spellEnd"/>
      <w:r w:rsidRPr="00C343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924" w:rsidRPr="00C343FA" w:rsidRDefault="00594924" w:rsidP="005949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594924" w:rsidRPr="00C343FA" w:rsidRDefault="00594924" w:rsidP="005949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«Новотузуклейский сельсовет»</w:t>
      </w:r>
      <w:r w:rsidRPr="00C343FA">
        <w:rPr>
          <w:rFonts w:ascii="Times New Roman" w:hAnsi="Times New Roman" w:cs="Times New Roman"/>
          <w:sz w:val="26"/>
          <w:szCs w:val="26"/>
        </w:rPr>
        <w:tab/>
      </w:r>
      <w:r w:rsidRPr="00C343FA">
        <w:rPr>
          <w:rFonts w:ascii="Times New Roman" w:hAnsi="Times New Roman" w:cs="Times New Roman"/>
          <w:sz w:val="26"/>
          <w:szCs w:val="26"/>
        </w:rPr>
        <w:tab/>
      </w:r>
      <w:r w:rsidRPr="00C343FA">
        <w:rPr>
          <w:rFonts w:ascii="Times New Roman" w:hAnsi="Times New Roman" w:cs="Times New Roman"/>
          <w:sz w:val="26"/>
          <w:szCs w:val="26"/>
        </w:rPr>
        <w:tab/>
      </w:r>
      <w:r w:rsidRPr="00C343FA">
        <w:rPr>
          <w:rFonts w:ascii="Times New Roman" w:hAnsi="Times New Roman" w:cs="Times New Roman"/>
          <w:sz w:val="26"/>
          <w:szCs w:val="26"/>
        </w:rPr>
        <w:tab/>
      </w:r>
      <w:r w:rsidR="005E106C" w:rsidRPr="00C343FA">
        <w:rPr>
          <w:rFonts w:ascii="Times New Roman" w:hAnsi="Times New Roman" w:cs="Times New Roman"/>
          <w:sz w:val="26"/>
          <w:szCs w:val="26"/>
        </w:rPr>
        <w:t>В.Б.Богданова</w:t>
      </w:r>
    </w:p>
    <w:p w:rsidR="001E4DAF" w:rsidRPr="00C343FA" w:rsidRDefault="001E4DAF" w:rsidP="001E4DAF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3FA">
        <w:rPr>
          <w:rFonts w:ascii="Times New Roman" w:hAnsi="Times New Roman" w:cs="Times New Roman"/>
          <w:b/>
          <w:sz w:val="26"/>
          <w:szCs w:val="26"/>
        </w:rPr>
        <w:lastRenderedPageBreak/>
        <w:t>СОГЛАШЕНИЕ</w:t>
      </w:r>
    </w:p>
    <w:p w:rsidR="001E4DAF" w:rsidRPr="00C343FA" w:rsidRDefault="001E4DAF" w:rsidP="001E4DAF">
      <w:pPr>
        <w:tabs>
          <w:tab w:val="left" w:pos="4111"/>
          <w:tab w:val="left" w:pos="4820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3FA">
        <w:rPr>
          <w:rFonts w:ascii="Times New Roman" w:hAnsi="Times New Roman" w:cs="Times New Roman"/>
          <w:b/>
          <w:sz w:val="26"/>
          <w:szCs w:val="26"/>
        </w:rPr>
        <w:t>О передаче осуществления части полномочий по решению вопросов местного значения муниципального образования «Камызякский район» муниципальному образованию «Новотузуклейский сельсовет»</w:t>
      </w:r>
    </w:p>
    <w:p w:rsidR="001E4DAF" w:rsidRPr="00C343FA" w:rsidRDefault="001E4DAF" w:rsidP="001E4DAF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4DAF" w:rsidRPr="00C343FA" w:rsidRDefault="001E4DAF" w:rsidP="001E4DAF">
      <w:pPr>
        <w:spacing w:line="25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«28 » апреля 2020г.                                                                          №_______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43FA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«Камызякский район», именуемая в дальнейшем Муниципальный район, в лице Главы администрации муниципального образования  «Камызякский  район» Попова Романа Владимировича, действующего на основании Устава муниципального образования «Камызякский район» и решения Совета МО «Камызякский район от 22 10.2019 № 9, с одной стороны и Администрация муниципального образования «Новотузуклейский сельсовет», именуемая в дальнейшем Поселение, в лице Главы муниципального образования «Новотузуклейский сельсовет», Богдановой</w:t>
      </w:r>
      <w:proofErr w:type="gramEnd"/>
      <w:r w:rsidRPr="00C343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43FA">
        <w:rPr>
          <w:rFonts w:ascii="Times New Roman" w:hAnsi="Times New Roman" w:cs="Times New Roman"/>
          <w:sz w:val="26"/>
          <w:szCs w:val="26"/>
        </w:rPr>
        <w:t xml:space="preserve">Веры  Борисовны, действующего на основании Устава муниципального образования «Новотузуклейский сельсовет»,  с другой стороны, вместе именуемые «Стороны», руководствуясь п.5 ч.1 </w:t>
      </w:r>
      <w:hyperlink r:id="rId5" w:history="1">
        <w:r w:rsidRPr="00C343F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статьи 15</w:t>
        </w:r>
      </w:hyperlink>
      <w:r w:rsidRPr="00C343FA">
        <w:rPr>
          <w:rFonts w:ascii="Times New Roman" w:hAnsi="Times New Roman" w:cs="Times New Roman"/>
          <w:sz w:val="26"/>
          <w:szCs w:val="26"/>
        </w:rPr>
        <w:t xml:space="preserve"> Федерального  закона  Российской Федерации от 6 октября 2003 г. № 131-ФЗ «Об общих принципах организации местного самоуправления в Российской Федерации», Решением Совета МО «Камызякский район» от 28.04.2020  № 52 «О передаче части полномочий по решению вопросов местного значения муниципального</w:t>
      </w:r>
      <w:proofErr w:type="gramEnd"/>
      <w:r w:rsidRPr="00C343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43FA">
        <w:rPr>
          <w:rFonts w:ascii="Times New Roman" w:hAnsi="Times New Roman" w:cs="Times New Roman"/>
          <w:sz w:val="26"/>
          <w:szCs w:val="26"/>
        </w:rPr>
        <w:t>образования «Камызякский район» в области организации и осуществления мероприятий по защите населения и территории поселения от чрезвычайных ситуаций природного и техногенного характера муниципальному образованию «Новотузуклейский сельсовет», Решением Совета МО «Новотузуклейский сельсовет» от 28.04.2020</w:t>
      </w:r>
      <w:r w:rsidR="00C343FA" w:rsidRPr="00C343FA">
        <w:rPr>
          <w:rFonts w:ascii="Times New Roman" w:hAnsi="Times New Roman" w:cs="Times New Roman"/>
          <w:sz w:val="26"/>
          <w:szCs w:val="26"/>
        </w:rPr>
        <w:t>г</w:t>
      </w:r>
      <w:r w:rsidRPr="00C343FA">
        <w:rPr>
          <w:rFonts w:ascii="Times New Roman" w:hAnsi="Times New Roman" w:cs="Times New Roman"/>
          <w:sz w:val="26"/>
          <w:szCs w:val="26"/>
        </w:rPr>
        <w:t>. № 31 «О принятии осуществления части полномочий по решению вопросов местного значения муниципального образования «Камызякский район» в области организации и осуществления мероприятий по защите населения и территории</w:t>
      </w:r>
      <w:proofErr w:type="gramEnd"/>
      <w:r w:rsidRPr="00C343FA">
        <w:rPr>
          <w:rFonts w:ascii="Times New Roman" w:hAnsi="Times New Roman" w:cs="Times New Roman"/>
          <w:sz w:val="26"/>
          <w:szCs w:val="26"/>
        </w:rPr>
        <w:t xml:space="preserve"> поселения от чрезвычайных ситуаций природного и техногенного характера муниципальным образованием «Новотузуклейский сельсовет», заключили настоящее Соглашение о нижеследующем:</w:t>
      </w:r>
    </w:p>
    <w:p w:rsidR="001E4DAF" w:rsidRPr="00C343FA" w:rsidRDefault="001E4DAF" w:rsidP="001E4DAF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43FA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bCs/>
          <w:sz w:val="26"/>
          <w:szCs w:val="26"/>
        </w:rPr>
        <w:t xml:space="preserve">1.1. По настоящему Соглашению Муниципальный район передает, а Поселение принимает и осуществляет часть полномочий по решению вопросов местного значения муниципального района, предусмотренные </w:t>
      </w:r>
      <w:r w:rsidRPr="00C343FA">
        <w:rPr>
          <w:rFonts w:ascii="Times New Roman" w:hAnsi="Times New Roman" w:cs="Times New Roman"/>
          <w:sz w:val="26"/>
          <w:szCs w:val="26"/>
        </w:rPr>
        <w:t xml:space="preserve">в соответствии с п.5 ч.1 </w:t>
      </w:r>
      <w:hyperlink r:id="rId6" w:history="1">
        <w:r w:rsidRPr="00C343F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 xml:space="preserve">статьи </w:t>
        </w:r>
      </w:hyperlink>
      <w:r w:rsidRPr="00C343FA">
        <w:rPr>
          <w:rFonts w:ascii="Times New Roman" w:hAnsi="Times New Roman" w:cs="Times New Roman"/>
          <w:sz w:val="26"/>
          <w:szCs w:val="26"/>
        </w:rPr>
        <w:t>15 Федерального закона от 06.10.2003 N 131-ФЗ "Об общих принципах организации местного самоуправления в Российской Федерации".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bCs/>
          <w:sz w:val="26"/>
          <w:szCs w:val="26"/>
        </w:rPr>
        <w:t xml:space="preserve">1.2. Осуществление части полномочий по решению вопросов местного значения, указанных в п.2. настоящего Соглашения, осуществляется за счет иных </w:t>
      </w:r>
      <w:r w:rsidRPr="00C343FA">
        <w:rPr>
          <w:rFonts w:ascii="Times New Roman" w:hAnsi="Times New Roman" w:cs="Times New Roman"/>
          <w:bCs/>
          <w:sz w:val="26"/>
          <w:szCs w:val="26"/>
        </w:rPr>
        <w:lastRenderedPageBreak/>
        <w:t>межбюджетных трансфертов</w:t>
      </w:r>
      <w:r w:rsidRPr="00C343FA">
        <w:rPr>
          <w:rFonts w:ascii="Times New Roman" w:hAnsi="Times New Roman" w:cs="Times New Roman"/>
          <w:sz w:val="26"/>
          <w:szCs w:val="26"/>
        </w:rPr>
        <w:t>, передаваемых из бюджета Муниципального района бюджету Поселения в соответствии с Бюджетным Кодексом Российской Федерации и пунктом 3.2. настоящего Соглашения.</w:t>
      </w:r>
    </w:p>
    <w:p w:rsidR="001E4DAF" w:rsidRPr="00C343FA" w:rsidRDefault="001E4DAF" w:rsidP="001E4DAF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43FA">
        <w:rPr>
          <w:rFonts w:ascii="Times New Roman" w:hAnsi="Times New Roman" w:cs="Times New Roman"/>
          <w:b/>
          <w:sz w:val="26"/>
          <w:szCs w:val="26"/>
        </w:rPr>
        <w:t>2.</w:t>
      </w:r>
      <w:r w:rsidRPr="00C343FA">
        <w:rPr>
          <w:rFonts w:ascii="Times New Roman" w:hAnsi="Times New Roman" w:cs="Times New Roman"/>
          <w:sz w:val="26"/>
          <w:szCs w:val="26"/>
        </w:rPr>
        <w:t xml:space="preserve"> </w:t>
      </w:r>
      <w:r w:rsidRPr="00C343FA">
        <w:rPr>
          <w:rFonts w:ascii="Times New Roman" w:hAnsi="Times New Roman" w:cs="Times New Roman"/>
          <w:b/>
          <w:bCs/>
          <w:sz w:val="26"/>
          <w:szCs w:val="26"/>
        </w:rPr>
        <w:t>Перечень полномочий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3FA">
        <w:rPr>
          <w:rFonts w:ascii="Times New Roman" w:hAnsi="Times New Roman" w:cs="Times New Roman"/>
          <w:bCs/>
          <w:sz w:val="26"/>
          <w:szCs w:val="26"/>
        </w:rPr>
        <w:t>2.1.Муниципальный район передает Поселению осуществление части полномочий по решению вопросов местного значения: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bCs/>
          <w:sz w:val="26"/>
          <w:szCs w:val="26"/>
        </w:rPr>
        <w:t xml:space="preserve">2.1.1. </w:t>
      </w:r>
      <w:r w:rsidRPr="00C343FA">
        <w:rPr>
          <w:rFonts w:ascii="Times New Roman" w:hAnsi="Times New Roman" w:cs="Times New Roman"/>
          <w:sz w:val="26"/>
          <w:szCs w:val="26"/>
        </w:rPr>
        <w:t>организация и осуществление мероприятий по защите населения и территории поселения от чрезвычайных ситуаций природного и техногенного характера.</w:t>
      </w:r>
    </w:p>
    <w:p w:rsidR="001E4DAF" w:rsidRPr="00C343FA" w:rsidRDefault="001E4DAF" w:rsidP="001E4DAF">
      <w:pPr>
        <w:ind w:left="144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3FA">
        <w:rPr>
          <w:rFonts w:ascii="Times New Roman" w:hAnsi="Times New Roman" w:cs="Times New Roman"/>
          <w:b/>
          <w:sz w:val="26"/>
          <w:szCs w:val="26"/>
        </w:rPr>
        <w:t>3. Порядок определения объема межбюджетных трансфертов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3.1. Осуществление переданных полномочий по предмету настоящего Соглашения выполняется за счет межбюджетных трансфертов, предоставляемых из бюджета Муниципального района в бюджет Поселения в виде иных межбюджетных трансфертов, в соответствии с Бюджетным Кодексом Российской Федерации.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3.2. Объем межбюджетных трансфертов, предоставляемых из бюджета Муниципального района в бюджет Поселения в виде иных межбюджетных трансфертов для осуществления полномочий, установленных п. 2. настоящего Соглашения, определяется в объеме  30 000  (тридцать тысяч) рублей, 00 копеек, согласно Приложению № 1.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3.3. Объем межбюджетных трансфертов, предоставляемых из бюджета Муниципального района в бюджет Поселения в виде иных межбюджетных трансфертов для осуществления полномочий, установленных п. 2. настоящего Соглашения, подлежит уточнению исходя из предоставленных Поселением отчетов о результатах исполнения части полномочий по решению вопросов местного значения, указанных в п.2 настоящего Соглашения.</w:t>
      </w:r>
    </w:p>
    <w:p w:rsidR="001E4DAF" w:rsidRPr="00C343FA" w:rsidRDefault="001E4DAF" w:rsidP="001E4DAF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43FA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сторон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4.1. Муниципальный район: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4.1.1. Перечисляет  Поселению межбюджетные трансферты в виде иных межбюджетных трансфертов, предназначенные для осуществления переданных по настоящему Соглашению полномочий, в размере и порядке, установленных п. 3 настоящего Соглашения.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4.1.2. Осуществляет </w:t>
      </w:r>
      <w:proofErr w:type="gramStart"/>
      <w:r w:rsidRPr="00C343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43FA">
        <w:rPr>
          <w:rFonts w:ascii="Times New Roman" w:hAnsi="Times New Roman" w:cs="Times New Roman"/>
          <w:sz w:val="26"/>
          <w:szCs w:val="26"/>
        </w:rPr>
        <w:t xml:space="preserve"> исполнением Поселением переданных ему полномочий в соответствии с п. 2. настоящего Соглашения, а также за целевым использованием финансовых средств, предоставленных на эти цели. В случае </w:t>
      </w:r>
      <w:r w:rsidRPr="00C343FA">
        <w:rPr>
          <w:rFonts w:ascii="Times New Roman" w:hAnsi="Times New Roman" w:cs="Times New Roman"/>
          <w:sz w:val="26"/>
          <w:szCs w:val="26"/>
        </w:rPr>
        <w:lastRenderedPageBreak/>
        <w:t>выявления нарушений дает обязательные для исполнения  Поселением письменные предписания для устранения выявленных нарушений.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4.1.3. Запрашивает в установленном порядке от  Поселения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4.1.4. Оказывает консультативную и методическую помощь Поселению по вопросам осуществления переданных им полномочий.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4.2. Поселение: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4.2.1. Осуществляет переданные Муниципальным районом полномочия в соответствии с п. 2. настоящего Соглашения и действующим законодательством.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4.2.2. Рассматривает представленные  Муниципальным районом требования об устранении выявленных нарушений со стороны  Поселения по реализации переданных  Муниципальным районом полномочий, не позднее чем в месячный срок (если в требовании не указан иной срок), принимает меры по устранению нарушений и незамедлительно сообщает об этом Главе Муниципального района.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4.2.3. Ежегодно, не позднее 15 рабочих дней месяца, следующего за отчетным периодом, представляет Главе  Муниципального района отчет об использовании финансовых средств, поступивших для осуществления принятых по настоящему Соглашению полномочий согласно  Приложению</w:t>
      </w:r>
      <w:proofErr w:type="gramStart"/>
      <w:r w:rsidRPr="00C343F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C343FA">
        <w:rPr>
          <w:rFonts w:ascii="Times New Roman" w:hAnsi="Times New Roman" w:cs="Times New Roman"/>
          <w:sz w:val="26"/>
          <w:szCs w:val="26"/>
        </w:rPr>
        <w:t>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4.3. В случае невозможности надлежащего исполнения переданных полномочий  Поселение сообщает об этом в письменной форме Главе администрации Муниципального района. Глава администрации Муниципального района рассматривает такое сообщение в течение 15 дней с момента его поступления.</w:t>
      </w:r>
    </w:p>
    <w:p w:rsidR="001E4DAF" w:rsidRPr="00C343FA" w:rsidRDefault="001E4DAF" w:rsidP="001E4DAF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43FA">
        <w:rPr>
          <w:rFonts w:ascii="Times New Roman" w:hAnsi="Times New Roman" w:cs="Times New Roman"/>
          <w:b/>
          <w:bCs/>
          <w:sz w:val="26"/>
          <w:szCs w:val="26"/>
        </w:rPr>
        <w:t xml:space="preserve">5. Контроль и ответственность 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5.1. Муниципальный район  осуществляет </w:t>
      </w:r>
      <w:proofErr w:type="gramStart"/>
      <w:r w:rsidRPr="00C343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43FA">
        <w:rPr>
          <w:rFonts w:ascii="Times New Roman" w:hAnsi="Times New Roman" w:cs="Times New Roman"/>
          <w:sz w:val="26"/>
          <w:szCs w:val="26"/>
        </w:rPr>
        <w:t xml:space="preserve"> исполнением передаваемых полномочий и за целевым использованием финансовых средств, переданных для осуществления полномочий.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5.2. Муниципальный район  вправе осуществлять проверки исполнения переданных полномочий, запрашивать у Поселения необходимую дополнительную информацию.   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5.3. Поселение по мотивированному запросу Муниципального района обязано предоставить запрашиваемую информацию.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5.4</w:t>
      </w:r>
      <w:r w:rsidRPr="00C343F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343FA">
        <w:rPr>
          <w:rFonts w:ascii="Times New Roman" w:hAnsi="Times New Roman" w:cs="Times New Roman"/>
          <w:sz w:val="26"/>
          <w:szCs w:val="26"/>
        </w:rPr>
        <w:t xml:space="preserve"> Поселение несет ответственность за осуществление переданных ему полномочий, в </w:t>
      </w:r>
      <w:proofErr w:type="gramStart"/>
      <w:r w:rsidRPr="00C343FA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C343FA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средств, в соответствии с действующим законодательством.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lastRenderedPageBreak/>
        <w:t xml:space="preserve">5.5. </w:t>
      </w:r>
      <w:proofErr w:type="gramStart"/>
      <w:r w:rsidRPr="00C343FA">
        <w:rPr>
          <w:rFonts w:ascii="Times New Roman" w:hAnsi="Times New Roman" w:cs="Times New Roman"/>
          <w:sz w:val="26"/>
          <w:szCs w:val="26"/>
        </w:rPr>
        <w:t>В случае установления факта использования иных межбюджетных трансфертов не по целевому назначению, в том числе по итогам проверок, проведенных Муниципальным районом, соответствующие средства должны быть перечислены Поселением в доход  бюджета МО «Камызякский район» в течение 5 (пяти) банковских дней с даты получения письменного требования по реквизитам и в соответствии с кодами бюджетной классификации, указанными в письменном требовании.</w:t>
      </w:r>
      <w:proofErr w:type="gramEnd"/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5.6. </w:t>
      </w:r>
      <w:r w:rsidRPr="00C343FA">
        <w:rPr>
          <w:rFonts w:ascii="Times New Roman" w:hAnsi="Times New Roman" w:cs="Times New Roman"/>
          <w:bCs/>
          <w:sz w:val="26"/>
          <w:szCs w:val="26"/>
        </w:rPr>
        <w:t>Ответственность за достоверность, полноту и своевременность представления в Муниципальный район отчетности возлагается на Поселение.</w:t>
      </w:r>
    </w:p>
    <w:p w:rsidR="001E4DAF" w:rsidRPr="00C343FA" w:rsidRDefault="001E4DAF" w:rsidP="001E4DAF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43FA">
        <w:rPr>
          <w:rFonts w:ascii="Times New Roman" w:hAnsi="Times New Roman" w:cs="Times New Roman"/>
          <w:b/>
          <w:bCs/>
          <w:sz w:val="26"/>
          <w:szCs w:val="26"/>
        </w:rPr>
        <w:t>6. Срок действия Соглашения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6.1. Настоящее Соглашение действует с 28.04.2020г. года до полного исполнения Сторонами своих обязательств, но не позднее 31.12.2020г.     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bCs/>
          <w:sz w:val="26"/>
          <w:szCs w:val="26"/>
        </w:rPr>
        <w:t>6.2.</w:t>
      </w:r>
      <w:r w:rsidRPr="00C343FA">
        <w:rPr>
          <w:rFonts w:ascii="Times New Roman" w:hAnsi="Times New Roman" w:cs="Times New Roman"/>
          <w:sz w:val="26"/>
          <w:szCs w:val="26"/>
        </w:rPr>
        <w:t xml:space="preserve"> Действие настоящего Соглашения может быть прекращено досрочно: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bCs/>
          <w:sz w:val="26"/>
          <w:szCs w:val="26"/>
        </w:rPr>
        <w:t>6.2.1.</w:t>
      </w:r>
      <w:r w:rsidRPr="00C343FA">
        <w:rPr>
          <w:rFonts w:ascii="Times New Roman" w:hAnsi="Times New Roman" w:cs="Times New Roman"/>
          <w:sz w:val="26"/>
          <w:szCs w:val="26"/>
        </w:rPr>
        <w:t xml:space="preserve"> По соглашению Сторон.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bCs/>
          <w:sz w:val="26"/>
          <w:szCs w:val="26"/>
        </w:rPr>
        <w:t>6.2.2.</w:t>
      </w:r>
      <w:r w:rsidRPr="00C343FA">
        <w:rPr>
          <w:rFonts w:ascii="Times New Roman" w:hAnsi="Times New Roman" w:cs="Times New Roman"/>
          <w:sz w:val="26"/>
          <w:szCs w:val="26"/>
        </w:rPr>
        <w:t xml:space="preserve"> В одностороннем порядке в случае изменения действующего законодательства Российской Федерации и (или) законодательства Астраханской области или в случае выявления фактов нецелевого использования бюджетных ассигнований, полученных Поселением в рамках настоящего Соглашения.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Соглашение считается расторгнутым по истечении 30 (тридцати) календарных дней </w:t>
      </w:r>
      <w:proofErr w:type="gramStart"/>
      <w:r w:rsidRPr="00C343F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C343FA">
        <w:rPr>
          <w:rFonts w:ascii="Times New Roman" w:hAnsi="Times New Roman" w:cs="Times New Roman"/>
          <w:sz w:val="26"/>
          <w:szCs w:val="26"/>
        </w:rPr>
        <w:t xml:space="preserve"> Поселением письменного уведомления от Муниципального района о расторжении Соглашения.</w:t>
      </w:r>
    </w:p>
    <w:p w:rsidR="001E4DAF" w:rsidRPr="00C343FA" w:rsidRDefault="001E4DAF" w:rsidP="001E4DAF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43FA">
        <w:rPr>
          <w:rFonts w:ascii="Times New Roman" w:hAnsi="Times New Roman" w:cs="Times New Roman"/>
          <w:b/>
          <w:bCs/>
          <w:sz w:val="26"/>
          <w:szCs w:val="26"/>
        </w:rPr>
        <w:t>7. Заключительные положения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7.1. Настоящее Соглашение составлено в двух экземплярах - по одному для каждой из сторон.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7.2.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bCs/>
          <w:sz w:val="26"/>
          <w:szCs w:val="26"/>
        </w:rPr>
        <w:t>7.3.</w:t>
      </w:r>
      <w:r w:rsidRPr="00C343FA">
        <w:rPr>
          <w:rFonts w:ascii="Times New Roman" w:hAnsi="Times New Roman" w:cs="Times New Roman"/>
          <w:sz w:val="26"/>
          <w:szCs w:val="26"/>
        </w:rPr>
        <w:t xml:space="preserve"> По вопросам, не урегулированным настоящим Соглашением, Стороны руководствуются действующим законодательством. В случаях, когда достижение взаимоприемлемых решений оказывается невозможным, спорные вопросы между Сторонами решаются в установленном действующим законодательством Российской Федерации порядке.</w:t>
      </w:r>
    </w:p>
    <w:p w:rsidR="001E4DAF" w:rsidRPr="00C343FA" w:rsidRDefault="001E4DAF" w:rsidP="001E4D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bCs/>
          <w:sz w:val="26"/>
          <w:szCs w:val="26"/>
        </w:rPr>
        <w:t>7.4.</w:t>
      </w:r>
      <w:r w:rsidRPr="00C343FA">
        <w:rPr>
          <w:rFonts w:ascii="Times New Roman" w:hAnsi="Times New Roman" w:cs="Times New Roman"/>
          <w:sz w:val="26"/>
          <w:szCs w:val="26"/>
        </w:rPr>
        <w:t xml:space="preserve">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E4DAF" w:rsidRDefault="001E4DAF" w:rsidP="001E4D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3FA">
        <w:rPr>
          <w:rFonts w:ascii="Times New Roman" w:hAnsi="Times New Roman" w:cs="Times New Roman"/>
          <w:b/>
          <w:sz w:val="26"/>
          <w:szCs w:val="26"/>
        </w:rPr>
        <w:lastRenderedPageBreak/>
        <w:t>8. Юридические адреса и подписи сторон</w:t>
      </w:r>
    </w:p>
    <w:p w:rsidR="00455E4E" w:rsidRPr="00C343FA" w:rsidRDefault="00455E4E" w:rsidP="001E4D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518" w:type="dxa"/>
        <w:jc w:val="center"/>
        <w:tblInd w:w="-1977" w:type="dxa"/>
        <w:tblLook w:val="00A0"/>
      </w:tblPr>
      <w:tblGrid>
        <w:gridCol w:w="649"/>
        <w:gridCol w:w="163"/>
        <w:gridCol w:w="3817"/>
        <w:gridCol w:w="1135"/>
        <w:gridCol w:w="580"/>
        <w:gridCol w:w="96"/>
        <w:gridCol w:w="2464"/>
        <w:gridCol w:w="1913"/>
        <w:gridCol w:w="278"/>
        <w:gridCol w:w="58"/>
        <w:gridCol w:w="365"/>
      </w:tblGrid>
      <w:tr w:rsidR="001E4DAF" w:rsidRPr="00C343FA" w:rsidTr="009017E2">
        <w:trPr>
          <w:gridBefore w:val="1"/>
          <w:wBefore w:w="649" w:type="dxa"/>
          <w:trHeight w:val="157"/>
          <w:jc w:val="center"/>
        </w:trPr>
        <w:tc>
          <w:tcPr>
            <w:tcW w:w="5791" w:type="dxa"/>
            <w:gridSpan w:val="5"/>
          </w:tcPr>
          <w:p w:rsidR="001E4DAF" w:rsidRPr="00C343FA" w:rsidRDefault="00C343FA" w:rsidP="00901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1E4DAF" w:rsidRPr="00C343F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E4DAF" w:rsidRPr="00C343FA" w:rsidRDefault="00C343FA" w:rsidP="00901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E4DAF" w:rsidRPr="00C343F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5078" w:type="dxa"/>
            <w:gridSpan w:val="5"/>
          </w:tcPr>
          <w:p w:rsidR="001E4DAF" w:rsidRPr="00C343FA" w:rsidRDefault="00C343FA" w:rsidP="00EE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1E4DAF" w:rsidRPr="00C343F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E4DAF" w:rsidRPr="00C343FA" w:rsidRDefault="001E4DAF" w:rsidP="00EE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1E4DAF" w:rsidRPr="00C343FA" w:rsidTr="009017E2">
        <w:trPr>
          <w:gridBefore w:val="1"/>
          <w:wBefore w:w="649" w:type="dxa"/>
          <w:trHeight w:val="223"/>
          <w:jc w:val="center"/>
        </w:trPr>
        <w:tc>
          <w:tcPr>
            <w:tcW w:w="5791" w:type="dxa"/>
            <w:gridSpan w:val="5"/>
          </w:tcPr>
          <w:p w:rsidR="001E4DAF" w:rsidRPr="00C343FA" w:rsidRDefault="00C343FA" w:rsidP="00901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1E4DAF" w:rsidRPr="00C343FA">
              <w:rPr>
                <w:rFonts w:ascii="Times New Roman" w:hAnsi="Times New Roman" w:cs="Times New Roman"/>
                <w:sz w:val="26"/>
                <w:szCs w:val="26"/>
              </w:rPr>
              <w:t>«Камызякский район»</w:t>
            </w:r>
          </w:p>
        </w:tc>
        <w:tc>
          <w:tcPr>
            <w:tcW w:w="5078" w:type="dxa"/>
            <w:gridSpan w:val="5"/>
          </w:tcPr>
          <w:p w:rsidR="001E4DAF" w:rsidRPr="00C343FA" w:rsidRDefault="001E4DAF" w:rsidP="00EE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«Новотузуклейский сельсовет»</w:t>
            </w:r>
          </w:p>
        </w:tc>
      </w:tr>
      <w:tr w:rsidR="001E4DAF" w:rsidRPr="00C343FA" w:rsidTr="009017E2">
        <w:trPr>
          <w:gridBefore w:val="1"/>
          <w:wBefore w:w="649" w:type="dxa"/>
          <w:trHeight w:val="611"/>
          <w:jc w:val="center"/>
        </w:trPr>
        <w:tc>
          <w:tcPr>
            <w:tcW w:w="5791" w:type="dxa"/>
            <w:gridSpan w:val="5"/>
          </w:tcPr>
          <w:p w:rsidR="001E4DAF" w:rsidRPr="00C343FA" w:rsidRDefault="00C343FA" w:rsidP="00901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E4DAF" w:rsidRPr="00C343FA">
              <w:rPr>
                <w:rFonts w:ascii="Times New Roman" w:hAnsi="Times New Roman" w:cs="Times New Roman"/>
                <w:sz w:val="26"/>
                <w:szCs w:val="26"/>
              </w:rPr>
              <w:t xml:space="preserve">416340, Астраханская обл., </w:t>
            </w:r>
          </w:p>
          <w:p w:rsidR="001E4DAF" w:rsidRPr="00C343FA" w:rsidRDefault="00C343FA" w:rsidP="00901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1E4DAF" w:rsidRPr="00C343F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1E4DAF" w:rsidRPr="00C343FA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1E4DAF" w:rsidRPr="00C343FA">
              <w:rPr>
                <w:rFonts w:ascii="Times New Roman" w:hAnsi="Times New Roman" w:cs="Times New Roman"/>
                <w:sz w:val="26"/>
                <w:szCs w:val="26"/>
              </w:rPr>
              <w:t>амызяк,</w:t>
            </w:r>
          </w:p>
          <w:p w:rsidR="001E4DAF" w:rsidRPr="00C343FA" w:rsidRDefault="00C343FA" w:rsidP="00901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1E4DAF" w:rsidRPr="00C343F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1E4DAF" w:rsidRPr="00C343FA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="001E4DAF" w:rsidRPr="00C343FA">
              <w:rPr>
                <w:rFonts w:ascii="Times New Roman" w:hAnsi="Times New Roman" w:cs="Times New Roman"/>
                <w:sz w:val="26"/>
                <w:szCs w:val="26"/>
              </w:rPr>
              <w:t>араканова, 4</w:t>
            </w:r>
          </w:p>
          <w:p w:rsidR="001E4DAF" w:rsidRPr="00C343FA" w:rsidRDefault="00C343FA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   </w:t>
            </w:r>
            <w:r w:rsidR="001E4DAF"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ИНН 3005001765</w:t>
            </w:r>
          </w:p>
          <w:p w:rsidR="001E4DAF" w:rsidRPr="00C343FA" w:rsidRDefault="00C343FA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   </w:t>
            </w:r>
            <w:r w:rsidR="001E4DAF"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КПП 300501001</w:t>
            </w:r>
          </w:p>
          <w:p w:rsidR="001E4DAF" w:rsidRPr="00C343FA" w:rsidRDefault="00C343FA" w:rsidP="009017E2">
            <w:pPr>
              <w:widowControl w:val="0"/>
              <w:autoSpaceDE w:val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  </w:t>
            </w:r>
            <w:r w:rsidR="001E4DAF"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ОКТМО 12625000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 </w:t>
            </w:r>
            <w:r w:rsidR="001E4DAF"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Банковские реквизиты: </w:t>
            </w:r>
          </w:p>
          <w:p w:rsidR="001E4DAF" w:rsidRPr="00C343FA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УФК по Астраханской области </w:t>
            </w:r>
          </w:p>
          <w:p w:rsidR="001E4DAF" w:rsidRPr="00C343FA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(Финансовое управление </w:t>
            </w:r>
            <w:proofErr w:type="gramEnd"/>
          </w:p>
          <w:p w:rsidR="001E4DAF" w:rsidRPr="00C343FA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администрации </w:t>
            </w:r>
            <w:proofErr w:type="gramStart"/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муниципального</w:t>
            </w:r>
            <w:proofErr w:type="gramEnd"/>
          </w:p>
          <w:p w:rsidR="001E4DAF" w:rsidRPr="00C343FA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образования «Камызякский район»  </w:t>
            </w:r>
          </w:p>
          <w:p w:rsidR="001E4DAF" w:rsidRPr="00C343FA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л</w:t>
            </w:r>
            <w:proofErr w:type="gramEnd"/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/с 04253010900),</w:t>
            </w:r>
          </w:p>
          <w:p w:rsidR="001E4DAF" w:rsidRPr="00C343FA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</w:t>
            </w:r>
            <w:proofErr w:type="spellEnd"/>
            <w:proofErr w:type="gramEnd"/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/с 40</w:t>
            </w:r>
            <w:r w:rsid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0</w:t>
            </w:r>
            <w:r w:rsid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810</w:t>
            </w:r>
            <w:r w:rsid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000000</w:t>
            </w:r>
            <w:r w:rsid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0</w:t>
            </w:r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0</w:t>
            </w:r>
            <w:r w:rsid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164</w:t>
            </w:r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1E4DAF" w:rsidRPr="00C343FA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БИК 041203001                          </w:t>
            </w:r>
          </w:p>
          <w:p w:rsidR="001E4DAF" w:rsidRPr="00C343FA" w:rsidRDefault="001E4DAF" w:rsidP="0090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Банк получателя: Отделение Астрахань, г</w:t>
            </w:r>
            <w:proofErr w:type="gramStart"/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.А</w:t>
            </w:r>
            <w:proofErr w:type="gramEnd"/>
            <w:r w:rsidRPr="00C343F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страхань</w:t>
            </w:r>
          </w:p>
        </w:tc>
        <w:tc>
          <w:tcPr>
            <w:tcW w:w="5078" w:type="dxa"/>
            <w:gridSpan w:val="5"/>
            <w:vAlign w:val="center"/>
          </w:tcPr>
          <w:p w:rsidR="001E4DAF" w:rsidRPr="00EE4190" w:rsidRDefault="001E4DAF" w:rsidP="00901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4190">
              <w:rPr>
                <w:rFonts w:ascii="Times New Roman" w:hAnsi="Times New Roman" w:cs="Times New Roman"/>
                <w:sz w:val="26"/>
                <w:szCs w:val="26"/>
              </w:rPr>
              <w:t>4163</w:t>
            </w:r>
            <w:r w:rsidR="00C343FA" w:rsidRPr="00EE419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E4190">
              <w:rPr>
                <w:rFonts w:ascii="Times New Roman" w:hAnsi="Times New Roman" w:cs="Times New Roman"/>
                <w:sz w:val="26"/>
                <w:szCs w:val="26"/>
              </w:rPr>
              <w:t xml:space="preserve">,  Астраханская обл., </w:t>
            </w:r>
          </w:p>
          <w:p w:rsidR="001E4DAF" w:rsidRPr="00EE4190" w:rsidRDefault="00C343FA" w:rsidP="00901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4190">
              <w:rPr>
                <w:rFonts w:ascii="Times New Roman" w:hAnsi="Times New Roman" w:cs="Times New Roman"/>
                <w:sz w:val="26"/>
                <w:szCs w:val="26"/>
              </w:rPr>
              <w:t xml:space="preserve">Камызякский район, </w:t>
            </w:r>
            <w:proofErr w:type="spellStart"/>
            <w:r w:rsidRPr="00EE419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EE4190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EE4190">
              <w:rPr>
                <w:rFonts w:ascii="Times New Roman" w:hAnsi="Times New Roman" w:cs="Times New Roman"/>
                <w:sz w:val="26"/>
                <w:szCs w:val="26"/>
              </w:rPr>
              <w:t>узуклей</w:t>
            </w:r>
            <w:proofErr w:type="spellEnd"/>
            <w:r w:rsidR="001E4DAF" w:rsidRPr="00EE41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E4DAF" w:rsidRPr="00EE4190" w:rsidRDefault="001E4DAF" w:rsidP="00901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419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C343FA" w:rsidRPr="00EE4190">
              <w:rPr>
                <w:rFonts w:ascii="Times New Roman" w:hAnsi="Times New Roman" w:cs="Times New Roman"/>
                <w:sz w:val="26"/>
                <w:szCs w:val="26"/>
              </w:rPr>
              <w:t>1Мая</w:t>
            </w:r>
            <w:r w:rsidRPr="00EE41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43FA" w:rsidRPr="00EE419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1E4DAF" w:rsidRPr="00EE4190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ИНН  </w:t>
            </w:r>
            <w:r w:rsidRPr="00EE4190">
              <w:rPr>
                <w:rFonts w:ascii="Times New Roman" w:hAnsi="Times New Roman" w:cs="Times New Roman"/>
                <w:sz w:val="26"/>
                <w:szCs w:val="26"/>
              </w:rPr>
              <w:t>3005001</w:t>
            </w:r>
            <w:r w:rsidR="00C343FA" w:rsidRPr="00EE419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  <w:p w:rsidR="001E4DAF" w:rsidRPr="00EE4190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КПП  </w:t>
            </w:r>
            <w:r w:rsidRPr="00EE4190">
              <w:rPr>
                <w:rFonts w:ascii="Times New Roman" w:hAnsi="Times New Roman" w:cs="Times New Roman"/>
                <w:sz w:val="26"/>
                <w:szCs w:val="26"/>
              </w:rPr>
              <w:t>300501001</w:t>
            </w:r>
          </w:p>
          <w:p w:rsidR="001E4DAF" w:rsidRPr="00EE4190" w:rsidRDefault="001E4DAF" w:rsidP="009017E2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E4190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ОКТМО </w:t>
            </w:r>
            <w:r w:rsidRPr="00EE4190">
              <w:rPr>
                <w:rFonts w:ascii="Times New Roman" w:hAnsi="Times New Roman"/>
                <w:sz w:val="26"/>
                <w:szCs w:val="26"/>
              </w:rPr>
              <w:t>1262543</w:t>
            </w:r>
            <w:r w:rsidR="00C343FA" w:rsidRPr="00EE4190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1E4DAF" w:rsidRPr="00EE4190" w:rsidRDefault="001E4DAF" w:rsidP="009017E2">
            <w:pPr>
              <w:widowControl w:val="0"/>
              <w:autoSpaceDE w:val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Банковские реквизиты:</w:t>
            </w:r>
          </w:p>
          <w:p w:rsidR="001E4DAF" w:rsidRPr="00EE4190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УФК по Астраханской области </w:t>
            </w:r>
          </w:p>
          <w:p w:rsidR="001E4DAF" w:rsidRPr="00EE4190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(Администрация муниципального образования «</w:t>
            </w:r>
            <w:r w:rsidR="00C343FA"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Новотузуклейский</w:t>
            </w:r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сельсовет»</w:t>
            </w:r>
            <w:proofErr w:type="gramEnd"/>
          </w:p>
          <w:p w:rsidR="001E4DAF" w:rsidRPr="00EE4190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л</w:t>
            </w:r>
            <w:proofErr w:type="gramEnd"/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/с 0425301</w:t>
            </w:r>
            <w:r w:rsidR="00C343FA"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0990</w:t>
            </w:r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)</w:t>
            </w:r>
          </w:p>
          <w:p w:rsidR="001E4DAF" w:rsidRPr="00EE4190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р</w:t>
            </w:r>
            <w:proofErr w:type="spellEnd"/>
            <w:proofErr w:type="gramEnd"/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/с </w:t>
            </w:r>
            <w:r w:rsidRPr="00EE4190">
              <w:rPr>
                <w:rFonts w:ascii="Times New Roman" w:hAnsi="Times New Roman" w:cs="Times New Roman"/>
                <w:sz w:val="26"/>
                <w:szCs w:val="26"/>
              </w:rPr>
              <w:t>40101810400000010009</w:t>
            </w:r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1E4DAF" w:rsidRPr="00EE4190" w:rsidRDefault="001E4DAF" w:rsidP="009017E2">
            <w:pPr>
              <w:widowControl w:val="0"/>
              <w:autoSpaceDE w:val="0"/>
              <w:spacing w:after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БИК </w:t>
            </w:r>
            <w:r w:rsidRPr="00EE4190">
              <w:rPr>
                <w:rFonts w:ascii="Times New Roman" w:hAnsi="Times New Roman" w:cs="Times New Roman"/>
                <w:sz w:val="26"/>
                <w:szCs w:val="26"/>
              </w:rPr>
              <w:t>041203001</w:t>
            </w:r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                         </w:t>
            </w:r>
          </w:p>
          <w:p w:rsidR="001E4DAF" w:rsidRPr="00C343FA" w:rsidRDefault="001E4DAF" w:rsidP="009017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Банк получателя: Отделение Астрахань, г</w:t>
            </w:r>
            <w:proofErr w:type="gramStart"/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.А</w:t>
            </w:r>
            <w:proofErr w:type="gramEnd"/>
            <w:r w:rsidRPr="00EE4190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страхань</w:t>
            </w: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E4DAF" w:rsidRPr="00C343FA" w:rsidTr="009017E2">
        <w:trPr>
          <w:gridBefore w:val="1"/>
          <w:wBefore w:w="649" w:type="dxa"/>
          <w:trHeight w:val="232"/>
          <w:jc w:val="center"/>
        </w:trPr>
        <w:tc>
          <w:tcPr>
            <w:tcW w:w="5791" w:type="dxa"/>
            <w:gridSpan w:val="5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8" w:type="dxa"/>
            <w:gridSpan w:val="5"/>
          </w:tcPr>
          <w:p w:rsidR="001E4DAF" w:rsidRPr="00C343FA" w:rsidRDefault="001E4DAF" w:rsidP="00765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E4DAF" w:rsidRPr="00C343FA" w:rsidTr="009017E2">
        <w:trPr>
          <w:gridAfter w:val="1"/>
          <w:wAfter w:w="365" w:type="dxa"/>
          <w:trHeight w:val="235"/>
          <w:jc w:val="center"/>
        </w:trPr>
        <w:tc>
          <w:tcPr>
            <w:tcW w:w="5764" w:type="dxa"/>
            <w:gridSpan w:val="4"/>
          </w:tcPr>
          <w:p w:rsidR="001E4DAF" w:rsidRPr="00C343FA" w:rsidRDefault="001E4DAF" w:rsidP="00765561">
            <w:pPr>
              <w:pStyle w:val="a6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</w:p>
          <w:p w:rsidR="001E4DAF" w:rsidRPr="00C343FA" w:rsidRDefault="001E4DAF" w:rsidP="00765561">
            <w:pPr>
              <w:pStyle w:val="a6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C343FA">
              <w:rPr>
                <w:sz w:val="26"/>
                <w:szCs w:val="26"/>
              </w:rPr>
              <w:t>Глава администрации   муниципального образования «Камызякский район»</w:t>
            </w:r>
          </w:p>
          <w:p w:rsidR="001E4DAF" w:rsidRPr="00C343FA" w:rsidRDefault="001E4DAF" w:rsidP="00765561">
            <w:pPr>
              <w:pStyle w:val="a6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</w:p>
          <w:p w:rsidR="001E4DAF" w:rsidRPr="00C343FA" w:rsidRDefault="001E4DAF" w:rsidP="00765561">
            <w:pPr>
              <w:pStyle w:val="a6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  <w:r w:rsidRPr="00C343FA">
              <w:rPr>
                <w:sz w:val="26"/>
                <w:szCs w:val="26"/>
              </w:rPr>
              <w:br/>
              <w:t>______________ Р.В. Попов</w:t>
            </w:r>
          </w:p>
        </w:tc>
        <w:tc>
          <w:tcPr>
            <w:tcW w:w="5389" w:type="dxa"/>
            <w:gridSpan w:val="6"/>
          </w:tcPr>
          <w:p w:rsidR="001E4DAF" w:rsidRPr="00C343FA" w:rsidRDefault="001E4DAF" w:rsidP="00765561">
            <w:pPr>
              <w:pStyle w:val="a6"/>
              <w:spacing w:before="0" w:beforeAutospacing="0" w:after="0" w:afterAutospacing="0"/>
              <w:ind w:firstLine="567"/>
              <w:jc w:val="center"/>
              <w:rPr>
                <w:sz w:val="26"/>
                <w:szCs w:val="26"/>
              </w:rPr>
            </w:pPr>
          </w:p>
          <w:p w:rsidR="001E4DAF" w:rsidRPr="00C343FA" w:rsidRDefault="001E4DAF" w:rsidP="00765561">
            <w:pPr>
              <w:pStyle w:val="a6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C343FA">
              <w:rPr>
                <w:sz w:val="26"/>
                <w:szCs w:val="26"/>
              </w:rPr>
              <w:t>Глава администрации муниципального образования «Новотузуклейский сельсовет»</w:t>
            </w:r>
            <w:r w:rsidRPr="00C343FA">
              <w:rPr>
                <w:sz w:val="26"/>
                <w:szCs w:val="26"/>
              </w:rPr>
              <w:br/>
            </w:r>
          </w:p>
          <w:p w:rsidR="001E4DAF" w:rsidRPr="00C343FA" w:rsidRDefault="001E4DAF" w:rsidP="00765561">
            <w:pPr>
              <w:pStyle w:val="a6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</w:p>
          <w:p w:rsidR="001E4DAF" w:rsidRPr="00C343FA" w:rsidRDefault="001E4DAF" w:rsidP="00765561">
            <w:pPr>
              <w:pStyle w:val="a6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C343FA">
              <w:rPr>
                <w:sz w:val="26"/>
                <w:szCs w:val="26"/>
              </w:rPr>
              <w:t>______________ В.Б.Богданова</w:t>
            </w:r>
          </w:p>
        </w:tc>
      </w:tr>
      <w:tr w:rsidR="001E4DAF" w:rsidRPr="00C343FA" w:rsidTr="009017E2">
        <w:trPr>
          <w:gridAfter w:val="3"/>
          <w:wAfter w:w="701" w:type="dxa"/>
          <w:trHeight w:val="1650"/>
          <w:jc w:val="center"/>
        </w:trPr>
        <w:tc>
          <w:tcPr>
            <w:tcW w:w="10817" w:type="dxa"/>
            <w:gridSpan w:val="8"/>
          </w:tcPr>
          <w:p w:rsidR="009017E2" w:rsidRDefault="009017E2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7E2" w:rsidRDefault="009017E2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7E2" w:rsidRDefault="009017E2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7E2" w:rsidRDefault="009017E2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7E2" w:rsidRDefault="009017E2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7E2" w:rsidRDefault="009017E2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7E2" w:rsidRDefault="009017E2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7E2" w:rsidRDefault="009017E2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7E2" w:rsidRDefault="009017E2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8E24C8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к Соглашению</w:t>
            </w:r>
          </w:p>
          <w:p w:rsidR="001E4DAF" w:rsidRPr="00C343FA" w:rsidRDefault="001E4DAF" w:rsidP="00765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Объем иных межбюджетных трансфертов, передаваемых из бюджета муниципального района бюджету поселения на осуществление части отдельных полномочий, определенных </w:t>
            </w:r>
            <w:hyperlink r:id="rId7" w:history="1">
              <w:r w:rsidRPr="00C343FA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ст.</w:t>
              </w:r>
            </w:hyperlink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15 Федерального закона от 06.10.2003 N 131-ФЗ "Об общих принципах организации местного самоуправления в Российской Федерации рассчитывается по формуле:</w:t>
            </w:r>
          </w:p>
          <w:p w:rsidR="001E4DAF" w:rsidRPr="00C343FA" w:rsidRDefault="001E4DAF" w:rsidP="00765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 </w:t>
            </w:r>
            <w:proofErr w:type="spell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мбт</w:t>
            </w:r>
            <w:proofErr w:type="spellEnd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= S </w:t>
            </w:r>
            <w:proofErr w:type="spell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оп.+</w:t>
            </w:r>
            <w:proofErr w:type="spellEnd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, где</w:t>
            </w:r>
          </w:p>
          <w:p w:rsidR="001E4DAF" w:rsidRPr="00C343FA" w:rsidRDefault="001E4DAF" w:rsidP="00765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 </w:t>
            </w:r>
            <w:proofErr w:type="spell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мбт</w:t>
            </w:r>
            <w:proofErr w:type="spellEnd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- объем иных межбюджетных трансфертов, передаваемых из бюджета муниципального района бюджету поселения на осуществление части отдельных полномочий по вопросам местного значения муниципального района, определенных </w:t>
            </w:r>
            <w:hyperlink r:id="rId8" w:history="1">
              <w:r w:rsidRPr="00C343FA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ст.</w:t>
              </w:r>
            </w:hyperlink>
            <w:r w:rsidRPr="00C343FA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1E4DAF" w:rsidRPr="00C343FA" w:rsidRDefault="001E4DAF" w:rsidP="00765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S оп</w:t>
            </w:r>
            <w:proofErr w:type="gram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proofErr w:type="gram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proofErr w:type="gramEnd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бъем расходов на оплату труда и начислений на выплаты по оплате труда в месяц на 1 работника, непосредственно осуществляющего функции по переданным полномочиям;</w:t>
            </w:r>
          </w:p>
          <w:p w:rsidR="001E4DAF" w:rsidRPr="00C343FA" w:rsidRDefault="001E4DAF" w:rsidP="00765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прочие затраты Поселения, связанные с осуществлением части отдельных полномочий по вопросам местного значения муниципального района.</w:t>
            </w:r>
          </w:p>
          <w:p w:rsidR="001E4DAF" w:rsidRPr="00C343FA" w:rsidRDefault="001E4DAF" w:rsidP="00765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2. Объем расходов на оплату труда и начисления на выплаты по оплате труда в месяц 1 работника, непосредственно осуществляющего функции по переданным полномочиям, определяется по формуле:</w:t>
            </w:r>
          </w:p>
          <w:p w:rsidR="001E4DAF" w:rsidRPr="00C343FA" w:rsidRDefault="001E4DAF" w:rsidP="00765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Sоп</w:t>
            </w:r>
            <w:proofErr w:type="spellEnd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= С </w:t>
            </w:r>
            <w:proofErr w:type="spell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  <w:proofErr w:type="spellEnd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 </w:t>
            </w:r>
            <w:proofErr w:type="spell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x</w:t>
            </w:r>
            <w:proofErr w:type="spellEnd"/>
            <w:proofErr w:type="gram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</w:t>
            </w:r>
            <w:proofErr w:type="gramEnd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, где</w:t>
            </w:r>
          </w:p>
          <w:p w:rsidR="001E4DAF" w:rsidRPr="00C343FA" w:rsidRDefault="001E4DAF" w:rsidP="00765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- минимальный </w:t>
            </w:r>
            <w:proofErr w:type="gramStart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размер оплаты труда</w:t>
            </w:r>
            <w:proofErr w:type="gramEnd"/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, установленный Правительством РФ;</w:t>
            </w:r>
          </w:p>
          <w:p w:rsidR="001E4DAF" w:rsidRPr="00C343FA" w:rsidRDefault="001E4DAF" w:rsidP="00765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Н - численность работников, непосредственно осуществляющих переданные полномочия;</w:t>
            </w:r>
          </w:p>
          <w:p w:rsidR="001E4DAF" w:rsidRPr="00C343FA" w:rsidRDefault="001E4DAF" w:rsidP="0076556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bCs/>
                <w:sz w:val="26"/>
                <w:szCs w:val="26"/>
              </w:rPr>
              <w:t>Е - коэффициент начислений на выплаты по оплате труда в соответствии с законодательством Российской Федерации в размере 1.302.</w:t>
            </w:r>
          </w:p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Расчет потребности объема иных межбюджетных трансфертов на осуществлении части полномочий по решению вопросов местного значения</w:t>
            </w:r>
          </w:p>
          <w:tbl>
            <w:tblPr>
              <w:tblW w:w="9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67"/>
              <w:gridCol w:w="3694"/>
              <w:gridCol w:w="1843"/>
              <w:gridCol w:w="1256"/>
              <w:gridCol w:w="2445"/>
            </w:tblGrid>
            <w:tr w:rsidR="001E4DAF" w:rsidRPr="00C343FA" w:rsidTr="00765561">
              <w:trPr>
                <w:jc w:val="center"/>
              </w:trPr>
              <w:tc>
                <w:tcPr>
                  <w:tcW w:w="275" w:type="pct"/>
                  <w:vAlign w:val="center"/>
                </w:tcPr>
                <w:p w:rsidR="001E4DAF" w:rsidRPr="00C343FA" w:rsidRDefault="001E4DAF" w:rsidP="007655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343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  <w:proofErr w:type="spellStart"/>
                  <w:proofErr w:type="gramStart"/>
                  <w:r w:rsidRPr="00C343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C343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  <w:proofErr w:type="spellStart"/>
                  <w:r w:rsidRPr="00C343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2013" w:type="pct"/>
                  <w:vAlign w:val="center"/>
                </w:tcPr>
                <w:p w:rsidR="001E4DAF" w:rsidRPr="00C343FA" w:rsidRDefault="001E4DAF" w:rsidP="007655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343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 переданного полномочия</w:t>
                  </w:r>
                </w:p>
              </w:tc>
              <w:tc>
                <w:tcPr>
                  <w:tcW w:w="876" w:type="pct"/>
                  <w:vAlign w:val="center"/>
                </w:tcPr>
                <w:p w:rsidR="001E4DAF" w:rsidRPr="00C343FA" w:rsidRDefault="001E4DAF" w:rsidP="007655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343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Уровень бюджета</w:t>
                  </w:r>
                </w:p>
              </w:tc>
              <w:tc>
                <w:tcPr>
                  <w:tcW w:w="676" w:type="pct"/>
                  <w:vAlign w:val="center"/>
                </w:tcPr>
                <w:p w:rsidR="001E4DAF" w:rsidRPr="00C343FA" w:rsidRDefault="001E4DAF" w:rsidP="007655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343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Сумма, в руб.</w:t>
                  </w:r>
                </w:p>
              </w:tc>
              <w:tc>
                <w:tcPr>
                  <w:tcW w:w="1159" w:type="pct"/>
                  <w:vAlign w:val="center"/>
                </w:tcPr>
                <w:p w:rsidR="001E4DAF" w:rsidRPr="00C343FA" w:rsidRDefault="001E4DAF" w:rsidP="007655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343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Примечание</w:t>
                  </w:r>
                </w:p>
              </w:tc>
            </w:tr>
            <w:tr w:rsidR="001E4DAF" w:rsidRPr="00C343FA" w:rsidTr="00765561">
              <w:trPr>
                <w:trHeight w:val="1932"/>
                <w:jc w:val="center"/>
              </w:trPr>
              <w:tc>
                <w:tcPr>
                  <w:tcW w:w="275" w:type="pct"/>
                  <w:vAlign w:val="center"/>
                </w:tcPr>
                <w:p w:rsidR="001E4DAF" w:rsidRPr="00C343FA" w:rsidRDefault="001E4DAF" w:rsidP="007655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343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13" w:type="pct"/>
                  <w:vAlign w:val="center"/>
                </w:tcPr>
                <w:p w:rsidR="001E4DAF" w:rsidRPr="00C343FA" w:rsidRDefault="001E4DAF" w:rsidP="0076556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343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организация и осуществление мероприятий по защите населения и территории поселения от чрезвычайных ситуаций природного и техногенного характера.</w:t>
                  </w:r>
                </w:p>
                <w:p w:rsidR="001E4DAF" w:rsidRPr="00C343FA" w:rsidRDefault="001E4DAF" w:rsidP="00765561">
                  <w:pPr>
                    <w:pStyle w:val="a6"/>
                    <w:spacing w:before="0" w:beforeAutospacing="0" w:after="0" w:afterAutospacing="0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 w:rsidR="001E4DAF" w:rsidRPr="00C343FA" w:rsidRDefault="001E4DAF" w:rsidP="0076556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343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Бюджет МО «Камызякский район»</w:t>
                  </w:r>
                </w:p>
              </w:tc>
              <w:tc>
                <w:tcPr>
                  <w:tcW w:w="676" w:type="pct"/>
                  <w:vAlign w:val="center"/>
                </w:tcPr>
                <w:p w:rsidR="001E4DAF" w:rsidRPr="00C343FA" w:rsidRDefault="001E4DAF" w:rsidP="00765561">
                  <w:pPr>
                    <w:pStyle w:val="a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C343FA">
                    <w:rPr>
                      <w:sz w:val="26"/>
                      <w:szCs w:val="26"/>
                    </w:rPr>
                    <w:t>30 000,00</w:t>
                  </w:r>
                </w:p>
              </w:tc>
              <w:tc>
                <w:tcPr>
                  <w:tcW w:w="1159" w:type="pct"/>
                  <w:vAlign w:val="center"/>
                </w:tcPr>
                <w:p w:rsidR="001E4DAF" w:rsidRPr="00C343FA" w:rsidRDefault="001E4DAF" w:rsidP="00765561">
                  <w:pPr>
                    <w:pStyle w:val="a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C343FA">
                    <w:rPr>
                      <w:sz w:val="26"/>
                      <w:szCs w:val="26"/>
                    </w:rPr>
                    <w:t xml:space="preserve"> услуги на проведение </w:t>
                  </w:r>
                  <w:proofErr w:type="spellStart"/>
                  <w:r w:rsidRPr="00C343FA">
                    <w:rPr>
                      <w:sz w:val="26"/>
                      <w:szCs w:val="26"/>
                    </w:rPr>
                    <w:t>противопаводковых</w:t>
                  </w:r>
                  <w:proofErr w:type="spellEnd"/>
                  <w:r w:rsidRPr="00C343FA">
                    <w:rPr>
                      <w:sz w:val="26"/>
                      <w:szCs w:val="26"/>
                    </w:rPr>
                    <w:t xml:space="preserve"> мероприятий -30 000,00 рублей </w:t>
                  </w:r>
                </w:p>
                <w:p w:rsidR="001E4DAF" w:rsidRPr="00C343FA" w:rsidRDefault="001E4DAF" w:rsidP="00765561">
                  <w:pPr>
                    <w:pStyle w:val="a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1E4DAF" w:rsidRPr="00C343FA" w:rsidRDefault="001E4DAF" w:rsidP="00765561">
                  <w:pPr>
                    <w:pStyle w:val="a6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90" w:rsidRDefault="00EE4190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90" w:rsidRDefault="00EE4190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90" w:rsidRDefault="00EE4190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90" w:rsidRDefault="00EE4190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90" w:rsidRDefault="00EE4190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90" w:rsidRDefault="00EE4190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90" w:rsidRDefault="00EE4190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90" w:rsidRDefault="00EE4190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4C8" w:rsidRDefault="008E24C8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4C8" w:rsidRDefault="008E24C8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4C8" w:rsidRDefault="008E24C8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8E24C8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2</w:t>
            </w:r>
          </w:p>
          <w:p w:rsidR="001E4DAF" w:rsidRPr="00C343FA" w:rsidRDefault="001E4DAF" w:rsidP="0076556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К Соглашению</w:t>
            </w:r>
          </w:p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Отчет об использовании иных межбюджетных трансфертов, поступивших из бюджета МО «Камызякский район» на  осуществление части полномочий по решению вопросов местного значения в __________ году</w:t>
            </w:r>
          </w:p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DAF" w:rsidRPr="00C343FA" w:rsidTr="009017E2">
        <w:trPr>
          <w:gridAfter w:val="2"/>
          <w:wAfter w:w="423" w:type="dxa"/>
          <w:trHeight w:val="330"/>
          <w:jc w:val="center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Сумма средств, поступивших на исполнение полномочия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Фактически исполнено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3FA">
              <w:rPr>
                <w:rFonts w:ascii="Times New Roman" w:hAnsi="Times New Roman" w:cs="Times New Roman"/>
                <w:sz w:val="26"/>
                <w:szCs w:val="26"/>
              </w:rPr>
              <w:t>Примечание (реквизиты и наименование подтверждающих документов)</w:t>
            </w:r>
          </w:p>
        </w:tc>
      </w:tr>
      <w:tr w:rsidR="001E4DAF" w:rsidRPr="00C343FA" w:rsidTr="009017E2">
        <w:trPr>
          <w:gridAfter w:val="2"/>
          <w:wAfter w:w="423" w:type="dxa"/>
          <w:trHeight w:val="330"/>
          <w:jc w:val="center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DAF" w:rsidRPr="00C343FA" w:rsidTr="009017E2">
        <w:trPr>
          <w:gridAfter w:val="2"/>
          <w:wAfter w:w="423" w:type="dxa"/>
          <w:trHeight w:val="330"/>
          <w:jc w:val="center"/>
        </w:trPr>
        <w:tc>
          <w:tcPr>
            <w:tcW w:w="812" w:type="dxa"/>
            <w:gridSpan w:val="2"/>
            <w:tcBorders>
              <w:top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  <w:tcBorders>
              <w:top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</w:tcBorders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DAF" w:rsidRPr="00C343FA" w:rsidTr="009017E2">
        <w:trPr>
          <w:gridAfter w:val="2"/>
          <w:wAfter w:w="423" w:type="dxa"/>
          <w:trHeight w:val="330"/>
          <w:jc w:val="center"/>
        </w:trPr>
        <w:tc>
          <w:tcPr>
            <w:tcW w:w="812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DAF" w:rsidRPr="00C343FA" w:rsidTr="009017E2">
        <w:trPr>
          <w:gridAfter w:val="2"/>
          <w:wAfter w:w="423" w:type="dxa"/>
          <w:trHeight w:val="330"/>
          <w:jc w:val="center"/>
        </w:trPr>
        <w:tc>
          <w:tcPr>
            <w:tcW w:w="812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DAF" w:rsidRPr="00C343FA" w:rsidTr="009017E2">
        <w:trPr>
          <w:gridAfter w:val="2"/>
          <w:wAfter w:w="423" w:type="dxa"/>
          <w:trHeight w:val="330"/>
          <w:jc w:val="center"/>
        </w:trPr>
        <w:tc>
          <w:tcPr>
            <w:tcW w:w="812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gridSpan w:val="2"/>
          </w:tcPr>
          <w:p w:rsidR="001E4DAF" w:rsidRPr="00C343FA" w:rsidRDefault="001E4DAF" w:rsidP="007655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4DAF" w:rsidRPr="00C343FA" w:rsidRDefault="001E4DAF" w:rsidP="00455E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E4DAF" w:rsidRPr="00C343FA" w:rsidRDefault="001E4DAF" w:rsidP="00455E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>муниципального образования                          _________       _______________</w:t>
      </w:r>
    </w:p>
    <w:p w:rsidR="001E4DAF" w:rsidRPr="00C343FA" w:rsidRDefault="001E4DAF" w:rsidP="001E4D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E4DAF" w:rsidRPr="00C343FA" w:rsidRDefault="001E4DAF" w:rsidP="001E4DAF">
      <w:pPr>
        <w:jc w:val="both"/>
        <w:rPr>
          <w:rFonts w:ascii="Times New Roman" w:hAnsi="Times New Roman" w:cs="Times New Roman"/>
          <w:sz w:val="26"/>
          <w:szCs w:val="26"/>
        </w:rPr>
      </w:pPr>
      <w:r w:rsidRPr="00C343FA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r w:rsidRPr="00C343FA">
        <w:rPr>
          <w:rFonts w:ascii="Times New Roman" w:hAnsi="Times New Roman" w:cs="Times New Roman"/>
          <w:sz w:val="26"/>
          <w:szCs w:val="26"/>
        </w:rPr>
        <w:tab/>
      </w:r>
      <w:r w:rsidRPr="00C343FA">
        <w:rPr>
          <w:rFonts w:ascii="Times New Roman" w:hAnsi="Times New Roman" w:cs="Times New Roman"/>
          <w:sz w:val="26"/>
          <w:szCs w:val="26"/>
        </w:rPr>
        <w:tab/>
        <w:t xml:space="preserve">                             _________       _______________</w:t>
      </w:r>
      <w:r w:rsidRPr="00C343FA">
        <w:rPr>
          <w:rFonts w:ascii="Times New Roman" w:hAnsi="Times New Roman" w:cs="Times New Roman"/>
          <w:sz w:val="26"/>
          <w:szCs w:val="26"/>
        </w:rPr>
        <w:tab/>
      </w:r>
      <w:r w:rsidRPr="00C343FA">
        <w:rPr>
          <w:rFonts w:ascii="Times New Roman" w:hAnsi="Times New Roman" w:cs="Times New Roman"/>
          <w:sz w:val="26"/>
          <w:szCs w:val="26"/>
        </w:rPr>
        <w:tab/>
      </w:r>
      <w:r w:rsidRPr="00C343FA">
        <w:rPr>
          <w:rFonts w:ascii="Times New Roman" w:hAnsi="Times New Roman" w:cs="Times New Roman"/>
          <w:sz w:val="26"/>
          <w:szCs w:val="26"/>
        </w:rPr>
        <w:tab/>
      </w:r>
    </w:p>
    <w:p w:rsidR="001E4DAF" w:rsidRPr="00C343FA" w:rsidRDefault="001E4DAF" w:rsidP="001E4DA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DAF" w:rsidRPr="00C343FA" w:rsidRDefault="001E4DAF" w:rsidP="001E4DAF">
      <w:pPr>
        <w:rPr>
          <w:rFonts w:ascii="Times New Roman" w:hAnsi="Times New Roman" w:cs="Times New Roman"/>
          <w:sz w:val="26"/>
          <w:szCs w:val="26"/>
        </w:rPr>
      </w:pPr>
    </w:p>
    <w:p w:rsidR="00872A64" w:rsidRPr="00C343FA" w:rsidRDefault="00872A64" w:rsidP="00FD1457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72A64" w:rsidRPr="00C343FA" w:rsidSect="00C343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4743C"/>
    <w:multiLevelType w:val="hybridMultilevel"/>
    <w:tmpl w:val="8FAADFE4"/>
    <w:lvl w:ilvl="0" w:tplc="B36253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F41FD"/>
    <w:multiLevelType w:val="multilevel"/>
    <w:tmpl w:val="ACF24D8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CFB"/>
    <w:rsid w:val="00086518"/>
    <w:rsid w:val="000A3B29"/>
    <w:rsid w:val="0010474C"/>
    <w:rsid w:val="00176D97"/>
    <w:rsid w:val="001E4DAF"/>
    <w:rsid w:val="00250BC3"/>
    <w:rsid w:val="00257846"/>
    <w:rsid w:val="003947C1"/>
    <w:rsid w:val="003D606B"/>
    <w:rsid w:val="003F00AE"/>
    <w:rsid w:val="00455E4E"/>
    <w:rsid w:val="0051798F"/>
    <w:rsid w:val="00580F8F"/>
    <w:rsid w:val="00594924"/>
    <w:rsid w:val="005D0E77"/>
    <w:rsid w:val="005E106C"/>
    <w:rsid w:val="00646E4C"/>
    <w:rsid w:val="00650E2E"/>
    <w:rsid w:val="006E7EA9"/>
    <w:rsid w:val="00872A64"/>
    <w:rsid w:val="008E24C8"/>
    <w:rsid w:val="009012B4"/>
    <w:rsid w:val="009017E2"/>
    <w:rsid w:val="00A35F09"/>
    <w:rsid w:val="00A97A58"/>
    <w:rsid w:val="00AE2D15"/>
    <w:rsid w:val="00B5473A"/>
    <w:rsid w:val="00B56CD4"/>
    <w:rsid w:val="00B703A9"/>
    <w:rsid w:val="00BA48B1"/>
    <w:rsid w:val="00C343FA"/>
    <w:rsid w:val="00C42321"/>
    <w:rsid w:val="00CB04A8"/>
    <w:rsid w:val="00D42CFB"/>
    <w:rsid w:val="00D5558D"/>
    <w:rsid w:val="00D834C2"/>
    <w:rsid w:val="00EE4190"/>
    <w:rsid w:val="00F34EDB"/>
    <w:rsid w:val="00F40651"/>
    <w:rsid w:val="00FD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3A"/>
  </w:style>
  <w:style w:type="paragraph" w:styleId="5">
    <w:name w:val="heading 5"/>
    <w:basedOn w:val="a"/>
    <w:next w:val="a"/>
    <w:link w:val="50"/>
    <w:unhideWhenUsed/>
    <w:qFormat/>
    <w:rsid w:val="00D42CF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2CFB"/>
    <w:rPr>
      <w:rFonts w:ascii="Cambria" w:eastAsia="Times New Roman" w:hAnsi="Cambria" w:cs="Times New Roman"/>
      <w:color w:val="243F60"/>
      <w:sz w:val="20"/>
      <w:szCs w:val="20"/>
    </w:rPr>
  </w:style>
  <w:style w:type="paragraph" w:styleId="2">
    <w:name w:val="Body Text Indent 2"/>
    <w:basedOn w:val="a"/>
    <w:link w:val="20"/>
    <w:rsid w:val="00D42CFB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2CF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 Style11"/>
    <w:rsid w:val="00D42CF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42CF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80F8F"/>
    <w:pPr>
      <w:ind w:left="720"/>
      <w:contextualSpacing/>
    </w:pPr>
  </w:style>
  <w:style w:type="paragraph" w:customStyle="1" w:styleId="ConsPlusNormal">
    <w:name w:val="ConsPlusNormal"/>
    <w:rsid w:val="006E7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E7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FD1457"/>
    <w:rPr>
      <w:color w:val="0000FF"/>
      <w:u w:val="single"/>
    </w:rPr>
  </w:style>
  <w:style w:type="paragraph" w:styleId="a6">
    <w:name w:val="Normal (Web)"/>
    <w:basedOn w:val="a"/>
    <w:uiPriority w:val="99"/>
    <w:rsid w:val="00FD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A59AEAE32C946B574382B45062CF44C22C02BD7B4AA2FF41311F1FDC0AD7FEC379ED6ED1452A9XBV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FA59AEAE32C946B574382B45062CF44C22C02BD7B4AA2FF41311F1FDC0AD7FEC379ED6ED1452A9XBV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3D2C5C16E98D4329591DD616853FD99CE39E658FC6A37141D4B1880A7A84M6V5G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2020-05-08T05:37:00Z</cp:lastPrinted>
  <dcterms:created xsi:type="dcterms:W3CDTF">2018-04-11T07:40:00Z</dcterms:created>
  <dcterms:modified xsi:type="dcterms:W3CDTF">2020-05-08T05:37:00Z</dcterms:modified>
</cp:coreProperties>
</file>