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A7" w:rsidRPr="00CF1817" w:rsidRDefault="00831FA7" w:rsidP="00831FA7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71"/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831FA7" w:rsidRPr="00CF1817" w:rsidRDefault="00831FA7" w:rsidP="00831FA7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31FA7" w:rsidRPr="00CF1817" w:rsidRDefault="00831FA7" w:rsidP="00831FA7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31FA7" w:rsidRPr="00CF1817" w:rsidRDefault="00831FA7" w:rsidP="00831FA7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FA7" w:rsidRPr="00CF1817" w:rsidRDefault="00831FA7" w:rsidP="00831FA7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 СОВЕТА</w:t>
      </w:r>
    </w:p>
    <w:p w:rsidR="00831FA7" w:rsidRPr="00CF1817" w:rsidRDefault="00831FA7" w:rsidP="00831FA7">
      <w:pPr>
        <w:keepNext/>
        <w:spacing w:line="21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31FA7" w:rsidRPr="00CF1817" w:rsidRDefault="00831FA7" w:rsidP="00831FA7">
      <w:pPr>
        <w:keepNext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 24 августа 2010 года                                                                   №57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831FA7" w:rsidRPr="00CF1817" w:rsidRDefault="00831FA7" w:rsidP="00831FA7">
      <w:pPr>
        <w:keepNext/>
        <w:spacing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309pt;height:117.85pt;z-index:251660288" strokecolor="white">
            <v:textbox style="mso-next-textbox:#_x0000_s1026">
              <w:txbxContent>
                <w:p w:rsidR="00831FA7" w:rsidRPr="004D1493" w:rsidRDefault="00831FA7" w:rsidP="00831F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4D1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принятии проекта решения о внесении изменений и дополнений в Устав муниципального образования, его обнародовании, и проведении по нему </w:t>
                  </w:r>
                </w:p>
                <w:p w:rsidR="00831FA7" w:rsidRPr="004D1493" w:rsidRDefault="00831FA7" w:rsidP="00831F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публичных слушаний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4D1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31FA7" w:rsidRDefault="00831FA7" w:rsidP="00831FA7"/>
              </w:txbxContent>
            </v:textbox>
          </v:shape>
        </w:pict>
      </w:r>
    </w:p>
    <w:p w:rsidR="00831FA7" w:rsidRPr="00CF1817" w:rsidRDefault="00831FA7" w:rsidP="00831FA7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FA7" w:rsidRPr="00CF1817" w:rsidRDefault="00831FA7" w:rsidP="00831FA7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FA7" w:rsidRPr="00CF1817" w:rsidRDefault="00831FA7" w:rsidP="00831FA7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FA7" w:rsidRPr="00CF1817" w:rsidRDefault="00831FA7" w:rsidP="00831FA7">
      <w:pPr>
        <w:pStyle w:val="2"/>
        <w:spacing w:line="216" w:lineRule="auto"/>
        <w:rPr>
          <w:color w:val="auto"/>
        </w:rPr>
      </w:pPr>
    </w:p>
    <w:p w:rsidR="00831FA7" w:rsidRPr="00CF1817" w:rsidRDefault="00831FA7" w:rsidP="00831FA7">
      <w:pPr>
        <w:pStyle w:val="2"/>
        <w:spacing w:line="216" w:lineRule="auto"/>
        <w:rPr>
          <w:color w:val="auto"/>
        </w:rPr>
      </w:pPr>
    </w:p>
    <w:p w:rsidR="00831FA7" w:rsidRPr="00CF1817" w:rsidRDefault="00831FA7" w:rsidP="00831FA7">
      <w:pPr>
        <w:pStyle w:val="2"/>
        <w:spacing w:line="216" w:lineRule="auto"/>
        <w:rPr>
          <w:color w:val="auto"/>
        </w:rPr>
      </w:pPr>
    </w:p>
    <w:p w:rsidR="00831FA7" w:rsidRPr="00CF1817" w:rsidRDefault="00831FA7" w:rsidP="00831FA7">
      <w:pPr>
        <w:pStyle w:val="2"/>
        <w:rPr>
          <w:color w:val="auto"/>
        </w:rPr>
      </w:pPr>
    </w:p>
    <w:p w:rsidR="00831FA7" w:rsidRPr="00CF1817" w:rsidRDefault="00831FA7" w:rsidP="00831FA7">
      <w:pPr>
        <w:pStyle w:val="2"/>
        <w:spacing w:line="228" w:lineRule="auto"/>
        <w:rPr>
          <w:color w:val="auto"/>
        </w:rPr>
      </w:pPr>
      <w:r w:rsidRPr="00CF1817">
        <w:rPr>
          <w:color w:val="auto"/>
        </w:rPr>
        <w:t>В целях приведения Устава муниципального образования «</w:t>
      </w:r>
      <w:proofErr w:type="spellStart"/>
      <w:r w:rsidRPr="00CF1817">
        <w:rPr>
          <w:color w:val="auto"/>
        </w:rPr>
        <w:t>Новотузуклейский</w:t>
      </w:r>
      <w:proofErr w:type="spellEnd"/>
      <w:r w:rsidRPr="00CF1817">
        <w:rPr>
          <w:color w:val="auto"/>
        </w:rPr>
        <w:t xml:space="preserve">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 w:rsidRPr="00CF1817">
        <w:rPr>
          <w:color w:val="auto"/>
        </w:rPr>
        <w:t>Новотузуклейский</w:t>
      </w:r>
      <w:proofErr w:type="spellEnd"/>
      <w:r w:rsidRPr="00CF1817">
        <w:rPr>
          <w:color w:val="auto"/>
        </w:rPr>
        <w:t xml:space="preserve"> сельсовет»</w:t>
      </w:r>
    </w:p>
    <w:p w:rsidR="00831FA7" w:rsidRPr="00CF1817" w:rsidRDefault="00831FA7" w:rsidP="00831FA7">
      <w:pPr>
        <w:pStyle w:val="5"/>
        <w:spacing w:line="22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F1817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831FA7" w:rsidRPr="00CF1817" w:rsidRDefault="00831FA7" w:rsidP="00831FA7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Cs/>
          <w:sz w:val="28"/>
          <w:szCs w:val="28"/>
        </w:rPr>
        <w:t xml:space="preserve">1. Принять проект решения о внесении изменений и дополнений в Устав </w:t>
      </w: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(приложение к настоящему решению).</w:t>
      </w:r>
    </w:p>
    <w:p w:rsidR="00831FA7" w:rsidRPr="00CF1817" w:rsidRDefault="00831FA7" w:rsidP="00831FA7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Cs/>
          <w:sz w:val="28"/>
          <w:szCs w:val="28"/>
        </w:rPr>
        <w:t xml:space="preserve">2. Главе МО </w:t>
      </w: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обнародовать проект решения о внесения изменений и дополнений в Устав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(об обнародовании нормативных правовых актов), принятому решением Совета от 13.03.2006 года  № 15/2. Обнародование провести 27 августа 2010 года в помещении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 соответствии с указанным Положением.</w:t>
      </w:r>
    </w:p>
    <w:p w:rsidR="00831FA7" w:rsidRPr="00CF1817" w:rsidRDefault="00831FA7" w:rsidP="00831FA7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3. Для обсуждения проекта решения о внесения изменений и дополнений в Устав </w:t>
      </w:r>
      <w:r w:rsidRPr="00CF181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lastRenderedPageBreak/>
        <w:t>сельсовет» г</w:t>
      </w:r>
      <w:r w:rsidRPr="00CF1817">
        <w:rPr>
          <w:rFonts w:ascii="Times New Roman" w:hAnsi="Times New Roman" w:cs="Times New Roman"/>
          <w:bCs/>
          <w:sz w:val="28"/>
          <w:szCs w:val="28"/>
        </w:rPr>
        <w:t xml:space="preserve">лаве МО </w:t>
      </w: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организовать проведение публичных слушаний. Публичные слушания проводятся в соответствии с Положением о проведении публичных слушаний, утвержденным решением Совета от 13.03.2006 года № 15/4. Публичные слушания провести 20 сентября 2010 года в помещении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831FA7" w:rsidRPr="00CF1817" w:rsidRDefault="00831FA7" w:rsidP="00831FA7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4. Главе МО обнародовать информацию о результатах публичных слушаний 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(об обнародовании нормативных правовых актов). </w:t>
      </w:r>
    </w:p>
    <w:bookmarkEnd w:id="0"/>
    <w:p w:rsidR="00831FA7" w:rsidRPr="00CF1817" w:rsidRDefault="00831FA7" w:rsidP="00831FA7">
      <w:pPr>
        <w:pStyle w:val="a3"/>
        <w:keepNext/>
        <w:widowControl w:val="0"/>
        <w:suppressLineNumbers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5. Настоящее решение подлежит обнародованию одновременно с обнародованием Положения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и вступает в силу со дня его официального обнародования.</w:t>
      </w:r>
    </w:p>
    <w:p w:rsidR="00831FA7" w:rsidRPr="00CF1817" w:rsidRDefault="00831FA7" w:rsidP="00831FA7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FA7" w:rsidRPr="00CF1817" w:rsidRDefault="00831FA7" w:rsidP="00831FA7">
      <w:pPr>
        <w:keepNext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1FA7" w:rsidRPr="00CF1817" w:rsidRDefault="00831FA7" w:rsidP="00831FA7">
      <w:pPr>
        <w:keepNext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831FA7" w:rsidRPr="00CF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FA7"/>
    <w:rsid w:val="00830F6C"/>
    <w:rsid w:val="0083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F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31FA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2">
    <w:name w:val="Body Text Indent 2"/>
    <w:basedOn w:val="a"/>
    <w:link w:val="20"/>
    <w:rsid w:val="00831FA7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31FA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831FA7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1FA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2011-09-08T12:21:00Z</dcterms:created>
  <dcterms:modified xsi:type="dcterms:W3CDTF">2011-09-08T12:21:00Z</dcterms:modified>
</cp:coreProperties>
</file>