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71" w:rsidRDefault="007E3A71" w:rsidP="007E3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3A71" w:rsidRPr="002329B4" w:rsidRDefault="007E3A71" w:rsidP="007E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B4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7E3A71" w:rsidRPr="002329B4" w:rsidRDefault="007E3A71" w:rsidP="007E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29B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7E3A71" w:rsidRPr="002329B4" w:rsidRDefault="007E3A71" w:rsidP="007E3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4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329B4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29B4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7E3A71" w:rsidRPr="002329B4" w:rsidRDefault="007E3A71" w:rsidP="007E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9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29B4">
        <w:rPr>
          <w:rFonts w:ascii="Times New Roman" w:hAnsi="Times New Roman" w:cs="Times New Roman"/>
          <w:sz w:val="28"/>
          <w:szCs w:val="28"/>
        </w:rPr>
        <w:t>амызякского</w:t>
      </w:r>
      <w:proofErr w:type="spellEnd"/>
      <w:r w:rsidRPr="002329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2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A71" w:rsidRPr="002329B4" w:rsidRDefault="007E3A71" w:rsidP="007E3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29B4">
        <w:rPr>
          <w:rFonts w:ascii="Times New Roman" w:hAnsi="Times New Roman" w:cs="Times New Roman"/>
          <w:sz w:val="28"/>
          <w:szCs w:val="28"/>
        </w:rPr>
        <w:t>страханской области</w:t>
      </w:r>
    </w:p>
    <w:p w:rsidR="007E3A71" w:rsidRDefault="007E3A71" w:rsidP="007E3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E3A71" w:rsidRDefault="007E3A71" w:rsidP="007E3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A71" w:rsidRDefault="00406367" w:rsidP="007E3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 апреля</w:t>
      </w:r>
      <w:r w:rsidR="007E3A71">
        <w:rPr>
          <w:rFonts w:ascii="Times New Roman" w:eastAsia="Times New Roman" w:hAnsi="Times New Roman" w:cs="Times New Roman"/>
          <w:sz w:val="28"/>
          <w:szCs w:val="28"/>
        </w:rPr>
        <w:t xml:space="preserve"> 2016г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66</w:t>
      </w:r>
    </w:p>
    <w:p w:rsidR="007E3A71" w:rsidRDefault="007E3A71" w:rsidP="007E3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8330"/>
      </w:tblGrid>
      <w:tr w:rsidR="007E3A71" w:rsidRPr="002329B4" w:rsidTr="00736E47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E3A71" w:rsidRDefault="007E3A71" w:rsidP="007E3A71">
            <w:pPr>
              <w:spacing w:line="240" w:lineRule="auto"/>
              <w:jc w:val="both"/>
              <w:rPr>
                <w:rStyle w:val="FontStyle138"/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>Правил</w:t>
            </w:r>
            <w:r>
              <w:rPr>
                <w:rStyle w:val="FontStyle138"/>
                <w:rFonts w:eastAsia="Times New Roman"/>
                <w:sz w:val="28"/>
                <w:szCs w:val="28"/>
              </w:rPr>
              <w:t>а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 xml:space="preserve"> благоустройства, озеленения, обеспечения чистоты и порядка на территории МО "</w:t>
            </w:r>
            <w:r w:rsidRPr="002329B4">
              <w:rPr>
                <w:rStyle w:val="FontStyle138"/>
                <w:sz w:val="28"/>
                <w:szCs w:val="28"/>
              </w:rPr>
              <w:t>Новотузуклейский сельсовет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>"</w:t>
            </w:r>
            <w:r>
              <w:rPr>
                <w:rStyle w:val="FontStyle138"/>
                <w:rFonts w:eastAsia="Times New Roman"/>
                <w:sz w:val="28"/>
                <w:szCs w:val="28"/>
              </w:rPr>
              <w:t>, утвержденные решением Совета МО «Новотузуклейский сельсовет» от 02.08.2013г № 187</w:t>
            </w:r>
          </w:p>
          <w:p w:rsidR="007E3A71" w:rsidRDefault="007E3A71" w:rsidP="007E3A71">
            <w:pPr>
              <w:spacing w:line="240" w:lineRule="auto"/>
              <w:jc w:val="both"/>
              <w:rPr>
                <w:rStyle w:val="FontStyle138"/>
                <w:rFonts w:eastAsia="Times New Roman"/>
                <w:sz w:val="28"/>
                <w:szCs w:val="28"/>
              </w:rPr>
            </w:pPr>
            <w:r>
              <w:rPr>
                <w:rStyle w:val="FontStyle138"/>
                <w:rFonts w:eastAsia="Times New Roman"/>
                <w:sz w:val="28"/>
                <w:szCs w:val="28"/>
              </w:rPr>
              <w:t>Рассмотрев протест Астраханской межрайонной природоохранной прокуратуры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Style w:val="FontStyle138"/>
                <w:rFonts w:eastAsia="Times New Roman"/>
                <w:sz w:val="28"/>
                <w:szCs w:val="28"/>
              </w:rPr>
              <w:t xml:space="preserve"> от 27.01.2016 № 02-06-2016  Совет МО «Новотузуклейский сельсовет»</w:t>
            </w:r>
          </w:p>
          <w:p w:rsidR="007E3A71" w:rsidRDefault="007E3A71" w:rsidP="007E3A71">
            <w:pPr>
              <w:spacing w:line="240" w:lineRule="auto"/>
              <w:jc w:val="both"/>
              <w:rPr>
                <w:rStyle w:val="FontStyle138"/>
                <w:rFonts w:eastAsia="Times New Roman"/>
                <w:sz w:val="28"/>
                <w:szCs w:val="28"/>
              </w:rPr>
            </w:pPr>
            <w:r>
              <w:rPr>
                <w:rStyle w:val="FontStyle138"/>
                <w:rFonts w:eastAsia="Times New Roman"/>
                <w:sz w:val="28"/>
                <w:szCs w:val="28"/>
              </w:rPr>
              <w:t>РЕШИЛ:</w:t>
            </w:r>
          </w:p>
          <w:p w:rsidR="007E3A71" w:rsidRDefault="007E3A71" w:rsidP="007E3A71">
            <w:pPr>
              <w:spacing w:line="240" w:lineRule="auto"/>
              <w:jc w:val="both"/>
              <w:rPr>
                <w:rStyle w:val="FontStyle138"/>
                <w:rFonts w:eastAsia="Times New Roman"/>
                <w:sz w:val="28"/>
                <w:szCs w:val="28"/>
              </w:rPr>
            </w:pPr>
            <w:r>
              <w:rPr>
                <w:rStyle w:val="FontStyle138"/>
                <w:rFonts w:eastAsia="Times New Roman"/>
                <w:sz w:val="28"/>
                <w:szCs w:val="28"/>
              </w:rPr>
              <w:t xml:space="preserve">1.Внести в 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>Правил</w:t>
            </w:r>
            <w:r>
              <w:rPr>
                <w:rStyle w:val="FontStyle138"/>
                <w:rFonts w:eastAsia="Times New Roman"/>
                <w:sz w:val="28"/>
                <w:szCs w:val="28"/>
              </w:rPr>
              <w:t>а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 xml:space="preserve"> благоустройства, озеленения, обеспечения чистоты и порядка на территории МО "</w:t>
            </w:r>
            <w:r w:rsidRPr="002329B4">
              <w:rPr>
                <w:rStyle w:val="FontStyle138"/>
                <w:sz w:val="28"/>
                <w:szCs w:val="28"/>
              </w:rPr>
              <w:t>Новотузуклейский сельсовет</w:t>
            </w:r>
            <w:r w:rsidRPr="002329B4">
              <w:rPr>
                <w:rStyle w:val="FontStyle138"/>
                <w:rFonts w:eastAsia="Times New Roman"/>
                <w:sz w:val="28"/>
                <w:szCs w:val="28"/>
              </w:rPr>
              <w:t>"</w:t>
            </w:r>
            <w:r>
              <w:rPr>
                <w:rStyle w:val="FontStyle138"/>
                <w:rFonts w:eastAsia="Times New Roman"/>
                <w:sz w:val="28"/>
                <w:szCs w:val="28"/>
              </w:rPr>
              <w:t>, утвержденные решением Совета МО «Новотузуклейский сельсовет» от 02.08.2013г № 187 следующие изменения:</w:t>
            </w:r>
          </w:p>
          <w:p w:rsidR="00E61EA2" w:rsidRDefault="007E3A71" w:rsidP="00E61EA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1.1. Исключить из Правил пункт 1.7. раздела 1;</w:t>
            </w:r>
            <w:r w:rsidR="00E61EA2">
              <w:rPr>
                <w:rStyle w:val="FontStyle138"/>
                <w:sz w:val="28"/>
                <w:szCs w:val="28"/>
              </w:rPr>
              <w:t xml:space="preserve"> подпункт 2.3.1. и </w:t>
            </w:r>
            <w:r w:rsidR="00E61EA2">
              <w:rPr>
                <w:rFonts w:ascii="Times New Roman" w:hAnsi="Times New Roman"/>
                <w:sz w:val="28"/>
                <w:szCs w:val="28"/>
              </w:rPr>
              <w:t xml:space="preserve">подпункт 2.3.7. </w:t>
            </w:r>
            <w:r w:rsidR="00E61EA2">
              <w:rPr>
                <w:rStyle w:val="FontStyle138"/>
                <w:sz w:val="28"/>
                <w:szCs w:val="28"/>
              </w:rPr>
              <w:t xml:space="preserve">пункта 2.3 раздела 2; </w:t>
            </w:r>
            <w:r w:rsidR="00E61EA2">
              <w:rPr>
                <w:rFonts w:ascii="Times New Roman" w:hAnsi="Times New Roman"/>
                <w:sz w:val="28"/>
                <w:szCs w:val="28"/>
              </w:rPr>
              <w:t xml:space="preserve">подпункт 2.9.4. пункта 2.9., подпункт 2.10.1. пункта 2.10;  </w:t>
            </w:r>
          </w:p>
          <w:p w:rsidR="00EA60D2" w:rsidRDefault="00EA60D2" w:rsidP="007E3A71">
            <w:pPr>
              <w:spacing w:line="240" w:lineRule="auto"/>
              <w:jc w:val="both"/>
              <w:rPr>
                <w:rStyle w:val="FontStyle138"/>
                <w:rFonts w:eastAsia="Times New Roman"/>
                <w:sz w:val="28"/>
                <w:szCs w:val="28"/>
              </w:rPr>
            </w:pPr>
            <w:r>
              <w:rPr>
                <w:rStyle w:val="FontStyle138"/>
                <w:rFonts w:eastAsia="Times New Roman"/>
                <w:sz w:val="28"/>
                <w:szCs w:val="28"/>
              </w:rPr>
              <w:t>1.2. пункт 2.1. Правил читать в новой редакции:</w:t>
            </w:r>
          </w:p>
          <w:p w:rsidR="00EA60D2" w:rsidRPr="00E61EA2" w:rsidRDefault="00EA60D2" w:rsidP="00EA60D2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 xml:space="preserve">«2.1. </w:t>
            </w:r>
            <w:r w:rsidRPr="009D7D2E">
              <w:rPr>
                <w:rStyle w:val="a3"/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61EA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Общие положения.</w:t>
            </w:r>
          </w:p>
          <w:p w:rsidR="00EA60D2" w:rsidRPr="00EA60D2" w:rsidRDefault="00EA60D2" w:rsidP="00EA60D2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Юридические  и физические лица, имеющие в собственности, в пользовании или аренде  земельные участки, здания, сооружения, коммуникации, жилые помещения, обязаны обеспечить санитарную очистку и уборку закрепленного участка в соответствии с действующими санитарными нормами и правилами, в том числе: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   - уборку площадей, тротуаров, дорог, проездов, дворовых территорий, территорий мест стоянок транспорта;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    - содержание парков, зеленых насаждений, газонов, спортивных, детских и бытовых площадок, малых архитектурных форм;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     - поддержание в чистоте  и технически исправном состоянии всех инженерных коммуникаций, сооружений и объектов внешнего благоустройства;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   </w:t>
            </w:r>
            <w:proofErr w:type="gramStart"/>
            <w:r w:rsidRPr="00EA60D2">
              <w:rPr>
                <w:rFonts w:ascii="Times New Roman" w:hAnsi="Times New Roman"/>
                <w:sz w:val="28"/>
                <w:szCs w:val="28"/>
              </w:rPr>
              <w:t>- своевременный ремонт и окраску фасадов зданий, сооружений, крыш, входных дверей, экранов балконов и лоджий, водосточных труб, вывесок и световой рекламы, малых архитектурных форм и опор уличных  светильников, мемориальных досок, остановочных павильонов, малых спортивных сооружений, элементов благоустройства кварталов,  замену домовых знаков и аншлагов, разбитых стекол и урн, а также мытье фасадных дверей и окон.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EA60D2" w:rsidRDefault="007E3A71" w:rsidP="00E61EA2">
            <w:pPr>
              <w:spacing w:line="240" w:lineRule="auto"/>
              <w:jc w:val="both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rFonts w:eastAsia="Times New Roman"/>
                <w:sz w:val="28"/>
                <w:szCs w:val="28"/>
              </w:rPr>
              <w:t>1.</w:t>
            </w:r>
            <w:r w:rsidR="00EA60D2">
              <w:rPr>
                <w:rStyle w:val="FontStyle138"/>
                <w:rFonts w:eastAsia="Times New Roman"/>
                <w:sz w:val="28"/>
                <w:szCs w:val="28"/>
              </w:rPr>
              <w:t>3</w:t>
            </w:r>
            <w:r>
              <w:rPr>
                <w:rStyle w:val="FontStyle138"/>
                <w:rFonts w:eastAsia="Times New Roman"/>
                <w:sz w:val="28"/>
                <w:szCs w:val="28"/>
              </w:rPr>
              <w:t xml:space="preserve">. </w:t>
            </w:r>
            <w:r w:rsidR="00EA60D2">
              <w:rPr>
                <w:rStyle w:val="FontStyle138"/>
                <w:rFonts w:eastAsia="Times New Roman"/>
                <w:sz w:val="28"/>
                <w:szCs w:val="28"/>
              </w:rPr>
              <w:t xml:space="preserve"> </w:t>
            </w:r>
            <w:r w:rsidR="00EA60D2">
              <w:rPr>
                <w:rStyle w:val="FontStyle138"/>
                <w:sz w:val="28"/>
                <w:szCs w:val="28"/>
              </w:rPr>
              <w:t>Подпункт 2.3.3. пункта 2.3 читать в новой редакции: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Style w:val="FontStyle138"/>
                <w:sz w:val="28"/>
                <w:szCs w:val="28"/>
              </w:rPr>
              <w:t>«</w:t>
            </w:r>
            <w:r w:rsidRPr="00EA60D2">
              <w:rPr>
                <w:rFonts w:ascii="Times New Roman" w:hAnsi="Times New Roman"/>
                <w:sz w:val="28"/>
                <w:szCs w:val="28"/>
              </w:rPr>
              <w:t>2.3.3. Организации и индивидуальные предприниматели, осуществляющие уборку и санитарное содержание придомовых территорий, на основании заключенных договоров обязаны: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- ежедневно подметать, поливать пешеходные дорожки, тротуары;</w:t>
            </w:r>
          </w:p>
          <w:p w:rsidR="00EA60D2" w:rsidRPr="00EA60D2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- в зимнее время производить уборку снега, посыпать песком пешеходные дорожки, очищать водостоки;</w:t>
            </w:r>
          </w:p>
          <w:p w:rsidR="002D5D5E" w:rsidRDefault="00EA60D2" w:rsidP="00EA60D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D2">
              <w:rPr>
                <w:rFonts w:ascii="Times New Roman" w:hAnsi="Times New Roman"/>
                <w:sz w:val="28"/>
                <w:szCs w:val="28"/>
              </w:rPr>
              <w:t> - до 7 часов утра производить уборку дворов и в течение дня поддерживать чистоту»</w:t>
            </w:r>
            <w:r w:rsidR="002D5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124C" w:rsidRPr="00FB124C" w:rsidRDefault="002D5D5E" w:rsidP="00AD26E6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61E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D2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6E6" w:rsidRPr="00FB124C">
              <w:rPr>
                <w:rFonts w:ascii="Times New Roman" w:hAnsi="Times New Roman"/>
                <w:sz w:val="28"/>
                <w:szCs w:val="28"/>
              </w:rPr>
              <w:t xml:space="preserve">Подпункт 2.4.2. </w:t>
            </w:r>
            <w:r w:rsidR="00FB124C" w:rsidRPr="00FB124C">
              <w:rPr>
                <w:rFonts w:ascii="Times New Roman" w:hAnsi="Times New Roman"/>
                <w:sz w:val="28"/>
                <w:szCs w:val="28"/>
              </w:rPr>
              <w:t>пункта 2.4. читать в новой редакции:</w:t>
            </w:r>
          </w:p>
          <w:p w:rsidR="00AD26E6" w:rsidRPr="00FB124C" w:rsidRDefault="00FB124C" w:rsidP="00AD26E6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 xml:space="preserve">«2.4.2. </w:t>
            </w:r>
            <w:r w:rsidR="00AD26E6" w:rsidRPr="00FB124C">
              <w:rPr>
                <w:rFonts w:ascii="Times New Roman" w:hAnsi="Times New Roman"/>
                <w:sz w:val="28"/>
                <w:szCs w:val="28"/>
              </w:rPr>
              <w:t>Руководители организаций, предприятий торговли и общественного питания обязаны обеспечить:</w:t>
            </w:r>
          </w:p>
          <w:p w:rsidR="00AD26E6" w:rsidRPr="00FB124C" w:rsidRDefault="00AD26E6" w:rsidP="00AD26E6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>- наружное освещение  фасадов  в ночное  время суток;</w:t>
            </w:r>
          </w:p>
          <w:p w:rsidR="00AD26E6" w:rsidRPr="00FB124C" w:rsidRDefault="00AD26E6" w:rsidP="00AD26E6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>- озеленение  на закрепленной территории согласно правоустанавливающим документам;</w:t>
            </w:r>
          </w:p>
          <w:p w:rsidR="00AD26E6" w:rsidRPr="00FB124C" w:rsidRDefault="00AD26E6" w:rsidP="00AD26E6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>- побелку деревьев  и бордюров собственных   территорий.</w:t>
            </w:r>
          </w:p>
          <w:p w:rsidR="00AD26E6" w:rsidRPr="00FB124C" w:rsidRDefault="00AD26E6" w:rsidP="00AD26E6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>- надлежащее состояние  фасада  здания;</w:t>
            </w:r>
          </w:p>
          <w:p w:rsidR="00AD26E6" w:rsidRDefault="00AD26E6" w:rsidP="00AD26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>- соблюдение посетителями треб</w:t>
            </w:r>
            <w:r w:rsidR="00FB124C">
              <w:rPr>
                <w:rFonts w:ascii="Times New Roman" w:hAnsi="Times New Roman"/>
                <w:sz w:val="28"/>
                <w:szCs w:val="28"/>
              </w:rPr>
              <w:t>ований правил чистоты и порядка»</w:t>
            </w:r>
          </w:p>
          <w:p w:rsidR="00FB124C" w:rsidRDefault="00FB124C" w:rsidP="00AD26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61E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Подпункт 2.4.3. пункта 2.4. читать в новой редакции:</w:t>
            </w:r>
          </w:p>
          <w:p w:rsidR="00FB124C" w:rsidRPr="00FB124C" w:rsidRDefault="00FB124C" w:rsidP="00FB124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«2.4.3. </w:t>
            </w:r>
            <w:r w:rsidRPr="00FB124C">
              <w:rPr>
                <w:rFonts w:ascii="Times New Roman" w:hAnsi="Times New Roman"/>
                <w:sz w:val="28"/>
                <w:szCs w:val="28"/>
              </w:rPr>
              <w:t>Организациям, предприятиям торговли и общественного питания запрещается:</w:t>
            </w:r>
          </w:p>
          <w:p w:rsidR="00E61EA2" w:rsidRDefault="00FB124C" w:rsidP="00E61EA2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24C">
              <w:rPr>
                <w:rFonts w:ascii="Times New Roman" w:hAnsi="Times New Roman"/>
                <w:sz w:val="28"/>
                <w:szCs w:val="28"/>
              </w:rPr>
              <w:t>- нарушать асфальтобетонное покрытие тротуаров, целостность прилегающих зеленых зон и объектов внешнего благоустройства при установке открытых павильонов;</w:t>
            </w:r>
          </w:p>
          <w:p w:rsidR="006331EE" w:rsidRDefault="006331EE" w:rsidP="00AD26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61EA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Подпункт 2.10.6. пункта 2.10 читать в новой редакции:</w:t>
            </w:r>
          </w:p>
          <w:p w:rsidR="006331EE" w:rsidRPr="00791249" w:rsidRDefault="006331EE" w:rsidP="006331EE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«2.10.6. </w:t>
            </w:r>
            <w:r w:rsidRPr="007655D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91249">
              <w:rPr>
                <w:rFonts w:ascii="Times New Roman" w:hAnsi="Times New Roman"/>
                <w:sz w:val="28"/>
                <w:szCs w:val="28"/>
              </w:rPr>
              <w:t>В целях обеспечения чистоты и порядка на территории муниципального образования «Новотузуклейский сельсовет» запрещается: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 сорить на улицах, площадях, пляжах, в парках, во дворах и в </w:t>
            </w:r>
            <w:r w:rsidRPr="007912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других общественных местах; 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-производить засыпку колодцев коммуникаций бытовым мусором и использовать их как бытовые ямы;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хранить песок, глину, кирпич, блоки, плиты, и другие строительные материалы на тротуарах, газонах, в колодцах коммуникаций и прилегающей к зданиям территории без разрешения органа местного самоуправления  и владельца  коммуникаций;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сжигать листья, обрезки деревьев на территории населенных пунктов;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сметать мусор, сливать отработанные воды на проезжую часть улиц;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производить расклейку афиш, объявлений  на стенах зданий, электрических опорах, деревьях, остановочных павильонах и других объектах, не предназначенных для этой цели, наносить надписи на фасады зданий;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перевозить мусор, сыпучие и жидкие материалы без применения  мер предосторожности, предотвращающих загрязнение улиц;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складировать строительный материал (песок, глина, кирпич, строительный камень, щебень, строительный лес и др.) на территории, находящейся в муниципальной собственности без разрешения на строительство;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выливать жидкие нечистоты на территории дворов, улиц, зеленных зон и прочие свободные от застройки территории, а также закапывать их в землю;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 сбрасывать в канал и другие </w:t>
            </w:r>
            <w:proofErr w:type="gramStart"/>
            <w:r w:rsidRPr="00791249">
              <w:rPr>
                <w:rFonts w:ascii="Times New Roman" w:hAnsi="Times New Roman"/>
                <w:sz w:val="28"/>
                <w:szCs w:val="28"/>
              </w:rPr>
              <w:t>водоемы</w:t>
            </w:r>
            <w:proofErr w:type="gramEnd"/>
            <w:r w:rsidRPr="00791249">
              <w:rPr>
                <w:rFonts w:ascii="Times New Roman" w:hAnsi="Times New Roman"/>
                <w:sz w:val="28"/>
                <w:szCs w:val="28"/>
              </w:rPr>
              <w:t xml:space="preserve"> сточные воды, содержание в которых радиоактивных веществ, пестицидов, </w:t>
            </w:r>
            <w:proofErr w:type="spellStart"/>
            <w:r w:rsidRPr="00791249">
              <w:rPr>
                <w:rFonts w:ascii="Times New Roman" w:hAnsi="Times New Roman"/>
                <w:sz w:val="28"/>
                <w:szCs w:val="28"/>
              </w:rPr>
              <w:t>агрохимикатов</w:t>
            </w:r>
            <w:proofErr w:type="spellEnd"/>
            <w:r w:rsidRPr="00791249">
              <w:rPr>
                <w:rFonts w:ascii="Times New Roman" w:hAnsi="Times New Roman"/>
                <w:sz w:val="28"/>
                <w:szCs w:val="28"/>
              </w:rPr>
              <w:t xml:space="preserve"> и других опасных для здоровья человека веществ и соединений превышает нормативы  допустимого воздействия на водные объекты;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 осуществлять мойку </w:t>
            </w:r>
            <w:proofErr w:type="spellStart"/>
            <w:proofErr w:type="gramStart"/>
            <w:r w:rsidRPr="00791249">
              <w:rPr>
                <w:rFonts w:ascii="Times New Roman" w:hAnsi="Times New Roman"/>
                <w:sz w:val="28"/>
                <w:szCs w:val="28"/>
              </w:rPr>
              <w:t>авто-и</w:t>
            </w:r>
            <w:proofErr w:type="spellEnd"/>
            <w:proofErr w:type="gramEnd"/>
            <w:r w:rsidRPr="00791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1249">
              <w:rPr>
                <w:rFonts w:ascii="Times New Roman" w:hAnsi="Times New Roman"/>
                <w:sz w:val="28"/>
                <w:szCs w:val="28"/>
              </w:rPr>
              <w:t>мототранспорта</w:t>
            </w:r>
            <w:proofErr w:type="spellEnd"/>
            <w:r w:rsidRPr="00791249">
              <w:rPr>
                <w:rFonts w:ascii="Times New Roman" w:hAnsi="Times New Roman"/>
                <w:sz w:val="28"/>
                <w:szCs w:val="28"/>
              </w:rPr>
              <w:t xml:space="preserve"> на территории, прилегающей  к открытым водоемам, а также в местах, не отведенных для этих целей;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производить ремонт транспортных средств в непредусмотренных для этих целей местах;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загрязнять территорию муниципального образования и создавать помехи для движения транспорта путем выбрасывания, в том числе из транспортных средств, различных предметов (бутылок, упаковок и т.п.);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 мыть посуду, стирать белье, купать домашних животных у </w:t>
            </w:r>
            <w:r w:rsidRPr="00791249">
              <w:rPr>
                <w:rFonts w:ascii="Times New Roman" w:hAnsi="Times New Roman"/>
                <w:sz w:val="28"/>
                <w:szCs w:val="28"/>
              </w:rPr>
              <w:lastRenderedPageBreak/>
              <w:t>водоразборных колонок и открытых водоемах;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осуществлять торговлю в местах, не отведенных для этих целей, без согласования с администрацией   муниципального образования и учреждениями  санитарно-эпидемиологической службы;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выливать на прилегающую к объекту торговли территорию, в зеленую зону, отработанную воду после реализации мороженного, напитков, цветов и прочего;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при ограждении строительных площадок занимать прилегающие к ним  тротуары;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-осуществлять хранение и отстой авто, </w:t>
            </w:r>
            <w:proofErr w:type="spellStart"/>
            <w:r w:rsidRPr="00791249">
              <w:rPr>
                <w:rFonts w:ascii="Times New Roman" w:hAnsi="Times New Roman"/>
                <w:sz w:val="28"/>
                <w:szCs w:val="28"/>
              </w:rPr>
              <w:t>мототранспорта</w:t>
            </w:r>
            <w:proofErr w:type="spellEnd"/>
            <w:r w:rsidRPr="00791249">
              <w:rPr>
                <w:rFonts w:ascii="Times New Roman" w:hAnsi="Times New Roman"/>
                <w:sz w:val="28"/>
                <w:szCs w:val="28"/>
              </w:rPr>
              <w:t xml:space="preserve"> в зеленых зонах и других, не отведенных для этих целей местах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посадка вне дворовых территорий зеленых насаждений без согласования с соответствующими организациями, в  ведении которых находятся  подземные коммуникации и воздушные сети;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 выпускать </w:t>
            </w:r>
            <w:proofErr w:type="gramStart"/>
            <w:r w:rsidRPr="00791249">
              <w:rPr>
                <w:rFonts w:ascii="Times New Roman" w:hAnsi="Times New Roman"/>
                <w:sz w:val="28"/>
                <w:szCs w:val="28"/>
              </w:rPr>
              <w:t>крупно рогатый</w:t>
            </w:r>
            <w:proofErr w:type="gramEnd"/>
            <w:r w:rsidRPr="00791249">
              <w:rPr>
                <w:rFonts w:ascii="Times New Roman" w:hAnsi="Times New Roman"/>
                <w:sz w:val="28"/>
                <w:szCs w:val="28"/>
              </w:rPr>
              <w:t>  и мелкий рогатый скот и домашнюю птицу на выпас по территории зон жилой застройки (на улицы), зон отдыха и зон зеленых насаждений МО «Новотузуклейский сельсовет»;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содержать домашних животных и птиц в помещениях, не соответствующих санитарно-техническим требованиям;</w:t>
            </w:r>
          </w:p>
          <w:p w:rsidR="006331EE" w:rsidRPr="00791249" w:rsidRDefault="006331EE" w:rsidP="006331EE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 xml:space="preserve">- купать собак  и других  животных в водоемах, в местах </w:t>
            </w:r>
            <w:proofErr w:type="gramStart"/>
            <w:r w:rsidRPr="00791249">
              <w:rPr>
                <w:rFonts w:ascii="Times New Roman" w:hAnsi="Times New Roman"/>
                <w:sz w:val="28"/>
                <w:szCs w:val="28"/>
              </w:rPr>
              <w:t>массового</w:t>
            </w:r>
            <w:proofErr w:type="gramEnd"/>
            <w:r w:rsidRPr="00791249">
              <w:rPr>
                <w:rFonts w:ascii="Times New Roman" w:hAnsi="Times New Roman"/>
                <w:sz w:val="28"/>
                <w:szCs w:val="28"/>
              </w:rPr>
              <w:t xml:space="preserve"> купании</w:t>
            </w:r>
          </w:p>
          <w:p w:rsidR="00903DC1" w:rsidRDefault="006331EE" w:rsidP="00903DC1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49">
              <w:rPr>
                <w:rFonts w:ascii="Times New Roman" w:hAnsi="Times New Roman"/>
                <w:sz w:val="28"/>
                <w:szCs w:val="28"/>
              </w:rPr>
              <w:t>- загрязнение собаками подъездов, лестничных клеток, а также детских площадок, дорожек, тротуаров, площадок перед гаражами и других общественных мест. Если собака оставила экскременты в этих местах, они должны бы</w:t>
            </w:r>
            <w:r w:rsidR="00AA5847" w:rsidRPr="00791249">
              <w:rPr>
                <w:rFonts w:ascii="Times New Roman" w:hAnsi="Times New Roman"/>
                <w:sz w:val="28"/>
                <w:szCs w:val="28"/>
              </w:rPr>
              <w:t>ть немедленно убраны владельцем»</w:t>
            </w:r>
            <w:r w:rsidR="00903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DC1" w:rsidRPr="00903DC1" w:rsidRDefault="00903DC1" w:rsidP="00903DC1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03DC1">
              <w:rPr>
                <w:rFonts w:ascii="Times New Roman" w:hAnsi="Times New Roman"/>
                <w:sz w:val="28"/>
                <w:szCs w:val="28"/>
              </w:rPr>
              <w:t>Обнародовать настоящее решение в здании администрации МО «Новотузуклейский сельсовет» и разместить на официальном сайте муниципального образования  в сети «ИНТЕРНЕТ».</w:t>
            </w:r>
          </w:p>
          <w:p w:rsidR="00903DC1" w:rsidRPr="00903DC1" w:rsidRDefault="00903DC1" w:rsidP="0090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его официального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бнародования</w:t>
            </w: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DC1" w:rsidRPr="00903DC1" w:rsidRDefault="00903DC1" w:rsidP="00903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437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903DC1" w:rsidRPr="00903DC1" w:rsidRDefault="00903DC1" w:rsidP="0090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 xml:space="preserve">«Новотузуклейский сельсовет»                          </w:t>
            </w:r>
            <w:proofErr w:type="spellStart"/>
            <w:r w:rsidR="00437D4D">
              <w:rPr>
                <w:rFonts w:ascii="Times New Roman" w:hAnsi="Times New Roman" w:cs="Times New Roman"/>
                <w:sz w:val="28"/>
                <w:szCs w:val="28"/>
              </w:rPr>
              <w:t>Л.Ю.Прозорова</w:t>
            </w:r>
            <w:proofErr w:type="spellEnd"/>
          </w:p>
          <w:p w:rsidR="00903DC1" w:rsidRPr="00903DC1" w:rsidRDefault="00903DC1" w:rsidP="00903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7E3A71" w:rsidRPr="002329B4" w:rsidRDefault="00903DC1" w:rsidP="005E0684">
            <w:pPr>
              <w:rPr>
                <w:rStyle w:val="FontStyle138"/>
                <w:rFonts w:eastAsia="Times New Roman"/>
                <w:sz w:val="28"/>
                <w:szCs w:val="28"/>
              </w:rPr>
            </w:pPr>
            <w:r w:rsidRPr="00903DC1">
              <w:rPr>
                <w:rFonts w:ascii="Times New Roman" w:hAnsi="Times New Roman" w:cs="Times New Roman"/>
                <w:sz w:val="28"/>
                <w:szCs w:val="28"/>
              </w:rPr>
              <w:t xml:space="preserve">МО «Новотузуклейский сельсовет»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А.Т.Кулов</w:t>
            </w:r>
            <w:proofErr w:type="spellEnd"/>
          </w:p>
        </w:tc>
      </w:tr>
    </w:tbl>
    <w:p w:rsidR="007E3A71" w:rsidRDefault="007E3A71" w:rsidP="007E3A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0DC" w:rsidRDefault="007F40DC"/>
    <w:sectPr w:rsidR="007F40DC" w:rsidSect="005E06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086E"/>
    <w:multiLevelType w:val="hybridMultilevel"/>
    <w:tmpl w:val="381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2CF6"/>
    <w:multiLevelType w:val="hybridMultilevel"/>
    <w:tmpl w:val="48CA04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A71"/>
    <w:rsid w:val="00183B29"/>
    <w:rsid w:val="00265EFB"/>
    <w:rsid w:val="002D5D5E"/>
    <w:rsid w:val="00406367"/>
    <w:rsid w:val="00437D4D"/>
    <w:rsid w:val="004800ED"/>
    <w:rsid w:val="005E0684"/>
    <w:rsid w:val="006331EE"/>
    <w:rsid w:val="00791249"/>
    <w:rsid w:val="007E3A71"/>
    <w:rsid w:val="007F40DC"/>
    <w:rsid w:val="00876656"/>
    <w:rsid w:val="00903DC1"/>
    <w:rsid w:val="00935B32"/>
    <w:rsid w:val="00AA5847"/>
    <w:rsid w:val="00AD26E6"/>
    <w:rsid w:val="00E61EA2"/>
    <w:rsid w:val="00EA60D2"/>
    <w:rsid w:val="00FB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E3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rsid w:val="007E3A71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uiPriority w:val="22"/>
    <w:qFormat/>
    <w:rsid w:val="00EA60D2"/>
    <w:rPr>
      <w:b/>
      <w:bCs/>
    </w:rPr>
  </w:style>
  <w:style w:type="paragraph" w:styleId="a4">
    <w:name w:val="Normal (Web)"/>
    <w:basedOn w:val="a"/>
    <w:uiPriority w:val="99"/>
    <w:unhideWhenUsed/>
    <w:rsid w:val="00EA60D2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3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2016-02-16T10:39:00Z</dcterms:created>
  <dcterms:modified xsi:type="dcterms:W3CDTF">2016-05-24T11:16:00Z</dcterms:modified>
</cp:coreProperties>
</file>