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униципального образования</w:t>
      </w:r>
      <w:r w:rsidRPr="00C874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"Н</w:t>
      </w:r>
      <w:r>
        <w:rPr>
          <w:rFonts w:ascii="Times New Roman" w:hAnsi="Times New Roman" w:cs="Times New Roman"/>
          <w:bCs/>
          <w:sz w:val="28"/>
          <w:szCs w:val="28"/>
        </w:rPr>
        <w:t>овотузуклейский сельсовет</w:t>
      </w:r>
      <w:r w:rsidRPr="00C874F3">
        <w:rPr>
          <w:rFonts w:ascii="Times New Roman" w:hAnsi="Times New Roman" w:cs="Times New Roman"/>
          <w:bCs/>
          <w:sz w:val="28"/>
          <w:szCs w:val="28"/>
        </w:rPr>
        <w:t>"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74F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амызякского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страханской области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от 27.07.2015 г.                                                                                      N 29</w:t>
      </w:r>
    </w:p>
    <w:p w:rsid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74F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 и  инвестиционной деятельности </w:t>
      </w:r>
    </w:p>
    <w:p w:rsidR="00531D3C" w:rsidRDefault="00531D3C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74F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5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7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46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актов", </w:t>
      </w:r>
      <w:hyperlink r:id="rId8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от 10.02.2014 N 4/2014-ОЗ "Об отдельных вопросах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организации оценки регулирующего воздействия проектов нормативных правовых актов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актов", </w:t>
      </w:r>
      <w:hyperlink r:id="rId9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сельсовет», Совет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     </w:t>
      </w:r>
      <w:r w:rsidRPr="00C874F3">
        <w:rPr>
          <w:rFonts w:ascii="Times New Roman" w:hAnsi="Times New Roman" w:cs="Times New Roman"/>
          <w:sz w:val="28"/>
          <w:szCs w:val="28"/>
        </w:rPr>
        <w:t>сельсовет" решил: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ar40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(прилагается).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anchor="Par126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Порядок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с</w:t>
      </w:r>
      <w:r w:rsidRPr="00C874F3">
        <w:rPr>
          <w:rFonts w:ascii="Times New Roman" w:hAnsi="Times New Roman" w:cs="Times New Roman"/>
          <w:sz w:val="28"/>
          <w:szCs w:val="28"/>
        </w:rPr>
        <w:t>ельсовет", затрагивающих вопросы осуществления предпринимательской и инвестиционной деятельности (прилагается).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 Настоящее Решение обнародовать путем вывешивания на доске объявлений сельсовета, сельских библиотек и на официальном сайте администрации МО "</w:t>
      </w:r>
      <w:r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2017 года.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</w:t>
      </w:r>
      <w:r w:rsidR="00756F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</w:t>
      </w:r>
    </w:p>
    <w:p w:rsidR="00C874F3" w:rsidRPr="00C874F3" w:rsidRDefault="00531D3C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О</w:t>
      </w:r>
      <w:r w:rsidR="00C874F3" w:rsidRPr="00C874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27.07.</w:t>
      </w:r>
      <w:r w:rsidR="00C874F3" w:rsidRPr="00C874F3">
        <w:rPr>
          <w:rFonts w:ascii="Times New Roman" w:hAnsi="Times New Roman" w:cs="Times New Roman"/>
          <w:sz w:val="28"/>
          <w:szCs w:val="28"/>
        </w:rPr>
        <w:t xml:space="preserve"> 2015 г. N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 w:rsidRPr="00C874F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874F3" w:rsidRPr="00C874F3" w:rsidRDefault="00C874F3" w:rsidP="00531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</w:p>
    <w:p w:rsidR="00C874F3" w:rsidRPr="00C874F3" w:rsidRDefault="00C874F3" w:rsidP="00531D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 ПРАВОВЫХ АКТОВ</w:t>
      </w:r>
      <w:r w:rsidR="0053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4F3">
        <w:rPr>
          <w:rFonts w:ascii="Times New Roman" w:hAnsi="Times New Roman" w:cs="Times New Roman"/>
          <w:b/>
          <w:bCs/>
          <w:sz w:val="28"/>
          <w:szCs w:val="28"/>
        </w:rPr>
        <w:t>МО "</w:t>
      </w:r>
      <w:r w:rsidR="00531D3C">
        <w:rPr>
          <w:rFonts w:ascii="Times New Roman" w:hAnsi="Times New Roman" w:cs="Times New Roman"/>
          <w:b/>
          <w:bCs/>
          <w:sz w:val="28"/>
          <w:szCs w:val="28"/>
        </w:rPr>
        <w:t>НОВОТУЗУКЛЕЙСКИЙ С</w:t>
      </w:r>
      <w:r w:rsidRPr="00C874F3">
        <w:rPr>
          <w:rFonts w:ascii="Times New Roman" w:hAnsi="Times New Roman" w:cs="Times New Roman"/>
          <w:b/>
          <w:bCs/>
          <w:sz w:val="28"/>
          <w:szCs w:val="28"/>
        </w:rPr>
        <w:t>ЕЛЬСОВЕТ", ЗАТРАГИВАЮЩИХ ВОПРОСЫ</w:t>
      </w:r>
      <w:r w:rsidR="0053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4F3">
        <w:rPr>
          <w:rFonts w:ascii="Times New Roman" w:hAnsi="Times New Roman" w:cs="Times New Roman"/>
          <w:b/>
          <w:bCs/>
          <w:sz w:val="28"/>
          <w:szCs w:val="28"/>
        </w:rPr>
        <w:t>ОСУЩЕСТВЛЕНИЯ ПРЕДПРИНИМАТЕЛЬСКОЙ И</w:t>
      </w:r>
      <w:r w:rsidR="0053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4F3"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(далее - Порядок), регламентирует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и определяет порядок подготовки заключений об оценке регулирующего воздействия проекта акта (далее - заключение) отделом администрации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>, иным уполномоченным органом (далее - уполномоченный орган).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1.2. Уполномоченный орган осуществляет следующие функции: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1) контроль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качества исполнения процедур оценки регулирующего воздействия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органами разработчиками, включая контроль качества проведения публичных консультаций;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2) подготовка экспертных заключений оценки регулирующего воздействия.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C874F3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и инвестиционной деятельности и бюджета муниципального района (поселения).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1.4. Оценка регулирующего воздействия проектов актов проводится разработчиками проектов муниципальных нормативных правовых актов муниципального образования (далее - органы-разработчики) - структурным подразделением администрации муниципального образования, Советом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 xml:space="preserve">сельсовет", </w:t>
      </w:r>
      <w:r w:rsidRPr="00C874F3">
        <w:rPr>
          <w:rFonts w:ascii="Times New Roman" w:hAnsi="Times New Roman" w:cs="Times New Roman"/>
          <w:sz w:val="28"/>
          <w:szCs w:val="28"/>
        </w:rPr>
        <w:lastRenderedPageBreak/>
        <w:t>осуществляющими в пределах своих полномочий подготовку проектов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1.5. Орган-разработчик осуществляет следующие функции: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1) проведение предварительной оценки регулирующего воздействия, проекта акта в сфере, соответствующей его компетенции;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2) проведение основной оценки регулирующего воздействия проекта акта в сфере, соответствующей его компетентности;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3) проведение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проекта акта, содержащего сведения, составляющие государственную тайну, или сведения конфиденциального характера, не проводится.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проекта акта осуществляется органом-разработчиком на стадии подготовки проекта муниципального нормативного правового акта в два этапа: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предварительная оценка регулирующего воздействия проекта акта;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основная оценка регулирующего воздействия проекта акта и публичные консультации по нему.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2.3. Предварительная оценка регулирующего воздействия проекта акта (далее - предварительная оценка) проводится в целях определения наличия (отсутствия) в проекте акта положений, регулирующих осуществление предпринимательской и инвестиционной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2.4. По результатам предварительной оценки орган-разработчик делает один из выводов: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- проект акта не затрагивает вопросы осуществления предпринимательской и инвестиционной деятельности, в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с чем проведение основной оценки регулирующего воздействия проекта акта не требуется;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- проект акта затрагивает вопросы осуществления предпринимательской и инвестиционной деятельности, в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с чем необходимо проведение основной оценки регулирующего воздействия проекта акта.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2.5. При проведении основной оценки регулирующего воздействия проекта акта (далее - основная оценка) устанавливается наличие или отсутствие в проекте акта положений, указанных в </w:t>
      </w:r>
      <w:hyperlink r:id="rId12" w:anchor="Par53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1.3 раздела 1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2.6. В рамках проведения основной оценки в целях учета мнения субъектов предпринимательской и инвестиционной деятельности органом-разработчиком проводятся публичные консультации.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2.7. Для проведения публичных консультаций орган-разработчик размещает на официальном сайте органа-разработчика в информационно-телекоммуникационной сети "Интернет" уведомление о проведении публичных консультаций с приложением проекта акта, в отношении </w:t>
      </w:r>
      <w:r w:rsidRPr="00C874F3">
        <w:rPr>
          <w:rFonts w:ascii="Times New Roman" w:hAnsi="Times New Roman" w:cs="Times New Roman"/>
          <w:sz w:val="28"/>
          <w:szCs w:val="28"/>
        </w:rPr>
        <w:lastRenderedPageBreak/>
        <w:t>которого проводится основная оценка, и перечня вопросов по проекту акта, обсуждаемых в ходе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2.8. Уведомление о проведении публичных консультаций должно содержать срок проведения публичных консультаций, способ направления предложений по вопросам, обсуждаемым в ходе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2.9. Срок проведения публичных консультаций определяется органом-разработчиком, но не более 30 календарных дней со дня размещения уведомления на официальном сайте.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2.10. Орган-разработчик рассматривает все предложения, поступившие в установленный срок в связи с проведением публичных консультаций, и составляет сводку предложений с указанием сведений об их учете или причин отклонения в срок не позднее 10 рабочих дней со дня окончания публикаций.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2.11. Орган-разработчик с учетом поступивших и признанных обоснованными замечаний и предложений дорабатывает проект акта и готовит пояснительную записку.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Par98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сведений, которые должны содержаться в пояснительной записке к проекту акта, приводится в приложении к настоящему Порядку.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2.12. После проведения основной оценки орган-разработчик направляет проект акта, к которому прилагается справка о результатах публичных консультаций, а также пояснительную записку к проекту акта в уполномоченный орган для подготовки заключения об оценке регулирующего воздействия. Оценка регулирующего воздействия проектов актов, органом-разработчиком которых является структурное подразделение администрации муниципального образования, проводится до направления на согласование в администрацию муниципального образования (отдел администрации).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2.13. Уполномоченный орган проводит оценку качества проведенной органом-разработчиком процедуры оценки регулирующего воздействия в срок до 15 рабочих дней.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2.14. В заключении, составленном по результатам оценки регулирующего воздействия, делается обоснованный вывод об отсутствии или наличии в проекте нормативного правового акта положений, указанных в </w:t>
      </w:r>
      <w:hyperlink r:id="rId14" w:anchor="Par53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1.3 раздела 1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В случае выявления в проекте акта положений, указанных в </w:t>
      </w:r>
      <w:hyperlink r:id="rId15" w:anchor="Par53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1.3 раздела 1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настоящего Порядка, в заключени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указываются предложения по их устранению.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2.15. Заключение подписывается руководителем уполномоченного органа (лицом, его замещающим) и направляется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орган-разработчик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его подписания.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2.16. Заключение подлежит размещению на официальном сайте органа-разработчика в сети "Интернет" не позднее 3 рабочих дней со дня его подписания.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Приложение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регулирующего воздействия проектов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>Новотузуклейский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сельсовет",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C874F3">
        <w:rPr>
          <w:rFonts w:ascii="Times New Roman" w:hAnsi="Times New Roman" w:cs="Times New Roman"/>
          <w:sz w:val="28"/>
          <w:szCs w:val="28"/>
        </w:rPr>
        <w:t>ПЕРЕЧЕНЬ СВЕДЕНИЙ,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КОТОРЫЕ ДОЛЖНЫ СОДЕРЖАТЬСЯ В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ПОЯСНИТЕЛЬНОЙ</w:t>
      </w:r>
      <w:proofErr w:type="gramEnd"/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ЗАПИСКЕ К ПРОЕКТУ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874F3">
        <w:rPr>
          <w:rFonts w:ascii="Times New Roman" w:hAnsi="Times New Roman" w:cs="Times New Roman"/>
          <w:sz w:val="28"/>
          <w:szCs w:val="28"/>
        </w:rPr>
        <w:t xml:space="preserve"> НОРМАТИВНОГО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 Поручение, на основании которого разработан проект акта, в случае, если такое поручение выдавалось.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 Цели предполагаемого регулирования и их соответствие принципам правового регулирования.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5. Обоснование расходов бюджета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 при принятии проекта муниципального нормативного правового акта.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6. Описание обязанностей, которые предполагается возложить на субъекты предпринимательской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7. 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8. Оценка изменений расходов субъектов предпринимательской деятельности,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lastRenderedPageBreak/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10. Сведения о результатах консультаций с субъектами предпринимательской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При необходимости иные сведения, позволяющие оценить обоснованность вводимых административных и иных ограничений и обязанностей для субъектов предпринимательской деятельности, обоснованность расходов субъектов предпринимательской деятельности и расходов местного бюджета, возникновению которых способствуют положения проекта акта.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Утвержден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</w:t>
      </w:r>
    </w:p>
    <w:p w:rsidR="00C874F3" w:rsidRPr="00C874F3" w:rsidRDefault="00531D3C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О</w:t>
      </w:r>
      <w:r w:rsidR="00C874F3" w:rsidRPr="00C874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27.07.</w:t>
      </w:r>
      <w:r w:rsidR="00C874F3" w:rsidRPr="00C874F3">
        <w:rPr>
          <w:rFonts w:ascii="Times New Roman" w:hAnsi="Times New Roman" w:cs="Times New Roman"/>
          <w:sz w:val="28"/>
          <w:szCs w:val="28"/>
        </w:rPr>
        <w:t xml:space="preserve"> 2015 г. N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26"/>
      <w:bookmarkEnd w:id="3"/>
      <w:r w:rsidRPr="00C874F3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ЭКСПЕРТИЗЫ </w:t>
      </w:r>
      <w:proofErr w:type="gramStart"/>
      <w:r w:rsidRPr="00C874F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C874F3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>АКТОВ МО "</w:t>
      </w:r>
      <w:r w:rsidR="00531D3C">
        <w:rPr>
          <w:rFonts w:ascii="Times New Roman" w:hAnsi="Times New Roman" w:cs="Times New Roman"/>
          <w:b/>
          <w:bCs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b/>
          <w:bCs/>
          <w:sz w:val="28"/>
          <w:szCs w:val="28"/>
        </w:rPr>
        <w:t>СЕЛЬСОВЕТ", ЗАТРАГИВАЮЩИХ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 xml:space="preserve">ВОПРОСЫ ОСУЩЕСТВЛЕНИЯ </w:t>
      </w:r>
      <w:proofErr w:type="gramStart"/>
      <w:r w:rsidRPr="00C874F3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</w:t>
      </w:r>
      <w:proofErr w:type="gramEnd"/>
      <w:r w:rsidRPr="00C874F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F3"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74F3">
        <w:rPr>
          <w:rFonts w:ascii="Times New Roman" w:hAnsi="Times New Roman" w:cs="Times New Roman"/>
          <w:sz w:val="28"/>
          <w:szCs w:val="28"/>
        </w:rPr>
        <w:t>Настоящий Порядок проведения экспертизы муниципальных нормативных правовых актов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 </w:t>
      </w:r>
      <w:r w:rsidRPr="00C874F3"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(далее - Порядок),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акты), порядок проведения публичных консультаций при проведении экспертизы актов и подготовки заключений об экспертизе актов (далее - заключение).</w:t>
      </w:r>
      <w:proofErr w:type="gramEnd"/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1.2. Экспертиза актов проводится администрацией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сельсовет", отделом администрации МО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 Порядок проведения экспертизы актов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lastRenderedPageBreak/>
        <w:t>2.1. Порядок проведения экспертизы актов предусматривает следующие этапы: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формирование плана проведения экспертизы актов (далее - план);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размещение уведомления о проведении публичных консультаций;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подготовка заключения.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2.2. План формируется уполномоченным органом на полугодие и утверждается распоряжением администрации не позднее 1 июня и 1 декабря текущего года.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2.3. При проведении экспертизы актов уполномоченный орган вправе запрашивать необходимую информацию у структурных подразделений администрации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сельсовет", к компетенции которых относится регулируемая сфера общественных отношений, у Совета муниципального образования "</w:t>
      </w:r>
      <w:r w:rsidR="00531D3C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874F3">
        <w:rPr>
          <w:rFonts w:ascii="Times New Roman" w:hAnsi="Times New Roman" w:cs="Times New Roman"/>
          <w:sz w:val="28"/>
          <w:szCs w:val="28"/>
        </w:rPr>
        <w:t>сельсовет", а также у организаций, с которыми уполномоченным органом заключены соглашения о взаимодействии при проведении экспертизы актов.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2.4. В целях учета мнения субъектов предпринимательской и инвестиционной деятельности уполномоченным органом при проведении экспертизы актов проводятся публичные консультации в порядке, установленном </w:t>
      </w:r>
      <w:hyperlink r:id="rId16" w:anchor="Par147" w:history="1">
        <w:r w:rsidRPr="00C874F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разделом 3</w:t>
        </w:r>
      </w:hyperlink>
      <w:r w:rsidRPr="00C874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 w:rsidRPr="00C874F3">
        <w:rPr>
          <w:rFonts w:ascii="Times New Roman" w:hAnsi="Times New Roman" w:cs="Times New Roman"/>
          <w:sz w:val="28"/>
          <w:szCs w:val="28"/>
        </w:rPr>
        <w:t>3. Порядок проведения публичных консультаций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3.1. Для проведения публичных консультаций уполномоченный орган в течение 2 рабочих дней со дня утверждения плана размещает на официальном сайте уполномоченного органа в информационно-телекоммуникационной сети "Интернет" http://mo.astrobl.ru/olinskijselsovet (далее - сеть "Интернет") уведомление о проведении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должно содержать: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реквизиты акта;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срок проведения публичных консультаций;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способы представления предложений (замечаний) участниками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3.2. Срок проведения публичных консультаций определяется уполномоченным органом и не может составлять менее 10 рабочих дней со дня размещения уведомления о проведении публичных консультаций на официальном сайте уполномоченного органа в сети "Интернет".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3.3. По результатам публичных консультаций уполномоченный орган осуществляет подготовку справки о проведении публичных консультаций с учетом всех полученных предложений (замечаний), содержащей следующие сведения: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- в случае учета предложения (замечания) - форма, в которой оно было учтено;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lastRenderedPageBreak/>
        <w:t>- в случае отклонения предложения (замечания) - причина, по которой оно было отклонено.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3.4. Справка о проведении публичных консультаций прилагается к заключению.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 Подготовка заключения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4.1. В отношении каждого акта, включенного в план, уполномоченный орган подготавливает заключение, содержащее обоснованные выводы о наличии (отсутствии) в акте положений, необоснованно затрудняющих осуществление предпринимательской и инвестиционной деятельности.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4.2. Заключение подписывается руководителем уполномоченного органа (лицом, его замещающим) в срок не более 5 рабочих дней со дня завершения публичных консультаций.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>4.3. В течение 5 рабочих дней со дня подписания заключения руководителем уполномоченного органа (лицом, его замещающим) заключение размещается на официальном сайте уполномоченного органа в сети "Интернет" и направляется разработчику акта.</w:t>
      </w:r>
    </w:p>
    <w:p w:rsidR="00C874F3" w:rsidRPr="00C874F3" w:rsidRDefault="00C874F3" w:rsidP="00C87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rPr>
          <w:rFonts w:ascii="Times New Roman" w:hAnsi="Times New Roman" w:cs="Times New Roman"/>
          <w:sz w:val="28"/>
          <w:szCs w:val="28"/>
        </w:rPr>
      </w:pPr>
    </w:p>
    <w:p w:rsidR="00C874F3" w:rsidRPr="00C874F3" w:rsidRDefault="00C874F3" w:rsidP="00C874F3">
      <w:pPr>
        <w:rPr>
          <w:rFonts w:ascii="Times New Roman" w:hAnsi="Times New Roman" w:cs="Times New Roman"/>
          <w:sz w:val="28"/>
          <w:szCs w:val="28"/>
        </w:rPr>
      </w:pPr>
    </w:p>
    <w:p w:rsidR="00D85A06" w:rsidRPr="00C874F3" w:rsidRDefault="00D85A06">
      <w:pPr>
        <w:rPr>
          <w:rFonts w:ascii="Times New Roman" w:hAnsi="Times New Roman" w:cs="Times New Roman"/>
          <w:sz w:val="28"/>
          <w:szCs w:val="28"/>
        </w:rPr>
      </w:pPr>
    </w:p>
    <w:sectPr w:rsidR="00D85A06" w:rsidRPr="00C874F3" w:rsidSect="00C874F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4F3"/>
    <w:rsid w:val="00531D3C"/>
    <w:rsid w:val="00756FE2"/>
    <w:rsid w:val="00C874F3"/>
    <w:rsid w:val="00D8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A66523E07C35DE8B2567E3FD1E832530715BFDF7BAF4D61B6D33181F68C78B04B5B76D6EDE698DC7B5075O5N" TargetMode="External"/><Relationship Id="rId13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487329BDB53D500B4CB0DF71A61E3EE9886CD67FOFN" TargetMode="External"/><Relationship Id="rId12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487329BDB53D500B4CB0DF71A61E3EE9886CD6FF862FF7040236957EO8N" TargetMode="External"/><Relationship Id="rId11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5" Type="http://schemas.openxmlformats.org/officeDocument/2006/relationships/hyperlink" Target="consultantplus://offline/ref=74FA66523E07C35DE8B2487329BDB53D500B4CB0DF71A61E3EE9886CD6FF862FF7040236957EO7N" TargetMode="External"/><Relationship Id="rId15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10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Relationship Id="rId4" Type="http://schemas.openxmlformats.org/officeDocument/2006/relationships/hyperlink" Target="consultantplus://offline/ref=74FA66523E07C35DE8B2487329BDB53D500843B6D27FA61E3EE9886CD6FF862FF704023492E0E7997DOAN" TargetMode="External"/><Relationship Id="rId9" Type="http://schemas.openxmlformats.org/officeDocument/2006/relationships/hyperlink" Target="consultantplus://offline/ref=74FA66523E07C35DE8B2567E3FD1E832530715BFDB7BAC4D63B6D33181F68C787BO0N" TargetMode="External"/><Relationship Id="rId14" Type="http://schemas.openxmlformats.org/officeDocument/2006/relationships/hyperlink" Target="file:///C:\Documents%20and%20Settings\Admin\&#1056;&#1072;&#1073;&#1086;&#1095;&#1080;&#1081;%20&#1089;&#1090;&#1086;&#1083;\&#1056;&#1077;&#1096;&#1077;&#1085;&#1080;&#1077;%20&#1055;&#1086;&#1089;&#1090;&#1072;&#1085;&#1086;&#1074;&#1083;&#1077;&#1085;&#1080;&#1077;%20&#8470;%2093%20&#1086;&#1090;%2027.07.2015&#1075;%20&#1054;&#1073;%20&#1086;&#1094;&#1077;&#1085;&#1082;&#1077;%20&#1088;&#1077;&#1075;&#1091;&#1083;&#1080;&#1088;&#1091;&#1102;&#1097;&#1077;&#1075;&#1086;%20&#1074;&#1086;&#1079;&#1076;&#1077;&#1081;&#1089;&#1090;&#1074;&#1080;&#1103;%20&#1087;&#1088;&#1086;&#1077;&#1082;&#1090;&#1086;&#1074;%20&#1052;&#1053;&#1055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2015-07-28T07:39:00Z</cp:lastPrinted>
  <dcterms:created xsi:type="dcterms:W3CDTF">2015-07-28T07:22:00Z</dcterms:created>
  <dcterms:modified xsi:type="dcterms:W3CDTF">2015-07-28T07:39:00Z</dcterms:modified>
</cp:coreProperties>
</file>