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3" w:type="dxa"/>
        <w:tblInd w:w="108" w:type="dxa"/>
        <w:tblLook w:val="04A0"/>
      </w:tblPr>
      <w:tblGrid>
        <w:gridCol w:w="1278"/>
        <w:gridCol w:w="8935"/>
      </w:tblGrid>
      <w:tr w:rsidR="008612C7" w:rsidRPr="001430AA" w:rsidTr="001430AA">
        <w:trPr>
          <w:trHeight w:val="344"/>
        </w:trPr>
        <w:tc>
          <w:tcPr>
            <w:tcW w:w="1278" w:type="dxa"/>
          </w:tcPr>
          <w:p w:rsidR="008612C7" w:rsidRPr="001430AA" w:rsidRDefault="008612C7" w:rsidP="00CF0E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5" w:type="dxa"/>
          </w:tcPr>
          <w:p w:rsidR="008612C7" w:rsidRPr="001430AA" w:rsidRDefault="008612C7" w:rsidP="00CF0EDD">
            <w:pPr>
              <w:pStyle w:val="FR2"/>
              <w:spacing w:before="0" w:line="288" w:lineRule="auto"/>
              <w:jc w:val="left"/>
              <w:rPr>
                <w:sz w:val="28"/>
                <w:szCs w:val="28"/>
              </w:rPr>
            </w:pPr>
            <w:r w:rsidRPr="001430AA">
              <w:rPr>
                <w:sz w:val="28"/>
                <w:szCs w:val="28"/>
              </w:rPr>
              <w:t xml:space="preserve">                          </w:t>
            </w:r>
          </w:p>
          <w:p w:rsidR="001430AA" w:rsidRDefault="001430AA" w:rsidP="001430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430AA" w:rsidRDefault="001430AA" w:rsidP="001430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  <w:p w:rsidR="001430AA" w:rsidRDefault="001430AA" w:rsidP="001430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Камызякского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430AA" w:rsidRDefault="001430AA" w:rsidP="001430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Астраханской области</w:t>
            </w:r>
          </w:p>
          <w:p w:rsidR="001430AA" w:rsidRDefault="001430AA" w:rsidP="001430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0AA" w:rsidRDefault="001430AA" w:rsidP="00CF0E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C7" w:rsidRPr="001430AA" w:rsidRDefault="008612C7" w:rsidP="001430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</w:tbl>
    <w:p w:rsidR="008612C7" w:rsidRPr="001430AA" w:rsidRDefault="008612C7" w:rsidP="008612C7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"/>
        <w:gridCol w:w="1913"/>
        <w:gridCol w:w="3478"/>
        <w:gridCol w:w="384"/>
        <w:gridCol w:w="311"/>
        <w:gridCol w:w="2261"/>
        <w:gridCol w:w="696"/>
      </w:tblGrid>
      <w:tr w:rsidR="008612C7" w:rsidRPr="001430AA" w:rsidTr="001430AA">
        <w:trPr>
          <w:cantSplit/>
          <w:trHeight w:val="51"/>
        </w:trPr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2C7" w:rsidRPr="001430AA" w:rsidRDefault="008612C7" w:rsidP="00143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12C7" w:rsidRPr="001430AA" w:rsidRDefault="008612C7" w:rsidP="00CF0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12C7" w:rsidRPr="001430AA" w:rsidRDefault="008612C7" w:rsidP="00CF0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12C7" w:rsidRPr="001430AA" w:rsidRDefault="008612C7" w:rsidP="00CF0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8612C7" w:rsidRPr="001430AA" w:rsidRDefault="008612C7" w:rsidP="00CF0E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1430A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430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2C7" w:rsidRPr="001430AA" w:rsidRDefault="008612C7" w:rsidP="00CF0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C7" w:rsidRPr="001430AA" w:rsidRDefault="008612C7" w:rsidP="0014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30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12C7" w:rsidRPr="001430AA" w:rsidTr="001430AA">
        <w:trPr>
          <w:cantSplit/>
          <w:trHeight w:val="702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8612C7" w:rsidRPr="001430AA" w:rsidRDefault="008612C7" w:rsidP="00CF0E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2C7" w:rsidRPr="001430AA" w:rsidRDefault="001430AA" w:rsidP="0014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</w:t>
            </w:r>
            <w:r w:rsidR="008612C7" w:rsidRPr="001430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612C7" w:rsidRPr="001430A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12C7" w:rsidRPr="0014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8612C7" w:rsidRPr="001430AA" w:rsidRDefault="008612C7" w:rsidP="00CF0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12C7" w:rsidRPr="001430AA" w:rsidRDefault="008612C7" w:rsidP="00CF0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12C7" w:rsidRPr="001430AA" w:rsidRDefault="008612C7" w:rsidP="00CF0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12C7" w:rsidRPr="001430AA" w:rsidRDefault="008612C7" w:rsidP="00CF0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C7" w:rsidRPr="001430AA" w:rsidRDefault="008612C7" w:rsidP="00CF0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C7" w:rsidRPr="001430AA" w:rsidTr="001430AA">
        <w:trPr>
          <w:cantSplit/>
          <w:trHeight w:val="51"/>
        </w:trPr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2C7" w:rsidRPr="001430AA" w:rsidRDefault="008612C7" w:rsidP="00CF0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C7" w:rsidRPr="001430AA" w:rsidRDefault="001430AA" w:rsidP="00CF0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612C7" w:rsidRPr="001430AA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привлечении сил и сре</w:t>
            </w:r>
            <w:proofErr w:type="gramStart"/>
            <w:r w:rsidR="008612C7" w:rsidRPr="001430AA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="008612C7" w:rsidRPr="001430AA">
              <w:rPr>
                <w:rFonts w:ascii="Times New Roman" w:hAnsi="Times New Roman" w:cs="Times New Roman"/>
                <w:sz w:val="28"/>
                <w:szCs w:val="28"/>
              </w:rPr>
              <w:t>я тушения пожаров, проведении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2C7" w:rsidRPr="001430AA">
              <w:rPr>
                <w:rFonts w:ascii="Times New Roman" w:hAnsi="Times New Roman" w:cs="Times New Roman"/>
                <w:sz w:val="28"/>
                <w:szCs w:val="28"/>
              </w:rPr>
              <w:t>аварийных работ и контроль за их исполнением</w:t>
            </w:r>
          </w:p>
          <w:p w:rsidR="008612C7" w:rsidRPr="001430AA" w:rsidRDefault="008612C7" w:rsidP="00CF0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612C7" w:rsidRPr="001430AA" w:rsidRDefault="008612C7" w:rsidP="00CF0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8612C7" w:rsidRPr="001430AA" w:rsidRDefault="008612C7" w:rsidP="00CF0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8612C7" w:rsidRPr="001430AA" w:rsidRDefault="008612C7" w:rsidP="00CF0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2C7" w:rsidRPr="001430AA" w:rsidRDefault="008612C7" w:rsidP="00CF0E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2C7" w:rsidRPr="001430AA" w:rsidRDefault="008612C7" w:rsidP="008612C7">
      <w:pPr>
        <w:jc w:val="both"/>
        <w:rPr>
          <w:rFonts w:ascii="Times New Roman" w:hAnsi="Times New Roman" w:cs="Times New Roman"/>
          <w:sz w:val="28"/>
          <w:szCs w:val="28"/>
        </w:rPr>
      </w:pPr>
      <w:r w:rsidRPr="001430AA">
        <w:rPr>
          <w:rFonts w:ascii="Times New Roman" w:hAnsi="Times New Roman" w:cs="Times New Roman"/>
          <w:sz w:val="28"/>
          <w:szCs w:val="28"/>
        </w:rPr>
        <w:t xml:space="preserve"> </w:t>
      </w:r>
      <w:r w:rsidRPr="001430AA">
        <w:rPr>
          <w:rFonts w:ascii="Times New Roman" w:hAnsi="Times New Roman" w:cs="Times New Roman"/>
          <w:sz w:val="28"/>
          <w:szCs w:val="28"/>
        </w:rPr>
        <w:tab/>
        <w:t>В соответствии с требованиями Федеральных законов от 21.12.1994 г.  № 68-ФЗ  «О защите населения и территорий от чрезвычайных ситуаций природного и техногенного характера», от 06.10.2003 г. № 131–ФЗ «Об общих принципах организации местного самоуправления в Российской Федерации»</w:t>
      </w:r>
    </w:p>
    <w:p w:rsidR="008612C7" w:rsidRPr="001430AA" w:rsidRDefault="008612C7" w:rsidP="00861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2C7" w:rsidRPr="001430AA" w:rsidRDefault="008612C7" w:rsidP="008612C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0A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612C7" w:rsidRPr="001430AA" w:rsidRDefault="008612C7" w:rsidP="00861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2C7" w:rsidRPr="001430AA" w:rsidRDefault="008612C7" w:rsidP="008612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AA">
        <w:rPr>
          <w:rFonts w:ascii="Times New Roman" w:hAnsi="Times New Roman" w:cs="Times New Roman"/>
          <w:sz w:val="28"/>
          <w:szCs w:val="28"/>
        </w:rPr>
        <w:t xml:space="preserve">Утвердить состав сил и средств постоянной готовности, привлекаемых для ликвидации чрезвычайных ситуаций на территории МО </w:t>
      </w:r>
      <w:r w:rsidR="001430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430AA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1430AA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1430AA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1.</w:t>
      </w:r>
    </w:p>
    <w:p w:rsidR="008612C7" w:rsidRPr="001430AA" w:rsidRDefault="008612C7" w:rsidP="008612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AA">
        <w:rPr>
          <w:rFonts w:ascii="Times New Roman" w:hAnsi="Times New Roman" w:cs="Times New Roman"/>
          <w:sz w:val="28"/>
          <w:szCs w:val="28"/>
        </w:rPr>
        <w:t xml:space="preserve">Руководителям предприятий, организаций, расположенных на территории МО </w:t>
      </w:r>
      <w:r w:rsidR="001430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430AA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1430AA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1430AA">
        <w:rPr>
          <w:rFonts w:ascii="Times New Roman" w:hAnsi="Times New Roman" w:cs="Times New Roman"/>
          <w:sz w:val="28"/>
          <w:szCs w:val="28"/>
        </w:rPr>
        <w:t>:</w:t>
      </w:r>
    </w:p>
    <w:p w:rsidR="008612C7" w:rsidRPr="001430AA" w:rsidRDefault="008612C7" w:rsidP="008612C7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430AA">
        <w:rPr>
          <w:rFonts w:ascii="Times New Roman" w:hAnsi="Times New Roman" w:cs="Times New Roman"/>
          <w:sz w:val="28"/>
          <w:szCs w:val="28"/>
        </w:rPr>
        <w:t>- обеспечить постоянную готовность сил и сре</w:t>
      </w:r>
      <w:proofErr w:type="gramStart"/>
      <w:r w:rsidRPr="001430A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430AA">
        <w:rPr>
          <w:rFonts w:ascii="Times New Roman" w:hAnsi="Times New Roman" w:cs="Times New Roman"/>
          <w:sz w:val="28"/>
          <w:szCs w:val="28"/>
        </w:rPr>
        <w:t>я тушения пожаров и ликвидации чрезвычайных ситуаций на территории предприятий и организаций;</w:t>
      </w:r>
    </w:p>
    <w:p w:rsidR="008612C7" w:rsidRPr="001430AA" w:rsidRDefault="008612C7" w:rsidP="008612C7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430AA">
        <w:rPr>
          <w:rFonts w:ascii="Times New Roman" w:hAnsi="Times New Roman" w:cs="Times New Roman"/>
          <w:sz w:val="28"/>
          <w:szCs w:val="28"/>
        </w:rPr>
        <w:t>- в соответствии с планом проведения формирований и готовности установить время и готовность к действиям сил и средств постоянной готовности, привлекаемых для ликвидации чрезвычайных ситуаций.</w:t>
      </w:r>
    </w:p>
    <w:p w:rsidR="008612C7" w:rsidRPr="001430AA" w:rsidRDefault="008612C7" w:rsidP="008612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AA">
        <w:rPr>
          <w:rFonts w:ascii="Times New Roman" w:hAnsi="Times New Roman" w:cs="Times New Roman"/>
          <w:sz w:val="28"/>
          <w:szCs w:val="28"/>
        </w:rPr>
        <w:t xml:space="preserve">Специалисту  администрации МО </w:t>
      </w:r>
      <w:r w:rsidR="001430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430AA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1430AA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1430AA">
        <w:rPr>
          <w:rFonts w:ascii="Times New Roman" w:hAnsi="Times New Roman" w:cs="Times New Roman"/>
          <w:sz w:val="28"/>
          <w:szCs w:val="28"/>
        </w:rPr>
        <w:t xml:space="preserve"> за пожарную безопасность, ГО и ЧС, ежеквартально осуществлять проверку </w:t>
      </w:r>
      <w:r w:rsidRPr="001430AA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готовности сил и средств, утвержденных приложением № 1, к действиям по ликвидации чрезвычайных ситуаций на территории МО </w:t>
      </w:r>
      <w:r w:rsidR="001430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430AA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1430AA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1430AA">
        <w:rPr>
          <w:rFonts w:ascii="Times New Roman" w:hAnsi="Times New Roman" w:cs="Times New Roman"/>
          <w:sz w:val="28"/>
          <w:szCs w:val="28"/>
        </w:rPr>
        <w:t>.</w:t>
      </w:r>
    </w:p>
    <w:p w:rsidR="008612C7" w:rsidRPr="001430AA" w:rsidRDefault="008612C7" w:rsidP="008612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0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30A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612C7" w:rsidRPr="001430AA" w:rsidRDefault="008612C7" w:rsidP="00861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2C7" w:rsidRPr="001430AA" w:rsidRDefault="008612C7" w:rsidP="00861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2C7" w:rsidRDefault="001430AA" w:rsidP="008612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1430AA" w:rsidRPr="001430AA" w:rsidRDefault="001430AA" w:rsidP="008612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8612C7" w:rsidRPr="001430AA" w:rsidRDefault="008612C7" w:rsidP="00861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2C7" w:rsidRPr="001430AA" w:rsidRDefault="008612C7" w:rsidP="00861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2C7" w:rsidRPr="001430AA" w:rsidRDefault="008612C7" w:rsidP="00861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2C7" w:rsidRPr="001430AA" w:rsidRDefault="008612C7" w:rsidP="00861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2C7" w:rsidRPr="001430AA" w:rsidRDefault="008612C7" w:rsidP="00861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2C7" w:rsidRPr="001430AA" w:rsidRDefault="008612C7" w:rsidP="00861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2C7" w:rsidRPr="001430AA" w:rsidRDefault="008612C7" w:rsidP="00861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2C7" w:rsidRPr="001430AA" w:rsidRDefault="008612C7" w:rsidP="00861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2C7" w:rsidRPr="001430AA" w:rsidRDefault="008612C7" w:rsidP="00861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2C7" w:rsidRPr="001430AA" w:rsidRDefault="008612C7" w:rsidP="00861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2C7" w:rsidRPr="001430AA" w:rsidRDefault="008612C7" w:rsidP="00861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2C7" w:rsidRPr="001430AA" w:rsidRDefault="008612C7" w:rsidP="00861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0AA" w:rsidRDefault="001430AA" w:rsidP="008612C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430AA" w:rsidRDefault="001430AA" w:rsidP="008612C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430AA" w:rsidRDefault="001430AA" w:rsidP="008612C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430AA" w:rsidRDefault="001430AA" w:rsidP="008612C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430AA" w:rsidRDefault="001430AA" w:rsidP="008612C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430AA" w:rsidRDefault="001430AA" w:rsidP="008612C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430AA" w:rsidRDefault="001430AA" w:rsidP="008612C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430AA" w:rsidRDefault="001430AA" w:rsidP="008612C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612C7" w:rsidRPr="001430AA" w:rsidRDefault="008612C7" w:rsidP="008612C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430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1 </w:t>
      </w:r>
    </w:p>
    <w:p w:rsidR="001430AA" w:rsidRDefault="008612C7" w:rsidP="008612C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430AA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1430AA" w:rsidRDefault="001430AA" w:rsidP="008612C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МО</w:t>
      </w:r>
    </w:p>
    <w:p w:rsidR="008612C7" w:rsidRPr="001430AA" w:rsidRDefault="001430AA" w:rsidP="008612C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  <w:r w:rsidR="008612C7" w:rsidRPr="001430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12C7" w:rsidRPr="001430AA" w:rsidRDefault="008612C7" w:rsidP="008612C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430A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№ 7</w:t>
      </w:r>
      <w:r w:rsidR="001430AA">
        <w:rPr>
          <w:rFonts w:ascii="Times New Roman" w:hAnsi="Times New Roman" w:cs="Times New Roman"/>
          <w:color w:val="000000"/>
          <w:sz w:val="28"/>
          <w:szCs w:val="28"/>
        </w:rPr>
        <w:t xml:space="preserve">0 от </w:t>
      </w:r>
      <w:r w:rsidRPr="001430A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430AA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1430A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430A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430AA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1430A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430AA">
        <w:rPr>
          <w:rFonts w:ascii="Times New Roman" w:hAnsi="Times New Roman" w:cs="Times New Roman"/>
          <w:color w:val="000000"/>
          <w:sz w:val="28"/>
          <w:szCs w:val="28"/>
        </w:rPr>
        <w:t xml:space="preserve"> г.  </w:t>
      </w:r>
    </w:p>
    <w:p w:rsidR="008612C7" w:rsidRPr="001430AA" w:rsidRDefault="008612C7" w:rsidP="008612C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430A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8612C7" w:rsidRPr="001430AA" w:rsidRDefault="008612C7" w:rsidP="008612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30AA"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8612C7" w:rsidRPr="001430AA" w:rsidRDefault="008612C7" w:rsidP="008612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30AA">
        <w:rPr>
          <w:rFonts w:ascii="Times New Roman" w:hAnsi="Times New Roman" w:cs="Times New Roman"/>
          <w:color w:val="000000"/>
          <w:sz w:val="28"/>
          <w:szCs w:val="28"/>
        </w:rPr>
        <w:t xml:space="preserve">сил и средств постоянной готовности, </w:t>
      </w:r>
      <w:r w:rsidRPr="001430AA">
        <w:rPr>
          <w:rFonts w:ascii="Times New Roman" w:hAnsi="Times New Roman" w:cs="Times New Roman"/>
          <w:sz w:val="28"/>
          <w:szCs w:val="28"/>
        </w:rPr>
        <w:t xml:space="preserve">привлекаемых для ликвидации чрезвычайных ситуаций на территории МО </w:t>
      </w:r>
      <w:r w:rsidR="001430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430AA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1430AA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1430A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612C7" w:rsidRPr="001430AA" w:rsidRDefault="008612C7" w:rsidP="008612C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748" w:type="dxa"/>
        <w:tblInd w:w="-255" w:type="dxa"/>
        <w:tblCellMar>
          <w:left w:w="105" w:type="dxa"/>
          <w:right w:w="105" w:type="dxa"/>
        </w:tblCellMar>
        <w:tblLook w:val="0000"/>
      </w:tblPr>
      <w:tblGrid>
        <w:gridCol w:w="611"/>
        <w:gridCol w:w="3726"/>
        <w:gridCol w:w="1436"/>
        <w:gridCol w:w="1286"/>
        <w:gridCol w:w="3689"/>
      </w:tblGrid>
      <w:tr w:rsidR="008612C7" w:rsidRPr="001430AA" w:rsidTr="006C4D93">
        <w:trPr>
          <w:hidden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612C7" w:rsidRPr="001430AA" w:rsidRDefault="008612C7" w:rsidP="00CF0E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</w:rPr>
              <w:t>#G0</w:t>
            </w:r>
            <w:r w:rsidRPr="00143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8612C7" w:rsidRPr="001430AA" w:rsidRDefault="008612C7" w:rsidP="00CF0E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43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43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143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143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612C7" w:rsidRPr="001430AA" w:rsidRDefault="008612C7" w:rsidP="00CF0E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612C7" w:rsidRPr="001430AA" w:rsidRDefault="008612C7" w:rsidP="00CF0E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Числен-</w:t>
            </w:r>
          </w:p>
          <w:p w:rsidR="008612C7" w:rsidRPr="001430AA" w:rsidRDefault="008612C7" w:rsidP="00CF0E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143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ность</w:t>
            </w:r>
            <w:proofErr w:type="spellEnd"/>
          </w:p>
          <w:p w:rsidR="008612C7" w:rsidRPr="001430AA" w:rsidRDefault="008612C7" w:rsidP="00CF0E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личного состава  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612C7" w:rsidRPr="001430AA" w:rsidRDefault="008612C7" w:rsidP="00CF0E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Техника  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612C7" w:rsidRPr="001430AA" w:rsidRDefault="008612C7" w:rsidP="00CF0E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Адрес, телефон (факс)</w:t>
            </w:r>
          </w:p>
          <w:p w:rsidR="008612C7" w:rsidRPr="001430AA" w:rsidRDefault="008612C7" w:rsidP="00CF0E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головного учреждения (организации)  </w:t>
            </w:r>
          </w:p>
        </w:tc>
      </w:tr>
      <w:tr w:rsidR="008612C7" w:rsidRPr="001430AA" w:rsidTr="00CF0EDD">
        <w:tc>
          <w:tcPr>
            <w:tcW w:w="107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612C7" w:rsidRPr="001430AA" w:rsidRDefault="008612C7" w:rsidP="00CF0ED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1. Силы постоянной готовности  </w:t>
            </w:r>
          </w:p>
        </w:tc>
      </w:tr>
      <w:tr w:rsidR="008612C7" w:rsidRPr="001430AA" w:rsidTr="006C4D93"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12C7" w:rsidRPr="001430AA" w:rsidRDefault="008612C7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12C7" w:rsidRPr="001430AA" w:rsidRDefault="008612C7" w:rsidP="006C4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sz w:val="28"/>
                <w:szCs w:val="28"/>
              </w:rPr>
              <w:t xml:space="preserve">Пожарная часть № </w:t>
            </w:r>
            <w:r w:rsidR="006C4D9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12C7" w:rsidRPr="001430AA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612C7"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12C7" w:rsidRPr="001430AA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612C7"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ед. </w:t>
            </w:r>
            <w:proofErr w:type="spellStart"/>
            <w:r w:rsidR="008612C7"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</w:t>
            </w:r>
            <w:proofErr w:type="spellEnd"/>
            <w:r w:rsidR="008612C7"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93" w:rsidRDefault="006C4D93" w:rsidP="00CF0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Камызякский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6C4D93" w:rsidRDefault="006C4D93" w:rsidP="006C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Тузуклей</w:t>
            </w:r>
            <w:proofErr w:type="spellEnd"/>
            <w:r w:rsidR="008612C7" w:rsidRPr="001430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8612C7" w:rsidRPr="0014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Проспект Ильича 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612C7" w:rsidRPr="001430AA" w:rsidRDefault="008612C7" w:rsidP="006C4D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sz w:val="28"/>
                <w:szCs w:val="28"/>
              </w:rPr>
              <w:t xml:space="preserve">тел. дежурного </w:t>
            </w:r>
            <w:r w:rsidR="006C4D93">
              <w:rPr>
                <w:rFonts w:ascii="Times New Roman" w:hAnsi="Times New Roman" w:cs="Times New Roman"/>
                <w:sz w:val="28"/>
                <w:szCs w:val="28"/>
              </w:rPr>
              <w:t>94-9-01</w:t>
            </w:r>
          </w:p>
        </w:tc>
      </w:tr>
      <w:tr w:rsidR="008612C7" w:rsidRPr="001430AA" w:rsidTr="006C4D93"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12C7" w:rsidRPr="001430AA" w:rsidRDefault="008612C7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12C7" w:rsidRPr="001430AA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Тузуклейская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участковая больница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12C7" w:rsidRPr="001430AA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чел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12C7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ед.</w:t>
            </w:r>
          </w:p>
          <w:p w:rsidR="006C4D93" w:rsidRPr="001430AA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612C7" w:rsidRDefault="006C4D93" w:rsidP="00CF0E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Камызякский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:rsidR="006C4D93" w:rsidRDefault="006C4D93" w:rsidP="00CF0E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Тузуклей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Степная 1а</w:t>
            </w:r>
          </w:p>
          <w:p w:rsidR="006C4D93" w:rsidRPr="001430AA" w:rsidRDefault="006C4D93" w:rsidP="00CF0E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Тел.94-7-02</w:t>
            </w:r>
          </w:p>
        </w:tc>
      </w:tr>
      <w:tr w:rsidR="006C4D93" w:rsidRPr="001430AA" w:rsidTr="006C4D93"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6C4D93" w:rsidP="006C4D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Добровольная пожарная дружина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Грушево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6C4D93" w:rsidP="00B26C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6C4D93" w:rsidP="00B26C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ед. </w:t>
            </w:r>
            <w:proofErr w:type="spellStart"/>
            <w:r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</w:t>
            </w:r>
            <w:proofErr w:type="spellEnd"/>
            <w:r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93" w:rsidRDefault="006C4D93" w:rsidP="006C4D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Камызякский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:rsidR="006C4D93" w:rsidRDefault="006C4D93" w:rsidP="006C4D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Грушево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Степная 12</w:t>
            </w:r>
          </w:p>
          <w:p w:rsidR="006C4D93" w:rsidRPr="001430AA" w:rsidRDefault="006C4D93" w:rsidP="006C4D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Тел.94-7-02</w:t>
            </w:r>
          </w:p>
        </w:tc>
      </w:tr>
      <w:tr w:rsidR="006C4D93" w:rsidRPr="001430AA" w:rsidTr="006C4D93"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6C4D93" w:rsidP="006C4D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Добровольная пожарная дружина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Трехизбинка</w:t>
            </w:r>
            <w:proofErr w:type="spellEnd"/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ед. </w:t>
            </w:r>
            <w:proofErr w:type="spellStart"/>
            <w:r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</w:t>
            </w:r>
            <w:proofErr w:type="spellEnd"/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93" w:rsidRDefault="006C4D93" w:rsidP="006C4D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Камызякский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:rsidR="006C4D93" w:rsidRDefault="006C4D93" w:rsidP="006C4D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Трехизбинка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Джамбула, </w:t>
            </w:r>
            <w:r w:rsidR="000D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  <w:p w:rsidR="006C4D93" w:rsidRPr="001430AA" w:rsidRDefault="006C4D93" w:rsidP="006C4D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D93" w:rsidRPr="001430AA" w:rsidTr="006C4D93"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6C4D93" w:rsidP="000D3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0D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обровольная пожарная дружина п. </w:t>
            </w:r>
            <w:proofErr w:type="spellStart"/>
            <w:r w:rsidR="000D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Сизова</w:t>
            </w:r>
            <w:proofErr w:type="spellEnd"/>
            <w:r w:rsidR="000D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Грива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ед. </w:t>
            </w:r>
            <w:proofErr w:type="spellStart"/>
            <w:r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</w:t>
            </w:r>
            <w:proofErr w:type="spellEnd"/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93" w:rsidRDefault="006C4D93" w:rsidP="006C4D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Камызякский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:rsidR="006C4D93" w:rsidRPr="001430AA" w:rsidRDefault="000D3D85" w:rsidP="006C4D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Грива, ул. Маяковского, 16</w:t>
            </w:r>
          </w:p>
        </w:tc>
      </w:tr>
      <w:tr w:rsidR="006C4D93" w:rsidRPr="001430AA" w:rsidTr="006C4D93"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93" w:rsidRPr="001430AA" w:rsidRDefault="006C4D93" w:rsidP="00CF0E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D93" w:rsidRPr="001430AA" w:rsidTr="006C4D93"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93" w:rsidRPr="001430AA" w:rsidRDefault="006C4D93" w:rsidP="00CF0E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D93" w:rsidRPr="001430AA" w:rsidTr="00CF0EDD">
        <w:tc>
          <w:tcPr>
            <w:tcW w:w="107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 Средства постоянной готовности</w:t>
            </w:r>
          </w:p>
        </w:tc>
      </w:tr>
      <w:tr w:rsidR="006C4D93" w:rsidRPr="001430AA" w:rsidTr="006C4D93"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93" w:rsidRPr="001430AA" w:rsidRDefault="006C4D93" w:rsidP="000D3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sz w:val="28"/>
                <w:szCs w:val="28"/>
              </w:rPr>
              <w:t>Огнетушители</w:t>
            </w:r>
            <w:r w:rsidR="000D3D85">
              <w:rPr>
                <w:rFonts w:ascii="Times New Roman" w:hAnsi="Times New Roman" w:cs="Times New Roman"/>
                <w:sz w:val="28"/>
                <w:szCs w:val="28"/>
              </w:rPr>
              <w:t xml:space="preserve"> ОП-4</w:t>
            </w:r>
            <w:r w:rsidRPr="0014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0D3D85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6C4D93"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шт.</w:t>
            </w:r>
          </w:p>
        </w:tc>
        <w:tc>
          <w:tcPr>
            <w:tcW w:w="49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D93" w:rsidRPr="001430AA" w:rsidTr="006C4D93"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6C4D93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93" w:rsidRPr="001430AA" w:rsidRDefault="006C4D93" w:rsidP="00CF0E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sz w:val="28"/>
                <w:szCs w:val="28"/>
              </w:rPr>
              <w:t>Пожарные рукава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0D3D85" w:rsidP="000D3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  <w:r w:rsidR="006C4D93"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</w:p>
        </w:tc>
        <w:tc>
          <w:tcPr>
            <w:tcW w:w="497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C4D93" w:rsidRPr="001430AA" w:rsidRDefault="006C4D93" w:rsidP="00CF0E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D93" w:rsidRPr="001430AA" w:rsidTr="006C4D93"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0D3D85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93" w:rsidRPr="001430AA" w:rsidRDefault="006C4D93" w:rsidP="00CF0E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Пожарная колонка для пожарных гидрантов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4D93" w:rsidRPr="001430AA" w:rsidRDefault="000D3D85" w:rsidP="00CF0E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C4D93" w:rsidRPr="00143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шт.</w:t>
            </w:r>
          </w:p>
        </w:tc>
        <w:tc>
          <w:tcPr>
            <w:tcW w:w="49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4D93" w:rsidRPr="001430AA" w:rsidRDefault="006C4D93" w:rsidP="00CF0E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612C7" w:rsidRPr="001430AA" w:rsidRDefault="008612C7" w:rsidP="008612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430A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612C7" w:rsidRPr="001430AA" w:rsidRDefault="008612C7" w:rsidP="008612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430A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612C7" w:rsidRPr="001430AA" w:rsidRDefault="008612C7" w:rsidP="008612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12C7" w:rsidRPr="001430AA" w:rsidRDefault="008612C7" w:rsidP="008612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12C7" w:rsidRPr="001430AA" w:rsidRDefault="008612C7" w:rsidP="008612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12C7" w:rsidRPr="001430AA" w:rsidRDefault="008612C7" w:rsidP="008612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30A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270D6" w:rsidRPr="001430AA" w:rsidRDefault="005270D6">
      <w:pPr>
        <w:rPr>
          <w:rFonts w:ascii="Times New Roman" w:hAnsi="Times New Roman" w:cs="Times New Roman"/>
          <w:sz w:val="28"/>
          <w:szCs w:val="28"/>
        </w:rPr>
      </w:pPr>
    </w:p>
    <w:sectPr w:rsidR="005270D6" w:rsidRPr="001430AA" w:rsidSect="001430AA">
      <w:pgSz w:w="11906" w:h="16838"/>
      <w:pgMar w:top="127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A0B65"/>
    <w:multiLevelType w:val="hybridMultilevel"/>
    <w:tmpl w:val="4F387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612C7"/>
    <w:rsid w:val="000D3D85"/>
    <w:rsid w:val="001430AA"/>
    <w:rsid w:val="005270D6"/>
    <w:rsid w:val="005714C7"/>
    <w:rsid w:val="006C4D93"/>
    <w:rsid w:val="0086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8612C7"/>
    <w:rPr>
      <w:sz w:val="24"/>
      <w:szCs w:val="24"/>
    </w:rPr>
  </w:style>
  <w:style w:type="paragraph" w:styleId="a4">
    <w:name w:val="header"/>
    <w:basedOn w:val="a"/>
    <w:link w:val="a3"/>
    <w:rsid w:val="008612C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8612C7"/>
  </w:style>
  <w:style w:type="paragraph" w:customStyle="1" w:styleId="FR2">
    <w:name w:val="FR2"/>
    <w:rsid w:val="008612C7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6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2012-03-29T11:38:00Z</dcterms:created>
  <dcterms:modified xsi:type="dcterms:W3CDTF">2012-03-29T13:15:00Z</dcterms:modified>
</cp:coreProperties>
</file>