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44" w:rsidRDefault="00937A44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37A44" w:rsidRDefault="00937A44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937A44" w:rsidRDefault="00937A44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7A44" w:rsidRDefault="00937A44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0A408D" w:rsidRPr="00937A44" w:rsidRDefault="00937A44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408D" w:rsidRPr="00937A44" w:rsidRDefault="000A408D" w:rsidP="000A4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26A" w:rsidRDefault="00EF026A" w:rsidP="00EF026A">
      <w:pPr>
        <w:pStyle w:val="ConsPlusTitle"/>
        <w:widowControl/>
        <w:jc w:val="center"/>
        <w:rPr>
          <w:b w:val="0"/>
        </w:rPr>
      </w:pPr>
      <w:r w:rsidRPr="009D3CB7">
        <w:rPr>
          <w:b w:val="0"/>
        </w:rPr>
        <w:t>От 24.07.2012г                                                                               № 192</w:t>
      </w:r>
    </w:p>
    <w:p w:rsidR="00374502" w:rsidRDefault="00374502" w:rsidP="00EF026A">
      <w:pPr>
        <w:pStyle w:val="ConsPlusTitle"/>
        <w:widowControl/>
        <w:jc w:val="center"/>
        <w:rPr>
          <w:b w:val="0"/>
        </w:rPr>
      </w:pPr>
    </w:p>
    <w:p w:rsidR="000A408D" w:rsidRPr="00F360BC" w:rsidRDefault="000A408D" w:rsidP="000A4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0BC">
        <w:rPr>
          <w:rFonts w:ascii="Times New Roman" w:hAnsi="Times New Roman" w:cs="Times New Roman"/>
          <w:sz w:val="28"/>
          <w:szCs w:val="28"/>
        </w:rPr>
        <w:t xml:space="preserve">Об утверждении «Порядка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937A44" w:rsidRPr="00F360BC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0A408D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ст.13 Федерального закона от 8 ноября 2007года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r w:rsidR="00937A44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7A44" w:rsidRPr="00937A44" w:rsidRDefault="00937A44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7A44" w:rsidRDefault="000A408D" w:rsidP="00937A44">
      <w:pPr>
        <w:ind w:left="73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7A44">
        <w:rPr>
          <w:rFonts w:ascii="Times New Roman" w:hAnsi="Times New Roman" w:cs="Times New Roman"/>
          <w:sz w:val="28"/>
          <w:szCs w:val="28"/>
        </w:rPr>
        <w:t>1. Утвердить «Порядок</w:t>
      </w:r>
      <w:r w:rsidRPr="00937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   пользования  местного значения </w:t>
      </w:r>
      <w:r w:rsidR="00937A4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7450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37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«Новотузуклейский сельсовет». </w:t>
      </w:r>
    </w:p>
    <w:p w:rsidR="00937A44" w:rsidRPr="00B53026" w:rsidRDefault="00937A44" w:rsidP="00937A44">
      <w:pPr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B53026">
        <w:rPr>
          <w:rFonts w:ascii="Times New Roman" w:hAnsi="Times New Roman" w:cs="Times New Roman"/>
          <w:sz w:val="28"/>
          <w:szCs w:val="28"/>
        </w:rPr>
        <w:t>2. Обнародовать данное постановление путем размещения его на информационных стендах в здании администрации,  сельской библиотеки и на сайте МО «Новотузуклейский сельсовет» в сети ИНТЕРНЕТ.</w:t>
      </w:r>
    </w:p>
    <w:p w:rsidR="00937A44" w:rsidRPr="00B53026" w:rsidRDefault="00937A44" w:rsidP="00937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302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937A44" w:rsidRPr="00B53026" w:rsidRDefault="00937A44" w:rsidP="00937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02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3026">
        <w:rPr>
          <w:rFonts w:ascii="Times New Roman" w:hAnsi="Times New Roman" w:cs="Times New Roman"/>
          <w:sz w:val="28"/>
          <w:szCs w:val="28"/>
        </w:rPr>
        <w:t>Контоль</w:t>
      </w:r>
      <w:proofErr w:type="spellEnd"/>
      <w:r w:rsidRPr="00B53026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оставляю за собой.</w:t>
      </w:r>
    </w:p>
    <w:p w:rsidR="00937A44" w:rsidRPr="00B53026" w:rsidRDefault="00937A44" w:rsidP="00937A44">
      <w:pPr>
        <w:pStyle w:val="a4"/>
        <w:tabs>
          <w:tab w:val="left" w:pos="5610"/>
        </w:tabs>
        <w:ind w:left="1165"/>
        <w:jc w:val="both"/>
        <w:rPr>
          <w:sz w:val="28"/>
          <w:szCs w:val="28"/>
        </w:rPr>
      </w:pPr>
      <w:r w:rsidRPr="00B53026">
        <w:rPr>
          <w:sz w:val="28"/>
          <w:szCs w:val="28"/>
        </w:rPr>
        <w:t xml:space="preserve">Глава МО </w:t>
      </w:r>
      <w:r w:rsidRPr="00B53026">
        <w:rPr>
          <w:sz w:val="28"/>
          <w:szCs w:val="28"/>
        </w:rPr>
        <w:tab/>
      </w:r>
    </w:p>
    <w:p w:rsidR="00937A44" w:rsidRPr="00B53026" w:rsidRDefault="00937A44" w:rsidP="00937A44">
      <w:pPr>
        <w:pStyle w:val="a4"/>
        <w:ind w:left="1165"/>
        <w:jc w:val="both"/>
        <w:rPr>
          <w:rFonts w:ascii="Calibri" w:hAnsi="Calibri"/>
          <w:szCs w:val="28"/>
        </w:rPr>
      </w:pPr>
      <w:r w:rsidRPr="00B53026">
        <w:rPr>
          <w:sz w:val="28"/>
          <w:szCs w:val="28"/>
        </w:rPr>
        <w:t xml:space="preserve">«Новотузуклейский сельсовет»:                         </w:t>
      </w:r>
      <w:proofErr w:type="spellStart"/>
      <w:r w:rsidRPr="00B53026">
        <w:rPr>
          <w:sz w:val="28"/>
          <w:szCs w:val="28"/>
        </w:rPr>
        <w:t>Л.Ю.Прозорова</w:t>
      </w:r>
      <w:proofErr w:type="spellEnd"/>
    </w:p>
    <w:p w:rsidR="00937A44" w:rsidRPr="00B53026" w:rsidRDefault="00937A44" w:rsidP="00937A44">
      <w:pPr>
        <w:ind w:left="730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968"/>
        <w:gridCol w:w="4886"/>
      </w:tblGrid>
      <w:tr w:rsidR="00937A44" w:rsidRPr="00937A44" w:rsidTr="006A63DC">
        <w:tc>
          <w:tcPr>
            <w:tcW w:w="4968" w:type="dxa"/>
          </w:tcPr>
          <w:p w:rsidR="00937A44" w:rsidRPr="00937A44" w:rsidRDefault="00937A44" w:rsidP="006A6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6" w:type="dxa"/>
          </w:tcPr>
          <w:p w:rsidR="00937A44" w:rsidRPr="00937A44" w:rsidRDefault="00937A44" w:rsidP="006A6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44" w:rsidRPr="00937A44" w:rsidRDefault="00937A44" w:rsidP="006A6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44" w:rsidRPr="00937A44" w:rsidRDefault="00937A44" w:rsidP="006A6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A44" w:rsidRPr="00937A44" w:rsidRDefault="00937A44" w:rsidP="006A6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A4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37A44" w:rsidRPr="00937A44" w:rsidRDefault="00937A44" w:rsidP="006A63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937A44" w:rsidRPr="00937A44" w:rsidRDefault="00937A44" w:rsidP="006A63D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r w:rsidRPr="00937A44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 w:rsidR="00374502"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  <w:r w:rsidRPr="00937A44">
              <w:rPr>
                <w:rFonts w:ascii="Times New Roman" w:hAnsi="Times New Roman" w:cs="Times New Roman"/>
                <w:sz w:val="28"/>
                <w:szCs w:val="28"/>
              </w:rPr>
              <w:t xml:space="preserve"> 2012 года № </w:t>
            </w:r>
            <w:r w:rsidR="0037450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:rsidR="00937A44" w:rsidRPr="00937A44" w:rsidRDefault="00937A44" w:rsidP="006A6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408D" w:rsidRPr="00937A44" w:rsidRDefault="000A408D" w:rsidP="000A408D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08D" w:rsidRPr="00937A44" w:rsidRDefault="000A408D" w:rsidP="000A4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ПОРЯДОК </w:t>
      </w:r>
    </w:p>
    <w:p w:rsidR="000A408D" w:rsidRPr="00937A44" w:rsidRDefault="000A408D" w:rsidP="00937A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YANDEX_31"/>
      <w:bookmarkEnd w:id="0"/>
      <w:r w:rsidRPr="00937A44">
        <w:rPr>
          <w:rFonts w:ascii="Times New Roman" w:hAnsi="Times New Roman" w:cs="Times New Roman"/>
          <w:b/>
          <w:sz w:val="28"/>
          <w:szCs w:val="28"/>
        </w:rPr>
        <w:t xml:space="preserve">создания и </w:t>
      </w:r>
      <w:bookmarkStart w:id="1" w:name="YANDEX_33"/>
      <w:bookmarkEnd w:id="1"/>
      <w:r w:rsidRPr="00937A44">
        <w:rPr>
          <w:rFonts w:ascii="Times New Roman" w:hAnsi="Times New Roman" w:cs="Times New Roman"/>
          <w:b/>
          <w:sz w:val="28"/>
          <w:szCs w:val="28"/>
        </w:rPr>
        <w:t>использования, в том числе на платной основе, парковок (</w:t>
      </w:r>
      <w:bookmarkStart w:id="2" w:name="YANDEX_34"/>
      <w:bookmarkEnd w:id="2"/>
      <w:r w:rsidRPr="00937A44">
        <w:rPr>
          <w:rFonts w:ascii="Times New Roman" w:hAnsi="Times New Roman" w:cs="Times New Roman"/>
          <w:b/>
          <w:sz w:val="28"/>
          <w:szCs w:val="28"/>
        </w:rPr>
        <w:t xml:space="preserve">парковочных мест), </w:t>
      </w:r>
      <w:bookmarkStart w:id="3" w:name="YANDEX_36"/>
      <w:bookmarkEnd w:id="3"/>
      <w:r w:rsidRPr="00937A44"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bookmarkStart w:id="4" w:name="YANDEX_37"/>
      <w:bookmarkEnd w:id="4"/>
      <w:r w:rsidRPr="00937A44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5" w:name="YANDEX_38"/>
      <w:bookmarkEnd w:id="5"/>
      <w:r w:rsidRPr="00937A44">
        <w:rPr>
          <w:rFonts w:ascii="Times New Roman" w:hAnsi="Times New Roman" w:cs="Times New Roman"/>
          <w:b/>
          <w:sz w:val="28"/>
          <w:szCs w:val="28"/>
        </w:rPr>
        <w:t xml:space="preserve">автомобильных </w:t>
      </w:r>
      <w:bookmarkStart w:id="6" w:name="YANDEX_39"/>
      <w:bookmarkEnd w:id="6"/>
      <w:r w:rsidRPr="00937A44">
        <w:rPr>
          <w:rFonts w:ascii="Times New Roman" w:hAnsi="Times New Roman" w:cs="Times New Roman"/>
          <w:b/>
          <w:sz w:val="28"/>
          <w:szCs w:val="28"/>
        </w:rPr>
        <w:t xml:space="preserve">дорогах </w:t>
      </w:r>
      <w:bookmarkStart w:id="7" w:name="YANDEX_40"/>
      <w:bookmarkEnd w:id="7"/>
      <w:r w:rsidRPr="00937A44">
        <w:rPr>
          <w:rFonts w:ascii="Times New Roman" w:hAnsi="Times New Roman" w:cs="Times New Roman"/>
          <w:b/>
          <w:sz w:val="28"/>
          <w:szCs w:val="28"/>
        </w:rPr>
        <w:t xml:space="preserve">общего  </w:t>
      </w:r>
      <w:bookmarkStart w:id="8" w:name="YANDEX_41"/>
      <w:bookmarkEnd w:id="8"/>
      <w:r w:rsidRPr="00937A44">
        <w:rPr>
          <w:rFonts w:ascii="Times New Roman" w:hAnsi="Times New Roman" w:cs="Times New Roman"/>
          <w:b/>
          <w:sz w:val="28"/>
          <w:szCs w:val="28"/>
        </w:rPr>
        <w:t xml:space="preserve"> пользования  местного значения </w:t>
      </w:r>
      <w:r w:rsidR="00937A44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сельсовет».</w:t>
      </w:r>
    </w:p>
    <w:p w:rsidR="000A408D" w:rsidRPr="00937A44" w:rsidRDefault="000A408D" w:rsidP="000A408D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 </w:t>
      </w:r>
      <w:r w:rsidRPr="00937A44">
        <w:rPr>
          <w:rFonts w:ascii="Times New Roman" w:hAnsi="Times New Roman" w:cs="Times New Roman"/>
          <w:b/>
          <w:sz w:val="28"/>
          <w:szCs w:val="28"/>
        </w:rPr>
        <w:t>Статья 1. Предмет регулирования настоящего Положения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Настоящее 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 w:rsidR="00937A44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(далее –  парковки сельского поселения).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 </w:t>
      </w:r>
      <w:r w:rsidRPr="00937A44">
        <w:rPr>
          <w:rFonts w:ascii="Times New Roman" w:hAnsi="Times New Roman" w:cs="Times New Roman"/>
          <w:b/>
          <w:sz w:val="28"/>
          <w:szCs w:val="28"/>
        </w:rPr>
        <w:t>Статья 2. Область действия настоящего Положения.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 w:rsidR="00937A44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. 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Статья 3. Основные понятия и определения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используется следующие основные понятия: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для  временного размещения транспортных средств.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lastRenderedPageBreak/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4) Служебные парковки – парковки не общего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специально оборудованные 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 5) «оператор» - муниципальное учреждение, уполномоченное постановлением Администрации </w:t>
      </w:r>
      <w:r w:rsidR="00937A44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соответствующих функций по эксплуатации платных парковок  и  взиманию платы за пользование на платной основе парковками;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6) «пункт оплаты» - пункт, позволяющий пользователю платной парковки осуществлять оплату стоимости пользования  парковкой. </w:t>
      </w:r>
    </w:p>
    <w:p w:rsidR="000A408D" w:rsidRPr="00937A44" w:rsidRDefault="000A408D" w:rsidP="00937A4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 xml:space="preserve">РАЗДЕЛ 2. ПОРЯДОК СОЗДАНИЯ ПАРКОВОК НА ТЕРРИТОРИИ </w:t>
      </w:r>
      <w:r w:rsidR="00937A44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 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Статья 4. Планирование участков автомобильных дорог для организации  парковок сельского поселения.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1. Планирование участков автомобильных дорог для организации парковок осуществляется администрацией </w:t>
      </w:r>
      <w:r w:rsidR="00937A44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в процессе разработки документации по планировки территории, а  также по предложению заинтересованных юридических лиц по отношении к существующим автомобильным дорогам.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– дорожной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сети и дорожного движения </w:t>
      </w:r>
      <w:r w:rsidR="00937A44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 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lastRenderedPageBreak/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1. Участок автомобильной дороги, предназначенный для организации  парковки должен иметь индивидуальный адрес, состоящий из наименования дороги и расстояния участка дороги, исчисляемой от её начала.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2. Адреса участков автомобильной дороги для организации парковок сельского поселения, вид парковок устанавливается </w:t>
      </w:r>
      <w:r w:rsidR="00652FD1">
        <w:rPr>
          <w:rFonts w:ascii="Times New Roman" w:hAnsi="Times New Roman" w:cs="Times New Roman"/>
          <w:sz w:val="28"/>
          <w:szCs w:val="28"/>
        </w:rPr>
        <w:t xml:space="preserve"> администрацией 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по предложению комиссии по подготовке правил землепользования и застройки при принятии решения о создании парковок.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 </w:t>
      </w:r>
      <w:r w:rsidRPr="00937A44">
        <w:rPr>
          <w:rFonts w:ascii="Times New Roman" w:hAnsi="Times New Roman" w:cs="Times New Roman"/>
          <w:b/>
          <w:sz w:val="28"/>
          <w:szCs w:val="28"/>
        </w:rPr>
        <w:t xml:space="preserve">Статья 6. Разработка проекта размещения парковок на территории </w:t>
      </w:r>
      <w:r w:rsidR="00652FD1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1. Проект размещения парковок на территории </w:t>
      </w:r>
      <w:r w:rsidR="00652FD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937A44">
        <w:rPr>
          <w:rFonts w:ascii="Times New Roman" w:hAnsi="Times New Roman" w:cs="Times New Roman"/>
          <w:sz w:val="28"/>
          <w:szCs w:val="28"/>
        </w:rPr>
        <w:t xml:space="preserve"> разрабатывается  по утверждённым адресам участков автомобильных дорог, предназначенных для организации парковок сельского поселения.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2. Разработка проекта обеспечивается инициатором предложения по организации места парковки.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а) определяются границы района проектирования, и готовится подоснова в масштабе 1:2000 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г) для участков улиц закрепленных под организацию парковок, заказывается топографический   план в масштабе 1:500 с его уточнением по фактической застройке.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>) на топографическом плане проектируются варианты  расстановки автотранспортных средств с учетом безопасности движения и пропускной способности улицы.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е) варианты рассматриваются проектной организацией  во взаимодействии с представителями  ГИБДД ОВД  по </w:t>
      </w:r>
      <w:proofErr w:type="spellStart"/>
      <w:r w:rsidRPr="00937A44">
        <w:rPr>
          <w:rFonts w:ascii="Times New Roman" w:hAnsi="Times New Roman" w:cs="Times New Roman"/>
          <w:sz w:val="28"/>
          <w:szCs w:val="28"/>
        </w:rPr>
        <w:t>К</w:t>
      </w:r>
      <w:r w:rsidR="00374502">
        <w:rPr>
          <w:rFonts w:ascii="Times New Roman" w:hAnsi="Times New Roman" w:cs="Times New Roman"/>
          <w:sz w:val="28"/>
          <w:szCs w:val="28"/>
        </w:rPr>
        <w:t>амызякскому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 и выбирается рекомендуемый вариант.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) в масштабе 1:100 делаются фрагменты выполнения разметки и в местах 1:10 фрагменты дорожных знаков с указанием всех показателей по </w:t>
      </w:r>
      <w:proofErr w:type="spellStart"/>
      <w:r w:rsidRPr="00937A44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 xml:space="preserve">Статья 7. Согласование проекта размещения парковок на территории </w:t>
      </w:r>
      <w:r w:rsidR="00652FD1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b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1. Проекты размещения парковок на территории </w:t>
      </w:r>
      <w:r w:rsidR="00652F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подлежат согласованию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отделом ГИБДД ОВД по </w:t>
      </w:r>
      <w:proofErr w:type="spellStart"/>
      <w:r w:rsidRPr="00937A44">
        <w:rPr>
          <w:rFonts w:ascii="Times New Roman" w:hAnsi="Times New Roman" w:cs="Times New Roman"/>
          <w:sz w:val="28"/>
          <w:szCs w:val="28"/>
        </w:rPr>
        <w:t>К</w:t>
      </w:r>
      <w:r w:rsidR="00652FD1">
        <w:rPr>
          <w:rFonts w:ascii="Times New Roman" w:hAnsi="Times New Roman" w:cs="Times New Roman"/>
          <w:sz w:val="28"/>
          <w:szCs w:val="28"/>
        </w:rPr>
        <w:t>амызякскому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государственным инспектором дорожного надзора отдела ГИБДД ОВД по</w:t>
      </w:r>
      <w:r w:rsidR="00652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FD1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="00652FD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937A44">
        <w:rPr>
          <w:rFonts w:ascii="Times New Roman" w:hAnsi="Times New Roman" w:cs="Times New Roman"/>
          <w:sz w:val="28"/>
          <w:szCs w:val="28"/>
        </w:rPr>
        <w:t>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администрацией </w:t>
      </w:r>
      <w:r w:rsidR="00652FD1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2. Согласования проводится на бесплатной основе. При необходимости администрацией </w:t>
      </w:r>
      <w:r w:rsidR="00652F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 определяется дополнительный перечень согласующих организаций.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Статья 8. Обустройство парковок (парковочных мест).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</w:t>
      </w:r>
      <w:r w:rsidR="00223173">
        <w:rPr>
          <w:rFonts w:ascii="Times New Roman" w:hAnsi="Times New Roman" w:cs="Times New Roman"/>
          <w:sz w:val="28"/>
          <w:szCs w:val="28"/>
        </w:rPr>
        <w:t xml:space="preserve"> </w:t>
      </w:r>
      <w:r w:rsidRPr="00937A44">
        <w:rPr>
          <w:rFonts w:ascii="Times New Roman" w:hAnsi="Times New Roman" w:cs="Times New Roman"/>
          <w:sz w:val="28"/>
          <w:szCs w:val="28"/>
        </w:rPr>
        <w:t>(парковочного места)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2. Обустройство платных и служебных парковок осуществляется после оформления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отношений на земельный участок в соответствии с правовыми актами </w:t>
      </w:r>
      <w:r w:rsidR="00652F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A408D" w:rsidRPr="00937A44" w:rsidRDefault="000A408D" w:rsidP="00652FD1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СОДЕРЖАНИЕ, ЭКСПЛУАТАЦИЯ И ПОРЯДОК ИСПОЛЬЗОВАНИЯ ПАРКОВОК НА ТЕРРИТОРИИ </w:t>
      </w:r>
      <w:r w:rsidR="00652FD1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b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 xml:space="preserve">Статья 9. Содержание  парковок, расположенных на территории </w:t>
      </w:r>
      <w:r w:rsidR="00652FD1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b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1. Содержание бесплатных парковок общего пользования осуществляется администрацией </w:t>
      </w:r>
      <w:r w:rsidR="00652FD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Pr="00937A44">
        <w:rPr>
          <w:rFonts w:ascii="Times New Roman" w:hAnsi="Times New Roman" w:cs="Times New Roman"/>
          <w:sz w:val="28"/>
          <w:szCs w:val="28"/>
        </w:rPr>
        <w:t>в соответствии с планом содержания автомобильных дорог муниципального образования.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2. Содержание платных и служебных парковок обеспечивается их балансодержателями непосредственно или по договорам с эксплуатирующими </w:t>
      </w:r>
      <w:r w:rsidR="00652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– дорожную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сеть организациями.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 </w:t>
      </w:r>
      <w:r w:rsidRPr="00937A44">
        <w:rPr>
          <w:rFonts w:ascii="Times New Roman" w:hAnsi="Times New Roman" w:cs="Times New Roman"/>
          <w:b/>
          <w:sz w:val="28"/>
          <w:szCs w:val="28"/>
        </w:rPr>
        <w:t xml:space="preserve">Статья 10. Порядок использования парковок на территории </w:t>
      </w:r>
      <w:r w:rsidR="00652FD1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1. Пользователь парковок имеет право получать информацию о правилах </w:t>
      </w:r>
      <w:bookmarkStart w:id="9" w:name="YANDEX_76"/>
      <w:bookmarkEnd w:id="9"/>
      <w:r w:rsidRPr="00937A44">
        <w:rPr>
          <w:rFonts w:ascii="Times New Roman" w:hAnsi="Times New Roman" w:cs="Times New Roman"/>
          <w:sz w:val="28"/>
          <w:szCs w:val="28"/>
        </w:rPr>
        <w:t xml:space="preserve"> пользования  парковкой, о размере платы за пользование на платной основе парковками, </w:t>
      </w:r>
      <w:bookmarkStart w:id="10" w:name="YANDEX_77"/>
      <w:bookmarkEnd w:id="10"/>
      <w:r w:rsidRPr="00937A44">
        <w:rPr>
          <w:rFonts w:ascii="Times New Roman" w:hAnsi="Times New Roman" w:cs="Times New Roman"/>
          <w:sz w:val="28"/>
          <w:szCs w:val="28"/>
        </w:rPr>
        <w:t> порядке  и способах внесения соответствующего размера платы, а также о наличии альтернативных бесплатных парковок.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2. Пользователи парковок обязаны: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-при пользовании платной парковкой</w:t>
      </w:r>
      <w:r w:rsidR="00223173">
        <w:rPr>
          <w:rFonts w:ascii="Times New Roman" w:hAnsi="Times New Roman" w:cs="Times New Roman"/>
          <w:sz w:val="28"/>
          <w:szCs w:val="28"/>
        </w:rPr>
        <w:t xml:space="preserve">, </w:t>
      </w:r>
      <w:r w:rsidRPr="00937A44">
        <w:rPr>
          <w:rFonts w:ascii="Times New Roman" w:hAnsi="Times New Roman" w:cs="Times New Roman"/>
          <w:sz w:val="28"/>
          <w:szCs w:val="28"/>
        </w:rPr>
        <w:t xml:space="preserve"> </w:t>
      </w:r>
      <w:r w:rsidR="00652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223173">
        <w:rPr>
          <w:rFonts w:ascii="Times New Roman" w:hAnsi="Times New Roman" w:cs="Times New Roman"/>
          <w:sz w:val="28"/>
          <w:szCs w:val="28"/>
        </w:rPr>
        <w:t xml:space="preserve"> </w:t>
      </w:r>
      <w:r w:rsidRPr="00937A44">
        <w:rPr>
          <w:rFonts w:ascii="Times New Roman" w:hAnsi="Times New Roman" w:cs="Times New Roman"/>
          <w:sz w:val="28"/>
          <w:szCs w:val="28"/>
        </w:rPr>
        <w:t>установленную стоимость</w:t>
      </w:r>
      <w:r w:rsidR="00223173">
        <w:rPr>
          <w:rFonts w:ascii="Times New Roman" w:hAnsi="Times New Roman" w:cs="Times New Roman"/>
          <w:sz w:val="28"/>
          <w:szCs w:val="28"/>
        </w:rPr>
        <w:t xml:space="preserve"> </w:t>
      </w:r>
      <w:r w:rsidRPr="00937A44">
        <w:rPr>
          <w:rFonts w:ascii="Times New Roman" w:hAnsi="Times New Roman" w:cs="Times New Roman"/>
          <w:sz w:val="28"/>
          <w:szCs w:val="28"/>
        </w:rPr>
        <w:t xml:space="preserve"> пользования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данным объектом</w:t>
      </w:r>
      <w:r w:rsidR="00223173">
        <w:rPr>
          <w:rFonts w:ascii="Times New Roman" w:hAnsi="Times New Roman" w:cs="Times New Roman"/>
          <w:sz w:val="28"/>
          <w:szCs w:val="28"/>
        </w:rPr>
        <w:t xml:space="preserve">, </w:t>
      </w:r>
      <w:r w:rsidRPr="00937A44">
        <w:rPr>
          <w:rFonts w:ascii="Times New Roman" w:hAnsi="Times New Roman" w:cs="Times New Roman"/>
          <w:sz w:val="28"/>
          <w:szCs w:val="28"/>
        </w:rPr>
        <w:t xml:space="preserve"> с учетом фактического времени пребывания на нем (кратно 1 часу, 1 суткам);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-сохранять документ об оплате за пользование платной парковой до момента выезда с нее.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3. Пользователям парковок запрещается: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препятствовать нормальной работе пунктов оплаты;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блокировать подъезд (выезд) транспортных средств на парковку;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создавать друг другу препятствия и ограничения в </w:t>
      </w:r>
      <w:bookmarkStart w:id="11" w:name="YANDEX_78"/>
      <w:bookmarkEnd w:id="11"/>
      <w:r w:rsidRPr="00937A44">
        <w:rPr>
          <w:rFonts w:ascii="Times New Roman" w:hAnsi="Times New Roman" w:cs="Times New Roman"/>
          <w:sz w:val="28"/>
          <w:szCs w:val="28"/>
        </w:rPr>
        <w:t> пользовании  парковкой;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lastRenderedPageBreak/>
        <w:t xml:space="preserve">- оставлять транспортное средство на платной парковке без оплаты услуг за </w:t>
      </w:r>
      <w:bookmarkStart w:id="12" w:name="YANDEX_79"/>
      <w:bookmarkEnd w:id="12"/>
      <w:r w:rsidRPr="00937A44">
        <w:rPr>
          <w:rFonts w:ascii="Times New Roman" w:hAnsi="Times New Roman" w:cs="Times New Roman"/>
          <w:sz w:val="28"/>
          <w:szCs w:val="28"/>
        </w:rPr>
        <w:t xml:space="preserve"> пользование  парковкой; 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нарушать общественный </w:t>
      </w:r>
      <w:bookmarkStart w:id="13" w:name="YANDEX_80"/>
      <w:bookmarkEnd w:id="13"/>
      <w:r w:rsidRPr="00937A44">
        <w:rPr>
          <w:rFonts w:ascii="Times New Roman" w:hAnsi="Times New Roman" w:cs="Times New Roman"/>
          <w:sz w:val="28"/>
          <w:szCs w:val="28"/>
        </w:rPr>
        <w:t> порядок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загрязнять территорию парковки;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разрушать оборудование пунктов оплаты;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совершать иные действия, нарушающие установленный </w:t>
      </w:r>
      <w:bookmarkStart w:id="14" w:name="YANDEX_81"/>
      <w:bookmarkEnd w:id="14"/>
      <w:r w:rsidRPr="00937A44">
        <w:rPr>
          <w:rFonts w:ascii="Times New Roman" w:hAnsi="Times New Roman" w:cs="Times New Roman"/>
          <w:sz w:val="28"/>
          <w:szCs w:val="28"/>
        </w:rPr>
        <w:t xml:space="preserve"> порядок  </w:t>
      </w:r>
      <w:bookmarkStart w:id="15" w:name="YANDEX_82"/>
      <w:bookmarkEnd w:id="15"/>
      <w:r w:rsidRPr="00937A44">
        <w:rPr>
          <w:rFonts w:ascii="Times New Roman" w:hAnsi="Times New Roman" w:cs="Times New Roman"/>
          <w:sz w:val="28"/>
          <w:szCs w:val="28"/>
        </w:rPr>
        <w:t xml:space="preserve"> использования  платных парковок. 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4. Оператор обязан: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44">
        <w:rPr>
          <w:rFonts w:ascii="Times New Roman" w:hAnsi="Times New Roman" w:cs="Times New Roman"/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 </w:t>
      </w:r>
      <w:bookmarkStart w:id="16" w:name="YANDEX_83"/>
      <w:bookmarkEnd w:id="16"/>
      <w:r w:rsidRPr="00937A44">
        <w:rPr>
          <w:rFonts w:ascii="Times New Roman" w:hAnsi="Times New Roman" w:cs="Times New Roman"/>
          <w:sz w:val="28"/>
          <w:szCs w:val="28"/>
        </w:rPr>
        <w:t xml:space="preserve"> и  обеспечить беспрепятственный проезд других участников дорожного движения по </w:t>
      </w:r>
      <w:bookmarkStart w:id="17" w:name="YANDEX_84"/>
      <w:bookmarkEnd w:id="17"/>
      <w:r w:rsidRPr="00937A44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bookmarkStart w:id="18" w:name="YANDEX_85"/>
      <w:bookmarkEnd w:id="18"/>
      <w:r w:rsidRPr="00937A44">
        <w:rPr>
          <w:rFonts w:ascii="Times New Roman" w:hAnsi="Times New Roman" w:cs="Times New Roman"/>
          <w:sz w:val="28"/>
          <w:szCs w:val="28"/>
        </w:rPr>
        <w:t xml:space="preserve">дороге, исключающий образование дорожных заторов, при условии соблюдения пользователями </w:t>
      </w:r>
      <w:bookmarkStart w:id="19" w:name="YANDEX_86"/>
      <w:bookmarkEnd w:id="19"/>
      <w:r w:rsidRPr="00937A44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bookmarkStart w:id="20" w:name="YANDEX_87"/>
      <w:bookmarkEnd w:id="20"/>
      <w:r w:rsidRPr="00937A44">
        <w:rPr>
          <w:rFonts w:ascii="Times New Roman" w:hAnsi="Times New Roman" w:cs="Times New Roman"/>
          <w:sz w:val="28"/>
          <w:szCs w:val="28"/>
        </w:rPr>
        <w:t xml:space="preserve">дороги </w:t>
      </w:r>
      <w:bookmarkStart w:id="21" w:name="YANDEX_88"/>
      <w:bookmarkEnd w:id="21"/>
      <w:r w:rsidRPr="00937A44">
        <w:rPr>
          <w:rFonts w:ascii="Times New Roman" w:hAnsi="Times New Roman" w:cs="Times New Roman"/>
          <w:sz w:val="28"/>
          <w:szCs w:val="28"/>
        </w:rPr>
        <w:t xml:space="preserve">и парковки, </w:t>
      </w:r>
      <w:bookmarkStart w:id="22" w:name="YANDEX_89"/>
      <w:bookmarkEnd w:id="22"/>
      <w:r w:rsidRPr="00937A44">
        <w:rPr>
          <w:rFonts w:ascii="Times New Roman" w:hAnsi="Times New Roman" w:cs="Times New Roman"/>
          <w:sz w:val="28"/>
          <w:szCs w:val="28"/>
        </w:rPr>
        <w:t xml:space="preserve">расположенной на ней, предусмотренных требований Правил дорожного движения Российской Федерации </w:t>
      </w:r>
      <w:bookmarkStart w:id="23" w:name="YANDEX_90"/>
      <w:bookmarkEnd w:id="23"/>
      <w:r w:rsidRPr="00937A44">
        <w:rPr>
          <w:rFonts w:ascii="Times New Roman" w:hAnsi="Times New Roman" w:cs="Times New Roman"/>
          <w:sz w:val="28"/>
          <w:szCs w:val="28"/>
        </w:rPr>
        <w:t> и  обеспечении ими безопасности дорожного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сообщать пользователю, в том числе по его письменному заявлению сведения, относящиеся к предоставляемым услугам по </w:t>
      </w:r>
      <w:bookmarkStart w:id="24" w:name="YANDEX_91"/>
      <w:bookmarkEnd w:id="24"/>
      <w:r w:rsidRPr="00937A44">
        <w:rPr>
          <w:rFonts w:ascii="Times New Roman" w:hAnsi="Times New Roman" w:cs="Times New Roman"/>
          <w:sz w:val="28"/>
          <w:szCs w:val="28"/>
        </w:rPr>
        <w:t xml:space="preserve">пользованию платными парковками, в том числе информацию о правилах </w:t>
      </w:r>
      <w:bookmarkStart w:id="25" w:name="YANDEX_92"/>
      <w:bookmarkEnd w:id="25"/>
      <w:r w:rsidRPr="00937A44">
        <w:rPr>
          <w:rFonts w:ascii="Times New Roman" w:hAnsi="Times New Roman" w:cs="Times New Roman"/>
          <w:sz w:val="28"/>
          <w:szCs w:val="28"/>
        </w:rPr>
        <w:t xml:space="preserve"> пользования платной парковкой, о размере платы за </w:t>
      </w:r>
      <w:bookmarkStart w:id="26" w:name="YANDEX_93"/>
      <w:bookmarkEnd w:id="26"/>
      <w:r w:rsidRPr="00937A44">
        <w:rPr>
          <w:rFonts w:ascii="Times New Roman" w:hAnsi="Times New Roman" w:cs="Times New Roman"/>
          <w:sz w:val="28"/>
          <w:szCs w:val="28"/>
        </w:rPr>
        <w:t xml:space="preserve">пользование на платной основе парковкой, </w:t>
      </w:r>
      <w:bookmarkStart w:id="27" w:name="YANDEX_94"/>
      <w:bookmarkEnd w:id="27"/>
      <w:r w:rsidRPr="00937A44">
        <w:rPr>
          <w:rFonts w:ascii="Times New Roman" w:hAnsi="Times New Roman" w:cs="Times New Roman"/>
          <w:sz w:val="28"/>
          <w:szCs w:val="28"/>
        </w:rPr>
        <w:t xml:space="preserve">порядке </w:t>
      </w:r>
      <w:bookmarkStart w:id="28" w:name="YANDEX_95"/>
      <w:bookmarkEnd w:id="28"/>
      <w:r w:rsidRPr="00937A44">
        <w:rPr>
          <w:rFonts w:ascii="Times New Roman" w:hAnsi="Times New Roman" w:cs="Times New Roman"/>
          <w:sz w:val="28"/>
          <w:szCs w:val="28"/>
        </w:rPr>
        <w:t>и способах внесения соответствующего размера платы, а также о наличии альтернативных бесплатных парковок;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- обеспечивать наличие информации о </w:t>
      </w:r>
      <w:bookmarkStart w:id="29" w:name="YANDEX_96"/>
      <w:bookmarkEnd w:id="29"/>
      <w:r w:rsidRPr="00937A44">
        <w:rPr>
          <w:rFonts w:ascii="Times New Roman" w:hAnsi="Times New Roman" w:cs="Times New Roman"/>
          <w:sz w:val="28"/>
          <w:szCs w:val="28"/>
        </w:rPr>
        <w:t>местах приема письменных претензий пользователей.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</w:t>
      </w:r>
      <w:bookmarkStart w:id="30" w:name="YANDEX_97"/>
      <w:bookmarkEnd w:id="30"/>
      <w:r w:rsidRPr="00937A44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6. </w:t>
      </w:r>
      <w:bookmarkStart w:id="31" w:name="YANDEX_98"/>
      <w:bookmarkEnd w:id="31"/>
      <w:r w:rsidRPr="00937A44">
        <w:rPr>
          <w:rFonts w:ascii="Times New Roman" w:hAnsi="Times New Roman" w:cs="Times New Roman"/>
          <w:sz w:val="28"/>
          <w:szCs w:val="28"/>
        </w:rPr>
        <w:t xml:space="preserve">Использование платных парковок, правила стоянки, въезда </w:t>
      </w:r>
      <w:bookmarkStart w:id="32" w:name="YANDEX_99"/>
      <w:bookmarkEnd w:id="32"/>
      <w:r w:rsidRPr="00937A44">
        <w:rPr>
          <w:rFonts w:ascii="Times New Roman" w:hAnsi="Times New Roman" w:cs="Times New Roman"/>
          <w:sz w:val="28"/>
          <w:szCs w:val="28"/>
        </w:rPr>
        <w:t xml:space="preserve"> и  выезда транспортных средств с них регламентируются Правилами </w:t>
      </w:r>
      <w:r w:rsidRPr="00937A44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 Российской Федерации, существующей дислокацией технических средств организации дорожного движения </w:t>
      </w:r>
      <w:bookmarkStart w:id="33" w:name="YANDEX_100"/>
      <w:bookmarkEnd w:id="33"/>
      <w:r w:rsidRPr="00937A44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34" w:name="YANDEX_101"/>
      <w:bookmarkEnd w:id="34"/>
      <w:r w:rsidRPr="00937A44">
        <w:rPr>
          <w:rFonts w:ascii="Times New Roman" w:hAnsi="Times New Roman" w:cs="Times New Roman"/>
          <w:sz w:val="28"/>
          <w:szCs w:val="28"/>
        </w:rPr>
        <w:t xml:space="preserve">автомобильную </w:t>
      </w:r>
      <w:bookmarkStart w:id="35" w:name="YANDEX_102"/>
      <w:bookmarkEnd w:id="35"/>
      <w:r w:rsidRPr="00937A44">
        <w:rPr>
          <w:rFonts w:ascii="Times New Roman" w:hAnsi="Times New Roman" w:cs="Times New Roman"/>
          <w:sz w:val="28"/>
          <w:szCs w:val="28"/>
        </w:rPr>
        <w:t xml:space="preserve">дорогу </w:t>
      </w:r>
      <w:bookmarkStart w:id="36" w:name="YANDEX_103"/>
      <w:bookmarkEnd w:id="36"/>
      <w:r w:rsidRPr="00937A44">
        <w:rPr>
          <w:rFonts w:ascii="Times New Roman" w:hAnsi="Times New Roman" w:cs="Times New Roman"/>
          <w:sz w:val="28"/>
          <w:szCs w:val="28"/>
        </w:rPr>
        <w:t>и другими нормативными документами.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7.</w:t>
      </w:r>
      <w:bookmarkStart w:id="37" w:name="YANDEX_104"/>
      <w:bookmarkEnd w:id="37"/>
      <w:r w:rsidRPr="00937A44">
        <w:rPr>
          <w:rFonts w:ascii="Times New Roman" w:hAnsi="Times New Roman" w:cs="Times New Roman"/>
          <w:sz w:val="28"/>
          <w:szCs w:val="28"/>
        </w:rPr>
        <w:t xml:space="preserve"> Пользование платной парковкой осуществляется на основании публичного договора между пользователем </w:t>
      </w:r>
      <w:bookmarkStart w:id="38" w:name="YANDEX_105"/>
      <w:bookmarkEnd w:id="38"/>
      <w:r w:rsidRPr="00937A44">
        <w:rPr>
          <w:rFonts w:ascii="Times New Roman" w:hAnsi="Times New Roman" w:cs="Times New Roman"/>
          <w:sz w:val="28"/>
          <w:szCs w:val="28"/>
        </w:rPr>
        <w:t xml:space="preserve">и оператором, согласно которому оператор обязан предоставить пользователю право </w:t>
      </w:r>
      <w:bookmarkStart w:id="39" w:name="YANDEX_106"/>
      <w:bookmarkEnd w:id="39"/>
      <w:r w:rsidRPr="00937A44">
        <w:rPr>
          <w:rFonts w:ascii="Times New Roman" w:hAnsi="Times New Roman" w:cs="Times New Roman"/>
          <w:sz w:val="28"/>
          <w:szCs w:val="28"/>
        </w:rPr>
        <w:t>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0A408D" w:rsidRPr="00937A44" w:rsidRDefault="000A408D" w:rsidP="000A40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9. Отказ оператора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 xml:space="preserve">от заключения с пользователем договора при наличии свободных </w:t>
      </w:r>
      <w:bookmarkStart w:id="40" w:name="YANDEX_107"/>
      <w:bookmarkEnd w:id="40"/>
      <w:r w:rsidRPr="00937A44">
        <w:rPr>
          <w:rFonts w:ascii="Times New Roman" w:hAnsi="Times New Roman" w:cs="Times New Roman"/>
          <w:sz w:val="28"/>
          <w:szCs w:val="28"/>
        </w:rPr>
        <w:t>мест для стоянки транспортных средств на платной парковке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10. Размер платы за </w:t>
      </w:r>
      <w:bookmarkStart w:id="41" w:name="YANDEX_108"/>
      <w:bookmarkEnd w:id="41"/>
      <w:r w:rsidRPr="00937A44">
        <w:rPr>
          <w:rFonts w:ascii="Times New Roman" w:hAnsi="Times New Roman" w:cs="Times New Roman"/>
          <w:sz w:val="28"/>
          <w:szCs w:val="28"/>
        </w:rPr>
        <w:t xml:space="preserve">пользование на платной основе парковками, </w:t>
      </w:r>
      <w:bookmarkStart w:id="42" w:name="YANDEX_109"/>
      <w:bookmarkEnd w:id="42"/>
      <w:r w:rsidRPr="00937A44">
        <w:rPr>
          <w:rFonts w:ascii="Times New Roman" w:hAnsi="Times New Roman" w:cs="Times New Roman"/>
          <w:sz w:val="28"/>
          <w:szCs w:val="28"/>
        </w:rPr>
        <w:t xml:space="preserve">расположенными </w:t>
      </w:r>
      <w:bookmarkStart w:id="43" w:name="YANDEX_110"/>
      <w:bookmarkEnd w:id="43"/>
      <w:r w:rsidRPr="00937A44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44" w:name="YANDEX_111"/>
      <w:bookmarkEnd w:id="44"/>
      <w:r w:rsidRPr="00937A44">
        <w:rPr>
          <w:rFonts w:ascii="Times New Roman" w:hAnsi="Times New Roman" w:cs="Times New Roman"/>
          <w:sz w:val="28"/>
          <w:szCs w:val="28"/>
        </w:rPr>
        <w:t>автомобильных</w:t>
      </w:r>
      <w:bookmarkStart w:id="45" w:name="YANDEX_112"/>
      <w:bookmarkEnd w:id="45"/>
      <w:r w:rsidRPr="00937A44">
        <w:rPr>
          <w:rFonts w:ascii="Times New Roman" w:hAnsi="Times New Roman" w:cs="Times New Roman"/>
          <w:sz w:val="28"/>
          <w:szCs w:val="28"/>
        </w:rPr>
        <w:t xml:space="preserve"> дорогах </w:t>
      </w:r>
      <w:bookmarkStart w:id="46" w:name="YANDEX_113"/>
      <w:bookmarkEnd w:id="46"/>
      <w:r w:rsidRPr="00937A44">
        <w:rPr>
          <w:rFonts w:ascii="Times New Roman" w:hAnsi="Times New Roman" w:cs="Times New Roman"/>
          <w:sz w:val="28"/>
          <w:szCs w:val="28"/>
        </w:rPr>
        <w:t xml:space="preserve">общего </w:t>
      </w:r>
      <w:bookmarkStart w:id="47" w:name="YANDEX_114"/>
      <w:bookmarkEnd w:id="47"/>
      <w:r w:rsidRPr="00937A44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652F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, Методика расчета размера платы за </w:t>
      </w:r>
      <w:bookmarkStart w:id="48" w:name="YANDEX_115"/>
      <w:bookmarkEnd w:id="48"/>
      <w:r w:rsidRPr="00937A44">
        <w:rPr>
          <w:rFonts w:ascii="Times New Roman" w:hAnsi="Times New Roman" w:cs="Times New Roman"/>
          <w:sz w:val="28"/>
          <w:szCs w:val="28"/>
        </w:rPr>
        <w:t xml:space="preserve">пользование парковками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(</w:t>
      </w:r>
      <w:bookmarkStart w:id="49" w:name="YANDEX_116"/>
      <w:bookmarkEnd w:id="49"/>
      <w:r w:rsidRPr="00937A4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парковочными </w:t>
      </w:r>
      <w:bookmarkStart w:id="50" w:name="YANDEX_117"/>
      <w:bookmarkEnd w:id="50"/>
      <w:r w:rsidRPr="00937A44">
        <w:rPr>
          <w:rFonts w:ascii="Times New Roman" w:hAnsi="Times New Roman" w:cs="Times New Roman"/>
          <w:sz w:val="28"/>
          <w:szCs w:val="28"/>
        </w:rPr>
        <w:t xml:space="preserve">местами), </w:t>
      </w:r>
      <w:bookmarkStart w:id="51" w:name="YANDEX_118"/>
      <w:bookmarkEnd w:id="51"/>
      <w:r w:rsidRPr="00937A44">
        <w:rPr>
          <w:rFonts w:ascii="Times New Roman" w:hAnsi="Times New Roman" w:cs="Times New Roman"/>
          <w:sz w:val="28"/>
          <w:szCs w:val="28"/>
        </w:rPr>
        <w:t xml:space="preserve">расположенными </w:t>
      </w:r>
      <w:bookmarkStart w:id="52" w:name="YANDEX_119"/>
      <w:bookmarkEnd w:id="52"/>
      <w:r w:rsidRPr="00937A44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53" w:name="YANDEX_120"/>
      <w:bookmarkEnd w:id="53"/>
      <w:r w:rsidRPr="00937A44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bookmarkStart w:id="54" w:name="YANDEX_121"/>
      <w:bookmarkEnd w:id="54"/>
      <w:r w:rsidRPr="00937A44">
        <w:rPr>
          <w:rFonts w:ascii="Times New Roman" w:hAnsi="Times New Roman" w:cs="Times New Roman"/>
          <w:sz w:val="28"/>
          <w:szCs w:val="28"/>
        </w:rPr>
        <w:t xml:space="preserve">дорогах </w:t>
      </w:r>
      <w:bookmarkStart w:id="55" w:name="YANDEX_122"/>
      <w:bookmarkEnd w:id="55"/>
      <w:r w:rsidRPr="00937A44">
        <w:rPr>
          <w:rFonts w:ascii="Times New Roman" w:hAnsi="Times New Roman" w:cs="Times New Roman"/>
          <w:sz w:val="28"/>
          <w:szCs w:val="28"/>
        </w:rPr>
        <w:t xml:space="preserve"> общего  </w:t>
      </w:r>
      <w:bookmarkStart w:id="56" w:name="YANDEX_123"/>
      <w:bookmarkEnd w:id="56"/>
      <w:r w:rsidRPr="00937A44">
        <w:rPr>
          <w:rFonts w:ascii="Times New Roman" w:hAnsi="Times New Roman" w:cs="Times New Roman"/>
          <w:sz w:val="28"/>
          <w:szCs w:val="28"/>
        </w:rPr>
        <w:t xml:space="preserve"> пользования  местного значения </w:t>
      </w:r>
      <w:r w:rsidR="001267E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 xml:space="preserve">, определения её максимального размера устанавливаются постановлениями администрации </w:t>
      </w:r>
      <w:r w:rsidR="001267E5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37A44">
        <w:rPr>
          <w:rFonts w:ascii="Times New Roman" w:hAnsi="Times New Roman" w:cs="Times New Roman"/>
          <w:sz w:val="28"/>
          <w:szCs w:val="28"/>
        </w:rPr>
        <w:t>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11. Не допускается взимание с пользователей каких-либо иных платежей, кроме платы за пользование на основе платной парковками.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44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заключение договора с оператором </w:t>
      </w:r>
      <w:bookmarkStart w:id="57" w:name="YANDEX_124"/>
      <w:bookmarkEnd w:id="57"/>
      <w:r w:rsidRPr="00937A44">
        <w:rPr>
          <w:rFonts w:ascii="Times New Roman" w:hAnsi="Times New Roman" w:cs="Times New Roman"/>
          <w:sz w:val="28"/>
          <w:szCs w:val="28"/>
        </w:rPr>
        <w:t> и  оплату за пользование платной парковкой, используются отрывные талоны, наклейки (размером не более 105 мм </w:t>
      </w:r>
      <w:r w:rsidRPr="00937A44">
        <w:rPr>
          <w:rFonts w:ascii="Times New Roman" w:hAnsi="Times New Roman" w:cs="Times New Roman"/>
          <w:sz w:val="28"/>
          <w:szCs w:val="28"/>
        </w:rPr>
        <w:sym w:font="Symbol" w:char="00B4"/>
      </w:r>
      <w:r w:rsidRPr="00937A44">
        <w:rPr>
          <w:rFonts w:ascii="Times New Roman" w:hAnsi="Times New Roman" w:cs="Times New Roman"/>
          <w:sz w:val="28"/>
          <w:szCs w:val="28"/>
        </w:rPr>
        <w:t>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proofErr w:type="gramEnd"/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Для оплаты пользователем платной парковки с </w:t>
      </w:r>
      <w:bookmarkStart w:id="58" w:name="YANDEX_125"/>
      <w:bookmarkEnd w:id="58"/>
      <w:r w:rsidRPr="00937A44">
        <w:rPr>
          <w:rFonts w:ascii="Times New Roman" w:hAnsi="Times New Roman" w:cs="Times New Roman"/>
          <w:sz w:val="28"/>
          <w:szCs w:val="28"/>
        </w:rPr>
        <w:t xml:space="preserve"> использованием  технических средств автоматической электронной </w:t>
      </w:r>
      <w:r w:rsidRPr="00937A44">
        <w:rPr>
          <w:rFonts w:ascii="Times New Roman" w:hAnsi="Times New Roman" w:cs="Times New Roman"/>
          <w:sz w:val="28"/>
          <w:szCs w:val="28"/>
        </w:rPr>
        <w:lastRenderedPageBreak/>
        <w:t>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б) условия договора и </w:t>
      </w:r>
      <w:bookmarkStart w:id="59" w:name="YANDEX_126"/>
      <w:bookmarkEnd w:id="59"/>
      <w:r w:rsidRPr="00937A44">
        <w:rPr>
          <w:rFonts w:ascii="Times New Roman" w:hAnsi="Times New Roman" w:cs="Times New Roman"/>
          <w:sz w:val="28"/>
          <w:szCs w:val="28"/>
        </w:rPr>
        <w:t> порядок </w:t>
      </w:r>
      <w:bookmarkStart w:id="60" w:name="YANDEX_LAST"/>
      <w:bookmarkEnd w:id="60"/>
      <w:r w:rsidRPr="00937A44">
        <w:rPr>
          <w:rFonts w:ascii="Times New Roman" w:hAnsi="Times New Roman" w:cs="Times New Roman"/>
          <w:sz w:val="28"/>
          <w:szCs w:val="28"/>
        </w:rPr>
        <w:t xml:space="preserve"> оплаты услуг, предоставляемых оператором, в том числе: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правила пользования парковкой;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размер платы за пользование на платной основе парковкой;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порядок и способы внесения соответствующего размера платы;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наличие альтернативных бесплатных парковок;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г) адрес и номер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>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>) адрес и номер телефона подразделения по защите прав потребителей;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15. В целях </w:t>
      </w:r>
      <w:proofErr w:type="gramStart"/>
      <w:r w:rsidRPr="00937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</w:t>
      </w:r>
      <w:r w:rsidRPr="00937A44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4">
        <w:rPr>
          <w:rFonts w:ascii="Times New Roman" w:hAnsi="Times New Roman" w:cs="Times New Roman"/>
          <w:b/>
          <w:sz w:val="28"/>
          <w:szCs w:val="28"/>
        </w:rPr>
        <w:t>Статья 11. Приостановление или прекращение эксплуатации  парковок.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Эксплуатация  парковок может быть приостановлена или прекращена в случаях: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1) Производства работ по ремонту (реконструкции) проезжей части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– дорожной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сети;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>2) Изменения схемы организации дорожного движения;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3) Прекращения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37A44">
        <w:rPr>
          <w:rFonts w:ascii="Times New Roman" w:hAnsi="Times New Roman" w:cs="Times New Roman"/>
          <w:sz w:val="28"/>
          <w:szCs w:val="28"/>
        </w:rPr>
        <w:t xml:space="preserve"> – правовых</w:t>
      </w:r>
      <w:proofErr w:type="gramEnd"/>
      <w:r w:rsidRPr="00937A44">
        <w:rPr>
          <w:rFonts w:ascii="Times New Roman" w:hAnsi="Times New Roman" w:cs="Times New Roman"/>
          <w:sz w:val="28"/>
          <w:szCs w:val="28"/>
        </w:rPr>
        <w:t xml:space="preserve"> отношений или нарушения уполномоченными организациями порядка эксплуатации платных или служебных парковок.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37A44">
        <w:rPr>
          <w:rFonts w:ascii="Times New Roman" w:hAnsi="Times New Roman" w:cs="Times New Roman"/>
          <w:sz w:val="28"/>
          <w:szCs w:val="28"/>
        </w:rPr>
        <w:t xml:space="preserve">4) Проведение специальных  мероприятий (праздничные манифестации, соревнования и </w:t>
      </w:r>
      <w:proofErr w:type="spellStart"/>
      <w:proofErr w:type="gramStart"/>
      <w:r w:rsidRPr="00937A4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37A44">
        <w:rPr>
          <w:rFonts w:ascii="Times New Roman" w:hAnsi="Times New Roman" w:cs="Times New Roman"/>
          <w:sz w:val="28"/>
          <w:szCs w:val="28"/>
        </w:rPr>
        <w:t>).</w:t>
      </w: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408D" w:rsidRPr="00937A44" w:rsidRDefault="000A408D" w:rsidP="000A408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638B2" w:rsidRPr="00937A44" w:rsidRDefault="007638B2">
      <w:pPr>
        <w:rPr>
          <w:rFonts w:ascii="Times New Roman" w:hAnsi="Times New Roman" w:cs="Times New Roman"/>
          <w:sz w:val="28"/>
          <w:szCs w:val="28"/>
        </w:rPr>
      </w:pPr>
    </w:p>
    <w:sectPr w:rsidR="007638B2" w:rsidRPr="00937A44" w:rsidSect="0002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08D"/>
    <w:rsid w:val="00022BBC"/>
    <w:rsid w:val="000A408D"/>
    <w:rsid w:val="001267E5"/>
    <w:rsid w:val="00176D87"/>
    <w:rsid w:val="00223173"/>
    <w:rsid w:val="00374502"/>
    <w:rsid w:val="00652FD1"/>
    <w:rsid w:val="0069759B"/>
    <w:rsid w:val="007638B2"/>
    <w:rsid w:val="00937A44"/>
    <w:rsid w:val="009B20DE"/>
    <w:rsid w:val="00DB489D"/>
    <w:rsid w:val="00EF026A"/>
    <w:rsid w:val="00F3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40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0A408D"/>
    <w:pPr>
      <w:widowControl w:val="0"/>
      <w:spacing w:after="0" w:line="240" w:lineRule="auto"/>
    </w:pPr>
    <w:rPr>
      <w:rFonts w:ascii="Courier New" w:eastAsia="Andale Sans UI" w:hAnsi="Courier New" w:cs="Times New Roman"/>
      <w:kern w:val="2"/>
      <w:sz w:val="20"/>
      <w:szCs w:val="24"/>
      <w:lang w:eastAsia="en-US"/>
    </w:rPr>
  </w:style>
  <w:style w:type="paragraph" w:styleId="a4">
    <w:name w:val="List Paragraph"/>
    <w:basedOn w:val="a"/>
    <w:uiPriority w:val="34"/>
    <w:qFormat/>
    <w:rsid w:val="00937A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F0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2012-08-02T09:41:00Z</dcterms:created>
  <dcterms:modified xsi:type="dcterms:W3CDTF">2012-12-11T13:40:00Z</dcterms:modified>
</cp:coreProperties>
</file>