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62" w:rsidRDefault="00E819A7" w:rsidP="00E819A7">
      <w:pPr>
        <w:jc w:val="center"/>
        <w:rPr>
          <w:rFonts w:ascii="Times New Roman" w:hAnsi="Times New Roman" w:cs="Times New Roman"/>
          <w:sz w:val="28"/>
          <w:szCs w:val="28"/>
        </w:rPr>
      </w:pPr>
      <w:r w:rsidRPr="00E819A7">
        <w:rPr>
          <w:rFonts w:ascii="Times New Roman" w:hAnsi="Times New Roman" w:cs="Times New Roman"/>
          <w:sz w:val="28"/>
          <w:szCs w:val="28"/>
        </w:rPr>
        <w:t xml:space="preserve">АДМИНИСТРАЦИЯ  </w:t>
      </w:r>
    </w:p>
    <w:p w:rsidR="00E819A7" w:rsidRPr="00E819A7" w:rsidRDefault="00E819A7" w:rsidP="00E819A7">
      <w:pPr>
        <w:jc w:val="center"/>
        <w:rPr>
          <w:rFonts w:ascii="Times New Roman" w:hAnsi="Times New Roman" w:cs="Times New Roman"/>
          <w:sz w:val="28"/>
          <w:szCs w:val="28"/>
        </w:rPr>
      </w:pPr>
      <w:r w:rsidRPr="00E819A7">
        <w:rPr>
          <w:rFonts w:ascii="Times New Roman" w:hAnsi="Times New Roman" w:cs="Times New Roman"/>
          <w:sz w:val="28"/>
          <w:szCs w:val="28"/>
        </w:rPr>
        <w:t>МУНИЦИПАЛЬНОГО  ОБРАЗОВАНИЯ</w:t>
      </w:r>
    </w:p>
    <w:p w:rsidR="00E819A7" w:rsidRPr="00E819A7" w:rsidRDefault="00E819A7" w:rsidP="00E819A7">
      <w:pPr>
        <w:jc w:val="center"/>
        <w:rPr>
          <w:rFonts w:ascii="Times New Roman" w:hAnsi="Times New Roman" w:cs="Times New Roman"/>
          <w:sz w:val="28"/>
          <w:szCs w:val="28"/>
        </w:rPr>
      </w:pPr>
      <w:r w:rsidRPr="00E819A7">
        <w:rPr>
          <w:rFonts w:ascii="Times New Roman" w:hAnsi="Times New Roman" w:cs="Times New Roman"/>
          <w:sz w:val="28"/>
          <w:szCs w:val="28"/>
        </w:rPr>
        <w:t>«НОВОТУЗУКЛЕЙСКИЙ СЕЛЬСОВЕТ»</w:t>
      </w:r>
    </w:p>
    <w:p w:rsidR="00E819A7" w:rsidRPr="00E819A7" w:rsidRDefault="00E819A7" w:rsidP="00E819A7">
      <w:pPr>
        <w:jc w:val="center"/>
        <w:rPr>
          <w:rFonts w:ascii="Times New Roman" w:hAnsi="Times New Roman" w:cs="Times New Roman"/>
          <w:sz w:val="28"/>
          <w:szCs w:val="28"/>
        </w:rPr>
      </w:pPr>
      <w:proofErr w:type="spellStart"/>
      <w:r w:rsidRPr="00E819A7">
        <w:rPr>
          <w:rFonts w:ascii="Times New Roman" w:hAnsi="Times New Roman" w:cs="Times New Roman"/>
          <w:sz w:val="28"/>
          <w:szCs w:val="28"/>
        </w:rPr>
        <w:t>Камызякского</w:t>
      </w:r>
      <w:proofErr w:type="spellEnd"/>
      <w:r w:rsidRPr="00E819A7">
        <w:rPr>
          <w:rFonts w:ascii="Times New Roman" w:hAnsi="Times New Roman" w:cs="Times New Roman"/>
          <w:sz w:val="28"/>
          <w:szCs w:val="28"/>
        </w:rPr>
        <w:t xml:space="preserve"> района, Астраханской области</w:t>
      </w:r>
    </w:p>
    <w:p w:rsidR="00E819A7" w:rsidRPr="00E819A7" w:rsidRDefault="00E819A7" w:rsidP="00E819A7">
      <w:pPr>
        <w:jc w:val="center"/>
        <w:rPr>
          <w:rFonts w:ascii="Times New Roman" w:hAnsi="Times New Roman" w:cs="Times New Roman"/>
          <w:sz w:val="28"/>
          <w:szCs w:val="28"/>
        </w:rPr>
      </w:pPr>
    </w:p>
    <w:p w:rsidR="00E819A7" w:rsidRPr="00E819A7" w:rsidRDefault="00E819A7" w:rsidP="00E819A7">
      <w:pPr>
        <w:jc w:val="center"/>
        <w:rPr>
          <w:rFonts w:ascii="Times New Roman" w:hAnsi="Times New Roman" w:cs="Times New Roman"/>
          <w:sz w:val="28"/>
          <w:szCs w:val="28"/>
        </w:rPr>
      </w:pPr>
      <w:r w:rsidRPr="00E819A7">
        <w:rPr>
          <w:rFonts w:ascii="Times New Roman" w:hAnsi="Times New Roman" w:cs="Times New Roman"/>
          <w:sz w:val="28"/>
          <w:szCs w:val="28"/>
        </w:rPr>
        <w:t>ПОСТАНОВЛЕНИЕ</w:t>
      </w:r>
    </w:p>
    <w:p w:rsidR="00E819A7" w:rsidRPr="00E819A7" w:rsidRDefault="00A91E62" w:rsidP="00A91E62">
      <w:pPr>
        <w:rPr>
          <w:rFonts w:ascii="Times New Roman" w:hAnsi="Times New Roman" w:cs="Times New Roman"/>
          <w:sz w:val="28"/>
          <w:szCs w:val="28"/>
        </w:rPr>
      </w:pPr>
      <w:r>
        <w:rPr>
          <w:rFonts w:ascii="Times New Roman" w:hAnsi="Times New Roman" w:cs="Times New Roman"/>
          <w:sz w:val="28"/>
          <w:szCs w:val="28"/>
        </w:rPr>
        <w:t>О</w:t>
      </w:r>
      <w:r w:rsidR="00E819A7" w:rsidRPr="00E819A7">
        <w:rPr>
          <w:rFonts w:ascii="Times New Roman" w:hAnsi="Times New Roman" w:cs="Times New Roman"/>
          <w:sz w:val="28"/>
          <w:szCs w:val="28"/>
        </w:rPr>
        <w:t>т</w:t>
      </w:r>
      <w:r>
        <w:rPr>
          <w:rFonts w:ascii="Times New Roman" w:hAnsi="Times New Roman" w:cs="Times New Roman"/>
          <w:sz w:val="28"/>
          <w:szCs w:val="28"/>
        </w:rPr>
        <w:t xml:space="preserve"> </w:t>
      </w:r>
      <w:r w:rsidR="00E819A7" w:rsidRPr="00E819A7">
        <w:rPr>
          <w:rFonts w:ascii="Times New Roman" w:hAnsi="Times New Roman" w:cs="Times New Roman"/>
          <w:sz w:val="28"/>
          <w:szCs w:val="28"/>
        </w:rPr>
        <w:t>11.12.2013г                                                                                № 202</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«Об утверждении Правил содержания</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 xml:space="preserve">сельскохозяйственных (продуктивных) </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и непродуктивных животных и птиц</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на территории МО «Новотузуклейский</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сельсовет»</w:t>
      </w:r>
    </w:p>
    <w:p w:rsidR="00E819A7" w:rsidRPr="00E819A7" w:rsidRDefault="00E819A7" w:rsidP="00E819A7">
      <w:pPr>
        <w:jc w:val="both"/>
        <w:rPr>
          <w:rFonts w:ascii="Times New Roman" w:hAnsi="Times New Roman" w:cs="Times New Roman"/>
          <w:sz w:val="28"/>
          <w:szCs w:val="28"/>
        </w:rPr>
      </w:pPr>
    </w:p>
    <w:p w:rsidR="00E819A7" w:rsidRPr="00E819A7" w:rsidRDefault="00E819A7" w:rsidP="00E819A7">
      <w:pPr>
        <w:jc w:val="both"/>
        <w:rPr>
          <w:rFonts w:ascii="Times New Roman" w:hAnsi="Times New Roman" w:cs="Times New Roman"/>
          <w:sz w:val="28"/>
          <w:szCs w:val="28"/>
        </w:rPr>
      </w:pP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ab/>
        <w:t>В соответствии с распоряжением Правительства Астраханской области от 22.11.2013г № 533-Пр «О мерах по предупреждению  возникновения на территории Астраханской области особо опасных и заразных болезней животных», Уставом МО «Новотузуклейский сельсовет»</w:t>
      </w:r>
    </w:p>
    <w:p w:rsidR="00E819A7" w:rsidRPr="00E819A7" w:rsidRDefault="00E819A7" w:rsidP="00E819A7">
      <w:pPr>
        <w:ind w:firstLine="708"/>
        <w:jc w:val="both"/>
        <w:rPr>
          <w:rFonts w:ascii="Times New Roman" w:hAnsi="Times New Roman" w:cs="Times New Roman"/>
          <w:sz w:val="28"/>
          <w:szCs w:val="28"/>
        </w:rPr>
      </w:pPr>
      <w:r w:rsidRPr="00E819A7">
        <w:rPr>
          <w:rFonts w:ascii="Times New Roman" w:hAnsi="Times New Roman" w:cs="Times New Roman"/>
          <w:sz w:val="28"/>
          <w:szCs w:val="28"/>
        </w:rPr>
        <w:t>ПОСТАНОВЛЯЮ:</w:t>
      </w:r>
    </w:p>
    <w:p w:rsidR="00E819A7" w:rsidRPr="00E819A7" w:rsidRDefault="00E819A7" w:rsidP="00E81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E819A7">
        <w:rPr>
          <w:rFonts w:ascii="Times New Roman" w:hAnsi="Times New Roman" w:cs="Times New Roman"/>
          <w:sz w:val="28"/>
          <w:szCs w:val="28"/>
        </w:rPr>
        <w:t>Утвердить прилагаемые</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  Правила  содержания непродуктивных животных (собак и кошек) на территории МО   «Новотузуклейский сельсовет»;</w:t>
      </w:r>
    </w:p>
    <w:p w:rsidR="00E819A7" w:rsidRPr="00E819A7" w:rsidRDefault="00E819A7" w:rsidP="00E819A7">
      <w:pPr>
        <w:jc w:val="both"/>
        <w:rPr>
          <w:rFonts w:ascii="Times New Roman" w:hAnsi="Times New Roman" w:cs="Times New Roman"/>
          <w:sz w:val="28"/>
          <w:szCs w:val="28"/>
        </w:rPr>
      </w:pPr>
      <w:r>
        <w:rPr>
          <w:rFonts w:ascii="Times New Roman" w:hAnsi="Times New Roman" w:cs="Times New Roman"/>
          <w:sz w:val="28"/>
          <w:szCs w:val="28"/>
        </w:rPr>
        <w:t>-</w:t>
      </w:r>
      <w:r w:rsidRPr="00E819A7">
        <w:rPr>
          <w:rFonts w:ascii="Times New Roman" w:hAnsi="Times New Roman" w:cs="Times New Roman"/>
          <w:sz w:val="28"/>
          <w:szCs w:val="28"/>
        </w:rPr>
        <w:t xml:space="preserve"> Правила содержания сельскохозяйственных (продуктивных) животных и птиц в личных подсобных хозяйствах, крестьянских (фермерских) хозяйствах и иных хозяйствующих субъектах на территории МО «Новотузуклейский сельсовет»</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 xml:space="preserve">2. </w:t>
      </w:r>
      <w:proofErr w:type="gramStart"/>
      <w:r w:rsidRPr="00E819A7">
        <w:rPr>
          <w:rFonts w:ascii="Times New Roman" w:hAnsi="Times New Roman" w:cs="Times New Roman"/>
          <w:sz w:val="28"/>
          <w:szCs w:val="28"/>
        </w:rPr>
        <w:t xml:space="preserve">Считать утратившим силу постановление Главы муниципального образования «Новотузуклейский сельсовет» от 08.09.2008г № 95 «Об утверждении Правил содержания сельскохозяйственных животных и птицы </w:t>
      </w:r>
      <w:r w:rsidRPr="00E819A7">
        <w:rPr>
          <w:rFonts w:ascii="Times New Roman" w:hAnsi="Times New Roman" w:cs="Times New Roman"/>
          <w:sz w:val="28"/>
          <w:szCs w:val="28"/>
        </w:rPr>
        <w:lastRenderedPageBreak/>
        <w:t>на территории МО «Новотузуклейский сельсовет» и постановление администрации МО «Новотузуклейский сельсовет» от 06.02.2012г № 20 « О внесении изменений в Правила содержания  домашних животных, скота и птицы и мерах по обеспечению безопасности населения, утвержденных постановлением Главы МО «Новотузуклейский сельсовет» от</w:t>
      </w:r>
      <w:proofErr w:type="gramEnd"/>
      <w:r w:rsidRPr="00E819A7">
        <w:rPr>
          <w:rFonts w:ascii="Times New Roman" w:hAnsi="Times New Roman" w:cs="Times New Roman"/>
          <w:sz w:val="28"/>
          <w:szCs w:val="28"/>
        </w:rPr>
        <w:t xml:space="preserve"> 08.09.2008г № 95-А</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 xml:space="preserve">3. </w:t>
      </w:r>
      <w:proofErr w:type="gramStart"/>
      <w:r w:rsidRPr="00E819A7">
        <w:rPr>
          <w:rFonts w:ascii="Times New Roman" w:hAnsi="Times New Roman" w:cs="Times New Roman"/>
          <w:sz w:val="28"/>
          <w:szCs w:val="28"/>
        </w:rPr>
        <w:t>Разместить</w:t>
      </w:r>
      <w:proofErr w:type="gramEnd"/>
      <w:r w:rsidRPr="00E819A7">
        <w:rPr>
          <w:rFonts w:ascii="Times New Roman" w:hAnsi="Times New Roman" w:cs="Times New Roman"/>
          <w:sz w:val="28"/>
          <w:szCs w:val="28"/>
        </w:rPr>
        <w:t xml:space="preserve"> настоящее постановление на официальном сайте  муниципального образования «Новотузуклейский сельсовет» сайте МО «Новотузуклейский сельсовет» </w:t>
      </w:r>
      <w:hyperlink r:id="rId5" w:history="1">
        <w:r w:rsidRPr="00E819A7">
          <w:rPr>
            <w:rStyle w:val="a3"/>
            <w:rFonts w:ascii="Times New Roman" w:hAnsi="Times New Roman" w:cs="Times New Roman"/>
            <w:sz w:val="28"/>
            <w:szCs w:val="28"/>
            <w:lang w:val="en-US"/>
          </w:rPr>
          <w:t>http</w:t>
        </w:r>
        <w:r w:rsidRPr="00E819A7">
          <w:rPr>
            <w:rStyle w:val="a3"/>
            <w:rFonts w:ascii="Times New Roman" w:hAnsi="Times New Roman" w:cs="Times New Roman"/>
            <w:sz w:val="28"/>
            <w:szCs w:val="28"/>
          </w:rPr>
          <w:t>://</w:t>
        </w:r>
        <w:r w:rsidRPr="00E819A7">
          <w:rPr>
            <w:rStyle w:val="a3"/>
            <w:rFonts w:ascii="Times New Roman" w:hAnsi="Times New Roman" w:cs="Times New Roman"/>
            <w:sz w:val="28"/>
            <w:szCs w:val="28"/>
            <w:lang w:val="en-US"/>
          </w:rPr>
          <w:t>mo</w:t>
        </w:r>
        <w:r w:rsidRPr="00E819A7">
          <w:rPr>
            <w:rStyle w:val="a3"/>
            <w:rFonts w:ascii="Times New Roman" w:hAnsi="Times New Roman" w:cs="Times New Roman"/>
            <w:sz w:val="28"/>
            <w:szCs w:val="28"/>
          </w:rPr>
          <w:t>.</w:t>
        </w:r>
        <w:proofErr w:type="spellStart"/>
        <w:r w:rsidRPr="00E819A7">
          <w:rPr>
            <w:rStyle w:val="a3"/>
            <w:rFonts w:ascii="Times New Roman" w:hAnsi="Times New Roman" w:cs="Times New Roman"/>
            <w:sz w:val="28"/>
            <w:szCs w:val="28"/>
            <w:lang w:val="en-US"/>
          </w:rPr>
          <w:t>astrobl</w:t>
        </w:r>
        <w:proofErr w:type="spellEnd"/>
        <w:r w:rsidRPr="00E819A7">
          <w:rPr>
            <w:rStyle w:val="a3"/>
            <w:rFonts w:ascii="Times New Roman" w:hAnsi="Times New Roman" w:cs="Times New Roman"/>
            <w:sz w:val="28"/>
            <w:szCs w:val="28"/>
          </w:rPr>
          <w:t>.</w:t>
        </w:r>
        <w:proofErr w:type="spellStart"/>
        <w:r w:rsidRPr="00E819A7">
          <w:rPr>
            <w:rStyle w:val="a3"/>
            <w:rFonts w:ascii="Times New Roman" w:hAnsi="Times New Roman" w:cs="Times New Roman"/>
            <w:sz w:val="28"/>
            <w:szCs w:val="28"/>
            <w:lang w:val="en-US"/>
          </w:rPr>
          <w:t>ru</w:t>
        </w:r>
        <w:proofErr w:type="spellEnd"/>
        <w:r w:rsidRPr="00E819A7">
          <w:rPr>
            <w:rStyle w:val="a3"/>
            <w:rFonts w:ascii="Times New Roman" w:hAnsi="Times New Roman" w:cs="Times New Roman"/>
            <w:sz w:val="28"/>
            <w:szCs w:val="28"/>
          </w:rPr>
          <w:t>/</w:t>
        </w:r>
        <w:proofErr w:type="spellStart"/>
        <w:r w:rsidRPr="00E819A7">
          <w:rPr>
            <w:rStyle w:val="a3"/>
            <w:rFonts w:ascii="Times New Roman" w:hAnsi="Times New Roman" w:cs="Times New Roman"/>
            <w:sz w:val="28"/>
            <w:szCs w:val="28"/>
            <w:lang w:val="en-US"/>
          </w:rPr>
          <w:t>novotuzukleevskii</w:t>
        </w:r>
        <w:proofErr w:type="spellEnd"/>
        <w:r w:rsidRPr="00E819A7">
          <w:rPr>
            <w:rStyle w:val="a3"/>
            <w:rFonts w:ascii="Times New Roman" w:hAnsi="Times New Roman" w:cs="Times New Roman"/>
            <w:sz w:val="28"/>
            <w:szCs w:val="28"/>
          </w:rPr>
          <w:t>/</w:t>
        </w:r>
      </w:hyperlink>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4. 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5. Постановление вступает в силу со дня его обнародования.</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Глава МО</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 xml:space="preserve">«Новотузуклейский сельсовет»:                                       </w:t>
      </w:r>
      <w:proofErr w:type="spellStart"/>
      <w:r w:rsidRPr="00E819A7">
        <w:rPr>
          <w:rFonts w:ascii="Times New Roman" w:hAnsi="Times New Roman" w:cs="Times New Roman"/>
          <w:sz w:val="28"/>
          <w:szCs w:val="28"/>
        </w:rPr>
        <w:t>Л.Ю.Прозорова</w:t>
      </w:r>
      <w:proofErr w:type="spellEnd"/>
    </w:p>
    <w:p w:rsidR="00E819A7" w:rsidRPr="00E819A7" w:rsidRDefault="00E819A7" w:rsidP="00E819A7">
      <w:pPr>
        <w:ind w:left="360"/>
        <w:jc w:val="both"/>
        <w:rPr>
          <w:rFonts w:ascii="Times New Roman" w:hAnsi="Times New Roman" w:cs="Times New Roman"/>
          <w:sz w:val="28"/>
          <w:szCs w:val="28"/>
        </w:rPr>
      </w:pPr>
    </w:p>
    <w:p w:rsidR="00E819A7" w:rsidRPr="00E819A7" w:rsidRDefault="00E819A7" w:rsidP="00E819A7">
      <w:pPr>
        <w:ind w:left="360"/>
        <w:jc w:val="both"/>
        <w:rPr>
          <w:rFonts w:ascii="Times New Roman" w:hAnsi="Times New Roman" w:cs="Times New Roman"/>
          <w:sz w:val="28"/>
          <w:szCs w:val="28"/>
        </w:rPr>
      </w:pPr>
    </w:p>
    <w:p w:rsidR="00E819A7" w:rsidRPr="00E819A7" w:rsidRDefault="00E819A7" w:rsidP="00E819A7">
      <w:pPr>
        <w:ind w:left="360"/>
        <w:jc w:val="both"/>
        <w:rPr>
          <w:rFonts w:ascii="Times New Roman" w:hAnsi="Times New Roman" w:cs="Times New Roman"/>
          <w:sz w:val="28"/>
          <w:szCs w:val="28"/>
        </w:rPr>
      </w:pPr>
    </w:p>
    <w:p w:rsidR="00E819A7" w:rsidRPr="00E819A7" w:rsidRDefault="00E819A7" w:rsidP="00E819A7">
      <w:pPr>
        <w:ind w:left="360"/>
        <w:jc w:val="both"/>
        <w:rPr>
          <w:rFonts w:ascii="Times New Roman" w:hAnsi="Times New Roman" w:cs="Times New Roman"/>
          <w:sz w:val="28"/>
          <w:szCs w:val="28"/>
        </w:rPr>
      </w:pPr>
    </w:p>
    <w:p w:rsidR="00E819A7" w:rsidRPr="00E819A7" w:rsidRDefault="00E819A7" w:rsidP="00E819A7">
      <w:pPr>
        <w:ind w:left="360"/>
        <w:jc w:val="both"/>
        <w:rPr>
          <w:rFonts w:ascii="Times New Roman" w:hAnsi="Times New Roman" w:cs="Times New Roman"/>
          <w:sz w:val="28"/>
          <w:szCs w:val="28"/>
        </w:rPr>
      </w:pPr>
    </w:p>
    <w:p w:rsidR="00E819A7" w:rsidRPr="00E819A7" w:rsidRDefault="00E819A7" w:rsidP="00E819A7">
      <w:pPr>
        <w:ind w:left="360"/>
        <w:jc w:val="both"/>
        <w:rPr>
          <w:rFonts w:ascii="Times New Roman" w:hAnsi="Times New Roman" w:cs="Times New Roman"/>
          <w:sz w:val="28"/>
          <w:szCs w:val="28"/>
        </w:rPr>
      </w:pPr>
    </w:p>
    <w:p w:rsidR="00E819A7" w:rsidRPr="00E819A7" w:rsidRDefault="00E819A7" w:rsidP="00E819A7">
      <w:pPr>
        <w:ind w:left="360"/>
        <w:jc w:val="both"/>
        <w:rPr>
          <w:rFonts w:ascii="Times New Roman" w:hAnsi="Times New Roman" w:cs="Times New Roman"/>
          <w:sz w:val="28"/>
          <w:szCs w:val="28"/>
        </w:rPr>
      </w:pPr>
    </w:p>
    <w:p w:rsidR="00E819A7" w:rsidRDefault="00E819A7" w:rsidP="00E819A7">
      <w:pPr>
        <w:ind w:left="360"/>
        <w:jc w:val="right"/>
        <w:rPr>
          <w:rFonts w:ascii="Times New Roman" w:hAnsi="Times New Roman" w:cs="Times New Roman"/>
          <w:sz w:val="28"/>
          <w:szCs w:val="28"/>
        </w:rPr>
      </w:pPr>
    </w:p>
    <w:p w:rsidR="00E819A7" w:rsidRDefault="00E819A7" w:rsidP="00E819A7">
      <w:pPr>
        <w:ind w:left="360"/>
        <w:jc w:val="right"/>
        <w:rPr>
          <w:rFonts w:ascii="Times New Roman" w:hAnsi="Times New Roman" w:cs="Times New Roman"/>
          <w:sz w:val="28"/>
          <w:szCs w:val="28"/>
        </w:rPr>
      </w:pPr>
    </w:p>
    <w:p w:rsidR="00E819A7" w:rsidRDefault="00E819A7" w:rsidP="00E819A7">
      <w:pPr>
        <w:ind w:left="360"/>
        <w:jc w:val="right"/>
        <w:rPr>
          <w:rFonts w:ascii="Times New Roman" w:hAnsi="Times New Roman" w:cs="Times New Roman"/>
          <w:sz w:val="28"/>
          <w:szCs w:val="28"/>
        </w:rPr>
      </w:pPr>
    </w:p>
    <w:p w:rsidR="00E819A7" w:rsidRDefault="00E819A7" w:rsidP="00E819A7">
      <w:pPr>
        <w:ind w:left="360"/>
        <w:jc w:val="right"/>
        <w:rPr>
          <w:rFonts w:ascii="Times New Roman" w:hAnsi="Times New Roman" w:cs="Times New Roman"/>
          <w:sz w:val="28"/>
          <w:szCs w:val="28"/>
        </w:rPr>
      </w:pPr>
    </w:p>
    <w:p w:rsidR="00E819A7" w:rsidRDefault="00E819A7" w:rsidP="00E819A7">
      <w:pPr>
        <w:ind w:left="360"/>
        <w:jc w:val="right"/>
        <w:rPr>
          <w:rFonts w:ascii="Times New Roman" w:hAnsi="Times New Roman" w:cs="Times New Roman"/>
          <w:sz w:val="28"/>
          <w:szCs w:val="28"/>
        </w:rPr>
      </w:pPr>
    </w:p>
    <w:p w:rsidR="00E819A7" w:rsidRDefault="00E819A7" w:rsidP="00E819A7">
      <w:pPr>
        <w:ind w:left="360"/>
        <w:jc w:val="right"/>
        <w:rPr>
          <w:rFonts w:ascii="Times New Roman" w:hAnsi="Times New Roman" w:cs="Times New Roman"/>
          <w:sz w:val="28"/>
          <w:szCs w:val="28"/>
        </w:rPr>
      </w:pPr>
    </w:p>
    <w:p w:rsidR="0049361B" w:rsidRDefault="0049361B" w:rsidP="00E819A7">
      <w:pPr>
        <w:ind w:left="360"/>
        <w:jc w:val="right"/>
        <w:rPr>
          <w:rFonts w:ascii="Times New Roman" w:hAnsi="Times New Roman" w:cs="Times New Roman"/>
          <w:sz w:val="28"/>
          <w:szCs w:val="28"/>
        </w:rPr>
      </w:pPr>
    </w:p>
    <w:p w:rsidR="00E819A7" w:rsidRPr="00E819A7" w:rsidRDefault="00E819A7" w:rsidP="00E819A7">
      <w:pPr>
        <w:ind w:left="360"/>
        <w:jc w:val="right"/>
        <w:rPr>
          <w:rFonts w:ascii="Times New Roman" w:hAnsi="Times New Roman" w:cs="Times New Roman"/>
          <w:sz w:val="28"/>
          <w:szCs w:val="28"/>
        </w:rPr>
      </w:pPr>
      <w:r w:rsidRPr="00E819A7">
        <w:rPr>
          <w:rFonts w:ascii="Times New Roman" w:hAnsi="Times New Roman" w:cs="Times New Roman"/>
          <w:sz w:val="28"/>
          <w:szCs w:val="28"/>
        </w:rPr>
        <w:lastRenderedPageBreak/>
        <w:t>УТВЕРЖДЕНЫ</w:t>
      </w:r>
    </w:p>
    <w:p w:rsidR="00E819A7" w:rsidRPr="00E819A7" w:rsidRDefault="00E819A7" w:rsidP="00E819A7">
      <w:pPr>
        <w:ind w:left="360"/>
        <w:jc w:val="right"/>
        <w:rPr>
          <w:rFonts w:ascii="Times New Roman" w:hAnsi="Times New Roman" w:cs="Times New Roman"/>
          <w:sz w:val="28"/>
          <w:szCs w:val="28"/>
        </w:rPr>
      </w:pPr>
      <w:r w:rsidRPr="00E819A7">
        <w:rPr>
          <w:rFonts w:ascii="Times New Roman" w:hAnsi="Times New Roman" w:cs="Times New Roman"/>
          <w:sz w:val="28"/>
          <w:szCs w:val="28"/>
        </w:rPr>
        <w:t>Постановлением АМО</w:t>
      </w:r>
    </w:p>
    <w:p w:rsidR="00E819A7" w:rsidRPr="00E819A7" w:rsidRDefault="00E819A7" w:rsidP="00E819A7">
      <w:pPr>
        <w:ind w:left="360"/>
        <w:jc w:val="right"/>
        <w:rPr>
          <w:rFonts w:ascii="Times New Roman" w:hAnsi="Times New Roman" w:cs="Times New Roman"/>
          <w:sz w:val="28"/>
          <w:szCs w:val="28"/>
        </w:rPr>
      </w:pPr>
      <w:r w:rsidRPr="00E819A7">
        <w:rPr>
          <w:rFonts w:ascii="Times New Roman" w:hAnsi="Times New Roman" w:cs="Times New Roman"/>
          <w:sz w:val="28"/>
          <w:szCs w:val="28"/>
        </w:rPr>
        <w:t>«Новотузуклейский сельсовет»</w:t>
      </w:r>
    </w:p>
    <w:p w:rsidR="00E819A7" w:rsidRPr="00E819A7" w:rsidRDefault="0049361B" w:rsidP="0049361B">
      <w:pPr>
        <w:ind w:left="360"/>
        <w:jc w:val="center"/>
        <w:rPr>
          <w:rFonts w:ascii="Times New Roman" w:hAnsi="Times New Roman" w:cs="Times New Roman"/>
          <w:sz w:val="28"/>
          <w:szCs w:val="28"/>
        </w:rPr>
      </w:pPr>
      <w:r>
        <w:rPr>
          <w:rFonts w:ascii="Times New Roman" w:hAnsi="Times New Roman" w:cs="Times New Roman"/>
          <w:sz w:val="28"/>
          <w:szCs w:val="28"/>
        </w:rPr>
        <w:t xml:space="preserve">                                                                       </w:t>
      </w:r>
      <w:r w:rsidRPr="00E819A7">
        <w:rPr>
          <w:rFonts w:ascii="Times New Roman" w:hAnsi="Times New Roman" w:cs="Times New Roman"/>
          <w:sz w:val="28"/>
          <w:szCs w:val="28"/>
        </w:rPr>
        <w:t xml:space="preserve">от 11.12.2013г </w:t>
      </w:r>
      <w:r w:rsidR="00E819A7" w:rsidRPr="00E819A7">
        <w:rPr>
          <w:rFonts w:ascii="Times New Roman" w:hAnsi="Times New Roman" w:cs="Times New Roman"/>
          <w:sz w:val="28"/>
          <w:szCs w:val="28"/>
        </w:rPr>
        <w:t xml:space="preserve">№ 202 </w:t>
      </w:r>
    </w:p>
    <w:p w:rsidR="00E819A7" w:rsidRPr="00E819A7" w:rsidRDefault="00E819A7" w:rsidP="00E819A7">
      <w:pPr>
        <w:ind w:left="360"/>
        <w:jc w:val="center"/>
        <w:rPr>
          <w:rFonts w:ascii="Times New Roman" w:hAnsi="Times New Roman" w:cs="Times New Roman"/>
          <w:b/>
          <w:sz w:val="28"/>
          <w:szCs w:val="28"/>
        </w:rPr>
      </w:pPr>
      <w:r w:rsidRPr="00E819A7">
        <w:rPr>
          <w:rFonts w:ascii="Times New Roman" w:hAnsi="Times New Roman" w:cs="Times New Roman"/>
          <w:b/>
          <w:sz w:val="28"/>
          <w:szCs w:val="28"/>
        </w:rPr>
        <w:t>ПРАВИЛА</w:t>
      </w:r>
    </w:p>
    <w:p w:rsidR="00E819A7" w:rsidRPr="00E819A7" w:rsidRDefault="00E819A7" w:rsidP="00E819A7">
      <w:pPr>
        <w:ind w:left="360"/>
        <w:jc w:val="center"/>
        <w:rPr>
          <w:rFonts w:ascii="Times New Roman" w:hAnsi="Times New Roman" w:cs="Times New Roman"/>
          <w:b/>
          <w:sz w:val="28"/>
          <w:szCs w:val="28"/>
        </w:rPr>
      </w:pPr>
      <w:r w:rsidRPr="00E819A7">
        <w:rPr>
          <w:rFonts w:ascii="Times New Roman" w:hAnsi="Times New Roman" w:cs="Times New Roman"/>
          <w:b/>
          <w:sz w:val="28"/>
          <w:szCs w:val="28"/>
        </w:rPr>
        <w:t xml:space="preserve">Содержания </w:t>
      </w:r>
      <w:proofErr w:type="gramStart"/>
      <w:r w:rsidRPr="00E819A7">
        <w:rPr>
          <w:rFonts w:ascii="Times New Roman" w:hAnsi="Times New Roman" w:cs="Times New Roman"/>
          <w:b/>
          <w:sz w:val="28"/>
          <w:szCs w:val="28"/>
        </w:rPr>
        <w:t>сельскохозяйственных</w:t>
      </w:r>
      <w:proofErr w:type="gramEnd"/>
      <w:r w:rsidRPr="00E819A7">
        <w:rPr>
          <w:rFonts w:ascii="Times New Roman" w:hAnsi="Times New Roman" w:cs="Times New Roman"/>
          <w:b/>
          <w:sz w:val="28"/>
          <w:szCs w:val="28"/>
        </w:rPr>
        <w:t xml:space="preserve"> (продуктивных)</w:t>
      </w:r>
    </w:p>
    <w:p w:rsidR="00E819A7" w:rsidRPr="00E819A7" w:rsidRDefault="00E819A7" w:rsidP="00E819A7">
      <w:pPr>
        <w:ind w:left="360"/>
        <w:jc w:val="center"/>
        <w:rPr>
          <w:rFonts w:ascii="Times New Roman" w:hAnsi="Times New Roman" w:cs="Times New Roman"/>
          <w:b/>
          <w:sz w:val="28"/>
          <w:szCs w:val="28"/>
        </w:rPr>
      </w:pPr>
      <w:r>
        <w:rPr>
          <w:rFonts w:ascii="Times New Roman" w:hAnsi="Times New Roman" w:cs="Times New Roman"/>
          <w:b/>
          <w:sz w:val="28"/>
          <w:szCs w:val="28"/>
        </w:rPr>
        <w:t>н</w:t>
      </w:r>
      <w:r w:rsidRPr="00E819A7">
        <w:rPr>
          <w:rFonts w:ascii="Times New Roman" w:hAnsi="Times New Roman" w:cs="Times New Roman"/>
          <w:b/>
          <w:sz w:val="28"/>
          <w:szCs w:val="28"/>
        </w:rPr>
        <w:t>епродуктивных животных и птиц в личных подсобных хозяйствах,</w:t>
      </w:r>
    </w:p>
    <w:p w:rsidR="00E819A7" w:rsidRPr="00E819A7" w:rsidRDefault="00E819A7" w:rsidP="00E819A7">
      <w:pPr>
        <w:ind w:left="360"/>
        <w:jc w:val="center"/>
        <w:rPr>
          <w:rFonts w:ascii="Times New Roman" w:hAnsi="Times New Roman" w:cs="Times New Roman"/>
          <w:b/>
          <w:sz w:val="28"/>
          <w:szCs w:val="28"/>
        </w:rPr>
      </w:pPr>
      <w:r>
        <w:rPr>
          <w:rFonts w:ascii="Times New Roman" w:hAnsi="Times New Roman" w:cs="Times New Roman"/>
          <w:b/>
          <w:sz w:val="28"/>
          <w:szCs w:val="28"/>
        </w:rPr>
        <w:t>к</w:t>
      </w:r>
      <w:r w:rsidRPr="00E819A7">
        <w:rPr>
          <w:rFonts w:ascii="Times New Roman" w:hAnsi="Times New Roman" w:cs="Times New Roman"/>
          <w:b/>
          <w:sz w:val="28"/>
          <w:szCs w:val="28"/>
        </w:rPr>
        <w:t xml:space="preserve">рестьянских (фермерских) </w:t>
      </w:r>
      <w:proofErr w:type="gramStart"/>
      <w:r w:rsidRPr="00E819A7">
        <w:rPr>
          <w:rFonts w:ascii="Times New Roman" w:hAnsi="Times New Roman" w:cs="Times New Roman"/>
          <w:b/>
          <w:sz w:val="28"/>
          <w:szCs w:val="28"/>
        </w:rPr>
        <w:t>хозяйствах</w:t>
      </w:r>
      <w:proofErr w:type="gramEnd"/>
      <w:r w:rsidRPr="00E819A7">
        <w:rPr>
          <w:rFonts w:ascii="Times New Roman" w:hAnsi="Times New Roman" w:cs="Times New Roman"/>
          <w:b/>
          <w:sz w:val="28"/>
          <w:szCs w:val="28"/>
        </w:rPr>
        <w:t xml:space="preserve"> и иных хозяйствующих субъектах</w:t>
      </w:r>
      <w:r>
        <w:rPr>
          <w:rFonts w:ascii="Times New Roman" w:hAnsi="Times New Roman" w:cs="Times New Roman"/>
          <w:b/>
          <w:sz w:val="28"/>
          <w:szCs w:val="28"/>
        </w:rPr>
        <w:t xml:space="preserve"> н</w:t>
      </w:r>
      <w:r w:rsidRPr="00E819A7">
        <w:rPr>
          <w:rFonts w:ascii="Times New Roman" w:hAnsi="Times New Roman" w:cs="Times New Roman"/>
          <w:b/>
          <w:sz w:val="28"/>
          <w:szCs w:val="28"/>
        </w:rPr>
        <w:t>а территории МО «Новотузуклейский сельсовет»</w:t>
      </w:r>
    </w:p>
    <w:p w:rsidR="00E819A7" w:rsidRPr="00E819A7" w:rsidRDefault="00E819A7" w:rsidP="00E81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819A7">
        <w:rPr>
          <w:rFonts w:ascii="Times New Roman" w:hAnsi="Times New Roman" w:cs="Times New Roman"/>
          <w:sz w:val="28"/>
          <w:szCs w:val="28"/>
        </w:rPr>
        <w:t xml:space="preserve">Настоящие Правила содержания  сельскохозяйственных (продуктивных) животных и птиц в различных  подсобных хозяйствах, крестьянских (фермерских) хозяйствах и иных хозяйствующих субъектах на территории МО «Новотузуклейский сельсовет» (далее </w:t>
      </w:r>
      <w:proofErr w:type="gramStart"/>
      <w:r w:rsidRPr="00E819A7">
        <w:rPr>
          <w:rFonts w:ascii="Times New Roman" w:hAnsi="Times New Roman" w:cs="Times New Roman"/>
          <w:sz w:val="28"/>
          <w:szCs w:val="28"/>
        </w:rPr>
        <w:t>–П</w:t>
      </w:r>
      <w:proofErr w:type="gramEnd"/>
      <w:r w:rsidRPr="00E819A7">
        <w:rPr>
          <w:rFonts w:ascii="Times New Roman" w:hAnsi="Times New Roman" w:cs="Times New Roman"/>
          <w:sz w:val="28"/>
          <w:szCs w:val="28"/>
        </w:rPr>
        <w:t xml:space="preserve">равила содержания сельскохозяйственных животных)разработаны на основании Федеральных законов от 06.10.2003г № 131-ФЗ «Об  общих принципах организации местного самоуправления в Российской Федерации», от 30.03.99 № 52-ФЗ»О санитарно-эпидемиологическом благополучии населения», от 07.07.2003 №112-ФЗ «О личном подсобном </w:t>
      </w:r>
      <w:proofErr w:type="gramStart"/>
      <w:r w:rsidRPr="00E819A7">
        <w:rPr>
          <w:rFonts w:ascii="Times New Roman" w:hAnsi="Times New Roman" w:cs="Times New Roman"/>
          <w:sz w:val="28"/>
          <w:szCs w:val="28"/>
        </w:rPr>
        <w:t>хозяйстве», закона Астраханской области от 04.09.2007 № 49/2007-ОЗ «Об административных правонарушениях», Ветеринарных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 и распространяются  на владельцев непродуктивных животных (собак и кошек).</w:t>
      </w:r>
      <w:proofErr w:type="gramEnd"/>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Настоящие Правила содержания  сельскохозяйственных животных (</w:t>
      </w:r>
      <w:proofErr w:type="spellStart"/>
      <w:r w:rsidRPr="00E819A7">
        <w:rPr>
          <w:rFonts w:ascii="Times New Roman" w:hAnsi="Times New Roman" w:cs="Times New Roman"/>
          <w:sz w:val="28"/>
          <w:szCs w:val="28"/>
        </w:rPr>
        <w:t>далее-сельскохозяйственные</w:t>
      </w:r>
      <w:proofErr w:type="spellEnd"/>
      <w:r w:rsidRPr="00E819A7">
        <w:rPr>
          <w:rFonts w:ascii="Times New Roman" w:hAnsi="Times New Roman" w:cs="Times New Roman"/>
          <w:sz w:val="28"/>
          <w:szCs w:val="28"/>
        </w:rPr>
        <w:t xml:space="preserve"> животные) устанавливают общие параметры и рекомендуемое минимальное сочетание элементов в сфере содержания любого биологического вида  сельскохозяйственных животных, обеспечения безопасности людей от неблагополучного физического, санитарного и психологического воздействия от  заразных и других болезней животных на территории МО «Новотузуклейский сельсовет».</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 xml:space="preserve">       </w:t>
      </w:r>
    </w:p>
    <w:p w:rsidR="00E819A7" w:rsidRPr="00E819A7" w:rsidRDefault="00E819A7" w:rsidP="00E819A7">
      <w:pPr>
        <w:jc w:val="center"/>
        <w:rPr>
          <w:rFonts w:ascii="Times New Roman" w:hAnsi="Times New Roman" w:cs="Times New Roman"/>
          <w:sz w:val="28"/>
          <w:szCs w:val="28"/>
        </w:rPr>
      </w:pPr>
      <w:r w:rsidRPr="00E819A7">
        <w:rPr>
          <w:rFonts w:ascii="Times New Roman" w:hAnsi="Times New Roman" w:cs="Times New Roman"/>
          <w:sz w:val="28"/>
          <w:szCs w:val="28"/>
        </w:rPr>
        <w:t>2. Общие правила</w:t>
      </w:r>
    </w:p>
    <w:p w:rsidR="00E819A7" w:rsidRPr="00E819A7" w:rsidRDefault="00E819A7" w:rsidP="00E819A7">
      <w:pPr>
        <w:rPr>
          <w:rFonts w:ascii="Times New Roman" w:hAnsi="Times New Roman" w:cs="Times New Roman"/>
          <w:sz w:val="28"/>
          <w:szCs w:val="28"/>
        </w:rPr>
      </w:pPr>
    </w:p>
    <w:p w:rsidR="00E819A7" w:rsidRPr="00E819A7" w:rsidRDefault="00E819A7" w:rsidP="00E81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w:t>
      </w:r>
      <w:r w:rsidRPr="00E819A7">
        <w:rPr>
          <w:rFonts w:ascii="Times New Roman" w:hAnsi="Times New Roman" w:cs="Times New Roman"/>
          <w:sz w:val="28"/>
          <w:szCs w:val="28"/>
        </w:rPr>
        <w:t>Настоящие Правила содержания  сельскохозяйственных  животных применяются для содержания в черте  населенных пунктов сельскохозяйственных животных в личных подворьях граждан, в личных подсобных хозяйствах, крестьянских (фермерских) хозяйствах и других хозяйствующих субъектах МО «Новотузуклейский сельсовет», которым сельскохозяйственные животные принадлежат на праве  собственности или ином вещном праве (</w:t>
      </w:r>
      <w:proofErr w:type="spellStart"/>
      <w:r w:rsidRPr="00E819A7">
        <w:rPr>
          <w:rFonts w:ascii="Times New Roman" w:hAnsi="Times New Roman" w:cs="Times New Roman"/>
          <w:sz w:val="28"/>
          <w:szCs w:val="28"/>
        </w:rPr>
        <w:t>далее-владельцы</w:t>
      </w:r>
      <w:proofErr w:type="spellEnd"/>
      <w:r w:rsidRPr="00E819A7">
        <w:rPr>
          <w:rFonts w:ascii="Times New Roman" w:hAnsi="Times New Roman" w:cs="Times New Roman"/>
          <w:sz w:val="28"/>
          <w:szCs w:val="28"/>
        </w:rPr>
        <w:t>).</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xml:space="preserve"> При содержании сельскохозяйственных животных за чертой  населенных пунктов, а также в личных подсобных хозяйствах, крестьянских (фермерских) хозяйств и </w:t>
      </w:r>
      <w:proofErr w:type="gramStart"/>
      <w:r w:rsidRPr="00E819A7">
        <w:rPr>
          <w:rFonts w:ascii="Times New Roman" w:hAnsi="Times New Roman" w:cs="Times New Roman"/>
          <w:sz w:val="28"/>
          <w:szCs w:val="28"/>
        </w:rPr>
        <w:t>иных хозяйствующих субъектов, занимающихся  разведением сельскохозяйственных животных для промышленной переработки и реализации действуют</w:t>
      </w:r>
      <w:proofErr w:type="gramEnd"/>
      <w:r w:rsidRPr="00E819A7">
        <w:rPr>
          <w:rFonts w:ascii="Times New Roman" w:hAnsi="Times New Roman" w:cs="Times New Roman"/>
          <w:sz w:val="28"/>
          <w:szCs w:val="28"/>
        </w:rPr>
        <w:t>:</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ферм и комплексов крупного рогатого скота РД-АПК 1.10.01.02-10, утвержденные Минсельхозом РФ 6 сентября 2010г;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ферм крупного рогатого скота крестьянских (фермерских) хозяйств РД-АПК 1.10.01.03-12, утвержденные Департаментом научно-технологической политики и образования Минсельхоза России 06 июля 2012г;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свиноводческих ферм и комплексов РД-АПК 1.10.02.04-12, утвержденные  Департаментом научно- технологической политики и образования Минсельхоза России 06 июля 2012г;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свиноводческих ферм крестьянских (фермерских) хозяйств РД-АПК 1.10.02.01-13, утвержденные Департаментом научно-технологической политики и образования Минсельхоза России 24 июня 2013г;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козоводческих ферм РД-АПК 1.10.03.01-11, утвержденные Минсельхозом РФ 01 июля 2011г;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овцеводческих объектов РД-АПК 1.10.03.02.-12, утвержденные Департаментом научно-технологической политики и образования Минсельхоза России 06 июля 2012г;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xml:space="preserve">- Методические рекомендации по технологическому проектированию коневодческих предприятий РД-АПК 1.ж10.04.03-13, утвержденные </w:t>
      </w:r>
      <w:r w:rsidRPr="00E819A7">
        <w:rPr>
          <w:rFonts w:ascii="Times New Roman" w:hAnsi="Times New Roman" w:cs="Times New Roman"/>
          <w:sz w:val="28"/>
          <w:szCs w:val="28"/>
        </w:rPr>
        <w:lastRenderedPageBreak/>
        <w:t>Департаментом научно-технологической политики и образования Минсельхоза России 15 августа 2013г;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птицеводческих предприятий РД-АПК 1.10.05.04.-13, утвержденные Департаментом научно-технологической политики и образования Минсельхоза  России 30 сентября 2013г;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звероводческих и кролиководческих ферм крестьянских (фермерских) хозяйств РД-АПК 1.10.06.02-13, утвержденные Департаментом научно-технологической политики и образования Минсельхоза России 24 июня 2013г;</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Методические рекомендации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РД-АПК 1.10.07.01-12, утвержденные Департаментом научно-технологической  политики и образования Минсельхоза России 06 июля 2012;</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xml:space="preserve">2.2. </w:t>
      </w:r>
      <w:proofErr w:type="gramStart"/>
      <w:r w:rsidRPr="00E819A7">
        <w:rPr>
          <w:rFonts w:ascii="Times New Roman" w:hAnsi="Times New Roman" w:cs="Times New Roman"/>
          <w:sz w:val="28"/>
          <w:szCs w:val="28"/>
        </w:rPr>
        <w:t>Настоящие Правила содержания  сельскохозяйственных животных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roofErr w:type="gramEnd"/>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 xml:space="preserve">2.3. </w:t>
      </w:r>
      <w:proofErr w:type="gramStart"/>
      <w:r w:rsidRPr="00E819A7">
        <w:rPr>
          <w:rFonts w:ascii="Times New Roman" w:hAnsi="Times New Roman" w:cs="Times New Roman"/>
          <w:sz w:val="28"/>
          <w:szCs w:val="28"/>
        </w:rPr>
        <w:t>Контроль за</w:t>
      </w:r>
      <w:proofErr w:type="gramEnd"/>
      <w:r w:rsidRPr="00E819A7">
        <w:rPr>
          <w:rFonts w:ascii="Times New Roman" w:hAnsi="Times New Roman" w:cs="Times New Roman"/>
          <w:sz w:val="28"/>
          <w:szCs w:val="28"/>
        </w:rPr>
        <w:t xml:space="preserve"> исполнением Правил содержания  сельскохозяйственных продуктивных животных, утвержденных  настоящим муниципальным правовым актом, осуществляется должностными лицами органа местного  самоуправления и должностными лицами государственной ветеринарной  службы Астраханской области, осуществляющими государственный  ветеринарный надзор.</w:t>
      </w:r>
    </w:p>
    <w:p w:rsidR="00E819A7" w:rsidRPr="00E819A7" w:rsidRDefault="00E819A7" w:rsidP="00E819A7">
      <w:pPr>
        <w:tabs>
          <w:tab w:val="left" w:pos="540"/>
        </w:tabs>
        <w:ind w:left="540"/>
        <w:jc w:val="center"/>
        <w:rPr>
          <w:rFonts w:ascii="Times New Roman" w:hAnsi="Times New Roman" w:cs="Times New Roman"/>
          <w:sz w:val="28"/>
          <w:szCs w:val="28"/>
        </w:rPr>
      </w:pPr>
      <w:r w:rsidRPr="00E819A7">
        <w:rPr>
          <w:rFonts w:ascii="Times New Roman" w:hAnsi="Times New Roman" w:cs="Times New Roman"/>
          <w:sz w:val="28"/>
          <w:szCs w:val="28"/>
        </w:rPr>
        <w:t>3. Основные понятия</w:t>
      </w:r>
    </w:p>
    <w:p w:rsidR="00E819A7" w:rsidRPr="00E819A7" w:rsidRDefault="00E819A7" w:rsidP="00E819A7">
      <w:pPr>
        <w:tabs>
          <w:tab w:val="left" w:pos="540"/>
        </w:tabs>
        <w:ind w:left="540"/>
        <w:rPr>
          <w:rFonts w:ascii="Times New Roman" w:hAnsi="Times New Roman" w:cs="Times New Roman"/>
          <w:sz w:val="28"/>
          <w:szCs w:val="28"/>
        </w:rPr>
      </w:pPr>
    </w:p>
    <w:p w:rsidR="00E819A7" w:rsidRPr="00E819A7" w:rsidRDefault="00E819A7" w:rsidP="00E819A7">
      <w:pPr>
        <w:tabs>
          <w:tab w:val="left" w:pos="540"/>
        </w:tabs>
        <w:rPr>
          <w:rFonts w:ascii="Times New Roman" w:hAnsi="Times New Roman" w:cs="Times New Roman"/>
          <w:sz w:val="28"/>
          <w:szCs w:val="28"/>
        </w:rPr>
      </w:pPr>
      <w:r w:rsidRPr="00E819A7">
        <w:rPr>
          <w:rFonts w:ascii="Times New Roman" w:hAnsi="Times New Roman" w:cs="Times New Roman"/>
          <w:sz w:val="28"/>
          <w:szCs w:val="28"/>
        </w:rPr>
        <w:t>В настоящих Правилах содержания сельскохозяйственных животных использованы следующие понятия:</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lastRenderedPageBreak/>
        <w:t>3.1. Сельскохозяйственные (продуктивные) животны</w:t>
      </w:r>
      <w:proofErr w:type="gramStart"/>
      <w:r w:rsidRPr="00E819A7">
        <w:rPr>
          <w:rFonts w:ascii="Times New Roman" w:hAnsi="Times New Roman" w:cs="Times New Roman"/>
          <w:sz w:val="28"/>
          <w:szCs w:val="28"/>
        </w:rPr>
        <w:t>е-</w:t>
      </w:r>
      <w:proofErr w:type="gramEnd"/>
      <w:r w:rsidRPr="00E819A7">
        <w:rPr>
          <w:rFonts w:ascii="Times New Roman" w:hAnsi="Times New Roman" w:cs="Times New Roman"/>
          <w:sz w:val="28"/>
          <w:szCs w:val="28"/>
        </w:rPr>
        <w:t xml:space="preserve"> прирученные человеком для удовлетворения хозяйственных потребностей и коммерческих целей, находящиеся на содержании владельца в хозяйственных постройках (в том числе коровы, овцы и козы, свиньи, лошади, верблюды, пушные звери- кролики, нутрии, птица- куры, гуси, утки, перепела, индюки) для производства традиционных продуктов питания и сырья животного происхождения.</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3.2. Содержание и разведение  сельскохозяйственных животных- действия, совершаемые владельцами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E819A7" w:rsidRPr="00E819A7" w:rsidRDefault="00E819A7" w:rsidP="00E819A7">
      <w:pPr>
        <w:tabs>
          <w:tab w:val="left" w:pos="540"/>
        </w:tabs>
        <w:jc w:val="both"/>
        <w:rPr>
          <w:rFonts w:ascii="Times New Roman" w:hAnsi="Times New Roman" w:cs="Times New Roman"/>
          <w:sz w:val="28"/>
          <w:szCs w:val="28"/>
        </w:rPr>
      </w:pPr>
      <w:r w:rsidRPr="00E819A7">
        <w:rPr>
          <w:rFonts w:ascii="Times New Roman" w:hAnsi="Times New Roman" w:cs="Times New Roman"/>
          <w:sz w:val="28"/>
          <w:szCs w:val="28"/>
        </w:rPr>
        <w:t>3.3.  Условия содержания сельскохозяйственных животны</w:t>
      </w:r>
      <w:proofErr w:type="gramStart"/>
      <w:r w:rsidRPr="00E819A7">
        <w:rPr>
          <w:rFonts w:ascii="Times New Roman" w:hAnsi="Times New Roman" w:cs="Times New Roman"/>
          <w:sz w:val="28"/>
          <w:szCs w:val="28"/>
        </w:rPr>
        <w:t>х-</w:t>
      </w:r>
      <w:proofErr w:type="gramEnd"/>
      <w:r w:rsidRPr="00E819A7">
        <w:rPr>
          <w:rFonts w:ascii="Times New Roman" w:hAnsi="Times New Roman" w:cs="Times New Roman"/>
          <w:sz w:val="28"/>
          <w:szCs w:val="28"/>
        </w:rPr>
        <w:t xml:space="preserve">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3.4. Убойный пунк</w:t>
      </w:r>
      <w:proofErr w:type="gramStart"/>
      <w:r w:rsidRPr="00E819A7">
        <w:rPr>
          <w:rFonts w:ascii="Times New Roman" w:hAnsi="Times New Roman" w:cs="Times New Roman"/>
          <w:sz w:val="28"/>
          <w:szCs w:val="28"/>
        </w:rPr>
        <w:t>т-</w:t>
      </w:r>
      <w:proofErr w:type="gramEnd"/>
      <w:r w:rsidRPr="00E819A7">
        <w:rPr>
          <w:rFonts w:ascii="Times New Roman" w:hAnsi="Times New Roman" w:cs="Times New Roman"/>
          <w:sz w:val="28"/>
          <w:szCs w:val="28"/>
        </w:rPr>
        <w:t xml:space="preserve"> подконтрольный объект (здание, сооружение, и т.д.), на  котором осуществляется убой животных, а также производство, переработка, хранение подконтрольных товаров, за исключением животных.</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3.5. Убой сельскохозяйственных животны</w:t>
      </w:r>
      <w:proofErr w:type="gramStart"/>
      <w:r w:rsidRPr="00E819A7">
        <w:rPr>
          <w:rFonts w:ascii="Times New Roman" w:hAnsi="Times New Roman" w:cs="Times New Roman"/>
          <w:sz w:val="28"/>
          <w:szCs w:val="28"/>
        </w:rPr>
        <w:t>х-</w:t>
      </w:r>
      <w:proofErr w:type="gramEnd"/>
      <w:r w:rsidRPr="00E819A7">
        <w:rPr>
          <w:rFonts w:ascii="Times New Roman" w:hAnsi="Times New Roman" w:cs="Times New Roman"/>
          <w:sz w:val="28"/>
          <w:szCs w:val="28"/>
        </w:rPr>
        <w:t xml:space="preserve"> умерщвление животных для использования на мясо и переработки на мясопродукты.</w:t>
      </w:r>
    </w:p>
    <w:p w:rsidR="00E819A7" w:rsidRPr="00E819A7" w:rsidRDefault="00E819A7" w:rsidP="00E819A7">
      <w:pPr>
        <w:ind w:left="540"/>
        <w:jc w:val="both"/>
        <w:rPr>
          <w:rFonts w:ascii="Times New Roman" w:hAnsi="Times New Roman" w:cs="Times New Roman"/>
          <w:sz w:val="28"/>
          <w:szCs w:val="28"/>
        </w:rPr>
      </w:pPr>
    </w:p>
    <w:p w:rsidR="00E819A7" w:rsidRPr="00E819A7" w:rsidRDefault="00E819A7" w:rsidP="00E819A7">
      <w:pPr>
        <w:numPr>
          <w:ilvl w:val="0"/>
          <w:numId w:val="4"/>
        </w:numPr>
        <w:spacing w:after="0" w:line="240" w:lineRule="auto"/>
        <w:jc w:val="both"/>
        <w:rPr>
          <w:rFonts w:ascii="Times New Roman" w:hAnsi="Times New Roman" w:cs="Times New Roman"/>
          <w:sz w:val="28"/>
          <w:szCs w:val="28"/>
        </w:rPr>
      </w:pPr>
      <w:r w:rsidRPr="00E819A7">
        <w:rPr>
          <w:rFonts w:ascii="Times New Roman" w:hAnsi="Times New Roman" w:cs="Times New Roman"/>
          <w:sz w:val="28"/>
          <w:szCs w:val="28"/>
        </w:rPr>
        <w:t>Регистрация и учет животных</w:t>
      </w:r>
    </w:p>
    <w:p w:rsidR="00E819A7" w:rsidRPr="00E819A7" w:rsidRDefault="00E819A7" w:rsidP="00E819A7">
      <w:pPr>
        <w:ind w:left="3900"/>
        <w:rPr>
          <w:rFonts w:ascii="Times New Roman" w:hAnsi="Times New Roman" w:cs="Times New Roman"/>
          <w:sz w:val="28"/>
          <w:szCs w:val="28"/>
        </w:rPr>
      </w:pP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 xml:space="preserve">4.1.Сельскохозяйственные животные, содержащиеся в хозяйствах владельцев,                         </w:t>
      </w:r>
    </w:p>
    <w:p w:rsidR="00E819A7" w:rsidRPr="00E819A7" w:rsidRDefault="00E819A7" w:rsidP="00E819A7">
      <w:pPr>
        <w:ind w:firstLine="708"/>
        <w:jc w:val="both"/>
        <w:rPr>
          <w:rFonts w:ascii="Times New Roman" w:hAnsi="Times New Roman" w:cs="Times New Roman"/>
          <w:sz w:val="28"/>
          <w:szCs w:val="28"/>
        </w:rPr>
      </w:pPr>
      <w:r w:rsidRPr="00E819A7">
        <w:rPr>
          <w:rFonts w:ascii="Times New Roman" w:hAnsi="Times New Roman" w:cs="Times New Roman"/>
          <w:sz w:val="28"/>
          <w:szCs w:val="28"/>
        </w:rPr>
        <w:t xml:space="preserve"> подлежат учету в порядке, установленном действующим законодательством.</w:t>
      </w:r>
    </w:p>
    <w:p w:rsidR="00E819A7" w:rsidRPr="00707DA7" w:rsidRDefault="00E819A7" w:rsidP="00E819A7">
      <w:pPr>
        <w:jc w:val="both"/>
        <w:rPr>
          <w:rFonts w:ascii="Times New Roman" w:hAnsi="Times New Roman" w:cs="Times New Roman"/>
          <w:color w:val="FF0000"/>
          <w:sz w:val="28"/>
          <w:szCs w:val="28"/>
        </w:rPr>
      </w:pPr>
      <w:r w:rsidRPr="00707DA7">
        <w:rPr>
          <w:rFonts w:ascii="Times New Roman" w:hAnsi="Times New Roman" w:cs="Times New Roman"/>
          <w:color w:val="FF0000"/>
          <w:sz w:val="28"/>
          <w:szCs w:val="28"/>
        </w:rPr>
        <w:t>4.2. Крупный рогатый скот</w:t>
      </w:r>
      <w:proofErr w:type="gramStart"/>
      <w:r w:rsidRPr="00707DA7">
        <w:rPr>
          <w:rFonts w:ascii="Times New Roman" w:hAnsi="Times New Roman" w:cs="Times New Roman"/>
          <w:color w:val="FF0000"/>
          <w:sz w:val="28"/>
          <w:szCs w:val="28"/>
        </w:rPr>
        <w:t xml:space="preserve"> ,</w:t>
      </w:r>
      <w:proofErr w:type="gramEnd"/>
      <w:r w:rsidRPr="00707DA7">
        <w:rPr>
          <w:rFonts w:ascii="Times New Roman" w:hAnsi="Times New Roman" w:cs="Times New Roman"/>
          <w:color w:val="FF0000"/>
          <w:sz w:val="28"/>
          <w:szCs w:val="28"/>
        </w:rPr>
        <w:t xml:space="preserve"> лошади, свиньи, овцы и козы с двухмесячного   </w:t>
      </w:r>
    </w:p>
    <w:p w:rsidR="00E819A7" w:rsidRPr="00707DA7" w:rsidRDefault="00E819A7" w:rsidP="00E819A7">
      <w:pPr>
        <w:jc w:val="both"/>
        <w:rPr>
          <w:rFonts w:ascii="Times New Roman" w:hAnsi="Times New Roman" w:cs="Times New Roman"/>
          <w:color w:val="FF0000"/>
          <w:sz w:val="28"/>
          <w:szCs w:val="28"/>
        </w:rPr>
      </w:pPr>
      <w:r w:rsidRPr="00707DA7">
        <w:rPr>
          <w:rFonts w:ascii="Times New Roman" w:hAnsi="Times New Roman" w:cs="Times New Roman"/>
          <w:color w:val="FF0000"/>
          <w:sz w:val="28"/>
          <w:szCs w:val="28"/>
        </w:rPr>
        <w:t xml:space="preserve">возраста должны быть пронумерованы (идентифицированы) владельцем любым доступным методом. В качестве идентификационного номера может  </w:t>
      </w:r>
      <w:r w:rsidRPr="00707DA7">
        <w:rPr>
          <w:rFonts w:ascii="Times New Roman" w:hAnsi="Times New Roman" w:cs="Times New Roman"/>
          <w:color w:val="FF0000"/>
          <w:sz w:val="28"/>
          <w:szCs w:val="28"/>
        </w:rPr>
        <w:lastRenderedPageBreak/>
        <w:t>применяться бирка, номерная татуировка, вживление микрочипа, выжигание на рогах, ошейник- номерной ремень или нумерация жидким азотом.</w:t>
      </w:r>
    </w:p>
    <w:p w:rsidR="00E819A7" w:rsidRPr="00707DA7" w:rsidRDefault="00E819A7" w:rsidP="00E819A7">
      <w:pPr>
        <w:jc w:val="both"/>
        <w:rPr>
          <w:rFonts w:ascii="Times New Roman" w:hAnsi="Times New Roman" w:cs="Times New Roman"/>
          <w:color w:val="FF0000"/>
          <w:sz w:val="28"/>
          <w:szCs w:val="28"/>
        </w:rPr>
      </w:pPr>
      <w:r w:rsidRPr="00707DA7">
        <w:rPr>
          <w:rFonts w:ascii="Times New Roman" w:hAnsi="Times New Roman" w:cs="Times New Roman"/>
          <w:color w:val="FF0000"/>
          <w:sz w:val="28"/>
          <w:szCs w:val="28"/>
        </w:rPr>
        <w:t>Присвоение и установление сельскохозяйственным животным инвентарных номеров (мечение  животных) производится владельцами.</w:t>
      </w:r>
    </w:p>
    <w:p w:rsidR="00E819A7" w:rsidRPr="00707DA7" w:rsidRDefault="00E819A7" w:rsidP="00E819A7">
      <w:pPr>
        <w:jc w:val="both"/>
        <w:rPr>
          <w:rFonts w:ascii="Times New Roman" w:hAnsi="Times New Roman" w:cs="Times New Roman"/>
          <w:color w:val="FF0000"/>
          <w:sz w:val="28"/>
          <w:szCs w:val="28"/>
        </w:rPr>
      </w:pPr>
      <w:r w:rsidRPr="00707DA7">
        <w:rPr>
          <w:rFonts w:ascii="Times New Roman" w:hAnsi="Times New Roman" w:cs="Times New Roman"/>
          <w:color w:val="FF0000"/>
          <w:sz w:val="28"/>
          <w:szCs w:val="28"/>
        </w:rPr>
        <w:t>Идентификационный номер сохраняется на протяжении всей жизни животного и обеспечивается возможность его прочтения владельцем.</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4.3. Для снятия животного с учета владелец  информирует подразделение государственной ветеринарной службы по месту фактического содержания животного о выбытии животного (продажа, пропажа, гибель, передача другому лицу).</w:t>
      </w:r>
    </w:p>
    <w:p w:rsidR="00E819A7" w:rsidRPr="00E819A7" w:rsidRDefault="00E819A7" w:rsidP="00E819A7">
      <w:pPr>
        <w:ind w:left="708" w:firstLine="12"/>
        <w:jc w:val="both"/>
        <w:rPr>
          <w:rFonts w:ascii="Times New Roman" w:hAnsi="Times New Roman" w:cs="Times New Roman"/>
          <w:sz w:val="28"/>
          <w:szCs w:val="28"/>
        </w:rPr>
      </w:pPr>
    </w:p>
    <w:p w:rsidR="00E819A7" w:rsidRPr="00E819A7" w:rsidRDefault="00E819A7" w:rsidP="00E819A7">
      <w:pPr>
        <w:numPr>
          <w:ilvl w:val="0"/>
          <w:numId w:val="4"/>
        </w:numPr>
        <w:spacing w:after="0" w:line="240" w:lineRule="auto"/>
        <w:jc w:val="center"/>
        <w:rPr>
          <w:rFonts w:ascii="Times New Roman" w:hAnsi="Times New Roman" w:cs="Times New Roman"/>
          <w:sz w:val="28"/>
          <w:szCs w:val="28"/>
        </w:rPr>
      </w:pPr>
      <w:r w:rsidRPr="00E819A7">
        <w:rPr>
          <w:rFonts w:ascii="Times New Roman" w:hAnsi="Times New Roman" w:cs="Times New Roman"/>
          <w:sz w:val="28"/>
          <w:szCs w:val="28"/>
        </w:rPr>
        <w:t>Порядок и условия содержания животных</w:t>
      </w:r>
    </w:p>
    <w:p w:rsidR="00E819A7" w:rsidRPr="00E819A7" w:rsidRDefault="00E819A7" w:rsidP="00E819A7">
      <w:pPr>
        <w:ind w:left="3900"/>
        <w:jc w:val="center"/>
        <w:rPr>
          <w:rFonts w:ascii="Times New Roman" w:hAnsi="Times New Roman" w:cs="Times New Roman"/>
          <w:sz w:val="28"/>
          <w:szCs w:val="28"/>
        </w:rPr>
      </w:pP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5.1. Условием содержания сельскохозяйственных животных является соб</w:t>
      </w:r>
      <w:r w:rsidR="006478EC">
        <w:rPr>
          <w:rFonts w:ascii="Times New Roman" w:hAnsi="Times New Roman" w:cs="Times New Roman"/>
          <w:sz w:val="28"/>
          <w:szCs w:val="28"/>
        </w:rPr>
        <w:t>людение санитарно-гигиенических</w:t>
      </w:r>
      <w:r w:rsidRPr="00E819A7">
        <w:rPr>
          <w:rFonts w:ascii="Times New Roman" w:hAnsi="Times New Roman" w:cs="Times New Roman"/>
          <w:sz w:val="28"/>
          <w:szCs w:val="28"/>
        </w:rPr>
        <w:t>,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5.2. В целях предупреждения болезней владельцы должны создать и обеспечить оптимальные условия содержания, кормления сельскохозяйственных животных и чистоту на всех животноводческих и других объектах.</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 xml:space="preserve">5.3. Владельцы </w:t>
      </w:r>
      <w:proofErr w:type="spellStart"/>
      <w:r w:rsidRPr="00E819A7">
        <w:rPr>
          <w:rFonts w:ascii="Times New Roman" w:hAnsi="Times New Roman" w:cs="Times New Roman"/>
          <w:sz w:val="28"/>
          <w:szCs w:val="28"/>
        </w:rPr>
        <w:t>свинопоголовья</w:t>
      </w:r>
      <w:proofErr w:type="spellEnd"/>
      <w:r w:rsidRPr="00E819A7">
        <w:rPr>
          <w:rFonts w:ascii="Times New Roman" w:hAnsi="Times New Roman" w:cs="Times New Roman"/>
          <w:sz w:val="28"/>
          <w:szCs w:val="28"/>
        </w:rPr>
        <w:t xml:space="preserve"> должны обеспечить его </w:t>
      </w:r>
      <w:proofErr w:type="spellStart"/>
      <w:r w:rsidRPr="00E819A7">
        <w:rPr>
          <w:rFonts w:ascii="Times New Roman" w:hAnsi="Times New Roman" w:cs="Times New Roman"/>
          <w:sz w:val="28"/>
          <w:szCs w:val="28"/>
        </w:rPr>
        <w:t>безвыгульное</w:t>
      </w:r>
      <w:proofErr w:type="spellEnd"/>
      <w:r w:rsidRPr="00E819A7">
        <w:rPr>
          <w:rFonts w:ascii="Times New Roman" w:hAnsi="Times New Roman" w:cs="Times New Roman"/>
          <w:sz w:val="28"/>
          <w:szCs w:val="28"/>
        </w:rPr>
        <w:t xml:space="preserve"> содержание в закрытом для доступа диких птиц помещении, или под навесами, исключающее конта</w:t>
      </w:r>
      <w:proofErr w:type="gramStart"/>
      <w:r w:rsidRPr="00E819A7">
        <w:rPr>
          <w:rFonts w:ascii="Times New Roman" w:hAnsi="Times New Roman" w:cs="Times New Roman"/>
          <w:sz w:val="28"/>
          <w:szCs w:val="28"/>
        </w:rPr>
        <w:t>кт с др</w:t>
      </w:r>
      <w:proofErr w:type="gramEnd"/>
      <w:r w:rsidRPr="00E819A7">
        <w:rPr>
          <w:rFonts w:ascii="Times New Roman" w:hAnsi="Times New Roman" w:cs="Times New Roman"/>
          <w:sz w:val="28"/>
          <w:szCs w:val="28"/>
        </w:rPr>
        <w:t>угими животными и доступ посторонних лиц.</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Запрещается использовать в корм свиньям любые столово-кухонные отходы не прошедшие термическую обработку.</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5.4.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lastRenderedPageBreak/>
        <w:t>5.5. При строительстве хозяйственных построек для содержания и разведения сельскохозяйственных животных необходимо руководствоваться расстояниями  от помещений и выгулов (вольеров, навесов, загонов) для содержания и разведения сельскохозяйственных  животных до окон жилых помещений и кухонь, которые должны быть не менее расстояний, указанных в приложении № 1 к настоящим Правилам содержания сельскохозяйственных животных.</w:t>
      </w:r>
    </w:p>
    <w:p w:rsidR="00E819A7" w:rsidRPr="00E819A7" w:rsidRDefault="00E819A7" w:rsidP="00E819A7">
      <w:pPr>
        <w:jc w:val="both"/>
        <w:rPr>
          <w:rFonts w:ascii="Times New Roman" w:hAnsi="Times New Roman" w:cs="Times New Roman"/>
          <w:sz w:val="28"/>
          <w:szCs w:val="28"/>
        </w:rPr>
      </w:pPr>
      <w:r w:rsidRPr="00E819A7">
        <w:rPr>
          <w:rFonts w:ascii="Times New Roman" w:hAnsi="Times New Roman" w:cs="Times New Roman"/>
          <w:sz w:val="28"/>
          <w:szCs w:val="28"/>
        </w:rPr>
        <w:t>Расстояние от сараев до скота и птицы до шахтных колодцев должно быть не менее 30м</w:t>
      </w:r>
      <w:proofErr w:type="gramStart"/>
      <w:r w:rsidRPr="00E819A7">
        <w:rPr>
          <w:rFonts w:ascii="Times New Roman" w:hAnsi="Times New Roman" w:cs="Times New Roman"/>
          <w:sz w:val="28"/>
          <w:szCs w:val="28"/>
        </w:rPr>
        <w:t>.Д</w:t>
      </w:r>
      <w:proofErr w:type="gramEnd"/>
      <w:r w:rsidRPr="00E819A7">
        <w:rPr>
          <w:rFonts w:ascii="Times New Roman" w:hAnsi="Times New Roman" w:cs="Times New Roman"/>
          <w:sz w:val="28"/>
          <w:szCs w:val="28"/>
        </w:rPr>
        <w:t>о границы смежного земельного участка расстояния по санитарно-бытовым и зооветеринарным требованиям должны быть не менее:</w:t>
      </w:r>
    </w:p>
    <w:p w:rsidR="00E819A7" w:rsidRPr="00E819A7" w:rsidRDefault="00E819A7" w:rsidP="00E819A7">
      <w:pPr>
        <w:ind w:left="708" w:firstLine="12"/>
        <w:jc w:val="both"/>
        <w:rPr>
          <w:rFonts w:ascii="Times New Roman" w:hAnsi="Times New Roman" w:cs="Times New Roman"/>
          <w:sz w:val="28"/>
          <w:szCs w:val="28"/>
        </w:rPr>
      </w:pPr>
      <w:r w:rsidRPr="00E819A7">
        <w:rPr>
          <w:rFonts w:ascii="Times New Roman" w:hAnsi="Times New Roman" w:cs="Times New Roman"/>
          <w:sz w:val="28"/>
          <w:szCs w:val="28"/>
        </w:rPr>
        <w:t>от усадебного одно-, двухквартирного дома- 3м;</w:t>
      </w:r>
    </w:p>
    <w:p w:rsidR="00E819A7" w:rsidRPr="00E819A7" w:rsidRDefault="00E819A7" w:rsidP="00E819A7">
      <w:pPr>
        <w:ind w:left="708" w:firstLine="12"/>
        <w:jc w:val="both"/>
        <w:rPr>
          <w:rFonts w:ascii="Times New Roman" w:hAnsi="Times New Roman" w:cs="Times New Roman"/>
          <w:sz w:val="28"/>
          <w:szCs w:val="28"/>
        </w:rPr>
      </w:pPr>
      <w:r w:rsidRPr="00E819A7">
        <w:rPr>
          <w:rFonts w:ascii="Times New Roman" w:hAnsi="Times New Roman" w:cs="Times New Roman"/>
          <w:sz w:val="28"/>
          <w:szCs w:val="28"/>
        </w:rPr>
        <w:t>от постройки для содержания скота и птицы- 4м;</w:t>
      </w:r>
    </w:p>
    <w:p w:rsidR="00E819A7" w:rsidRPr="00E819A7" w:rsidRDefault="00E819A7" w:rsidP="00E819A7">
      <w:pPr>
        <w:ind w:left="708" w:firstLine="12"/>
        <w:jc w:val="both"/>
        <w:rPr>
          <w:rFonts w:ascii="Times New Roman" w:hAnsi="Times New Roman" w:cs="Times New Roman"/>
          <w:sz w:val="28"/>
          <w:szCs w:val="28"/>
        </w:rPr>
      </w:pPr>
      <w:r w:rsidRPr="00E819A7">
        <w:rPr>
          <w:rFonts w:ascii="Times New Roman" w:hAnsi="Times New Roman" w:cs="Times New Roman"/>
          <w:sz w:val="28"/>
          <w:szCs w:val="28"/>
        </w:rPr>
        <w:t xml:space="preserve">от других построек (бани, гаража и других)- </w:t>
      </w:r>
      <w:smartTag w:uri="urn:schemas-microsoft-com:office:smarttags" w:element="metricconverter">
        <w:smartTagPr>
          <w:attr w:name="ProductID" w:val="1 м"/>
        </w:smartTagPr>
        <w:r w:rsidRPr="00E819A7">
          <w:rPr>
            <w:rFonts w:ascii="Times New Roman" w:hAnsi="Times New Roman" w:cs="Times New Roman"/>
            <w:sz w:val="28"/>
            <w:szCs w:val="28"/>
          </w:rPr>
          <w:t>1 м</w:t>
        </w:r>
      </w:smartTag>
      <w:r w:rsidRPr="00E819A7">
        <w:rPr>
          <w:rFonts w:ascii="Times New Roman" w:hAnsi="Times New Roman" w:cs="Times New Roman"/>
          <w:sz w:val="28"/>
          <w:szCs w:val="28"/>
        </w:rPr>
        <w:t>;</w:t>
      </w:r>
    </w:p>
    <w:p w:rsidR="00E819A7" w:rsidRPr="00E819A7" w:rsidRDefault="00E819A7" w:rsidP="00E819A7">
      <w:pPr>
        <w:ind w:left="708" w:firstLine="12"/>
        <w:jc w:val="both"/>
        <w:rPr>
          <w:rFonts w:ascii="Times New Roman" w:hAnsi="Times New Roman" w:cs="Times New Roman"/>
          <w:sz w:val="28"/>
          <w:szCs w:val="28"/>
        </w:rPr>
      </w:pPr>
      <w:r w:rsidRPr="00E819A7">
        <w:rPr>
          <w:rFonts w:ascii="Times New Roman" w:hAnsi="Times New Roman" w:cs="Times New Roman"/>
          <w:sz w:val="28"/>
          <w:szCs w:val="28"/>
        </w:rPr>
        <w:t>от стволов высокорослых деревьев- 4м;</w:t>
      </w:r>
    </w:p>
    <w:p w:rsidR="00E819A7" w:rsidRPr="00E819A7" w:rsidRDefault="00E819A7" w:rsidP="00E819A7">
      <w:pPr>
        <w:ind w:left="708" w:firstLine="12"/>
        <w:jc w:val="both"/>
        <w:rPr>
          <w:rFonts w:ascii="Times New Roman" w:hAnsi="Times New Roman" w:cs="Times New Roman"/>
          <w:sz w:val="28"/>
          <w:szCs w:val="28"/>
        </w:rPr>
      </w:pPr>
      <w:r w:rsidRPr="00E819A7">
        <w:rPr>
          <w:rFonts w:ascii="Times New Roman" w:hAnsi="Times New Roman" w:cs="Times New Roman"/>
          <w:sz w:val="28"/>
          <w:szCs w:val="28"/>
        </w:rPr>
        <w:t xml:space="preserve">от </w:t>
      </w:r>
      <w:proofErr w:type="spellStart"/>
      <w:r w:rsidRPr="00E819A7">
        <w:rPr>
          <w:rFonts w:ascii="Times New Roman" w:hAnsi="Times New Roman" w:cs="Times New Roman"/>
          <w:sz w:val="28"/>
          <w:szCs w:val="28"/>
        </w:rPr>
        <w:t>среднерослых</w:t>
      </w:r>
      <w:proofErr w:type="spellEnd"/>
      <w:r w:rsidRPr="00E819A7">
        <w:rPr>
          <w:rFonts w:ascii="Times New Roman" w:hAnsi="Times New Roman" w:cs="Times New Roman"/>
          <w:sz w:val="28"/>
          <w:szCs w:val="28"/>
        </w:rPr>
        <w:t>- 2м;</w:t>
      </w:r>
    </w:p>
    <w:p w:rsidR="00E819A7" w:rsidRPr="00E819A7" w:rsidRDefault="00E819A7" w:rsidP="00E819A7">
      <w:pPr>
        <w:ind w:left="708" w:firstLine="12"/>
        <w:jc w:val="both"/>
        <w:rPr>
          <w:rFonts w:ascii="Times New Roman" w:hAnsi="Times New Roman" w:cs="Times New Roman"/>
          <w:sz w:val="28"/>
          <w:szCs w:val="28"/>
        </w:rPr>
      </w:pPr>
      <w:r w:rsidRPr="00E819A7">
        <w:rPr>
          <w:rFonts w:ascii="Times New Roman" w:hAnsi="Times New Roman" w:cs="Times New Roman"/>
          <w:sz w:val="28"/>
          <w:szCs w:val="28"/>
        </w:rPr>
        <w:t>от кустарника-1м.</w:t>
      </w:r>
    </w:p>
    <w:p w:rsidR="00E819A7" w:rsidRPr="00E819A7" w:rsidRDefault="00E819A7" w:rsidP="00094192">
      <w:pPr>
        <w:jc w:val="both"/>
        <w:rPr>
          <w:rFonts w:ascii="Times New Roman" w:hAnsi="Times New Roman" w:cs="Times New Roman"/>
          <w:sz w:val="28"/>
          <w:szCs w:val="28"/>
        </w:rPr>
      </w:pPr>
      <w:proofErr w:type="gramStart"/>
      <w:r w:rsidRPr="00E819A7">
        <w:rPr>
          <w:rFonts w:ascii="Times New Roman" w:hAnsi="Times New Roman" w:cs="Times New Roman"/>
          <w:sz w:val="28"/>
          <w:szCs w:val="28"/>
        </w:rPr>
        <w:t>При несоответствии расстояния от мест содержания сельскохозяйственных животных до жилых помещений в личном подсобном хозяйстве на приусадебном земельном участке владельцу личного  подсобного хозяйства рекомендуется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сельскохозяйственных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w:t>
      </w:r>
      <w:proofErr w:type="gramEnd"/>
      <w:r w:rsidRPr="00E819A7">
        <w:rPr>
          <w:rFonts w:ascii="Times New Roman" w:hAnsi="Times New Roman" w:cs="Times New Roman"/>
          <w:sz w:val="28"/>
          <w:szCs w:val="28"/>
        </w:rPr>
        <w:t xml:space="preserve"> (фермерского) хозяйства.</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 xml:space="preserve">5.6. </w:t>
      </w:r>
      <w:proofErr w:type="gramStart"/>
      <w:r w:rsidRPr="00E819A7">
        <w:rPr>
          <w:rFonts w:ascii="Times New Roman" w:hAnsi="Times New Roman" w:cs="Times New Roman"/>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w:t>
      </w:r>
      <w:proofErr w:type="spellStart"/>
      <w:r w:rsidRPr="00E819A7">
        <w:rPr>
          <w:rFonts w:ascii="Times New Roman" w:hAnsi="Times New Roman" w:cs="Times New Roman"/>
          <w:sz w:val="28"/>
          <w:szCs w:val="28"/>
        </w:rPr>
        <w:t>СанПиН</w:t>
      </w:r>
      <w:proofErr w:type="spellEnd"/>
      <w:r w:rsidRPr="00E819A7">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при содержании  сельскохозяйственных животных в крестьянских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w:t>
      </w:r>
      <w:r w:rsidRPr="00E819A7">
        <w:rPr>
          <w:rFonts w:ascii="Times New Roman" w:hAnsi="Times New Roman" w:cs="Times New Roman"/>
          <w:sz w:val="28"/>
          <w:szCs w:val="28"/>
        </w:rPr>
        <w:lastRenderedPageBreak/>
        <w:t>(черты населенного</w:t>
      </w:r>
      <w:proofErr w:type="gramEnd"/>
      <w:r w:rsidRPr="00E819A7">
        <w:rPr>
          <w:rFonts w:ascii="Times New Roman" w:hAnsi="Times New Roman" w:cs="Times New Roman"/>
          <w:sz w:val="28"/>
          <w:szCs w:val="28"/>
        </w:rPr>
        <w:t xml:space="preserve"> пункта) должна составлять не менее параметров</w:t>
      </w:r>
      <w:proofErr w:type="gramStart"/>
      <w:r w:rsidRPr="00E819A7">
        <w:rPr>
          <w:rFonts w:ascii="Times New Roman" w:hAnsi="Times New Roman" w:cs="Times New Roman"/>
          <w:sz w:val="28"/>
          <w:szCs w:val="28"/>
        </w:rPr>
        <w:t xml:space="preserve"> ,</w:t>
      </w:r>
      <w:proofErr w:type="gramEnd"/>
      <w:r w:rsidRPr="00E819A7">
        <w:rPr>
          <w:rFonts w:ascii="Times New Roman" w:hAnsi="Times New Roman" w:cs="Times New Roman"/>
          <w:sz w:val="28"/>
          <w:szCs w:val="28"/>
        </w:rPr>
        <w:t xml:space="preserve"> указанных в приложении № 2 к настоящим методическим рекомендациям по содержанию сельскохозяйственных животных.</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5.7. Рекомендуется не допускать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E819A7" w:rsidRPr="00DF5212" w:rsidRDefault="00E819A7" w:rsidP="00094192">
      <w:pPr>
        <w:jc w:val="both"/>
        <w:rPr>
          <w:rFonts w:ascii="Times New Roman" w:hAnsi="Times New Roman" w:cs="Times New Roman"/>
          <w:color w:val="FF0000"/>
          <w:sz w:val="28"/>
          <w:szCs w:val="28"/>
        </w:rPr>
      </w:pPr>
      <w:r w:rsidRPr="00DF5212">
        <w:rPr>
          <w:rFonts w:ascii="Times New Roman" w:hAnsi="Times New Roman" w:cs="Times New Roman"/>
          <w:color w:val="FF0000"/>
          <w:sz w:val="28"/>
          <w:szCs w:val="28"/>
        </w:rPr>
        <w:t>5.8.Рекомендуется нахождение сельскохозяйственных животных за пределами подворья осуществлять под присмотром  владельцев или доверенных лиц (пастухов).</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5.9. Владелец сельскохозяйственных животных не должен допускать загрязнения навозом и пометом двора и окружающей территории, а в случае загрязнения немедленно устранить его (убрать навоз и помет).</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5.10.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Использование навоза,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 согласованное с органами местного самоуправления.</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5.11. Дезинфекция животноводческих объектов  должна проводиться в соответствии с «Правилами проведения дезинфекции объектов государственного ветеринарного надзора», утвержденными Министерством сельского хозяйства Российской Федерации 15.07.2002 № 13-5-2/0525, а в случае возникновения инфекционных и инвазионных заболеваний животны</w:t>
      </w:r>
      <w:proofErr w:type="gramStart"/>
      <w:r w:rsidRPr="00E819A7">
        <w:rPr>
          <w:rFonts w:ascii="Times New Roman" w:hAnsi="Times New Roman" w:cs="Times New Roman"/>
          <w:sz w:val="28"/>
          <w:szCs w:val="28"/>
        </w:rPr>
        <w:t>х-</w:t>
      </w:r>
      <w:proofErr w:type="gramEnd"/>
      <w:r w:rsidRPr="00E819A7">
        <w:rPr>
          <w:rFonts w:ascii="Times New Roman" w:hAnsi="Times New Roman" w:cs="Times New Roman"/>
          <w:sz w:val="28"/>
          <w:szCs w:val="28"/>
        </w:rPr>
        <w:t xml:space="preserve"> в соответствии с ветеринарными правилами для этих заболеваний.</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5.12.Дезинсекция и дератизация мест содержания животных и птицы осуществляется специализированными организациями- предприятиями за счет их владельцев в соответствии с санитарно- гигиеническими правилами и нормами.</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lastRenderedPageBreak/>
        <w:t>5.13. Сельскохозяйственные животные подвергаются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ветеринарных учреждений Астраханской области.</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5.14. Сельскохозяйственные животные,  завозимые в хозяйство или вывозимые из него (дале</w:t>
      </w:r>
      <w:proofErr w:type="gramStart"/>
      <w:r w:rsidRPr="00E819A7">
        <w:rPr>
          <w:rFonts w:ascii="Times New Roman" w:hAnsi="Times New Roman" w:cs="Times New Roman"/>
          <w:sz w:val="28"/>
          <w:szCs w:val="28"/>
        </w:rPr>
        <w:t>е-</w:t>
      </w:r>
      <w:proofErr w:type="gramEnd"/>
      <w:r w:rsidRPr="00E819A7">
        <w:rPr>
          <w:rFonts w:ascii="Times New Roman" w:hAnsi="Times New Roman" w:cs="Times New Roman"/>
          <w:sz w:val="28"/>
          <w:szCs w:val="28"/>
        </w:rPr>
        <w:t xml:space="preserve"> перемещаемые животные) должны подлежать обязательной постановке на карантин под надзором государственной ветеринарной службы Астраханской области в соответствии с ветеринарными правилами. Под карантином понимается изолированное содержание перемещаемых животных и ветеринарный </w:t>
      </w:r>
      <w:proofErr w:type="gramStart"/>
      <w:r w:rsidRPr="00E819A7">
        <w:rPr>
          <w:rFonts w:ascii="Times New Roman" w:hAnsi="Times New Roman" w:cs="Times New Roman"/>
          <w:sz w:val="28"/>
          <w:szCs w:val="28"/>
        </w:rPr>
        <w:t>контроль за</w:t>
      </w:r>
      <w:proofErr w:type="gramEnd"/>
      <w:r w:rsidRPr="00E819A7">
        <w:rPr>
          <w:rFonts w:ascii="Times New Roman" w:hAnsi="Times New Roman" w:cs="Times New Roman"/>
          <w:sz w:val="28"/>
          <w:szCs w:val="28"/>
        </w:rPr>
        <w:t xml:space="preserve"> ними в течение 30 дней после ввоза или перед вывозом животных, проводимое с целью недопущения заноса или выноса возбудителей инфекционных болезней.</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6. Убой сельскохозяйственных животных и утилизация биологических отходов.</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6.1. Убой сельскохозяйственных животных (лошадей, верблюдов, крупного и мелкого рогатого скота, свиней), производится на сертифицированных убойных пунктах (цехах), на  которых проводится ветеринарно-санитарная экспертиза продуктов убоя специалистами государственной ветеринарной службы.</w:t>
      </w:r>
    </w:p>
    <w:p w:rsidR="00E819A7" w:rsidRPr="00E819A7" w:rsidRDefault="00E819A7" w:rsidP="00094192">
      <w:pPr>
        <w:jc w:val="both"/>
        <w:rPr>
          <w:rFonts w:ascii="Times New Roman" w:hAnsi="Times New Roman" w:cs="Times New Roman"/>
          <w:sz w:val="28"/>
          <w:szCs w:val="28"/>
        </w:rPr>
      </w:pPr>
      <w:r w:rsidRPr="00E819A7">
        <w:rPr>
          <w:rFonts w:ascii="Times New Roman" w:hAnsi="Times New Roman" w:cs="Times New Roman"/>
          <w:sz w:val="28"/>
          <w:szCs w:val="28"/>
        </w:rPr>
        <w:t>6.2.  В случае заболевания или гибели сельскохозяйственного животного, владелец должен обратиться в государственное ветеринарное учреждение по месту обслуживания для постановки диагноза, вынесения решения о дальнейшем использовании мяса, продуктов убоя и утилизации биологических отходов, трупов сельскохозяйственных животных.</w:t>
      </w:r>
    </w:p>
    <w:p w:rsidR="00E819A7" w:rsidRPr="00DF5212" w:rsidRDefault="00094192" w:rsidP="00094192">
      <w:pPr>
        <w:spacing w:after="0" w:line="240" w:lineRule="auto"/>
        <w:jc w:val="both"/>
        <w:rPr>
          <w:rFonts w:ascii="Times New Roman" w:hAnsi="Times New Roman" w:cs="Times New Roman"/>
          <w:color w:val="FF0000"/>
          <w:sz w:val="28"/>
          <w:szCs w:val="28"/>
        </w:rPr>
      </w:pPr>
      <w:r w:rsidRPr="00DF5212">
        <w:rPr>
          <w:rFonts w:ascii="Times New Roman" w:hAnsi="Times New Roman" w:cs="Times New Roman"/>
          <w:color w:val="FF0000"/>
          <w:sz w:val="28"/>
          <w:szCs w:val="28"/>
        </w:rPr>
        <w:t>7.</w:t>
      </w:r>
      <w:r w:rsidR="00E819A7" w:rsidRPr="00DF5212">
        <w:rPr>
          <w:rFonts w:ascii="Times New Roman" w:hAnsi="Times New Roman" w:cs="Times New Roman"/>
          <w:color w:val="FF0000"/>
          <w:sz w:val="28"/>
          <w:szCs w:val="28"/>
        </w:rPr>
        <w:t>Выпас сельскохозяйственных животных.</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sidR="00E819A7" w:rsidRPr="00E819A7">
        <w:rPr>
          <w:rFonts w:ascii="Times New Roman" w:hAnsi="Times New Roman" w:cs="Times New Roman"/>
          <w:sz w:val="28"/>
          <w:szCs w:val="28"/>
        </w:rPr>
        <w:t xml:space="preserve">Поголовье сельскохозяйственных животных, за исключением свиней, в </w:t>
      </w:r>
      <w:proofErr w:type="spellStart"/>
      <w:proofErr w:type="gramStart"/>
      <w:r w:rsidR="00E819A7" w:rsidRPr="00E819A7">
        <w:rPr>
          <w:rFonts w:ascii="Times New Roman" w:hAnsi="Times New Roman" w:cs="Times New Roman"/>
          <w:sz w:val="28"/>
          <w:szCs w:val="28"/>
        </w:rPr>
        <w:t>весеннее-летний</w:t>
      </w:r>
      <w:proofErr w:type="spellEnd"/>
      <w:proofErr w:type="gramEnd"/>
      <w:r w:rsidR="00E819A7" w:rsidRPr="00E819A7">
        <w:rPr>
          <w:rFonts w:ascii="Times New Roman" w:hAnsi="Times New Roman" w:cs="Times New Roman"/>
          <w:sz w:val="28"/>
          <w:szCs w:val="28"/>
        </w:rPr>
        <w:t xml:space="preserve"> период должно организованно его собственниками в стада для выпаса с назначением ответственного лица. В случае невозможности организации выпаса животных, владельцам сельскохозяйственных животных рекомендуется обеспечить стойловое содержание животных.</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w:t>
      </w:r>
      <w:r w:rsidR="00E819A7" w:rsidRPr="00E819A7">
        <w:rPr>
          <w:rFonts w:ascii="Times New Roman" w:hAnsi="Times New Roman" w:cs="Times New Roman"/>
          <w:sz w:val="28"/>
          <w:szCs w:val="28"/>
        </w:rPr>
        <w:t>Выпас сельскохозяйственных животных организованными стадами разрешается на пастбищах, специально отведенных администрацией муниципального образования территориях.</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7.3.</w:t>
      </w:r>
      <w:r w:rsidR="00E819A7" w:rsidRPr="00E819A7">
        <w:rPr>
          <w:rFonts w:ascii="Times New Roman" w:hAnsi="Times New Roman" w:cs="Times New Roman"/>
          <w:sz w:val="28"/>
          <w:szCs w:val="28"/>
        </w:rPr>
        <w:t>Допускается свободный выпас сельскохозяйственных животных на огороженной территории владельца земельного участка.</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w:t>
      </w:r>
      <w:r w:rsidR="00E819A7" w:rsidRPr="00E819A7">
        <w:rPr>
          <w:rFonts w:ascii="Times New Roman" w:hAnsi="Times New Roman" w:cs="Times New Roman"/>
          <w:sz w:val="28"/>
          <w:szCs w:val="28"/>
        </w:rPr>
        <w:t xml:space="preserve">Не допускается свободный выпас сельскохозяйственных животных в общественных местах (на клумбах, стадионах), в границах прибрежных </w:t>
      </w:r>
      <w:r w:rsidR="00E819A7" w:rsidRPr="00E819A7">
        <w:rPr>
          <w:rFonts w:ascii="Times New Roman" w:hAnsi="Times New Roman" w:cs="Times New Roman"/>
          <w:sz w:val="28"/>
          <w:szCs w:val="28"/>
        </w:rPr>
        <w:lastRenderedPageBreak/>
        <w:t>защитных полос и полосы отвода автомобильной дороги (за исключением случаев, предусмотренных действующим законодательством).</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7.5.</w:t>
      </w:r>
      <w:r w:rsidR="00E819A7" w:rsidRPr="00E819A7">
        <w:rPr>
          <w:rFonts w:ascii="Times New Roman" w:hAnsi="Times New Roman" w:cs="Times New Roman"/>
          <w:sz w:val="28"/>
          <w:szCs w:val="28"/>
        </w:rPr>
        <w:t>Запрещается выпас сельскохозяйственных животных без присмотра.</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7.6.</w:t>
      </w:r>
      <w:r w:rsidR="00E819A7" w:rsidRPr="00E819A7">
        <w:rPr>
          <w:rFonts w:ascii="Times New Roman" w:hAnsi="Times New Roman" w:cs="Times New Roman"/>
          <w:sz w:val="28"/>
          <w:szCs w:val="28"/>
        </w:rPr>
        <w:t>Прогон сельскохозяйственных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E819A7" w:rsidRPr="00E819A7">
        <w:rPr>
          <w:rFonts w:ascii="Times New Roman" w:hAnsi="Times New Roman" w:cs="Times New Roman"/>
          <w:sz w:val="28"/>
          <w:szCs w:val="28"/>
        </w:rPr>
        <w:t>Права и обязанности владельцев</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w:t>
      </w:r>
      <w:r w:rsidR="00E819A7" w:rsidRPr="00E819A7">
        <w:rPr>
          <w:rFonts w:ascii="Times New Roman" w:hAnsi="Times New Roman" w:cs="Times New Roman"/>
          <w:sz w:val="28"/>
          <w:szCs w:val="28"/>
        </w:rPr>
        <w:t>Владельцы имеют право:</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8.1.1.</w:t>
      </w:r>
      <w:r w:rsidR="00E819A7" w:rsidRPr="00E819A7">
        <w:rPr>
          <w:rFonts w:ascii="Times New Roman" w:hAnsi="Times New Roman" w:cs="Times New Roman"/>
          <w:sz w:val="28"/>
          <w:szCs w:val="28"/>
        </w:rPr>
        <w:t>Получать в ветеринарных организациях, сельскохозяйственных учреждениях и органе местного самоуправления необходимую информацию о порядке  содержания животных.</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8.1.2.</w:t>
      </w:r>
      <w:r w:rsidR="00E819A7" w:rsidRPr="00E819A7">
        <w:rPr>
          <w:rFonts w:ascii="Times New Roman" w:hAnsi="Times New Roman" w:cs="Times New Roman"/>
          <w:sz w:val="28"/>
          <w:szCs w:val="28"/>
        </w:rPr>
        <w:t>Приобретать, отчуждать (в том числе путем продажи, дарения, мены) и перемещать животных с соблюдением порядка, предусмотренного настоящими  Правилами содержания сельскохозяйственных животных  и ветеринарным законодательством.</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8.1.3.</w:t>
      </w:r>
      <w:r w:rsidR="00E819A7" w:rsidRPr="00E819A7">
        <w:rPr>
          <w:rFonts w:ascii="Times New Roman" w:hAnsi="Times New Roman" w:cs="Times New Roman"/>
          <w:sz w:val="28"/>
          <w:szCs w:val="28"/>
        </w:rPr>
        <w:t>Застраховать сельскохозяйственное животное на случай гибели или вынужденного убоя в связи с болезнью.</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8.1.4.</w:t>
      </w:r>
      <w:r w:rsidR="00E819A7" w:rsidRPr="00E819A7">
        <w:rPr>
          <w:rFonts w:ascii="Times New Roman" w:hAnsi="Times New Roman" w:cs="Times New Roman"/>
          <w:sz w:val="28"/>
          <w:szCs w:val="28"/>
        </w:rPr>
        <w:t>Производить выпас  сельскохозяйственных  животных при условии соблюдения настоящих Правил  содержания сельскохозяйственных животных.</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w:t>
      </w:r>
      <w:r w:rsidR="00E819A7" w:rsidRPr="00E819A7">
        <w:rPr>
          <w:rFonts w:ascii="Times New Roman" w:hAnsi="Times New Roman" w:cs="Times New Roman"/>
          <w:sz w:val="28"/>
          <w:szCs w:val="28"/>
        </w:rPr>
        <w:t>Владельцы должны:</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8.2.1.</w:t>
      </w:r>
      <w:r w:rsidR="00E819A7" w:rsidRPr="00E819A7">
        <w:rPr>
          <w:rFonts w:ascii="Times New Roman" w:hAnsi="Times New Roman" w:cs="Times New Roman"/>
          <w:sz w:val="28"/>
          <w:szCs w:val="28"/>
        </w:rPr>
        <w:t>При наличии или приобретении сельскохозяйственных животных производить их учет в администрации поселения и перерегистрировать  ежегодно.</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8.2.2.</w:t>
      </w:r>
      <w:r w:rsidR="00E819A7" w:rsidRPr="00E819A7">
        <w:rPr>
          <w:rFonts w:ascii="Times New Roman" w:hAnsi="Times New Roman" w:cs="Times New Roman"/>
          <w:sz w:val="28"/>
          <w:szCs w:val="28"/>
        </w:rPr>
        <w:t xml:space="preserve">При наличии или приобретении крупных животных (лошадей, верблюдов, крупного и мелкого рогатого скота, свиней) производить их регистрацию в государственном ветеринарном учреждении Астраханской области, а при отсутствии идентификационного номера у животного  осуществить его идентификацию и следить за сохранностью указанного  номера.                                                               </w:t>
      </w:r>
    </w:p>
    <w:p w:rsidR="00E819A7" w:rsidRPr="00E819A7" w:rsidRDefault="00094192" w:rsidP="00094192">
      <w:pPr>
        <w:jc w:val="both"/>
        <w:rPr>
          <w:rFonts w:ascii="Times New Roman" w:hAnsi="Times New Roman" w:cs="Times New Roman"/>
          <w:sz w:val="28"/>
          <w:szCs w:val="28"/>
        </w:rPr>
      </w:pPr>
      <w:r>
        <w:rPr>
          <w:rFonts w:ascii="Times New Roman" w:hAnsi="Times New Roman" w:cs="Times New Roman"/>
          <w:sz w:val="28"/>
          <w:szCs w:val="28"/>
        </w:rPr>
        <w:t>8.2.3.</w:t>
      </w:r>
      <w:r w:rsidR="00E819A7" w:rsidRPr="00E819A7">
        <w:rPr>
          <w:rFonts w:ascii="Times New Roman" w:hAnsi="Times New Roman" w:cs="Times New Roman"/>
          <w:sz w:val="28"/>
          <w:szCs w:val="28"/>
        </w:rPr>
        <w:t>Владельцы сельскохозяйственных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w:t>
      </w:r>
      <w:proofErr w:type="gramStart"/>
      <w:r w:rsidR="00E819A7" w:rsidRPr="00E819A7">
        <w:rPr>
          <w:rFonts w:ascii="Times New Roman" w:hAnsi="Times New Roman" w:cs="Times New Roman"/>
          <w:sz w:val="28"/>
          <w:szCs w:val="28"/>
        </w:rPr>
        <w:t>и</w:t>
      </w:r>
      <w:proofErr w:type="gramEnd"/>
      <w:r w:rsidR="00E819A7" w:rsidRPr="00E819A7">
        <w:rPr>
          <w:rFonts w:ascii="Times New Roman" w:hAnsi="Times New Roman" w:cs="Times New Roman"/>
          <w:sz w:val="28"/>
          <w:szCs w:val="28"/>
        </w:rPr>
        <w:t xml:space="preserve"> трех месяцев, начиная со дня вступления в силу Правил содержания  сельскохозяйственных животных, утвержденных настоящим  постановлением.</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8.2.4.</w:t>
      </w:r>
      <w:r w:rsidR="00E819A7" w:rsidRPr="00E819A7">
        <w:rPr>
          <w:rFonts w:ascii="Times New Roman" w:hAnsi="Times New Roman" w:cs="Times New Roman"/>
          <w:sz w:val="28"/>
          <w:szCs w:val="28"/>
        </w:rPr>
        <w:t>Продажу, сдачу на убой,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8.2.5.</w:t>
      </w:r>
      <w:r w:rsidR="00E819A7" w:rsidRPr="00E819A7">
        <w:rPr>
          <w:rFonts w:ascii="Times New Roman" w:hAnsi="Times New Roman" w:cs="Times New Roman"/>
          <w:sz w:val="28"/>
          <w:szCs w:val="28"/>
        </w:rPr>
        <w:t xml:space="preserve">Осуществлять хозяйственные и ветеринарные мероприятия, обеспечивающие предупреждение болезней сельскохозяйственных </w:t>
      </w:r>
      <w:r w:rsidR="00E819A7" w:rsidRPr="00E819A7">
        <w:rPr>
          <w:rFonts w:ascii="Times New Roman" w:hAnsi="Times New Roman" w:cs="Times New Roman"/>
          <w:sz w:val="28"/>
          <w:szCs w:val="28"/>
        </w:rPr>
        <w:lastRenderedPageBreak/>
        <w:t>животных, содержать в надлежащем состоянии животноводческие помещения и сооружения для хранения кормов.</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8.2.6.</w:t>
      </w:r>
      <w:r w:rsidR="00E819A7" w:rsidRPr="00E819A7">
        <w:rPr>
          <w:rFonts w:ascii="Times New Roman" w:hAnsi="Times New Roman" w:cs="Times New Roman"/>
          <w:sz w:val="28"/>
          <w:szCs w:val="28"/>
        </w:rPr>
        <w:t>Соблюдать зоогигиенические и ветеринарно-санитарные  требования при размещении, строительстве, вводе в эксплуатацию объектов,</w:t>
      </w:r>
      <w:r w:rsidR="005212A1">
        <w:rPr>
          <w:rFonts w:ascii="Times New Roman" w:hAnsi="Times New Roman" w:cs="Times New Roman"/>
          <w:sz w:val="28"/>
          <w:szCs w:val="28"/>
        </w:rPr>
        <w:t xml:space="preserve"> </w:t>
      </w:r>
      <w:r w:rsidR="00E819A7" w:rsidRPr="00E819A7">
        <w:rPr>
          <w:rFonts w:ascii="Times New Roman" w:hAnsi="Times New Roman" w:cs="Times New Roman"/>
          <w:sz w:val="28"/>
          <w:szCs w:val="28"/>
        </w:rPr>
        <w:t>связанных с содержанием сельскохозяйственных животных.</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8.2.7.</w:t>
      </w:r>
      <w:r w:rsidR="00E819A7" w:rsidRPr="00E819A7">
        <w:rPr>
          <w:rFonts w:ascii="Times New Roman" w:hAnsi="Times New Roman" w:cs="Times New Roman"/>
          <w:sz w:val="28"/>
          <w:szCs w:val="28"/>
        </w:rPr>
        <w:t>Гуманно обращаться с сельскохозяйственными животными.</w:t>
      </w:r>
    </w:p>
    <w:p w:rsidR="00E819A7" w:rsidRPr="00E819A7" w:rsidRDefault="00094192" w:rsidP="00094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8.2.8.</w:t>
      </w:r>
      <w:r w:rsidR="00E819A7" w:rsidRPr="00E819A7">
        <w:rPr>
          <w:rFonts w:ascii="Times New Roman" w:hAnsi="Times New Roman" w:cs="Times New Roman"/>
          <w:sz w:val="28"/>
          <w:szCs w:val="28"/>
        </w:rPr>
        <w:t>Обеспечить сельскохозяйственных животных кормами и водой безопасными для их здоровья, и в количестве, необходимом для нормального жизнеобеспечения, с учетом их физиологических особенностей.</w:t>
      </w:r>
    </w:p>
    <w:p w:rsidR="00E819A7" w:rsidRPr="00E819A7" w:rsidRDefault="00E93E37" w:rsidP="00E93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8.2.9.</w:t>
      </w:r>
      <w:r w:rsidR="00E819A7" w:rsidRPr="00E819A7">
        <w:rPr>
          <w:rFonts w:ascii="Times New Roman" w:hAnsi="Times New Roman" w:cs="Times New Roman"/>
          <w:sz w:val="28"/>
          <w:szCs w:val="28"/>
        </w:rPr>
        <w:t>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w:t>
      </w:r>
    </w:p>
    <w:p w:rsidR="00E819A7" w:rsidRPr="00E819A7" w:rsidRDefault="00E93E37" w:rsidP="00E93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8.2.10.</w:t>
      </w:r>
      <w:r w:rsidR="00E819A7" w:rsidRPr="00E819A7">
        <w:rPr>
          <w:rFonts w:ascii="Times New Roman" w:hAnsi="Times New Roman" w:cs="Times New Roman"/>
          <w:sz w:val="28"/>
          <w:szCs w:val="28"/>
        </w:rPr>
        <w:t>При возникновении подозрения на заболевание  владелец сельскохозяйственного животного обязан немедленно сообщить о возникшем  подозрении ветеринарному врачу по месту обслуживания и до прибытия  представителей государственной ветеринарной службы района, изолировать  больных и подозрительных по заболеванию сельскохозяйственных животных  в том же помещении, в котором они находились.</w:t>
      </w:r>
    </w:p>
    <w:p w:rsidR="00E819A7" w:rsidRPr="00E819A7" w:rsidRDefault="00E93E37" w:rsidP="00E93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8.2.11.</w:t>
      </w:r>
      <w:r w:rsidR="00E819A7" w:rsidRPr="00E819A7">
        <w:rPr>
          <w:rFonts w:ascii="Times New Roman" w:hAnsi="Times New Roman" w:cs="Times New Roman"/>
          <w:sz w:val="28"/>
          <w:szCs w:val="28"/>
        </w:rPr>
        <w:t>В течение 30 дней перед вывозом и после поступления сельскохозяйственных животных в хозяйство</w:t>
      </w:r>
      <w:proofErr w:type="gramStart"/>
      <w:r w:rsidR="00E819A7" w:rsidRPr="00E819A7">
        <w:rPr>
          <w:rFonts w:ascii="Times New Roman" w:hAnsi="Times New Roman" w:cs="Times New Roman"/>
          <w:sz w:val="28"/>
          <w:szCs w:val="28"/>
        </w:rPr>
        <w:t xml:space="preserve"> ,</w:t>
      </w:r>
      <w:proofErr w:type="gramEnd"/>
      <w:r w:rsidR="00E819A7" w:rsidRPr="00E819A7">
        <w:rPr>
          <w:rFonts w:ascii="Times New Roman" w:hAnsi="Times New Roman" w:cs="Times New Roman"/>
          <w:sz w:val="28"/>
          <w:szCs w:val="28"/>
        </w:rPr>
        <w:t xml:space="preserve"> обеспечить их сохранность и </w:t>
      </w:r>
      <w:proofErr w:type="spellStart"/>
      <w:r w:rsidR="00E819A7" w:rsidRPr="00E819A7">
        <w:rPr>
          <w:rFonts w:ascii="Times New Roman" w:hAnsi="Times New Roman" w:cs="Times New Roman"/>
          <w:sz w:val="28"/>
          <w:szCs w:val="28"/>
        </w:rPr>
        <w:t>карантинирование</w:t>
      </w:r>
      <w:proofErr w:type="spellEnd"/>
      <w:r w:rsidR="00E819A7" w:rsidRPr="00E819A7">
        <w:rPr>
          <w:rFonts w:ascii="Times New Roman" w:hAnsi="Times New Roman" w:cs="Times New Roman"/>
          <w:sz w:val="28"/>
          <w:szCs w:val="28"/>
        </w:rPr>
        <w:t xml:space="preserve"> для проведения ветеринарных мероприятий.</w:t>
      </w:r>
    </w:p>
    <w:p w:rsidR="00E819A7" w:rsidRPr="00E819A7" w:rsidRDefault="00E93E37" w:rsidP="00E93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8.2.12.</w:t>
      </w:r>
      <w:r w:rsidR="00E819A7" w:rsidRPr="00E819A7">
        <w:rPr>
          <w:rFonts w:ascii="Times New Roman" w:hAnsi="Times New Roman" w:cs="Times New Roman"/>
          <w:sz w:val="28"/>
          <w:szCs w:val="28"/>
        </w:rPr>
        <w:t>Выполнять указания и предписания должностных лиц органов государственного ветеринарного  надзора о проведении профилактических и противоэпизоотических мероприятий.</w:t>
      </w:r>
    </w:p>
    <w:p w:rsidR="00E819A7" w:rsidRPr="00E819A7" w:rsidRDefault="00E93E37" w:rsidP="00E93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8.2.13.</w:t>
      </w:r>
      <w:r w:rsidR="00E819A7" w:rsidRPr="00E819A7">
        <w:rPr>
          <w:rFonts w:ascii="Times New Roman" w:hAnsi="Times New Roman" w:cs="Times New Roman"/>
          <w:sz w:val="28"/>
          <w:szCs w:val="28"/>
        </w:rPr>
        <w:t>Осуществлять продажу сельскохозяйственных животных в специально отведенных местах, на специализированных площадях рынков только при наличии соответствующих ветеринарных сопроводительных документов.</w:t>
      </w:r>
    </w:p>
    <w:p w:rsidR="00E819A7" w:rsidRPr="00E819A7" w:rsidRDefault="00E93E37" w:rsidP="00E93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8.2.14.</w:t>
      </w:r>
      <w:r w:rsidR="00E819A7" w:rsidRPr="00E819A7">
        <w:rPr>
          <w:rFonts w:ascii="Times New Roman" w:hAnsi="Times New Roman" w:cs="Times New Roman"/>
          <w:sz w:val="28"/>
          <w:szCs w:val="28"/>
        </w:rPr>
        <w:t>Не допускать загрязнения окружающей среды биологическими отходами.</w:t>
      </w:r>
    </w:p>
    <w:p w:rsidR="00E819A7" w:rsidRPr="00E819A7" w:rsidRDefault="00E93E37" w:rsidP="00E93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8.2.15.</w:t>
      </w:r>
      <w:r w:rsidR="00E819A7" w:rsidRPr="00E819A7">
        <w:rPr>
          <w:rFonts w:ascii="Times New Roman" w:hAnsi="Times New Roman" w:cs="Times New Roman"/>
          <w:sz w:val="28"/>
          <w:szCs w:val="28"/>
        </w:rPr>
        <w:t>Соблюдать настоящие Правила содержания сельскохозяйственных животных и птиц.</w:t>
      </w: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166142" w:rsidRDefault="00166142" w:rsidP="00E819A7">
      <w:pPr>
        <w:ind w:left="660"/>
        <w:jc w:val="right"/>
        <w:rPr>
          <w:rFonts w:ascii="Times New Roman" w:hAnsi="Times New Roman" w:cs="Times New Roman"/>
          <w:sz w:val="28"/>
          <w:szCs w:val="28"/>
        </w:rPr>
      </w:pPr>
    </w:p>
    <w:p w:rsidR="00E819A7" w:rsidRPr="00E819A7" w:rsidRDefault="00E819A7" w:rsidP="00E819A7">
      <w:pPr>
        <w:ind w:left="660"/>
        <w:jc w:val="right"/>
        <w:rPr>
          <w:rFonts w:ascii="Times New Roman" w:hAnsi="Times New Roman" w:cs="Times New Roman"/>
          <w:sz w:val="28"/>
          <w:szCs w:val="28"/>
        </w:rPr>
      </w:pPr>
      <w:r w:rsidRPr="00E819A7">
        <w:rPr>
          <w:rFonts w:ascii="Times New Roman" w:hAnsi="Times New Roman" w:cs="Times New Roman"/>
          <w:sz w:val="28"/>
          <w:szCs w:val="28"/>
        </w:rPr>
        <w:lastRenderedPageBreak/>
        <w:t>Приложение № 1</w:t>
      </w:r>
    </w:p>
    <w:p w:rsidR="00E819A7" w:rsidRPr="00E819A7" w:rsidRDefault="00E819A7" w:rsidP="00E819A7">
      <w:pPr>
        <w:ind w:left="660"/>
        <w:jc w:val="right"/>
        <w:rPr>
          <w:rFonts w:ascii="Times New Roman" w:hAnsi="Times New Roman" w:cs="Times New Roman"/>
          <w:sz w:val="28"/>
          <w:szCs w:val="28"/>
        </w:rPr>
      </w:pPr>
      <w:r w:rsidRPr="00E819A7">
        <w:rPr>
          <w:rFonts w:ascii="Times New Roman" w:hAnsi="Times New Roman" w:cs="Times New Roman"/>
          <w:sz w:val="28"/>
          <w:szCs w:val="28"/>
        </w:rPr>
        <w:t>к Правилам содержания</w:t>
      </w:r>
    </w:p>
    <w:p w:rsidR="00E819A7" w:rsidRPr="00E819A7" w:rsidRDefault="00E819A7" w:rsidP="00E819A7">
      <w:pPr>
        <w:ind w:left="660"/>
        <w:jc w:val="right"/>
        <w:rPr>
          <w:rFonts w:ascii="Times New Roman" w:hAnsi="Times New Roman" w:cs="Times New Roman"/>
          <w:sz w:val="28"/>
          <w:szCs w:val="28"/>
        </w:rPr>
      </w:pPr>
      <w:r w:rsidRPr="00E819A7">
        <w:rPr>
          <w:rFonts w:ascii="Times New Roman" w:hAnsi="Times New Roman" w:cs="Times New Roman"/>
          <w:sz w:val="28"/>
          <w:szCs w:val="28"/>
        </w:rPr>
        <w:t>сельскохозяйственных животных</w:t>
      </w:r>
    </w:p>
    <w:tbl>
      <w:tblPr>
        <w:tblStyle w:val="a4"/>
        <w:tblW w:w="0" w:type="auto"/>
        <w:tblLook w:val="01E0"/>
      </w:tblPr>
      <w:tblGrid>
        <w:gridCol w:w="1864"/>
        <w:gridCol w:w="1036"/>
        <w:gridCol w:w="1302"/>
        <w:gridCol w:w="946"/>
        <w:gridCol w:w="1112"/>
        <w:gridCol w:w="901"/>
        <w:gridCol w:w="1191"/>
        <w:gridCol w:w="1219"/>
      </w:tblGrid>
      <w:tr w:rsidR="00E819A7" w:rsidRPr="00E819A7" w:rsidTr="00E93E37">
        <w:trPr>
          <w:trHeight w:val="240"/>
        </w:trPr>
        <w:tc>
          <w:tcPr>
            <w:tcW w:w="1864" w:type="dxa"/>
            <w:vMerge w:val="restart"/>
          </w:tcPr>
          <w:p w:rsidR="00E819A7" w:rsidRPr="00E819A7" w:rsidRDefault="00E819A7" w:rsidP="00FB762C">
            <w:pPr>
              <w:jc w:val="both"/>
              <w:rPr>
                <w:sz w:val="28"/>
                <w:szCs w:val="28"/>
              </w:rPr>
            </w:pPr>
            <w:r w:rsidRPr="00E819A7">
              <w:rPr>
                <w:sz w:val="28"/>
                <w:szCs w:val="28"/>
              </w:rPr>
              <w:t>Нормативный разрыв, не менее, метров</w:t>
            </w:r>
          </w:p>
          <w:p w:rsidR="00E819A7" w:rsidRPr="00E819A7" w:rsidRDefault="00E819A7" w:rsidP="00FB762C">
            <w:pPr>
              <w:jc w:val="both"/>
              <w:rPr>
                <w:sz w:val="28"/>
                <w:szCs w:val="28"/>
              </w:rPr>
            </w:pPr>
          </w:p>
          <w:p w:rsidR="00E819A7" w:rsidRPr="00E819A7" w:rsidRDefault="00E819A7" w:rsidP="00FB762C">
            <w:pPr>
              <w:jc w:val="both"/>
              <w:rPr>
                <w:sz w:val="28"/>
                <w:szCs w:val="28"/>
              </w:rPr>
            </w:pPr>
          </w:p>
        </w:tc>
        <w:tc>
          <w:tcPr>
            <w:tcW w:w="7707" w:type="dxa"/>
            <w:gridSpan w:val="7"/>
          </w:tcPr>
          <w:p w:rsidR="00E819A7" w:rsidRPr="00E819A7" w:rsidRDefault="00E819A7" w:rsidP="00FB762C">
            <w:pPr>
              <w:jc w:val="center"/>
              <w:rPr>
                <w:sz w:val="28"/>
                <w:szCs w:val="28"/>
              </w:rPr>
            </w:pPr>
            <w:r w:rsidRPr="00E819A7">
              <w:rPr>
                <w:sz w:val="28"/>
                <w:szCs w:val="28"/>
              </w:rPr>
              <w:t>Поголовье, голов, не более</w:t>
            </w:r>
          </w:p>
        </w:tc>
      </w:tr>
      <w:tr w:rsidR="00E819A7" w:rsidRPr="00E819A7" w:rsidTr="00E93E37">
        <w:trPr>
          <w:trHeight w:val="300"/>
        </w:trPr>
        <w:tc>
          <w:tcPr>
            <w:tcW w:w="1864" w:type="dxa"/>
            <w:vMerge/>
          </w:tcPr>
          <w:p w:rsidR="00E819A7" w:rsidRPr="00E819A7" w:rsidRDefault="00E819A7" w:rsidP="00FB762C">
            <w:pPr>
              <w:jc w:val="both"/>
              <w:rPr>
                <w:sz w:val="28"/>
                <w:szCs w:val="28"/>
              </w:rPr>
            </w:pPr>
          </w:p>
        </w:tc>
        <w:tc>
          <w:tcPr>
            <w:tcW w:w="1036" w:type="dxa"/>
            <w:vMerge w:val="restart"/>
          </w:tcPr>
          <w:p w:rsidR="00E819A7" w:rsidRPr="00E819A7" w:rsidRDefault="00E819A7" w:rsidP="00FB762C">
            <w:pPr>
              <w:jc w:val="both"/>
              <w:rPr>
                <w:sz w:val="28"/>
                <w:szCs w:val="28"/>
              </w:rPr>
            </w:pPr>
            <w:r w:rsidRPr="00E819A7">
              <w:rPr>
                <w:sz w:val="28"/>
                <w:szCs w:val="28"/>
              </w:rPr>
              <w:t>свиньи</w:t>
            </w:r>
          </w:p>
        </w:tc>
        <w:tc>
          <w:tcPr>
            <w:tcW w:w="1302" w:type="dxa"/>
            <w:vMerge w:val="restart"/>
          </w:tcPr>
          <w:p w:rsidR="00E819A7" w:rsidRPr="00E819A7" w:rsidRDefault="00E819A7" w:rsidP="00FB762C">
            <w:pPr>
              <w:jc w:val="both"/>
              <w:rPr>
                <w:sz w:val="28"/>
                <w:szCs w:val="28"/>
              </w:rPr>
            </w:pPr>
            <w:r w:rsidRPr="00E819A7">
              <w:rPr>
                <w:sz w:val="28"/>
                <w:szCs w:val="28"/>
              </w:rPr>
              <w:t>Крупный рогатый скот</w:t>
            </w:r>
          </w:p>
        </w:tc>
        <w:tc>
          <w:tcPr>
            <w:tcW w:w="946" w:type="dxa"/>
            <w:vMerge w:val="restart"/>
          </w:tcPr>
          <w:p w:rsidR="00E819A7" w:rsidRPr="00E819A7" w:rsidRDefault="00E819A7" w:rsidP="00FB762C">
            <w:pPr>
              <w:jc w:val="both"/>
              <w:rPr>
                <w:sz w:val="28"/>
                <w:szCs w:val="28"/>
              </w:rPr>
            </w:pPr>
            <w:r w:rsidRPr="00E819A7">
              <w:rPr>
                <w:sz w:val="28"/>
                <w:szCs w:val="28"/>
              </w:rPr>
              <w:t>Овцы, козы</w:t>
            </w:r>
          </w:p>
        </w:tc>
        <w:tc>
          <w:tcPr>
            <w:tcW w:w="1112" w:type="dxa"/>
            <w:vMerge w:val="restart"/>
          </w:tcPr>
          <w:p w:rsidR="00E819A7" w:rsidRPr="00E819A7" w:rsidRDefault="00E819A7" w:rsidP="00FB762C">
            <w:pPr>
              <w:jc w:val="both"/>
              <w:rPr>
                <w:sz w:val="28"/>
                <w:szCs w:val="28"/>
              </w:rPr>
            </w:pPr>
            <w:r w:rsidRPr="00E819A7">
              <w:rPr>
                <w:sz w:val="28"/>
                <w:szCs w:val="28"/>
              </w:rPr>
              <w:t>лошади</w:t>
            </w:r>
          </w:p>
        </w:tc>
        <w:tc>
          <w:tcPr>
            <w:tcW w:w="901" w:type="dxa"/>
            <w:vMerge w:val="restart"/>
          </w:tcPr>
          <w:p w:rsidR="00E819A7" w:rsidRPr="00E819A7" w:rsidRDefault="00E819A7" w:rsidP="00FB762C">
            <w:pPr>
              <w:jc w:val="both"/>
              <w:rPr>
                <w:sz w:val="28"/>
                <w:szCs w:val="28"/>
              </w:rPr>
            </w:pPr>
            <w:r w:rsidRPr="00E819A7">
              <w:rPr>
                <w:sz w:val="28"/>
                <w:szCs w:val="28"/>
              </w:rPr>
              <w:t>птица</w:t>
            </w:r>
          </w:p>
        </w:tc>
        <w:tc>
          <w:tcPr>
            <w:tcW w:w="2410" w:type="dxa"/>
            <w:gridSpan w:val="2"/>
          </w:tcPr>
          <w:p w:rsidR="00E819A7" w:rsidRPr="00E819A7" w:rsidRDefault="00E819A7" w:rsidP="00FB762C">
            <w:pPr>
              <w:jc w:val="both"/>
              <w:rPr>
                <w:sz w:val="28"/>
                <w:szCs w:val="28"/>
              </w:rPr>
            </w:pPr>
            <w:r w:rsidRPr="00E819A7">
              <w:rPr>
                <w:sz w:val="28"/>
                <w:szCs w:val="28"/>
              </w:rPr>
              <w:t>Маточное поголовье основного стада</w:t>
            </w:r>
          </w:p>
        </w:tc>
      </w:tr>
      <w:tr w:rsidR="00E819A7" w:rsidRPr="00E819A7" w:rsidTr="00E93E37">
        <w:trPr>
          <w:trHeight w:val="255"/>
        </w:trPr>
        <w:tc>
          <w:tcPr>
            <w:tcW w:w="1864" w:type="dxa"/>
            <w:vMerge/>
          </w:tcPr>
          <w:p w:rsidR="00E819A7" w:rsidRPr="00E819A7" w:rsidRDefault="00E819A7" w:rsidP="00FB762C">
            <w:pPr>
              <w:jc w:val="both"/>
              <w:rPr>
                <w:sz w:val="28"/>
                <w:szCs w:val="28"/>
              </w:rPr>
            </w:pPr>
          </w:p>
        </w:tc>
        <w:tc>
          <w:tcPr>
            <w:tcW w:w="1036" w:type="dxa"/>
            <w:vMerge/>
          </w:tcPr>
          <w:p w:rsidR="00E819A7" w:rsidRPr="00E819A7" w:rsidRDefault="00E819A7" w:rsidP="00FB762C">
            <w:pPr>
              <w:jc w:val="both"/>
              <w:rPr>
                <w:sz w:val="28"/>
                <w:szCs w:val="28"/>
              </w:rPr>
            </w:pPr>
          </w:p>
        </w:tc>
        <w:tc>
          <w:tcPr>
            <w:tcW w:w="1302" w:type="dxa"/>
            <w:vMerge/>
          </w:tcPr>
          <w:p w:rsidR="00E819A7" w:rsidRPr="00E819A7" w:rsidRDefault="00E819A7" w:rsidP="00FB762C">
            <w:pPr>
              <w:jc w:val="both"/>
              <w:rPr>
                <w:sz w:val="28"/>
                <w:szCs w:val="28"/>
              </w:rPr>
            </w:pPr>
          </w:p>
        </w:tc>
        <w:tc>
          <w:tcPr>
            <w:tcW w:w="946" w:type="dxa"/>
            <w:vMerge/>
          </w:tcPr>
          <w:p w:rsidR="00E819A7" w:rsidRPr="00E819A7" w:rsidRDefault="00E819A7" w:rsidP="00FB762C">
            <w:pPr>
              <w:jc w:val="both"/>
              <w:rPr>
                <w:sz w:val="28"/>
                <w:szCs w:val="28"/>
              </w:rPr>
            </w:pPr>
          </w:p>
        </w:tc>
        <w:tc>
          <w:tcPr>
            <w:tcW w:w="1112" w:type="dxa"/>
            <w:vMerge/>
          </w:tcPr>
          <w:p w:rsidR="00E819A7" w:rsidRPr="00E819A7" w:rsidRDefault="00E819A7" w:rsidP="00FB762C">
            <w:pPr>
              <w:jc w:val="both"/>
              <w:rPr>
                <w:sz w:val="28"/>
                <w:szCs w:val="28"/>
              </w:rPr>
            </w:pPr>
          </w:p>
        </w:tc>
        <w:tc>
          <w:tcPr>
            <w:tcW w:w="901" w:type="dxa"/>
            <w:vMerge/>
          </w:tcPr>
          <w:p w:rsidR="00E819A7" w:rsidRPr="00E819A7" w:rsidRDefault="00E819A7" w:rsidP="00FB762C">
            <w:pPr>
              <w:jc w:val="both"/>
              <w:rPr>
                <w:sz w:val="28"/>
                <w:szCs w:val="28"/>
              </w:rPr>
            </w:pPr>
          </w:p>
        </w:tc>
        <w:tc>
          <w:tcPr>
            <w:tcW w:w="1191" w:type="dxa"/>
          </w:tcPr>
          <w:p w:rsidR="00E819A7" w:rsidRPr="00E819A7" w:rsidRDefault="00E819A7" w:rsidP="00FB762C">
            <w:pPr>
              <w:jc w:val="both"/>
              <w:rPr>
                <w:sz w:val="28"/>
                <w:szCs w:val="28"/>
              </w:rPr>
            </w:pPr>
            <w:r w:rsidRPr="00E819A7">
              <w:rPr>
                <w:sz w:val="28"/>
                <w:szCs w:val="28"/>
              </w:rPr>
              <w:t>кролики</w:t>
            </w:r>
          </w:p>
        </w:tc>
        <w:tc>
          <w:tcPr>
            <w:tcW w:w="1219" w:type="dxa"/>
          </w:tcPr>
          <w:p w:rsidR="00E819A7" w:rsidRPr="00E819A7" w:rsidRDefault="00E819A7" w:rsidP="00FB762C">
            <w:pPr>
              <w:jc w:val="both"/>
              <w:rPr>
                <w:sz w:val="28"/>
                <w:szCs w:val="28"/>
              </w:rPr>
            </w:pPr>
            <w:r w:rsidRPr="00E819A7">
              <w:rPr>
                <w:sz w:val="28"/>
                <w:szCs w:val="28"/>
              </w:rPr>
              <w:t>Пушные звери</w:t>
            </w:r>
          </w:p>
        </w:tc>
      </w:tr>
      <w:tr w:rsidR="00E819A7" w:rsidRPr="00E819A7" w:rsidTr="00E93E37">
        <w:tc>
          <w:tcPr>
            <w:tcW w:w="1864" w:type="dxa"/>
          </w:tcPr>
          <w:p w:rsidR="00E819A7" w:rsidRPr="00E819A7" w:rsidRDefault="00E819A7" w:rsidP="00FB762C">
            <w:pPr>
              <w:jc w:val="center"/>
              <w:rPr>
                <w:sz w:val="28"/>
                <w:szCs w:val="28"/>
              </w:rPr>
            </w:pPr>
            <w:r w:rsidRPr="00E819A7">
              <w:rPr>
                <w:sz w:val="28"/>
                <w:szCs w:val="28"/>
              </w:rPr>
              <w:t>10</w:t>
            </w:r>
          </w:p>
        </w:tc>
        <w:tc>
          <w:tcPr>
            <w:tcW w:w="1036" w:type="dxa"/>
          </w:tcPr>
          <w:p w:rsidR="00E819A7" w:rsidRPr="00E819A7" w:rsidRDefault="00E819A7" w:rsidP="00FB762C">
            <w:pPr>
              <w:jc w:val="center"/>
              <w:rPr>
                <w:sz w:val="28"/>
                <w:szCs w:val="28"/>
              </w:rPr>
            </w:pPr>
            <w:r w:rsidRPr="00E819A7">
              <w:rPr>
                <w:sz w:val="28"/>
                <w:szCs w:val="28"/>
              </w:rPr>
              <w:t>5</w:t>
            </w:r>
          </w:p>
        </w:tc>
        <w:tc>
          <w:tcPr>
            <w:tcW w:w="1302" w:type="dxa"/>
          </w:tcPr>
          <w:p w:rsidR="00E819A7" w:rsidRPr="00E819A7" w:rsidRDefault="00E819A7" w:rsidP="00FB762C">
            <w:pPr>
              <w:jc w:val="center"/>
              <w:rPr>
                <w:sz w:val="28"/>
                <w:szCs w:val="28"/>
              </w:rPr>
            </w:pPr>
            <w:r w:rsidRPr="00E819A7">
              <w:rPr>
                <w:sz w:val="28"/>
                <w:szCs w:val="28"/>
              </w:rPr>
              <w:t>5</w:t>
            </w:r>
          </w:p>
        </w:tc>
        <w:tc>
          <w:tcPr>
            <w:tcW w:w="946" w:type="dxa"/>
          </w:tcPr>
          <w:p w:rsidR="00E819A7" w:rsidRPr="00E819A7" w:rsidRDefault="00E819A7" w:rsidP="00FB762C">
            <w:pPr>
              <w:jc w:val="center"/>
              <w:rPr>
                <w:sz w:val="28"/>
                <w:szCs w:val="28"/>
              </w:rPr>
            </w:pPr>
            <w:r w:rsidRPr="00E819A7">
              <w:rPr>
                <w:sz w:val="28"/>
                <w:szCs w:val="28"/>
              </w:rPr>
              <w:t>10</w:t>
            </w:r>
          </w:p>
        </w:tc>
        <w:tc>
          <w:tcPr>
            <w:tcW w:w="1112" w:type="dxa"/>
          </w:tcPr>
          <w:p w:rsidR="00E819A7" w:rsidRPr="00E819A7" w:rsidRDefault="00E819A7" w:rsidP="00FB762C">
            <w:pPr>
              <w:jc w:val="center"/>
              <w:rPr>
                <w:sz w:val="28"/>
                <w:szCs w:val="28"/>
              </w:rPr>
            </w:pPr>
            <w:r w:rsidRPr="00E819A7">
              <w:rPr>
                <w:sz w:val="28"/>
                <w:szCs w:val="28"/>
              </w:rPr>
              <w:t>5</w:t>
            </w:r>
          </w:p>
        </w:tc>
        <w:tc>
          <w:tcPr>
            <w:tcW w:w="901" w:type="dxa"/>
          </w:tcPr>
          <w:p w:rsidR="00E819A7" w:rsidRPr="00E819A7" w:rsidRDefault="00E819A7" w:rsidP="00FB762C">
            <w:pPr>
              <w:jc w:val="center"/>
              <w:rPr>
                <w:sz w:val="28"/>
                <w:szCs w:val="28"/>
              </w:rPr>
            </w:pPr>
            <w:r w:rsidRPr="00E819A7">
              <w:rPr>
                <w:sz w:val="28"/>
                <w:szCs w:val="28"/>
              </w:rPr>
              <w:t>30</w:t>
            </w:r>
          </w:p>
        </w:tc>
        <w:tc>
          <w:tcPr>
            <w:tcW w:w="1191" w:type="dxa"/>
          </w:tcPr>
          <w:p w:rsidR="00E819A7" w:rsidRPr="00E819A7" w:rsidRDefault="00E819A7" w:rsidP="00FB762C">
            <w:pPr>
              <w:jc w:val="center"/>
              <w:rPr>
                <w:sz w:val="28"/>
                <w:szCs w:val="28"/>
              </w:rPr>
            </w:pPr>
            <w:r w:rsidRPr="00E819A7">
              <w:rPr>
                <w:sz w:val="28"/>
                <w:szCs w:val="28"/>
              </w:rPr>
              <w:t>10</w:t>
            </w:r>
          </w:p>
        </w:tc>
        <w:tc>
          <w:tcPr>
            <w:tcW w:w="1219" w:type="dxa"/>
          </w:tcPr>
          <w:p w:rsidR="00E819A7" w:rsidRPr="00E819A7" w:rsidRDefault="00E819A7" w:rsidP="00FB762C">
            <w:pPr>
              <w:jc w:val="center"/>
              <w:rPr>
                <w:sz w:val="28"/>
                <w:szCs w:val="28"/>
              </w:rPr>
            </w:pPr>
            <w:r w:rsidRPr="00E819A7">
              <w:rPr>
                <w:sz w:val="28"/>
                <w:szCs w:val="28"/>
              </w:rPr>
              <w:t>5</w:t>
            </w:r>
          </w:p>
        </w:tc>
      </w:tr>
      <w:tr w:rsidR="00E819A7" w:rsidRPr="00E819A7" w:rsidTr="00E93E37">
        <w:tc>
          <w:tcPr>
            <w:tcW w:w="1864" w:type="dxa"/>
          </w:tcPr>
          <w:p w:rsidR="00E819A7" w:rsidRPr="00E819A7" w:rsidRDefault="00E819A7" w:rsidP="00FB762C">
            <w:pPr>
              <w:jc w:val="center"/>
              <w:rPr>
                <w:sz w:val="28"/>
                <w:szCs w:val="28"/>
              </w:rPr>
            </w:pPr>
            <w:r w:rsidRPr="00E819A7">
              <w:rPr>
                <w:sz w:val="28"/>
                <w:szCs w:val="28"/>
              </w:rPr>
              <w:t>20</w:t>
            </w:r>
          </w:p>
        </w:tc>
        <w:tc>
          <w:tcPr>
            <w:tcW w:w="1036" w:type="dxa"/>
          </w:tcPr>
          <w:p w:rsidR="00E819A7" w:rsidRPr="00E819A7" w:rsidRDefault="00E819A7" w:rsidP="00FB762C">
            <w:pPr>
              <w:jc w:val="center"/>
              <w:rPr>
                <w:sz w:val="28"/>
                <w:szCs w:val="28"/>
              </w:rPr>
            </w:pPr>
            <w:r w:rsidRPr="00E819A7">
              <w:rPr>
                <w:sz w:val="28"/>
                <w:szCs w:val="28"/>
              </w:rPr>
              <w:t>8</w:t>
            </w:r>
          </w:p>
        </w:tc>
        <w:tc>
          <w:tcPr>
            <w:tcW w:w="1302" w:type="dxa"/>
          </w:tcPr>
          <w:p w:rsidR="00E819A7" w:rsidRPr="00E819A7" w:rsidRDefault="00E819A7" w:rsidP="00FB762C">
            <w:pPr>
              <w:jc w:val="center"/>
              <w:rPr>
                <w:sz w:val="28"/>
                <w:szCs w:val="28"/>
              </w:rPr>
            </w:pPr>
            <w:r w:rsidRPr="00E819A7">
              <w:rPr>
                <w:sz w:val="28"/>
                <w:szCs w:val="28"/>
              </w:rPr>
              <w:t>8</w:t>
            </w:r>
          </w:p>
        </w:tc>
        <w:tc>
          <w:tcPr>
            <w:tcW w:w="946" w:type="dxa"/>
          </w:tcPr>
          <w:p w:rsidR="00E819A7" w:rsidRPr="00E819A7" w:rsidRDefault="00E819A7" w:rsidP="00FB762C">
            <w:pPr>
              <w:jc w:val="center"/>
              <w:rPr>
                <w:sz w:val="28"/>
                <w:szCs w:val="28"/>
              </w:rPr>
            </w:pPr>
            <w:r w:rsidRPr="00E819A7">
              <w:rPr>
                <w:sz w:val="28"/>
                <w:szCs w:val="28"/>
              </w:rPr>
              <w:t>15</w:t>
            </w:r>
          </w:p>
        </w:tc>
        <w:tc>
          <w:tcPr>
            <w:tcW w:w="1112" w:type="dxa"/>
          </w:tcPr>
          <w:p w:rsidR="00E819A7" w:rsidRPr="00E819A7" w:rsidRDefault="00E819A7" w:rsidP="00FB762C">
            <w:pPr>
              <w:jc w:val="center"/>
              <w:rPr>
                <w:sz w:val="28"/>
                <w:szCs w:val="28"/>
              </w:rPr>
            </w:pPr>
            <w:r w:rsidRPr="00E819A7">
              <w:rPr>
                <w:sz w:val="28"/>
                <w:szCs w:val="28"/>
              </w:rPr>
              <w:t>8</w:t>
            </w:r>
          </w:p>
        </w:tc>
        <w:tc>
          <w:tcPr>
            <w:tcW w:w="901" w:type="dxa"/>
          </w:tcPr>
          <w:p w:rsidR="00E819A7" w:rsidRPr="00E819A7" w:rsidRDefault="00E819A7" w:rsidP="00FB762C">
            <w:pPr>
              <w:jc w:val="center"/>
              <w:rPr>
                <w:sz w:val="28"/>
                <w:szCs w:val="28"/>
              </w:rPr>
            </w:pPr>
            <w:r w:rsidRPr="00E819A7">
              <w:rPr>
                <w:sz w:val="28"/>
                <w:szCs w:val="28"/>
              </w:rPr>
              <w:t>45</w:t>
            </w:r>
          </w:p>
        </w:tc>
        <w:tc>
          <w:tcPr>
            <w:tcW w:w="1191" w:type="dxa"/>
          </w:tcPr>
          <w:p w:rsidR="00E819A7" w:rsidRPr="00E819A7" w:rsidRDefault="00E819A7" w:rsidP="00FB762C">
            <w:pPr>
              <w:jc w:val="center"/>
              <w:rPr>
                <w:sz w:val="28"/>
                <w:szCs w:val="28"/>
              </w:rPr>
            </w:pPr>
            <w:r w:rsidRPr="00E819A7">
              <w:rPr>
                <w:sz w:val="28"/>
                <w:szCs w:val="28"/>
              </w:rPr>
              <w:t>20</w:t>
            </w:r>
          </w:p>
        </w:tc>
        <w:tc>
          <w:tcPr>
            <w:tcW w:w="1219" w:type="dxa"/>
          </w:tcPr>
          <w:p w:rsidR="00E819A7" w:rsidRPr="00E819A7" w:rsidRDefault="00E819A7" w:rsidP="00FB762C">
            <w:pPr>
              <w:jc w:val="center"/>
              <w:rPr>
                <w:sz w:val="28"/>
                <w:szCs w:val="28"/>
              </w:rPr>
            </w:pPr>
            <w:r w:rsidRPr="00E819A7">
              <w:rPr>
                <w:sz w:val="28"/>
                <w:szCs w:val="28"/>
              </w:rPr>
              <w:t>8</w:t>
            </w:r>
          </w:p>
        </w:tc>
      </w:tr>
      <w:tr w:rsidR="00E819A7" w:rsidRPr="00E819A7" w:rsidTr="00E93E37">
        <w:tc>
          <w:tcPr>
            <w:tcW w:w="1864" w:type="dxa"/>
          </w:tcPr>
          <w:p w:rsidR="00E819A7" w:rsidRPr="00E819A7" w:rsidRDefault="00E819A7" w:rsidP="00FB762C">
            <w:pPr>
              <w:jc w:val="center"/>
              <w:rPr>
                <w:sz w:val="28"/>
                <w:szCs w:val="28"/>
              </w:rPr>
            </w:pPr>
            <w:r w:rsidRPr="00E819A7">
              <w:rPr>
                <w:sz w:val="28"/>
                <w:szCs w:val="28"/>
              </w:rPr>
              <w:t>30</w:t>
            </w:r>
          </w:p>
        </w:tc>
        <w:tc>
          <w:tcPr>
            <w:tcW w:w="1036" w:type="dxa"/>
          </w:tcPr>
          <w:p w:rsidR="00E819A7" w:rsidRPr="00E819A7" w:rsidRDefault="00E819A7" w:rsidP="00FB762C">
            <w:pPr>
              <w:jc w:val="center"/>
              <w:rPr>
                <w:sz w:val="28"/>
                <w:szCs w:val="28"/>
              </w:rPr>
            </w:pPr>
            <w:r w:rsidRPr="00E819A7">
              <w:rPr>
                <w:sz w:val="28"/>
                <w:szCs w:val="28"/>
              </w:rPr>
              <w:t>10</w:t>
            </w:r>
          </w:p>
        </w:tc>
        <w:tc>
          <w:tcPr>
            <w:tcW w:w="1302" w:type="dxa"/>
          </w:tcPr>
          <w:p w:rsidR="00E819A7" w:rsidRPr="00E819A7" w:rsidRDefault="00E819A7" w:rsidP="00FB762C">
            <w:pPr>
              <w:jc w:val="center"/>
              <w:rPr>
                <w:sz w:val="28"/>
                <w:szCs w:val="28"/>
              </w:rPr>
            </w:pPr>
            <w:r w:rsidRPr="00E819A7">
              <w:rPr>
                <w:sz w:val="28"/>
                <w:szCs w:val="28"/>
              </w:rPr>
              <w:t>10</w:t>
            </w:r>
          </w:p>
        </w:tc>
        <w:tc>
          <w:tcPr>
            <w:tcW w:w="946" w:type="dxa"/>
          </w:tcPr>
          <w:p w:rsidR="00E819A7" w:rsidRPr="00E819A7" w:rsidRDefault="00E819A7" w:rsidP="00FB762C">
            <w:pPr>
              <w:jc w:val="center"/>
              <w:rPr>
                <w:sz w:val="28"/>
                <w:szCs w:val="28"/>
              </w:rPr>
            </w:pPr>
            <w:r w:rsidRPr="00E819A7">
              <w:rPr>
                <w:sz w:val="28"/>
                <w:szCs w:val="28"/>
              </w:rPr>
              <w:t>230</w:t>
            </w:r>
          </w:p>
        </w:tc>
        <w:tc>
          <w:tcPr>
            <w:tcW w:w="1112" w:type="dxa"/>
          </w:tcPr>
          <w:p w:rsidR="00E819A7" w:rsidRPr="00E819A7" w:rsidRDefault="00E819A7" w:rsidP="00FB762C">
            <w:pPr>
              <w:jc w:val="center"/>
              <w:rPr>
                <w:sz w:val="28"/>
                <w:szCs w:val="28"/>
              </w:rPr>
            </w:pPr>
            <w:r w:rsidRPr="00E819A7">
              <w:rPr>
                <w:sz w:val="28"/>
                <w:szCs w:val="28"/>
              </w:rPr>
              <w:t>10</w:t>
            </w:r>
          </w:p>
        </w:tc>
        <w:tc>
          <w:tcPr>
            <w:tcW w:w="901" w:type="dxa"/>
          </w:tcPr>
          <w:p w:rsidR="00E819A7" w:rsidRPr="00E819A7" w:rsidRDefault="00E819A7" w:rsidP="00FB762C">
            <w:pPr>
              <w:jc w:val="center"/>
              <w:rPr>
                <w:sz w:val="28"/>
                <w:szCs w:val="28"/>
              </w:rPr>
            </w:pPr>
            <w:r w:rsidRPr="00E819A7">
              <w:rPr>
                <w:sz w:val="28"/>
                <w:szCs w:val="28"/>
              </w:rPr>
              <w:t>60</w:t>
            </w:r>
          </w:p>
        </w:tc>
        <w:tc>
          <w:tcPr>
            <w:tcW w:w="1191" w:type="dxa"/>
          </w:tcPr>
          <w:p w:rsidR="00E819A7" w:rsidRPr="00E819A7" w:rsidRDefault="00E819A7" w:rsidP="00FB762C">
            <w:pPr>
              <w:jc w:val="center"/>
              <w:rPr>
                <w:sz w:val="28"/>
                <w:szCs w:val="28"/>
              </w:rPr>
            </w:pPr>
            <w:r w:rsidRPr="00E819A7">
              <w:rPr>
                <w:sz w:val="28"/>
                <w:szCs w:val="28"/>
              </w:rPr>
              <w:t>30</w:t>
            </w:r>
          </w:p>
        </w:tc>
        <w:tc>
          <w:tcPr>
            <w:tcW w:w="1219" w:type="dxa"/>
          </w:tcPr>
          <w:p w:rsidR="00E819A7" w:rsidRPr="00E819A7" w:rsidRDefault="00E819A7" w:rsidP="00FB762C">
            <w:pPr>
              <w:jc w:val="center"/>
              <w:rPr>
                <w:sz w:val="28"/>
                <w:szCs w:val="28"/>
              </w:rPr>
            </w:pPr>
            <w:r w:rsidRPr="00E819A7">
              <w:rPr>
                <w:sz w:val="28"/>
                <w:szCs w:val="28"/>
              </w:rPr>
              <w:t>10</w:t>
            </w:r>
          </w:p>
        </w:tc>
      </w:tr>
      <w:tr w:rsidR="00E819A7" w:rsidRPr="00E819A7" w:rsidTr="00E93E37">
        <w:tc>
          <w:tcPr>
            <w:tcW w:w="1864" w:type="dxa"/>
          </w:tcPr>
          <w:p w:rsidR="00E819A7" w:rsidRPr="00E819A7" w:rsidRDefault="00E819A7" w:rsidP="00FB762C">
            <w:pPr>
              <w:jc w:val="center"/>
              <w:rPr>
                <w:sz w:val="28"/>
                <w:szCs w:val="28"/>
              </w:rPr>
            </w:pPr>
            <w:r w:rsidRPr="00E819A7">
              <w:rPr>
                <w:sz w:val="28"/>
                <w:szCs w:val="28"/>
              </w:rPr>
              <w:t>40</w:t>
            </w:r>
          </w:p>
        </w:tc>
        <w:tc>
          <w:tcPr>
            <w:tcW w:w="1036" w:type="dxa"/>
          </w:tcPr>
          <w:p w:rsidR="00E819A7" w:rsidRPr="00E819A7" w:rsidRDefault="00E819A7" w:rsidP="00FB762C">
            <w:pPr>
              <w:jc w:val="center"/>
              <w:rPr>
                <w:sz w:val="28"/>
                <w:szCs w:val="28"/>
              </w:rPr>
            </w:pPr>
            <w:r w:rsidRPr="00E819A7">
              <w:rPr>
                <w:sz w:val="28"/>
                <w:szCs w:val="28"/>
              </w:rPr>
              <w:t>15</w:t>
            </w:r>
          </w:p>
        </w:tc>
        <w:tc>
          <w:tcPr>
            <w:tcW w:w="1302" w:type="dxa"/>
          </w:tcPr>
          <w:p w:rsidR="00E819A7" w:rsidRPr="00E819A7" w:rsidRDefault="00E819A7" w:rsidP="00FB762C">
            <w:pPr>
              <w:jc w:val="center"/>
              <w:rPr>
                <w:sz w:val="28"/>
                <w:szCs w:val="28"/>
              </w:rPr>
            </w:pPr>
            <w:r w:rsidRPr="00E819A7">
              <w:rPr>
                <w:sz w:val="28"/>
                <w:szCs w:val="28"/>
              </w:rPr>
              <w:t>15</w:t>
            </w:r>
          </w:p>
        </w:tc>
        <w:tc>
          <w:tcPr>
            <w:tcW w:w="946" w:type="dxa"/>
          </w:tcPr>
          <w:p w:rsidR="00E819A7" w:rsidRPr="00E819A7" w:rsidRDefault="00E819A7" w:rsidP="00FB762C">
            <w:pPr>
              <w:jc w:val="center"/>
              <w:rPr>
                <w:sz w:val="28"/>
                <w:szCs w:val="28"/>
              </w:rPr>
            </w:pPr>
            <w:r w:rsidRPr="00E819A7">
              <w:rPr>
                <w:sz w:val="28"/>
                <w:szCs w:val="28"/>
              </w:rPr>
              <w:t>25</w:t>
            </w:r>
          </w:p>
        </w:tc>
        <w:tc>
          <w:tcPr>
            <w:tcW w:w="1112" w:type="dxa"/>
          </w:tcPr>
          <w:p w:rsidR="00E819A7" w:rsidRPr="00E819A7" w:rsidRDefault="00E819A7" w:rsidP="00FB762C">
            <w:pPr>
              <w:jc w:val="center"/>
              <w:rPr>
                <w:sz w:val="28"/>
                <w:szCs w:val="28"/>
              </w:rPr>
            </w:pPr>
            <w:r w:rsidRPr="00E819A7">
              <w:rPr>
                <w:sz w:val="28"/>
                <w:szCs w:val="28"/>
              </w:rPr>
              <w:t>15</w:t>
            </w:r>
          </w:p>
        </w:tc>
        <w:tc>
          <w:tcPr>
            <w:tcW w:w="901" w:type="dxa"/>
          </w:tcPr>
          <w:p w:rsidR="00E819A7" w:rsidRPr="00E819A7" w:rsidRDefault="00E819A7" w:rsidP="00FB762C">
            <w:pPr>
              <w:jc w:val="center"/>
              <w:rPr>
                <w:sz w:val="28"/>
                <w:szCs w:val="28"/>
              </w:rPr>
            </w:pPr>
            <w:r w:rsidRPr="00E819A7">
              <w:rPr>
                <w:sz w:val="28"/>
                <w:szCs w:val="28"/>
              </w:rPr>
              <w:t>75</w:t>
            </w:r>
          </w:p>
        </w:tc>
        <w:tc>
          <w:tcPr>
            <w:tcW w:w="1191" w:type="dxa"/>
          </w:tcPr>
          <w:p w:rsidR="00E819A7" w:rsidRPr="00E819A7" w:rsidRDefault="00E819A7" w:rsidP="00FB762C">
            <w:pPr>
              <w:jc w:val="center"/>
              <w:rPr>
                <w:sz w:val="28"/>
                <w:szCs w:val="28"/>
              </w:rPr>
            </w:pPr>
            <w:r w:rsidRPr="00E819A7">
              <w:rPr>
                <w:sz w:val="28"/>
                <w:szCs w:val="28"/>
              </w:rPr>
              <w:t>40</w:t>
            </w:r>
          </w:p>
        </w:tc>
        <w:tc>
          <w:tcPr>
            <w:tcW w:w="1219" w:type="dxa"/>
          </w:tcPr>
          <w:p w:rsidR="00E819A7" w:rsidRPr="00E819A7" w:rsidRDefault="00E819A7" w:rsidP="00FB762C">
            <w:pPr>
              <w:jc w:val="center"/>
              <w:rPr>
                <w:sz w:val="28"/>
                <w:szCs w:val="28"/>
              </w:rPr>
            </w:pPr>
            <w:r w:rsidRPr="00E819A7">
              <w:rPr>
                <w:sz w:val="28"/>
                <w:szCs w:val="28"/>
              </w:rPr>
              <w:t>15</w:t>
            </w:r>
          </w:p>
        </w:tc>
      </w:tr>
    </w:tbl>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both"/>
        <w:rPr>
          <w:rFonts w:ascii="Times New Roman" w:hAnsi="Times New Roman" w:cs="Times New Roman"/>
          <w:sz w:val="28"/>
          <w:szCs w:val="28"/>
        </w:rPr>
      </w:pPr>
    </w:p>
    <w:p w:rsidR="00E819A7" w:rsidRPr="00E819A7" w:rsidRDefault="00E819A7" w:rsidP="00E819A7">
      <w:pPr>
        <w:ind w:left="660"/>
        <w:jc w:val="right"/>
        <w:rPr>
          <w:rFonts w:ascii="Times New Roman" w:hAnsi="Times New Roman" w:cs="Times New Roman"/>
          <w:sz w:val="28"/>
          <w:szCs w:val="28"/>
        </w:rPr>
      </w:pPr>
      <w:r w:rsidRPr="00E819A7">
        <w:rPr>
          <w:rFonts w:ascii="Times New Roman" w:hAnsi="Times New Roman" w:cs="Times New Roman"/>
          <w:sz w:val="28"/>
          <w:szCs w:val="28"/>
        </w:rPr>
        <w:lastRenderedPageBreak/>
        <w:t>Приложение № 2</w:t>
      </w:r>
    </w:p>
    <w:p w:rsidR="00E819A7" w:rsidRPr="00E819A7" w:rsidRDefault="00E819A7" w:rsidP="00E819A7">
      <w:pPr>
        <w:ind w:left="660"/>
        <w:jc w:val="right"/>
        <w:rPr>
          <w:rFonts w:ascii="Times New Roman" w:hAnsi="Times New Roman" w:cs="Times New Roman"/>
          <w:sz w:val="28"/>
          <w:szCs w:val="28"/>
        </w:rPr>
      </w:pPr>
      <w:r w:rsidRPr="00E819A7">
        <w:rPr>
          <w:rFonts w:ascii="Times New Roman" w:hAnsi="Times New Roman" w:cs="Times New Roman"/>
          <w:sz w:val="28"/>
          <w:szCs w:val="28"/>
        </w:rPr>
        <w:t>к Правилам содержания</w:t>
      </w:r>
    </w:p>
    <w:p w:rsidR="00E819A7" w:rsidRPr="00E819A7" w:rsidRDefault="00E819A7" w:rsidP="00E819A7">
      <w:pPr>
        <w:ind w:left="660"/>
        <w:jc w:val="right"/>
        <w:rPr>
          <w:rFonts w:ascii="Times New Roman" w:hAnsi="Times New Roman" w:cs="Times New Roman"/>
          <w:sz w:val="28"/>
          <w:szCs w:val="28"/>
        </w:rPr>
      </w:pPr>
      <w:r w:rsidRPr="00E819A7">
        <w:rPr>
          <w:rFonts w:ascii="Times New Roman" w:hAnsi="Times New Roman" w:cs="Times New Roman"/>
          <w:sz w:val="28"/>
          <w:szCs w:val="28"/>
        </w:rPr>
        <w:t>сельскохозяйственных животных</w:t>
      </w:r>
    </w:p>
    <w:p w:rsidR="00E819A7" w:rsidRPr="00E819A7" w:rsidRDefault="00E819A7" w:rsidP="00E819A7">
      <w:pPr>
        <w:ind w:left="660"/>
        <w:jc w:val="right"/>
        <w:rPr>
          <w:rFonts w:ascii="Times New Roman" w:hAnsi="Times New Roman" w:cs="Times New Roman"/>
          <w:sz w:val="28"/>
          <w:szCs w:val="28"/>
        </w:rPr>
      </w:pPr>
    </w:p>
    <w:tbl>
      <w:tblPr>
        <w:tblStyle w:val="a4"/>
        <w:tblW w:w="9747" w:type="dxa"/>
        <w:tblLayout w:type="fixed"/>
        <w:tblLook w:val="01E0"/>
      </w:tblPr>
      <w:tblGrid>
        <w:gridCol w:w="1101"/>
        <w:gridCol w:w="1559"/>
        <w:gridCol w:w="2268"/>
        <w:gridCol w:w="965"/>
        <w:gridCol w:w="1055"/>
        <w:gridCol w:w="1619"/>
        <w:gridCol w:w="1180"/>
      </w:tblGrid>
      <w:tr w:rsidR="00E819A7" w:rsidRPr="00E819A7" w:rsidTr="00E93E37">
        <w:trPr>
          <w:trHeight w:val="240"/>
        </w:trPr>
        <w:tc>
          <w:tcPr>
            <w:tcW w:w="1101" w:type="dxa"/>
            <w:vMerge w:val="restart"/>
          </w:tcPr>
          <w:p w:rsidR="00E819A7" w:rsidRPr="00E819A7" w:rsidRDefault="00E819A7" w:rsidP="00FB762C">
            <w:pPr>
              <w:jc w:val="both"/>
              <w:rPr>
                <w:sz w:val="28"/>
                <w:szCs w:val="28"/>
              </w:rPr>
            </w:pPr>
            <w:r w:rsidRPr="00E819A7">
              <w:rPr>
                <w:sz w:val="28"/>
                <w:szCs w:val="28"/>
              </w:rPr>
              <w:t>Нормативный разрыв не менее, метров</w:t>
            </w:r>
          </w:p>
        </w:tc>
        <w:tc>
          <w:tcPr>
            <w:tcW w:w="8646" w:type="dxa"/>
            <w:gridSpan w:val="6"/>
          </w:tcPr>
          <w:p w:rsidR="00E819A7" w:rsidRPr="00E819A7" w:rsidRDefault="00E819A7" w:rsidP="00FB762C">
            <w:pPr>
              <w:jc w:val="center"/>
              <w:rPr>
                <w:sz w:val="28"/>
                <w:szCs w:val="28"/>
              </w:rPr>
            </w:pPr>
            <w:r w:rsidRPr="00E819A7">
              <w:rPr>
                <w:sz w:val="28"/>
                <w:szCs w:val="28"/>
              </w:rPr>
              <w:t>Поголовье, голов</w:t>
            </w:r>
          </w:p>
        </w:tc>
      </w:tr>
      <w:tr w:rsidR="00E819A7" w:rsidRPr="00E819A7" w:rsidTr="00E93E37">
        <w:trPr>
          <w:trHeight w:val="570"/>
        </w:trPr>
        <w:tc>
          <w:tcPr>
            <w:tcW w:w="1101" w:type="dxa"/>
            <w:vMerge/>
          </w:tcPr>
          <w:p w:rsidR="00E819A7" w:rsidRPr="00E819A7" w:rsidRDefault="00E819A7" w:rsidP="00FB762C">
            <w:pPr>
              <w:jc w:val="both"/>
              <w:rPr>
                <w:sz w:val="28"/>
                <w:szCs w:val="28"/>
              </w:rPr>
            </w:pPr>
          </w:p>
        </w:tc>
        <w:tc>
          <w:tcPr>
            <w:tcW w:w="1559" w:type="dxa"/>
          </w:tcPr>
          <w:p w:rsidR="00E819A7" w:rsidRPr="00E819A7" w:rsidRDefault="00E819A7" w:rsidP="00FB762C">
            <w:pPr>
              <w:jc w:val="both"/>
              <w:rPr>
                <w:sz w:val="28"/>
                <w:szCs w:val="28"/>
              </w:rPr>
            </w:pPr>
          </w:p>
          <w:p w:rsidR="00E819A7" w:rsidRPr="00E819A7" w:rsidRDefault="00E819A7" w:rsidP="00FB762C">
            <w:pPr>
              <w:jc w:val="both"/>
              <w:rPr>
                <w:sz w:val="28"/>
                <w:szCs w:val="28"/>
              </w:rPr>
            </w:pPr>
            <w:r w:rsidRPr="00E819A7">
              <w:rPr>
                <w:sz w:val="28"/>
                <w:szCs w:val="28"/>
              </w:rPr>
              <w:t>свиньи</w:t>
            </w:r>
          </w:p>
        </w:tc>
        <w:tc>
          <w:tcPr>
            <w:tcW w:w="2268" w:type="dxa"/>
          </w:tcPr>
          <w:p w:rsidR="00E819A7" w:rsidRPr="00E819A7" w:rsidRDefault="00E819A7" w:rsidP="00FB762C">
            <w:pPr>
              <w:rPr>
                <w:sz w:val="28"/>
                <w:szCs w:val="28"/>
              </w:rPr>
            </w:pPr>
            <w:r w:rsidRPr="00E819A7">
              <w:rPr>
                <w:sz w:val="28"/>
                <w:szCs w:val="28"/>
              </w:rPr>
              <w:t>Крупный рогатый скот</w:t>
            </w:r>
          </w:p>
          <w:p w:rsidR="00E819A7" w:rsidRPr="00E819A7" w:rsidRDefault="00E819A7" w:rsidP="00FB762C">
            <w:pPr>
              <w:jc w:val="both"/>
              <w:rPr>
                <w:sz w:val="28"/>
                <w:szCs w:val="28"/>
              </w:rPr>
            </w:pPr>
          </w:p>
        </w:tc>
        <w:tc>
          <w:tcPr>
            <w:tcW w:w="965" w:type="dxa"/>
          </w:tcPr>
          <w:p w:rsidR="00E819A7" w:rsidRPr="00E819A7" w:rsidRDefault="00E819A7" w:rsidP="00FB762C">
            <w:pPr>
              <w:rPr>
                <w:sz w:val="28"/>
                <w:szCs w:val="28"/>
              </w:rPr>
            </w:pPr>
          </w:p>
          <w:p w:rsidR="00E819A7" w:rsidRPr="00E819A7" w:rsidRDefault="00E819A7" w:rsidP="00FB762C">
            <w:pPr>
              <w:jc w:val="both"/>
              <w:rPr>
                <w:sz w:val="28"/>
                <w:szCs w:val="28"/>
              </w:rPr>
            </w:pPr>
            <w:r w:rsidRPr="00E819A7">
              <w:rPr>
                <w:sz w:val="28"/>
                <w:szCs w:val="28"/>
              </w:rPr>
              <w:t>Овцы козы</w:t>
            </w:r>
          </w:p>
        </w:tc>
        <w:tc>
          <w:tcPr>
            <w:tcW w:w="1055" w:type="dxa"/>
          </w:tcPr>
          <w:p w:rsidR="00E819A7" w:rsidRPr="00E819A7" w:rsidRDefault="00E819A7" w:rsidP="00FB762C">
            <w:pPr>
              <w:rPr>
                <w:sz w:val="28"/>
                <w:szCs w:val="28"/>
              </w:rPr>
            </w:pPr>
          </w:p>
          <w:p w:rsidR="00E819A7" w:rsidRPr="00E819A7" w:rsidRDefault="00E819A7" w:rsidP="00FB762C">
            <w:pPr>
              <w:jc w:val="both"/>
              <w:rPr>
                <w:sz w:val="28"/>
                <w:szCs w:val="28"/>
              </w:rPr>
            </w:pPr>
            <w:r w:rsidRPr="00E819A7">
              <w:rPr>
                <w:sz w:val="28"/>
                <w:szCs w:val="28"/>
              </w:rPr>
              <w:t>лошади</w:t>
            </w:r>
          </w:p>
        </w:tc>
        <w:tc>
          <w:tcPr>
            <w:tcW w:w="1619" w:type="dxa"/>
          </w:tcPr>
          <w:p w:rsidR="00E819A7" w:rsidRPr="00E819A7" w:rsidRDefault="00E819A7" w:rsidP="00FB762C">
            <w:pPr>
              <w:rPr>
                <w:sz w:val="28"/>
                <w:szCs w:val="28"/>
              </w:rPr>
            </w:pPr>
          </w:p>
          <w:p w:rsidR="00E819A7" w:rsidRPr="00E819A7" w:rsidRDefault="00E819A7" w:rsidP="00FB762C">
            <w:pPr>
              <w:rPr>
                <w:sz w:val="28"/>
                <w:szCs w:val="28"/>
              </w:rPr>
            </w:pPr>
            <w:r w:rsidRPr="00E819A7">
              <w:rPr>
                <w:sz w:val="28"/>
                <w:szCs w:val="28"/>
              </w:rPr>
              <w:t>птица</w:t>
            </w:r>
          </w:p>
          <w:p w:rsidR="00E819A7" w:rsidRPr="00E819A7" w:rsidRDefault="00E819A7" w:rsidP="00FB762C">
            <w:pPr>
              <w:jc w:val="both"/>
              <w:rPr>
                <w:sz w:val="28"/>
                <w:szCs w:val="28"/>
              </w:rPr>
            </w:pPr>
          </w:p>
        </w:tc>
        <w:tc>
          <w:tcPr>
            <w:tcW w:w="1180" w:type="dxa"/>
          </w:tcPr>
          <w:p w:rsidR="00E819A7" w:rsidRPr="00E819A7" w:rsidRDefault="00E819A7" w:rsidP="00FB762C">
            <w:pPr>
              <w:rPr>
                <w:sz w:val="28"/>
                <w:szCs w:val="28"/>
              </w:rPr>
            </w:pPr>
          </w:p>
          <w:p w:rsidR="00E819A7" w:rsidRPr="00E819A7" w:rsidRDefault="00E819A7" w:rsidP="00FB762C">
            <w:pPr>
              <w:jc w:val="both"/>
              <w:rPr>
                <w:sz w:val="28"/>
                <w:szCs w:val="28"/>
              </w:rPr>
            </w:pPr>
            <w:r w:rsidRPr="00E819A7">
              <w:rPr>
                <w:sz w:val="28"/>
                <w:szCs w:val="28"/>
              </w:rPr>
              <w:t>пушные звери</w:t>
            </w:r>
          </w:p>
        </w:tc>
      </w:tr>
      <w:tr w:rsidR="00E819A7" w:rsidRPr="00E819A7" w:rsidTr="00E93E37">
        <w:tc>
          <w:tcPr>
            <w:tcW w:w="1101" w:type="dxa"/>
          </w:tcPr>
          <w:p w:rsidR="00E819A7" w:rsidRPr="00E819A7" w:rsidRDefault="00E819A7" w:rsidP="00FB762C">
            <w:pPr>
              <w:jc w:val="both"/>
              <w:rPr>
                <w:sz w:val="28"/>
                <w:szCs w:val="28"/>
              </w:rPr>
            </w:pPr>
            <w:r w:rsidRPr="00E819A7">
              <w:rPr>
                <w:sz w:val="28"/>
                <w:szCs w:val="28"/>
              </w:rPr>
              <w:t>1000</w:t>
            </w:r>
          </w:p>
        </w:tc>
        <w:tc>
          <w:tcPr>
            <w:tcW w:w="1559" w:type="dxa"/>
          </w:tcPr>
          <w:p w:rsidR="00E819A7" w:rsidRPr="00E819A7" w:rsidRDefault="00E819A7" w:rsidP="00FB762C">
            <w:pPr>
              <w:jc w:val="both"/>
              <w:rPr>
                <w:sz w:val="28"/>
                <w:szCs w:val="28"/>
              </w:rPr>
            </w:pPr>
            <w:proofErr w:type="gramStart"/>
            <w:r w:rsidRPr="00E819A7">
              <w:rPr>
                <w:sz w:val="28"/>
                <w:szCs w:val="28"/>
              </w:rPr>
              <w:t xml:space="preserve">Свиновод </w:t>
            </w:r>
            <w:proofErr w:type="spellStart"/>
            <w:r w:rsidRPr="00E819A7">
              <w:rPr>
                <w:sz w:val="28"/>
                <w:szCs w:val="28"/>
              </w:rPr>
              <w:t>ческие</w:t>
            </w:r>
            <w:proofErr w:type="spellEnd"/>
            <w:proofErr w:type="gramEnd"/>
            <w:r w:rsidRPr="00E819A7">
              <w:rPr>
                <w:sz w:val="28"/>
                <w:szCs w:val="28"/>
              </w:rPr>
              <w:t xml:space="preserve"> комплексы</w:t>
            </w:r>
          </w:p>
        </w:tc>
        <w:tc>
          <w:tcPr>
            <w:tcW w:w="2268" w:type="dxa"/>
          </w:tcPr>
          <w:p w:rsidR="00E819A7" w:rsidRPr="00E819A7" w:rsidRDefault="00E819A7" w:rsidP="00FB762C">
            <w:pPr>
              <w:jc w:val="both"/>
              <w:rPr>
                <w:sz w:val="28"/>
                <w:szCs w:val="28"/>
              </w:rPr>
            </w:pPr>
            <w:r w:rsidRPr="00E819A7">
              <w:rPr>
                <w:sz w:val="28"/>
                <w:szCs w:val="28"/>
              </w:rPr>
              <w:t>Комплексы крупного рогатого скота</w:t>
            </w:r>
          </w:p>
        </w:tc>
        <w:tc>
          <w:tcPr>
            <w:tcW w:w="965" w:type="dxa"/>
          </w:tcPr>
          <w:p w:rsidR="00E819A7" w:rsidRPr="00E819A7" w:rsidRDefault="00E819A7" w:rsidP="00FB762C">
            <w:pPr>
              <w:jc w:val="both"/>
              <w:rPr>
                <w:sz w:val="28"/>
                <w:szCs w:val="28"/>
              </w:rPr>
            </w:pPr>
          </w:p>
        </w:tc>
        <w:tc>
          <w:tcPr>
            <w:tcW w:w="1055" w:type="dxa"/>
          </w:tcPr>
          <w:p w:rsidR="00E819A7" w:rsidRPr="00E819A7" w:rsidRDefault="00E819A7" w:rsidP="00FB762C">
            <w:pPr>
              <w:jc w:val="both"/>
              <w:rPr>
                <w:sz w:val="28"/>
                <w:szCs w:val="28"/>
              </w:rPr>
            </w:pPr>
          </w:p>
        </w:tc>
        <w:tc>
          <w:tcPr>
            <w:tcW w:w="1619" w:type="dxa"/>
          </w:tcPr>
          <w:p w:rsidR="00E819A7" w:rsidRPr="00E819A7" w:rsidRDefault="00E819A7" w:rsidP="00FB762C">
            <w:pPr>
              <w:jc w:val="both"/>
              <w:rPr>
                <w:sz w:val="28"/>
                <w:szCs w:val="28"/>
              </w:rPr>
            </w:pPr>
            <w:r w:rsidRPr="00E819A7">
              <w:rPr>
                <w:sz w:val="28"/>
                <w:szCs w:val="28"/>
              </w:rPr>
              <w:t>Птицефабрик и более 400 тыс. кур-несушек, и более 3 млн. бройлеров в год</w:t>
            </w:r>
          </w:p>
        </w:tc>
        <w:tc>
          <w:tcPr>
            <w:tcW w:w="1180" w:type="dxa"/>
          </w:tcPr>
          <w:p w:rsidR="00E819A7" w:rsidRPr="00E819A7" w:rsidRDefault="00E819A7" w:rsidP="00FB762C">
            <w:pPr>
              <w:jc w:val="both"/>
              <w:rPr>
                <w:sz w:val="28"/>
                <w:szCs w:val="28"/>
              </w:rPr>
            </w:pPr>
          </w:p>
        </w:tc>
      </w:tr>
      <w:tr w:rsidR="00E819A7" w:rsidRPr="00E819A7" w:rsidTr="00E93E37">
        <w:tc>
          <w:tcPr>
            <w:tcW w:w="1101" w:type="dxa"/>
          </w:tcPr>
          <w:p w:rsidR="00E819A7" w:rsidRPr="00E819A7" w:rsidRDefault="00E819A7" w:rsidP="00FB762C">
            <w:pPr>
              <w:jc w:val="both"/>
              <w:rPr>
                <w:sz w:val="28"/>
                <w:szCs w:val="28"/>
              </w:rPr>
            </w:pPr>
            <w:r w:rsidRPr="00E819A7">
              <w:rPr>
                <w:sz w:val="28"/>
                <w:szCs w:val="28"/>
              </w:rPr>
              <w:t>500</w:t>
            </w:r>
          </w:p>
        </w:tc>
        <w:tc>
          <w:tcPr>
            <w:tcW w:w="1559" w:type="dxa"/>
          </w:tcPr>
          <w:p w:rsidR="00E819A7" w:rsidRPr="00E819A7" w:rsidRDefault="00E819A7" w:rsidP="00FB762C">
            <w:pPr>
              <w:jc w:val="both"/>
              <w:rPr>
                <w:sz w:val="28"/>
                <w:szCs w:val="28"/>
              </w:rPr>
            </w:pPr>
            <w:r w:rsidRPr="00E819A7">
              <w:rPr>
                <w:sz w:val="28"/>
                <w:szCs w:val="28"/>
              </w:rPr>
              <w:t>Фермы до 12 тыс. голов</w:t>
            </w:r>
          </w:p>
        </w:tc>
        <w:tc>
          <w:tcPr>
            <w:tcW w:w="2268" w:type="dxa"/>
          </w:tcPr>
          <w:p w:rsidR="00E819A7" w:rsidRPr="00E819A7" w:rsidRDefault="00E819A7" w:rsidP="00FB762C">
            <w:pPr>
              <w:jc w:val="both"/>
              <w:rPr>
                <w:sz w:val="28"/>
                <w:szCs w:val="28"/>
              </w:rPr>
            </w:pPr>
            <w:r w:rsidRPr="00E819A7">
              <w:rPr>
                <w:sz w:val="28"/>
                <w:szCs w:val="28"/>
              </w:rPr>
              <w:t>Фермы от 1,2 до 2 тыс</w:t>
            </w:r>
            <w:proofErr w:type="gramStart"/>
            <w:r w:rsidRPr="00E819A7">
              <w:rPr>
                <w:sz w:val="28"/>
                <w:szCs w:val="28"/>
              </w:rPr>
              <w:t>.к</w:t>
            </w:r>
            <w:proofErr w:type="gramEnd"/>
            <w:r w:rsidRPr="00E819A7">
              <w:rPr>
                <w:sz w:val="28"/>
                <w:szCs w:val="28"/>
              </w:rPr>
              <w:t>оров и до 6000 скотомест для молодняка</w:t>
            </w:r>
          </w:p>
        </w:tc>
        <w:tc>
          <w:tcPr>
            <w:tcW w:w="965" w:type="dxa"/>
          </w:tcPr>
          <w:p w:rsidR="00E819A7" w:rsidRPr="00E819A7" w:rsidRDefault="00E819A7" w:rsidP="00FB762C">
            <w:pPr>
              <w:jc w:val="both"/>
              <w:rPr>
                <w:sz w:val="28"/>
                <w:szCs w:val="28"/>
              </w:rPr>
            </w:pPr>
          </w:p>
        </w:tc>
        <w:tc>
          <w:tcPr>
            <w:tcW w:w="1055" w:type="dxa"/>
          </w:tcPr>
          <w:p w:rsidR="00E819A7" w:rsidRPr="00E819A7" w:rsidRDefault="00E819A7" w:rsidP="00FB762C">
            <w:pPr>
              <w:jc w:val="both"/>
              <w:rPr>
                <w:sz w:val="28"/>
                <w:szCs w:val="28"/>
              </w:rPr>
            </w:pPr>
          </w:p>
        </w:tc>
        <w:tc>
          <w:tcPr>
            <w:tcW w:w="1619" w:type="dxa"/>
          </w:tcPr>
          <w:p w:rsidR="00E819A7" w:rsidRPr="00E819A7" w:rsidRDefault="00E819A7" w:rsidP="00FB762C">
            <w:pPr>
              <w:jc w:val="both"/>
              <w:rPr>
                <w:sz w:val="28"/>
                <w:szCs w:val="28"/>
              </w:rPr>
            </w:pPr>
            <w:r w:rsidRPr="00E819A7">
              <w:rPr>
                <w:sz w:val="28"/>
                <w:szCs w:val="28"/>
              </w:rPr>
              <w:t>Фермы от 100 до 400 тыс. кур-несушек, и от 1 до 3 млн. бройлеров в год</w:t>
            </w:r>
          </w:p>
        </w:tc>
        <w:tc>
          <w:tcPr>
            <w:tcW w:w="1180" w:type="dxa"/>
          </w:tcPr>
          <w:p w:rsidR="00E819A7" w:rsidRPr="00E819A7" w:rsidRDefault="00E819A7" w:rsidP="00FB762C">
            <w:pPr>
              <w:jc w:val="both"/>
              <w:rPr>
                <w:sz w:val="28"/>
                <w:szCs w:val="28"/>
              </w:rPr>
            </w:pPr>
            <w:proofErr w:type="spellStart"/>
            <w:r w:rsidRPr="00E819A7">
              <w:rPr>
                <w:sz w:val="28"/>
                <w:szCs w:val="28"/>
              </w:rPr>
              <w:t>Звероводче</w:t>
            </w:r>
            <w:proofErr w:type="gramStart"/>
            <w:r w:rsidRPr="00E819A7">
              <w:rPr>
                <w:sz w:val="28"/>
                <w:szCs w:val="28"/>
              </w:rPr>
              <w:t>с</w:t>
            </w:r>
            <w:proofErr w:type="spellEnd"/>
            <w:r w:rsidRPr="00E819A7">
              <w:rPr>
                <w:sz w:val="28"/>
                <w:szCs w:val="28"/>
              </w:rPr>
              <w:t>-</w:t>
            </w:r>
            <w:proofErr w:type="gramEnd"/>
            <w:r w:rsidRPr="00E819A7">
              <w:rPr>
                <w:sz w:val="28"/>
                <w:szCs w:val="28"/>
              </w:rPr>
              <w:t xml:space="preserve"> кие фермы</w:t>
            </w:r>
          </w:p>
        </w:tc>
      </w:tr>
      <w:tr w:rsidR="00E819A7" w:rsidRPr="00E819A7" w:rsidTr="00E93E37">
        <w:tc>
          <w:tcPr>
            <w:tcW w:w="1101" w:type="dxa"/>
          </w:tcPr>
          <w:p w:rsidR="00E819A7" w:rsidRPr="00E819A7" w:rsidRDefault="00E819A7" w:rsidP="00FB762C">
            <w:pPr>
              <w:jc w:val="both"/>
              <w:rPr>
                <w:sz w:val="28"/>
                <w:szCs w:val="28"/>
              </w:rPr>
            </w:pPr>
            <w:r w:rsidRPr="00E819A7">
              <w:rPr>
                <w:sz w:val="28"/>
                <w:szCs w:val="28"/>
              </w:rPr>
              <w:t>300</w:t>
            </w:r>
          </w:p>
        </w:tc>
        <w:tc>
          <w:tcPr>
            <w:tcW w:w="1559" w:type="dxa"/>
          </w:tcPr>
          <w:p w:rsidR="00E819A7" w:rsidRPr="00E819A7" w:rsidRDefault="00E819A7" w:rsidP="00FB762C">
            <w:pPr>
              <w:jc w:val="both"/>
              <w:rPr>
                <w:sz w:val="28"/>
                <w:szCs w:val="28"/>
              </w:rPr>
            </w:pPr>
          </w:p>
        </w:tc>
        <w:tc>
          <w:tcPr>
            <w:tcW w:w="2268" w:type="dxa"/>
          </w:tcPr>
          <w:p w:rsidR="00E819A7" w:rsidRPr="00E819A7" w:rsidRDefault="00E819A7" w:rsidP="00FB762C">
            <w:pPr>
              <w:jc w:val="both"/>
              <w:rPr>
                <w:sz w:val="28"/>
                <w:szCs w:val="28"/>
              </w:rPr>
            </w:pPr>
            <w:r w:rsidRPr="00E819A7">
              <w:rPr>
                <w:sz w:val="28"/>
                <w:szCs w:val="28"/>
              </w:rPr>
              <w:t>Фермы менее 1,2 тыс. голов (всех специализаций)</w:t>
            </w:r>
          </w:p>
        </w:tc>
        <w:tc>
          <w:tcPr>
            <w:tcW w:w="965" w:type="dxa"/>
          </w:tcPr>
          <w:p w:rsidR="00E819A7" w:rsidRPr="00E819A7" w:rsidRDefault="00E819A7" w:rsidP="00FB762C">
            <w:pPr>
              <w:jc w:val="both"/>
              <w:rPr>
                <w:sz w:val="28"/>
                <w:szCs w:val="28"/>
              </w:rPr>
            </w:pPr>
            <w:r w:rsidRPr="00E819A7">
              <w:rPr>
                <w:sz w:val="28"/>
                <w:szCs w:val="28"/>
              </w:rPr>
              <w:t>Фермы от 5 до 30 тыс</w:t>
            </w:r>
            <w:proofErr w:type="gramStart"/>
            <w:r w:rsidRPr="00E819A7">
              <w:rPr>
                <w:sz w:val="28"/>
                <w:szCs w:val="28"/>
              </w:rPr>
              <w:t>.г</w:t>
            </w:r>
            <w:proofErr w:type="gramEnd"/>
            <w:r w:rsidRPr="00E819A7">
              <w:rPr>
                <w:sz w:val="28"/>
                <w:szCs w:val="28"/>
              </w:rPr>
              <w:t>олов</w:t>
            </w:r>
          </w:p>
        </w:tc>
        <w:tc>
          <w:tcPr>
            <w:tcW w:w="1055" w:type="dxa"/>
          </w:tcPr>
          <w:p w:rsidR="00E819A7" w:rsidRPr="00E819A7" w:rsidRDefault="00E819A7" w:rsidP="00FB762C">
            <w:pPr>
              <w:jc w:val="both"/>
              <w:rPr>
                <w:sz w:val="28"/>
                <w:szCs w:val="28"/>
              </w:rPr>
            </w:pPr>
            <w:r w:rsidRPr="00E819A7">
              <w:rPr>
                <w:sz w:val="28"/>
                <w:szCs w:val="28"/>
              </w:rPr>
              <w:t>Коневодческие фермы</w:t>
            </w:r>
          </w:p>
        </w:tc>
        <w:tc>
          <w:tcPr>
            <w:tcW w:w="1619" w:type="dxa"/>
          </w:tcPr>
          <w:p w:rsidR="00E819A7" w:rsidRPr="00E819A7" w:rsidRDefault="00E819A7" w:rsidP="00FB762C">
            <w:pPr>
              <w:jc w:val="both"/>
              <w:rPr>
                <w:sz w:val="28"/>
                <w:szCs w:val="28"/>
              </w:rPr>
            </w:pPr>
            <w:r w:rsidRPr="00E819A7">
              <w:rPr>
                <w:sz w:val="28"/>
                <w:szCs w:val="28"/>
              </w:rPr>
              <w:t>Фермы до 100 тыс. кур-несушек и до 1 млн. бройлеров</w:t>
            </w:r>
          </w:p>
        </w:tc>
        <w:tc>
          <w:tcPr>
            <w:tcW w:w="1180" w:type="dxa"/>
          </w:tcPr>
          <w:p w:rsidR="00E819A7" w:rsidRPr="00E819A7" w:rsidRDefault="00E819A7" w:rsidP="00FB762C">
            <w:pPr>
              <w:jc w:val="both"/>
              <w:rPr>
                <w:sz w:val="28"/>
                <w:szCs w:val="28"/>
              </w:rPr>
            </w:pPr>
          </w:p>
        </w:tc>
      </w:tr>
      <w:tr w:rsidR="00E819A7" w:rsidRPr="00E819A7" w:rsidTr="00E93E37">
        <w:tc>
          <w:tcPr>
            <w:tcW w:w="1101" w:type="dxa"/>
          </w:tcPr>
          <w:p w:rsidR="00E819A7" w:rsidRPr="00E819A7" w:rsidRDefault="00E819A7" w:rsidP="00FB762C">
            <w:pPr>
              <w:jc w:val="both"/>
              <w:rPr>
                <w:sz w:val="28"/>
                <w:szCs w:val="28"/>
              </w:rPr>
            </w:pPr>
            <w:r w:rsidRPr="00E819A7">
              <w:rPr>
                <w:sz w:val="28"/>
                <w:szCs w:val="28"/>
              </w:rPr>
              <w:t>100</w:t>
            </w:r>
          </w:p>
        </w:tc>
        <w:tc>
          <w:tcPr>
            <w:tcW w:w="1559" w:type="dxa"/>
          </w:tcPr>
          <w:p w:rsidR="00E819A7" w:rsidRPr="00E819A7" w:rsidRDefault="00E819A7" w:rsidP="00FB762C">
            <w:pPr>
              <w:jc w:val="both"/>
              <w:rPr>
                <w:sz w:val="28"/>
                <w:szCs w:val="28"/>
              </w:rPr>
            </w:pPr>
            <w:r w:rsidRPr="00E819A7">
              <w:rPr>
                <w:sz w:val="28"/>
                <w:szCs w:val="28"/>
              </w:rPr>
              <w:t>До 100 голов</w:t>
            </w:r>
          </w:p>
        </w:tc>
        <w:tc>
          <w:tcPr>
            <w:tcW w:w="2268" w:type="dxa"/>
          </w:tcPr>
          <w:p w:rsidR="00E819A7" w:rsidRPr="00E819A7" w:rsidRDefault="00E819A7" w:rsidP="00FB762C">
            <w:pPr>
              <w:jc w:val="both"/>
              <w:rPr>
                <w:sz w:val="28"/>
                <w:szCs w:val="28"/>
              </w:rPr>
            </w:pPr>
            <w:r w:rsidRPr="00E819A7">
              <w:rPr>
                <w:sz w:val="28"/>
                <w:szCs w:val="28"/>
              </w:rPr>
              <w:t>До 100 голов</w:t>
            </w:r>
          </w:p>
        </w:tc>
        <w:tc>
          <w:tcPr>
            <w:tcW w:w="965" w:type="dxa"/>
          </w:tcPr>
          <w:p w:rsidR="00E819A7" w:rsidRPr="00E819A7" w:rsidRDefault="00E819A7" w:rsidP="00FB762C">
            <w:pPr>
              <w:jc w:val="both"/>
              <w:rPr>
                <w:sz w:val="28"/>
                <w:szCs w:val="28"/>
              </w:rPr>
            </w:pPr>
            <w:r w:rsidRPr="00E819A7">
              <w:rPr>
                <w:sz w:val="28"/>
                <w:szCs w:val="28"/>
              </w:rPr>
              <w:t>До 100 голов</w:t>
            </w:r>
          </w:p>
        </w:tc>
        <w:tc>
          <w:tcPr>
            <w:tcW w:w="1055" w:type="dxa"/>
          </w:tcPr>
          <w:p w:rsidR="00E819A7" w:rsidRPr="00E819A7" w:rsidRDefault="00E819A7" w:rsidP="00FB762C">
            <w:pPr>
              <w:jc w:val="both"/>
              <w:rPr>
                <w:sz w:val="28"/>
                <w:szCs w:val="28"/>
              </w:rPr>
            </w:pPr>
            <w:r w:rsidRPr="00E819A7">
              <w:rPr>
                <w:sz w:val="28"/>
                <w:szCs w:val="28"/>
              </w:rPr>
              <w:t>До 100 голов</w:t>
            </w:r>
          </w:p>
        </w:tc>
        <w:tc>
          <w:tcPr>
            <w:tcW w:w="1619" w:type="dxa"/>
          </w:tcPr>
          <w:p w:rsidR="00E819A7" w:rsidRPr="00E819A7" w:rsidRDefault="00E819A7" w:rsidP="00FB762C">
            <w:pPr>
              <w:jc w:val="both"/>
              <w:rPr>
                <w:sz w:val="28"/>
                <w:szCs w:val="28"/>
              </w:rPr>
            </w:pPr>
            <w:r w:rsidRPr="00E819A7">
              <w:rPr>
                <w:sz w:val="28"/>
                <w:szCs w:val="28"/>
              </w:rPr>
              <w:t>До 100 голов</w:t>
            </w:r>
          </w:p>
        </w:tc>
        <w:tc>
          <w:tcPr>
            <w:tcW w:w="1180" w:type="dxa"/>
          </w:tcPr>
          <w:p w:rsidR="00E819A7" w:rsidRPr="00E819A7" w:rsidRDefault="00E819A7" w:rsidP="00FB762C">
            <w:pPr>
              <w:jc w:val="both"/>
              <w:rPr>
                <w:sz w:val="28"/>
                <w:szCs w:val="28"/>
              </w:rPr>
            </w:pPr>
            <w:r w:rsidRPr="00E819A7">
              <w:rPr>
                <w:sz w:val="28"/>
                <w:szCs w:val="28"/>
              </w:rPr>
              <w:t>До 100 голов</w:t>
            </w:r>
          </w:p>
        </w:tc>
      </w:tr>
      <w:tr w:rsidR="00E819A7" w:rsidRPr="00E819A7" w:rsidTr="00E93E37">
        <w:tc>
          <w:tcPr>
            <w:tcW w:w="1101" w:type="dxa"/>
          </w:tcPr>
          <w:p w:rsidR="00E819A7" w:rsidRPr="00E819A7" w:rsidRDefault="00E819A7" w:rsidP="00FB762C">
            <w:pPr>
              <w:jc w:val="both"/>
              <w:rPr>
                <w:sz w:val="28"/>
                <w:szCs w:val="28"/>
              </w:rPr>
            </w:pPr>
            <w:r w:rsidRPr="00E819A7">
              <w:rPr>
                <w:sz w:val="28"/>
                <w:szCs w:val="28"/>
              </w:rPr>
              <w:t>50</w:t>
            </w:r>
          </w:p>
        </w:tc>
        <w:tc>
          <w:tcPr>
            <w:tcW w:w="1559" w:type="dxa"/>
          </w:tcPr>
          <w:p w:rsidR="00E819A7" w:rsidRPr="00E819A7" w:rsidRDefault="00E819A7" w:rsidP="00FB762C">
            <w:pPr>
              <w:jc w:val="both"/>
              <w:rPr>
                <w:sz w:val="28"/>
                <w:szCs w:val="28"/>
              </w:rPr>
            </w:pPr>
            <w:r w:rsidRPr="00E819A7">
              <w:rPr>
                <w:sz w:val="28"/>
                <w:szCs w:val="28"/>
              </w:rPr>
              <w:t>До 50 голов</w:t>
            </w:r>
          </w:p>
        </w:tc>
        <w:tc>
          <w:tcPr>
            <w:tcW w:w="2268" w:type="dxa"/>
          </w:tcPr>
          <w:p w:rsidR="00E819A7" w:rsidRPr="00E819A7" w:rsidRDefault="00E819A7" w:rsidP="00FB762C">
            <w:pPr>
              <w:jc w:val="both"/>
              <w:rPr>
                <w:sz w:val="28"/>
                <w:szCs w:val="28"/>
              </w:rPr>
            </w:pPr>
            <w:r w:rsidRPr="00E819A7">
              <w:rPr>
                <w:sz w:val="28"/>
                <w:szCs w:val="28"/>
              </w:rPr>
              <w:t>До 50 голов</w:t>
            </w:r>
          </w:p>
        </w:tc>
        <w:tc>
          <w:tcPr>
            <w:tcW w:w="965" w:type="dxa"/>
          </w:tcPr>
          <w:p w:rsidR="00E819A7" w:rsidRPr="00E819A7" w:rsidRDefault="00E819A7" w:rsidP="00FB762C">
            <w:pPr>
              <w:jc w:val="both"/>
              <w:rPr>
                <w:sz w:val="28"/>
                <w:szCs w:val="28"/>
              </w:rPr>
            </w:pPr>
            <w:r w:rsidRPr="00E819A7">
              <w:rPr>
                <w:sz w:val="28"/>
                <w:szCs w:val="28"/>
              </w:rPr>
              <w:t>До 50 голов</w:t>
            </w:r>
          </w:p>
        </w:tc>
        <w:tc>
          <w:tcPr>
            <w:tcW w:w="1055" w:type="dxa"/>
          </w:tcPr>
          <w:p w:rsidR="00E819A7" w:rsidRPr="00E819A7" w:rsidRDefault="00E819A7" w:rsidP="00FB762C">
            <w:pPr>
              <w:jc w:val="both"/>
              <w:rPr>
                <w:sz w:val="28"/>
                <w:szCs w:val="28"/>
              </w:rPr>
            </w:pPr>
            <w:r w:rsidRPr="00E819A7">
              <w:rPr>
                <w:sz w:val="28"/>
                <w:szCs w:val="28"/>
              </w:rPr>
              <w:t>До 50 голов</w:t>
            </w:r>
          </w:p>
        </w:tc>
        <w:tc>
          <w:tcPr>
            <w:tcW w:w="1619" w:type="dxa"/>
          </w:tcPr>
          <w:p w:rsidR="00E819A7" w:rsidRPr="00E819A7" w:rsidRDefault="00E819A7" w:rsidP="00FB762C">
            <w:pPr>
              <w:jc w:val="both"/>
              <w:rPr>
                <w:sz w:val="28"/>
                <w:szCs w:val="28"/>
              </w:rPr>
            </w:pPr>
            <w:r w:rsidRPr="00E819A7">
              <w:rPr>
                <w:sz w:val="28"/>
                <w:szCs w:val="28"/>
              </w:rPr>
              <w:t>До 50 голов</w:t>
            </w:r>
          </w:p>
        </w:tc>
        <w:tc>
          <w:tcPr>
            <w:tcW w:w="1180" w:type="dxa"/>
          </w:tcPr>
          <w:p w:rsidR="00E819A7" w:rsidRPr="00E819A7" w:rsidRDefault="00E819A7" w:rsidP="00FB762C">
            <w:pPr>
              <w:jc w:val="both"/>
              <w:rPr>
                <w:sz w:val="28"/>
                <w:szCs w:val="28"/>
              </w:rPr>
            </w:pPr>
            <w:r w:rsidRPr="00E819A7">
              <w:rPr>
                <w:sz w:val="28"/>
                <w:szCs w:val="28"/>
              </w:rPr>
              <w:t>До 50 голов</w:t>
            </w:r>
          </w:p>
        </w:tc>
      </w:tr>
    </w:tbl>
    <w:p w:rsidR="00E819A7" w:rsidRPr="00E819A7" w:rsidRDefault="00E819A7" w:rsidP="00E819A7">
      <w:pPr>
        <w:ind w:left="660"/>
        <w:jc w:val="both"/>
        <w:rPr>
          <w:rFonts w:ascii="Times New Roman" w:hAnsi="Times New Roman" w:cs="Times New Roman"/>
          <w:sz w:val="28"/>
          <w:szCs w:val="28"/>
        </w:rPr>
      </w:pPr>
    </w:p>
    <w:p w:rsidR="00B8632C" w:rsidRPr="00E819A7" w:rsidRDefault="00B8632C">
      <w:pPr>
        <w:rPr>
          <w:rFonts w:ascii="Times New Roman" w:hAnsi="Times New Roman" w:cs="Times New Roman"/>
          <w:sz w:val="28"/>
          <w:szCs w:val="28"/>
        </w:rPr>
      </w:pPr>
    </w:p>
    <w:sectPr w:rsidR="00B8632C" w:rsidRPr="00E819A7" w:rsidSect="00AD0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BB6"/>
    <w:multiLevelType w:val="multilevel"/>
    <w:tmpl w:val="029C993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593991"/>
    <w:multiLevelType w:val="hybridMultilevel"/>
    <w:tmpl w:val="5F664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644270"/>
    <w:multiLevelType w:val="multilevel"/>
    <w:tmpl w:val="AF1C5932"/>
    <w:lvl w:ilvl="0">
      <w:start w:val="7"/>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
    <w:nsid w:val="4B327ABE"/>
    <w:multiLevelType w:val="hybridMultilevel"/>
    <w:tmpl w:val="10E6B2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8F3D6A"/>
    <w:multiLevelType w:val="hybridMultilevel"/>
    <w:tmpl w:val="EFA4F8F4"/>
    <w:lvl w:ilvl="0" w:tplc="457AC4DC">
      <w:start w:val="4"/>
      <w:numFmt w:val="decimal"/>
      <w:lvlText w:val="%1."/>
      <w:lvlJc w:val="left"/>
      <w:pPr>
        <w:tabs>
          <w:tab w:val="num" w:pos="4260"/>
        </w:tabs>
        <w:ind w:left="4260" w:hanging="360"/>
      </w:pPr>
      <w:rPr>
        <w:rFonts w:hint="default"/>
      </w:rPr>
    </w:lvl>
    <w:lvl w:ilvl="1" w:tplc="DAA80F32">
      <w:numFmt w:val="none"/>
      <w:lvlText w:val=""/>
      <w:lvlJc w:val="left"/>
      <w:pPr>
        <w:tabs>
          <w:tab w:val="num" w:pos="360"/>
        </w:tabs>
      </w:pPr>
    </w:lvl>
    <w:lvl w:ilvl="2" w:tplc="6C2C7296">
      <w:numFmt w:val="none"/>
      <w:lvlText w:val=""/>
      <w:lvlJc w:val="left"/>
      <w:pPr>
        <w:tabs>
          <w:tab w:val="num" w:pos="360"/>
        </w:tabs>
      </w:pPr>
    </w:lvl>
    <w:lvl w:ilvl="3" w:tplc="52DAE958">
      <w:numFmt w:val="none"/>
      <w:lvlText w:val=""/>
      <w:lvlJc w:val="left"/>
      <w:pPr>
        <w:tabs>
          <w:tab w:val="num" w:pos="360"/>
        </w:tabs>
      </w:pPr>
    </w:lvl>
    <w:lvl w:ilvl="4" w:tplc="970E627E">
      <w:numFmt w:val="none"/>
      <w:lvlText w:val=""/>
      <w:lvlJc w:val="left"/>
      <w:pPr>
        <w:tabs>
          <w:tab w:val="num" w:pos="360"/>
        </w:tabs>
      </w:pPr>
    </w:lvl>
    <w:lvl w:ilvl="5" w:tplc="0EE278A0">
      <w:numFmt w:val="none"/>
      <w:lvlText w:val=""/>
      <w:lvlJc w:val="left"/>
      <w:pPr>
        <w:tabs>
          <w:tab w:val="num" w:pos="360"/>
        </w:tabs>
      </w:pPr>
    </w:lvl>
    <w:lvl w:ilvl="6" w:tplc="2814DD3E">
      <w:numFmt w:val="none"/>
      <w:lvlText w:val=""/>
      <w:lvlJc w:val="left"/>
      <w:pPr>
        <w:tabs>
          <w:tab w:val="num" w:pos="360"/>
        </w:tabs>
      </w:pPr>
    </w:lvl>
    <w:lvl w:ilvl="7" w:tplc="5280660E">
      <w:numFmt w:val="none"/>
      <w:lvlText w:val=""/>
      <w:lvlJc w:val="left"/>
      <w:pPr>
        <w:tabs>
          <w:tab w:val="num" w:pos="360"/>
        </w:tabs>
      </w:pPr>
    </w:lvl>
    <w:lvl w:ilvl="8" w:tplc="9ABEF688">
      <w:numFmt w:val="none"/>
      <w:lvlText w:val=""/>
      <w:lvlJc w:val="left"/>
      <w:pPr>
        <w:tabs>
          <w:tab w:val="num" w:pos="360"/>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19A7"/>
    <w:rsid w:val="00094192"/>
    <w:rsid w:val="00166142"/>
    <w:rsid w:val="0049361B"/>
    <w:rsid w:val="005212A1"/>
    <w:rsid w:val="005550B5"/>
    <w:rsid w:val="0059706E"/>
    <w:rsid w:val="006478EC"/>
    <w:rsid w:val="00707DA7"/>
    <w:rsid w:val="00777F44"/>
    <w:rsid w:val="00A91E62"/>
    <w:rsid w:val="00AD00FE"/>
    <w:rsid w:val="00B8632C"/>
    <w:rsid w:val="00DF5212"/>
    <w:rsid w:val="00E819A7"/>
    <w:rsid w:val="00E9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19A7"/>
    <w:rPr>
      <w:color w:val="0000FF"/>
      <w:u w:val="single"/>
    </w:rPr>
  </w:style>
  <w:style w:type="table" w:styleId="a4">
    <w:name w:val="Table Grid"/>
    <w:basedOn w:val="a1"/>
    <w:rsid w:val="00E819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81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astrobl.ru/novotuzukleevsk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3518</Words>
  <Characters>20054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2018-10-13T19:22:00Z</cp:lastPrinted>
  <dcterms:created xsi:type="dcterms:W3CDTF">2014-01-09T10:03:00Z</dcterms:created>
  <dcterms:modified xsi:type="dcterms:W3CDTF">2018-10-13T19:25:00Z</dcterms:modified>
</cp:coreProperties>
</file>