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DF" w:rsidRDefault="00A250DF" w:rsidP="00A250DF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A250DF" w:rsidRDefault="00A250DF" w:rsidP="00A250DF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A250DF" w:rsidRDefault="00A250DF" w:rsidP="00A250DF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</w:p>
    <w:p w:rsidR="00A250DF" w:rsidRDefault="00A250DF" w:rsidP="00A250DF">
      <w:pPr>
        <w:shd w:val="clear" w:color="auto" w:fill="FFFFFF"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A250DF" w:rsidRDefault="00A250DF" w:rsidP="00A250DF">
      <w:pPr>
        <w:shd w:val="clear" w:color="auto" w:fill="FFFFFF"/>
        <w:tabs>
          <w:tab w:val="left" w:pos="6371"/>
        </w:tabs>
        <w:spacing w:after="22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Астраханской области</w:t>
      </w:r>
    </w:p>
    <w:p w:rsidR="00A250DF" w:rsidRPr="00915FD1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B13F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915FD1">
        <w:rPr>
          <w:rFonts w:ascii="Times New Roman" w:hAnsi="Times New Roman"/>
          <w:color w:val="000000"/>
          <w:sz w:val="32"/>
          <w:szCs w:val="28"/>
        </w:rPr>
        <w:t>ПОСТАНОВЛЕНИЕ</w:t>
      </w:r>
    </w:p>
    <w:p w:rsidR="00A250DF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13.09.2012г                                   </w:t>
      </w:r>
      <w:r w:rsidRPr="00B13FD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№  235</w:t>
      </w:r>
    </w:p>
    <w:p w:rsidR="00A250DF" w:rsidRPr="00E465C2" w:rsidRDefault="00A250DF" w:rsidP="00A250DF">
      <w:pPr>
        <w:shd w:val="clear" w:color="auto" w:fill="FFFFFF"/>
        <w:spacing w:after="225" w:line="240" w:lineRule="auto"/>
        <w:rPr>
          <w:rFonts w:ascii="Tahoma" w:hAnsi="Tahoma" w:cs="Tahoma"/>
          <w:color w:val="000000"/>
          <w:sz w:val="18"/>
          <w:szCs w:val="18"/>
        </w:rPr>
      </w:pPr>
      <w:r w:rsidRPr="00E465C2">
        <w:rPr>
          <w:rFonts w:ascii="Tahoma" w:hAnsi="Tahoma" w:cs="Tahoma"/>
          <w:color w:val="000000"/>
          <w:sz w:val="18"/>
          <w:szCs w:val="18"/>
        </w:rPr>
        <w:t xml:space="preserve">                                          </w:t>
      </w:r>
    </w:p>
    <w:p w:rsidR="00A250DF" w:rsidRPr="00E465C2" w:rsidRDefault="00A250DF" w:rsidP="00A250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65C2">
        <w:rPr>
          <w:rFonts w:ascii="Times New Roman" w:hAnsi="Times New Roman"/>
          <w:color w:val="000000"/>
          <w:sz w:val="28"/>
          <w:szCs w:val="28"/>
        </w:rPr>
        <w:t> </w:t>
      </w:r>
    </w:p>
    <w:p w:rsidR="00A250DF" w:rsidRDefault="00A250DF" w:rsidP="00A250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65C2">
        <w:rPr>
          <w:rFonts w:ascii="Times New Roman" w:hAnsi="Times New Roman"/>
          <w:color w:val="000000"/>
          <w:sz w:val="28"/>
          <w:szCs w:val="28"/>
        </w:rPr>
        <w:t xml:space="preserve">      О совершении нотариальных действий</w:t>
      </w:r>
      <w:r w:rsidR="00DA45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муниципальном образовании</w:t>
      </w:r>
    </w:p>
    <w:p w:rsidR="00A250DF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</w:p>
    <w:p w:rsidR="00A250DF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              </w:t>
      </w:r>
      <w:r w:rsidRPr="00F578AB">
        <w:rPr>
          <w:rFonts w:ascii="Times New Roman" w:hAnsi="Times New Roman"/>
          <w:color w:val="000000"/>
          <w:sz w:val="28"/>
          <w:szCs w:val="20"/>
        </w:rPr>
        <w:t xml:space="preserve">В соответствии со </w:t>
      </w:r>
      <w:r w:rsidRPr="00E465C2">
        <w:rPr>
          <w:rFonts w:ascii="Times New Roman" w:hAnsi="Times New Roman"/>
          <w:color w:val="000000"/>
          <w:sz w:val="28"/>
          <w:szCs w:val="20"/>
        </w:rPr>
        <w:t xml:space="preserve"> ст. 37 «Основ законодательства Российской Федерации о нотариате» от 11.02. 1993 г. № 4462-1</w:t>
      </w:r>
      <w:r w:rsidRPr="00F578AB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A250DF" w:rsidRPr="00E465C2" w:rsidRDefault="00A250DF" w:rsidP="00A250DF">
      <w:pPr>
        <w:shd w:val="clear" w:color="auto" w:fill="FFFFFF"/>
        <w:spacing w:after="225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F578AB">
        <w:rPr>
          <w:rFonts w:ascii="Times New Roman" w:hAnsi="Times New Roman"/>
          <w:color w:val="000000"/>
          <w:sz w:val="28"/>
          <w:szCs w:val="20"/>
        </w:rPr>
        <w:t>ПОСТАНОВЛЯЮ:</w:t>
      </w:r>
    </w:p>
    <w:p w:rsidR="00A250DF" w:rsidRPr="00E465C2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E465C2">
        <w:rPr>
          <w:rFonts w:ascii="Times New Roman" w:hAnsi="Times New Roman"/>
          <w:color w:val="000000"/>
          <w:sz w:val="24"/>
          <w:szCs w:val="24"/>
        </w:rPr>
        <w:t> </w:t>
      </w:r>
      <w:r w:rsidRPr="00E465C2">
        <w:rPr>
          <w:rFonts w:ascii="Times New Roman" w:hAnsi="Times New Roman"/>
          <w:color w:val="000000"/>
          <w:sz w:val="28"/>
          <w:szCs w:val="28"/>
        </w:rPr>
        <w:t xml:space="preserve">        1. Обязанности  по совершению следующих нотариальных действий:</w:t>
      </w:r>
    </w:p>
    <w:p w:rsidR="00A250DF" w:rsidRDefault="00A250DF" w:rsidP="00A25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8AB">
        <w:rPr>
          <w:rFonts w:ascii="Times New Roman" w:hAnsi="Times New Roman"/>
          <w:sz w:val="28"/>
          <w:szCs w:val="28"/>
        </w:rPr>
        <w:t>удостоверение завещания;</w:t>
      </w:r>
    </w:p>
    <w:p w:rsidR="00A250DF" w:rsidRDefault="00A250DF" w:rsidP="00A25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8AB">
        <w:rPr>
          <w:rFonts w:ascii="Times New Roman" w:hAnsi="Times New Roman"/>
          <w:sz w:val="28"/>
          <w:szCs w:val="28"/>
        </w:rPr>
        <w:t xml:space="preserve"> удостоверение доверенности;</w:t>
      </w:r>
    </w:p>
    <w:p w:rsidR="00A250DF" w:rsidRDefault="00A250DF" w:rsidP="00A25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8AB">
        <w:rPr>
          <w:rFonts w:ascii="Times New Roman" w:hAnsi="Times New Roman"/>
          <w:sz w:val="28"/>
          <w:szCs w:val="28"/>
        </w:rPr>
        <w:t>принятие мер  по охране наследственного имущества и в случае необходимости управлению им;</w:t>
      </w:r>
    </w:p>
    <w:p w:rsidR="00A250DF" w:rsidRPr="00F578AB" w:rsidRDefault="00A250DF" w:rsidP="00A25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8AB">
        <w:rPr>
          <w:rFonts w:ascii="Times New Roman" w:hAnsi="Times New Roman"/>
          <w:sz w:val="28"/>
          <w:szCs w:val="28"/>
        </w:rPr>
        <w:t>свидетельствование верности копий документов и выписок из них;</w:t>
      </w:r>
    </w:p>
    <w:p w:rsidR="00A250DF" w:rsidRPr="004A0E3A" w:rsidRDefault="00A250DF" w:rsidP="00A25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578AB">
        <w:rPr>
          <w:rFonts w:ascii="Times New Roman" w:hAnsi="Times New Roman"/>
          <w:sz w:val="28"/>
          <w:szCs w:val="28"/>
        </w:rPr>
        <w:t>свидетельствование подлинности подписи на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A250DF" w:rsidRPr="004A0E3A" w:rsidRDefault="00A250DF" w:rsidP="00A25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0E3A">
        <w:rPr>
          <w:rFonts w:ascii="Times New Roman" w:hAnsi="Times New Roman"/>
          <w:bCs/>
          <w:color w:val="000000"/>
          <w:sz w:val="28"/>
          <w:szCs w:val="28"/>
        </w:rPr>
        <w:t xml:space="preserve">удостоверение сведений о лицах в случаях, предусмотренных законодательством Российской Федерации </w:t>
      </w:r>
      <w:r w:rsidRPr="004A0E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главы администрации муниципального образования «Новотузуклейский сельсовет» Богданову Веру Борисовну и ведущего специалиста администрации муниципального образования «Новотузуклейский сельсовет»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Рудикову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Светлану Ивановну.</w:t>
      </w:r>
    </w:p>
    <w:p w:rsidR="00A250DF" w:rsidRDefault="00A250DF" w:rsidP="00A250D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EA16CA">
        <w:rPr>
          <w:rFonts w:ascii="Times New Roman" w:hAnsi="Times New Roman"/>
          <w:sz w:val="28"/>
          <w:szCs w:val="28"/>
        </w:rPr>
        <w:t xml:space="preserve">орядок совершения нотариальных действий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«Новотузуклейский сельсовет» </w:t>
      </w:r>
      <w:r w:rsidRPr="00EA16CA">
        <w:rPr>
          <w:rFonts w:ascii="Times New Roman" w:hAnsi="Times New Roman"/>
          <w:sz w:val="28"/>
          <w:szCs w:val="28"/>
        </w:rPr>
        <w:t xml:space="preserve">осуществляется в соответствие с Инструкцией о порядке совершения нотариальных действий, утверждаемой Министерством юстиции Российской Федерации (утверждена Приказом Минюста РФ от 27.12.2007 </w:t>
      </w:r>
      <w:r>
        <w:rPr>
          <w:rFonts w:ascii="Times New Roman" w:hAnsi="Times New Roman"/>
          <w:sz w:val="28"/>
          <w:szCs w:val="28"/>
        </w:rPr>
        <w:t>№</w:t>
      </w:r>
      <w:r w:rsidRPr="00EA16CA">
        <w:rPr>
          <w:rFonts w:ascii="Times New Roman" w:hAnsi="Times New Roman"/>
          <w:sz w:val="28"/>
          <w:szCs w:val="28"/>
        </w:rPr>
        <w:t xml:space="preserve"> 256) и иными нормативно-правовыми актами, регулирующими правоотношения по совершению нотариальных действий</w:t>
      </w:r>
      <w:r w:rsidRPr="00EA1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50DF" w:rsidRDefault="00A250DF" w:rsidP="00A2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3.</w:t>
      </w:r>
      <w:r w:rsidRPr="00EA1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Лицо, обращающееся за совершением нотариальных действий, уплачивает государственную пошлину по ставкам, установленным статьей 333.24 Налогового кодекса Российской Федерации,  с учетом особенностей уплаты государственной пошлины, предусмотренных статьей 333.25 Налогового кодекса Российской Федерации. </w:t>
      </w:r>
    </w:p>
    <w:p w:rsidR="00A250DF" w:rsidRDefault="00A250DF" w:rsidP="00A2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E1580"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A250DF" w:rsidRPr="00FE1580" w:rsidRDefault="00A250DF" w:rsidP="00A2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158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A250DF" w:rsidRPr="00FE1580" w:rsidRDefault="00A250DF" w:rsidP="00A2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FE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580">
        <w:rPr>
          <w:rFonts w:ascii="Times New Roman" w:hAnsi="Times New Roman" w:cs="Times New Roman"/>
          <w:sz w:val="28"/>
          <w:szCs w:val="28"/>
        </w:rPr>
        <w:t>Контоль</w:t>
      </w:r>
      <w:proofErr w:type="spellEnd"/>
      <w:r w:rsidRPr="00FE1580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A250DF" w:rsidRPr="00E465C2" w:rsidRDefault="00A250DF" w:rsidP="00A250DF">
      <w:pPr>
        <w:shd w:val="clear" w:color="auto" w:fill="FFFFFF"/>
        <w:spacing w:after="225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250DF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E465C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МО</w:t>
      </w:r>
    </w:p>
    <w:p w:rsidR="00A250DF" w:rsidRPr="00E465C2" w:rsidRDefault="00A250DF" w:rsidP="00A250DF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«Новотузуклейский сельсовет»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Л.Ю.Прозорова</w:t>
      </w:r>
      <w:proofErr w:type="spellEnd"/>
      <w:r w:rsidRPr="00E465C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A250DF" w:rsidRPr="00E465C2" w:rsidRDefault="00A250DF" w:rsidP="00A250DF">
      <w:pPr>
        <w:shd w:val="clear" w:color="auto" w:fill="FFFFFF"/>
        <w:spacing w:after="225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465C2">
        <w:rPr>
          <w:rFonts w:ascii="Times New Roman" w:hAnsi="Times New Roman"/>
          <w:color w:val="000000"/>
          <w:sz w:val="28"/>
          <w:szCs w:val="28"/>
        </w:rPr>
        <w:t> </w:t>
      </w:r>
    </w:p>
    <w:p w:rsidR="00A250DF" w:rsidRDefault="00A250DF" w:rsidP="00A250DF">
      <w:pPr>
        <w:spacing w:line="240" w:lineRule="auto"/>
      </w:pPr>
    </w:p>
    <w:p w:rsidR="00A250DF" w:rsidRDefault="00A250DF" w:rsidP="00A250DF">
      <w:pPr>
        <w:spacing w:line="240" w:lineRule="auto"/>
      </w:pPr>
    </w:p>
    <w:p w:rsidR="00A250DF" w:rsidRDefault="00A250DF" w:rsidP="00A250DF">
      <w:pPr>
        <w:spacing w:line="240" w:lineRule="auto"/>
      </w:pPr>
    </w:p>
    <w:p w:rsidR="00A250DF" w:rsidRDefault="00A250DF" w:rsidP="00A250DF">
      <w:pPr>
        <w:spacing w:line="240" w:lineRule="auto"/>
      </w:pPr>
    </w:p>
    <w:p w:rsidR="004A54A9" w:rsidRDefault="004A54A9"/>
    <w:sectPr w:rsidR="004A54A9" w:rsidSect="0078759C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5F6E"/>
    <w:multiLevelType w:val="hybridMultilevel"/>
    <w:tmpl w:val="84CE641C"/>
    <w:lvl w:ilvl="0" w:tplc="0CB2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0DF"/>
    <w:rsid w:val="00207061"/>
    <w:rsid w:val="004A54A9"/>
    <w:rsid w:val="00A250DF"/>
    <w:rsid w:val="00DA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2012-09-13T09:44:00Z</dcterms:created>
  <dcterms:modified xsi:type="dcterms:W3CDTF">2012-12-12T08:38:00Z</dcterms:modified>
</cp:coreProperties>
</file>