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67" w:rsidRPr="00840D09" w:rsidRDefault="00646A67" w:rsidP="00B6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46A67" w:rsidRPr="00840D09" w:rsidRDefault="00646A67" w:rsidP="00B6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МО  «Новотузуклейский сельсовет»</w:t>
      </w:r>
    </w:p>
    <w:p w:rsidR="00646A67" w:rsidRPr="00840D09" w:rsidRDefault="00646A67" w:rsidP="00B6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Камызякский район</w:t>
      </w:r>
    </w:p>
    <w:p w:rsidR="00B67E21" w:rsidRPr="00840D09" w:rsidRDefault="00646A67" w:rsidP="00B6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Астраханская область</w:t>
      </w:r>
      <w:r w:rsidR="00B67E21" w:rsidRPr="00840D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67E21" w:rsidRPr="00840D09" w:rsidRDefault="00B67E21" w:rsidP="00B6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от </w:t>
      </w:r>
      <w:r w:rsidR="00646A67" w:rsidRPr="00840D09">
        <w:rPr>
          <w:rFonts w:ascii="Times New Roman" w:hAnsi="Times New Roman" w:cs="Times New Roman"/>
          <w:sz w:val="28"/>
          <w:szCs w:val="28"/>
        </w:rPr>
        <w:t>10 февраля 2014года</w:t>
      </w:r>
      <w:r w:rsidRPr="00840D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646A67" w:rsidRPr="00840D09">
        <w:rPr>
          <w:rFonts w:ascii="Times New Roman" w:hAnsi="Times New Roman" w:cs="Times New Roman"/>
          <w:sz w:val="28"/>
          <w:szCs w:val="28"/>
        </w:rPr>
        <w:t>25-1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B67E21" w:rsidRPr="00840D09" w:rsidTr="00B67E21">
        <w:trPr>
          <w:trHeight w:val="1793"/>
        </w:trPr>
        <w:tc>
          <w:tcPr>
            <w:tcW w:w="6204" w:type="dxa"/>
          </w:tcPr>
          <w:p w:rsidR="00B67E21" w:rsidRPr="00840D09" w:rsidRDefault="00B6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0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 об организации работы по осуществлению закупок товаров, работ, услуг для обеспечения муниципальных</w:t>
            </w:r>
          </w:p>
          <w:p w:rsidR="00B67E21" w:rsidRPr="00840D09" w:rsidRDefault="00B67E21">
            <w:pPr>
              <w:pStyle w:val="xl33"/>
              <w:tabs>
                <w:tab w:val="left" w:pos="36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0D09">
              <w:rPr>
                <w:sz w:val="28"/>
                <w:szCs w:val="28"/>
              </w:rPr>
              <w:t xml:space="preserve">нужд </w:t>
            </w:r>
            <w:r w:rsidR="00646A67" w:rsidRPr="00840D09">
              <w:rPr>
                <w:sz w:val="28"/>
                <w:szCs w:val="28"/>
              </w:rPr>
              <w:t>МО «Новотузуклейский сельсовет»</w:t>
            </w:r>
          </w:p>
          <w:p w:rsidR="00B67E21" w:rsidRPr="00840D09" w:rsidRDefault="00B6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      Руководствуясь частью 3 статьи 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статьей 72 Бюджетного кодекса Российской Федерации,  Устав</w:t>
      </w:r>
      <w:r w:rsidR="00646A67" w:rsidRPr="00840D09">
        <w:rPr>
          <w:rFonts w:ascii="Times New Roman" w:hAnsi="Times New Roman" w:cs="Times New Roman"/>
          <w:sz w:val="28"/>
          <w:szCs w:val="28"/>
        </w:rPr>
        <w:t>ом МО 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46A67" w:rsidRPr="00840D0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      1.  Утвердить Положение об организации работы по осуществлению закупок товаров, работ, услуг для обеспечения муниципальных нужд  </w:t>
      </w:r>
      <w:r w:rsidR="00646A67" w:rsidRPr="00840D0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его обнародования в установленных Уставом </w:t>
      </w:r>
      <w:r w:rsidR="00646A67" w:rsidRPr="00840D09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840D09">
        <w:rPr>
          <w:rFonts w:ascii="Times New Roman" w:hAnsi="Times New Roman" w:cs="Times New Roman"/>
          <w:sz w:val="28"/>
          <w:szCs w:val="28"/>
        </w:rPr>
        <w:t xml:space="preserve"> местах.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8"/>
          <w:szCs w:val="28"/>
        </w:rPr>
      </w:pPr>
    </w:p>
    <w:p w:rsidR="00646A67" w:rsidRPr="00840D09" w:rsidRDefault="00B67E21" w:rsidP="00B67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Глава</w:t>
      </w:r>
      <w:r w:rsidR="00646A67" w:rsidRPr="00840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7E21" w:rsidRPr="00840D09" w:rsidRDefault="00646A67" w:rsidP="00B67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</w:t>
      </w:r>
      <w:proofErr w:type="spellStart"/>
      <w:r w:rsidRPr="00840D0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B67E21" w:rsidRPr="00840D0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1"/>
      </w:tblGrid>
      <w:tr w:rsidR="00B67E21" w:rsidRPr="00840D09" w:rsidTr="00B67E2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981" w:rsidRDefault="00E72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21" w:rsidRPr="00840D09" w:rsidRDefault="00B6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C96E59" w:rsidRDefault="00B67E21" w:rsidP="00C96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D0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96E59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</w:p>
          <w:p w:rsidR="00B67E21" w:rsidRPr="00840D09" w:rsidRDefault="00B67E21" w:rsidP="00C96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D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96E59">
              <w:rPr>
                <w:rFonts w:ascii="Times New Roman" w:hAnsi="Times New Roman" w:cs="Times New Roman"/>
                <w:sz w:val="28"/>
                <w:szCs w:val="28"/>
              </w:rPr>
              <w:t>10.02.2014г</w:t>
            </w:r>
            <w:r w:rsidRPr="00840D0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96E59">
              <w:rPr>
                <w:rFonts w:ascii="Times New Roman" w:hAnsi="Times New Roman" w:cs="Times New Roman"/>
                <w:sz w:val="28"/>
                <w:szCs w:val="28"/>
              </w:rPr>
              <w:t xml:space="preserve"> 25-1</w:t>
            </w:r>
          </w:p>
        </w:tc>
      </w:tr>
    </w:tbl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pStyle w:val="a4"/>
        <w:spacing w:line="240" w:lineRule="auto"/>
        <w:jc w:val="center"/>
        <w:rPr>
          <w:b/>
          <w:bCs/>
          <w:sz w:val="28"/>
          <w:szCs w:val="28"/>
        </w:rPr>
      </w:pPr>
      <w:r w:rsidRPr="00840D09">
        <w:rPr>
          <w:b/>
          <w:bCs/>
          <w:sz w:val="28"/>
          <w:szCs w:val="28"/>
        </w:rPr>
        <w:t xml:space="preserve">ПОЛОЖЕНИЕ </w:t>
      </w:r>
    </w:p>
    <w:p w:rsidR="00B67E21" w:rsidRPr="00840D09" w:rsidRDefault="00B67E21" w:rsidP="00B67E21">
      <w:pPr>
        <w:pStyle w:val="a4"/>
        <w:spacing w:line="240" w:lineRule="auto"/>
        <w:jc w:val="center"/>
        <w:rPr>
          <w:b/>
          <w:bCs/>
          <w:sz w:val="28"/>
          <w:szCs w:val="28"/>
        </w:rPr>
      </w:pPr>
      <w:r w:rsidRPr="00840D09">
        <w:rPr>
          <w:b/>
          <w:bCs/>
          <w:sz w:val="28"/>
          <w:szCs w:val="28"/>
        </w:rPr>
        <w:t xml:space="preserve">ОБ  ОРГАНИЗАЦИИ РАБОТЫ ПО ОСУЩЕСТВЛЕНИЮ ЗАКУПОК ТОВАРОВ, РАБОТ, УСЛУГ  ДЛЯ ОБЕСПАЧЕНИЯ МУНИЦИПАЛЬНЫХ НУЖД  </w:t>
      </w:r>
      <w:r w:rsidR="00C96E59">
        <w:rPr>
          <w:b/>
          <w:bCs/>
          <w:sz w:val="28"/>
          <w:szCs w:val="28"/>
        </w:rPr>
        <w:t>МО «НОВОТУЗУКЛЕЙСКИЙ СЕЛЬСОВЕТ»</w:t>
      </w:r>
      <w:r w:rsidRPr="00840D09">
        <w:rPr>
          <w:b/>
          <w:bCs/>
          <w:sz w:val="28"/>
          <w:szCs w:val="28"/>
        </w:rPr>
        <w:t xml:space="preserve"> (ДАЛЕЕ – ПОЛОЖЕНИЕ)</w:t>
      </w:r>
    </w:p>
    <w:p w:rsidR="00B67E21" w:rsidRPr="00840D09" w:rsidRDefault="00B67E21" w:rsidP="00B67E21">
      <w:pPr>
        <w:pStyle w:val="a4"/>
        <w:spacing w:line="240" w:lineRule="auto"/>
        <w:jc w:val="center"/>
        <w:rPr>
          <w:sz w:val="28"/>
          <w:szCs w:val="28"/>
        </w:rPr>
      </w:pPr>
      <w:r w:rsidRPr="00840D09">
        <w:rPr>
          <w:b/>
          <w:bCs/>
          <w:sz w:val="28"/>
          <w:szCs w:val="28"/>
        </w:rPr>
        <w:t>1.Общие положения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1.1.  Настоящее Положение разработано в соответствии с Бюджетным кодексом Российской Федерации, Федеральным  законом от 05.04.2013 №44-ФЗ «О контрактной системе в сфере закупок товаров, работ, услуг для обеспечения государственных и муниципальных нужд» (далее - Закон), Уставом </w:t>
      </w:r>
      <w:r w:rsidR="00C96E59">
        <w:rPr>
          <w:sz w:val="28"/>
          <w:szCs w:val="28"/>
        </w:rPr>
        <w:t>МО «Новотузуклейский сельсовет»</w:t>
      </w:r>
      <w:r w:rsidRPr="00840D09">
        <w:rPr>
          <w:sz w:val="28"/>
          <w:szCs w:val="28"/>
        </w:rPr>
        <w:t>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1.2. Настоящее Положение регулирует организацию закупок за счёт средств местного бюджета  и не распространяется  на  закупки, осуществляющиеся в рамках Федерального закона   от 18.07.2011 № 223-ФЗ «О закупках товаров, работ, услуг отдельными видами юридических лиц». 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1.3. Целями настоящего Положения являются: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- обеспечение информационной открытости закупок товаров, работ, услуг посредством публикации информации о закупках в степени, достаточной для потенциальных поставщиков, а также недопущения дискриминации и необоснованных ограничений количества участников закупок;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- создание условий для своевременного и полного удовлетворения потребностей  </w:t>
      </w:r>
      <w:r w:rsidR="00C96E59">
        <w:rPr>
          <w:sz w:val="28"/>
          <w:szCs w:val="28"/>
        </w:rPr>
        <w:t>МО «Новотузуклейский сельсовет»</w:t>
      </w:r>
      <w:r w:rsidRPr="00840D09">
        <w:rPr>
          <w:sz w:val="28"/>
          <w:szCs w:val="28"/>
        </w:rPr>
        <w:t xml:space="preserve"> в товарах, работах, услугах с требуемыми показателями цены, качества и надежности;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- целевое и экономически эффективное расходование денежных средств на приобретение товаров, работ, услуг (с  учетом при необходимости стоимости жизненного цикла закупаемой продукции) и реализация мер, направленных на сокращение издержек  </w:t>
      </w:r>
      <w:r w:rsidR="00C96E59">
        <w:rPr>
          <w:sz w:val="28"/>
          <w:szCs w:val="28"/>
        </w:rPr>
        <w:t>МО «</w:t>
      </w:r>
      <w:proofErr w:type="spellStart"/>
      <w:r w:rsidR="00C96E59">
        <w:rPr>
          <w:sz w:val="28"/>
          <w:szCs w:val="28"/>
        </w:rPr>
        <w:t>Новотузуклейсмкий</w:t>
      </w:r>
      <w:proofErr w:type="spellEnd"/>
      <w:r w:rsidR="00C96E59">
        <w:rPr>
          <w:sz w:val="28"/>
          <w:szCs w:val="28"/>
        </w:rPr>
        <w:t xml:space="preserve"> сельсовет»</w:t>
      </w:r>
      <w:r w:rsidRPr="00840D09">
        <w:rPr>
          <w:sz w:val="28"/>
          <w:szCs w:val="28"/>
        </w:rPr>
        <w:t>;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- расширение возможностей для участия юридических и физических лиц в закупках.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1.4. Отбор поставщиков (подрядчиков, исполнителей) при проведении закупок товаров, работ, услуг для собственных нужд </w:t>
      </w:r>
      <w:r w:rsidR="00C96E59">
        <w:rPr>
          <w:sz w:val="28"/>
          <w:szCs w:val="28"/>
        </w:rPr>
        <w:t>МО «Новотузуклейский  сельсовет»</w:t>
      </w:r>
      <w:r w:rsidRPr="00840D09">
        <w:rPr>
          <w:sz w:val="28"/>
          <w:szCs w:val="28"/>
        </w:rPr>
        <w:t xml:space="preserve"> осуществляется Единой комиссией по осуществлению закупок товаров, работ, услуг для муниципальных нужд муниципального образования </w:t>
      </w:r>
      <w:r w:rsidR="00C96E59">
        <w:rPr>
          <w:sz w:val="28"/>
          <w:szCs w:val="28"/>
        </w:rPr>
        <w:t>«Новотузуклейский сельсовет»</w:t>
      </w:r>
      <w:r w:rsidRPr="00840D09">
        <w:rPr>
          <w:sz w:val="28"/>
          <w:szCs w:val="28"/>
        </w:rPr>
        <w:t>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1.5. Настоящее Положение подлежит обязательному размещению на официальном сайте муниципального образования </w:t>
      </w:r>
      <w:r w:rsidR="00C96E59">
        <w:rPr>
          <w:sz w:val="28"/>
          <w:szCs w:val="28"/>
        </w:rPr>
        <w:t>«Новотузуклейский сельсовет»</w:t>
      </w:r>
      <w:r w:rsidRPr="00840D09">
        <w:rPr>
          <w:sz w:val="28"/>
          <w:szCs w:val="28"/>
        </w:rPr>
        <w:t>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lastRenderedPageBreak/>
        <w:t xml:space="preserve">       При закупке на официальном сайте  размещается информация, размещение которой предусмотрено Законом и настоящим Положением.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1.6. Размещенные на официальном сайте информация и сведения о закупках должны быть доступны потенциальным поставщикам (подрядчикам, исполнителям) и иным лицам для ознакомления без взимания платы.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1.7. В случае наступления событий, не описанных в настоящем Положении, следует руководствоваться Законом и иными нормативными правовыми актам, регулирующими закупки товаров (работ, услуг) для нужд поселения.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  <w:r w:rsidRPr="00840D09">
        <w:rPr>
          <w:b/>
          <w:sz w:val="28"/>
          <w:szCs w:val="28"/>
        </w:rPr>
        <w:t>2.Основные понятия</w:t>
      </w: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</w:p>
    <w:p w:rsidR="00B67E21" w:rsidRPr="00840D09" w:rsidRDefault="00B67E21" w:rsidP="00B67E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2.1.  Для целей настоящего Положения используются следующие основные понятия: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09">
        <w:rPr>
          <w:rFonts w:ascii="Times New Roman" w:hAnsi="Times New Roman" w:cs="Times New Roman"/>
          <w:sz w:val="28"/>
          <w:szCs w:val="28"/>
        </w:rPr>
        <w:t xml:space="preserve">1)  контрактная система в сфере закупок товаров, работ, услуг для обеспечения   муниципальных нужд (далее - контрактная система в сфере закупок) - совокупность участников контрактной системы в сфере закупок (Администрация </w:t>
      </w:r>
      <w:r w:rsidR="00C96E5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(далее -  Администрация) и участники закупок, в том числе признанные поставщиками (подрядчиками, исполнителями), уполномоченные органы, уполномоченные учреждения, специализированные организации, операторы электронных площадок) и осуществляемых ими, в том числе с использованием единой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информационной системы в сфере закупок (за исключением случаев, если использование такой единой информационной системы не предусмотрено Законом), в соответствии с законодательством Российской Федерации и иными нормативными правовыми актами о контрактной системе в сфере закупок действий, направленных на обеспечение муниципальных нужд;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09">
        <w:rPr>
          <w:rFonts w:ascii="Times New Roman" w:hAnsi="Times New Roman" w:cs="Times New Roman"/>
          <w:sz w:val="28"/>
          <w:szCs w:val="28"/>
        </w:rPr>
        <w:t>2) определение поставщика (подрядчика, исполнителя) - совокупность действий, которые осуществляются Администрацией (в лице  контрактного управляющего)  в порядке, установленном Законом, начиная с размещения извещения об осуществлении закупки товара, работы, услуги для обеспечения  муниципальных нужд либо в установленных Законом и случаях с направления приглашения принять участие в определении поставщика (подрядчика, исполнителя) и завершаются заключением контракта;</w:t>
      </w:r>
      <w:proofErr w:type="gramEnd"/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3) закупка товара, работы, услуги для обеспечения  муниципальных нужд </w:t>
      </w:r>
      <w:r w:rsidR="00EE1EBD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- совокупность действий, осуществляемых в установленном Законом порядке заказчиком и направленных на обеспечение 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>оронами контракта. В случае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lastRenderedPageBreak/>
        <w:t>4)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840D09">
        <w:rPr>
          <w:rFonts w:ascii="Times New Roman" w:hAnsi="Times New Roman" w:cs="Times New Roman"/>
          <w:sz w:val="28"/>
          <w:szCs w:val="28"/>
        </w:rPr>
        <w:t>5) муниципальный заказчик – Администрация в лице контрактного управляющего,  действующая от имени муниципального образования, уполномоченная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осуществляющая закупки;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6) муниципальный контракт - договор, заключенный от имени  муниципального образования </w:t>
      </w:r>
      <w:r w:rsidR="00EE1EBD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Администрацией для обеспечения муниципальных нужд;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09">
        <w:rPr>
          <w:rFonts w:ascii="Times New Roman" w:hAnsi="Times New Roman" w:cs="Times New Roman"/>
          <w:sz w:val="28"/>
          <w:szCs w:val="28"/>
        </w:rPr>
        <w:t xml:space="preserve">7) единая информационная система в сфере закупок (далее - единая информационная система) - совокупность информации, указанной в </w:t>
      </w:r>
      <w:hyperlink r:id="rId4" w:anchor="Par94" w:tooltip="Ссылка на текущий документ" w:history="1">
        <w:r w:rsidRPr="00840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4</w:t>
        </w:r>
      </w:hyperlink>
      <w:r w:rsidRPr="00840D09">
        <w:rPr>
          <w:rFonts w:ascii="Times New Roman" w:hAnsi="Times New Roman" w:cs="Times New Roman"/>
          <w:sz w:val="28"/>
          <w:szCs w:val="28"/>
        </w:rPr>
        <w:t xml:space="preserve"> Закона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сайт).</w:t>
      </w:r>
      <w:proofErr w:type="gramEnd"/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21" w:rsidRPr="00840D09" w:rsidRDefault="00B67E21" w:rsidP="00B67E2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D09">
        <w:rPr>
          <w:rFonts w:ascii="Times New Roman" w:hAnsi="Times New Roman" w:cs="Times New Roman"/>
          <w:b/>
          <w:bCs/>
          <w:sz w:val="28"/>
          <w:szCs w:val="28"/>
        </w:rPr>
        <w:t>3.Управление закупкой</w:t>
      </w:r>
    </w:p>
    <w:p w:rsidR="00B67E21" w:rsidRPr="00840D09" w:rsidRDefault="00B67E21" w:rsidP="00B67E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3.1. Управление закупкой </w:t>
      </w:r>
      <w:r w:rsidR="00EE1EBD">
        <w:rPr>
          <w:sz w:val="28"/>
          <w:szCs w:val="28"/>
        </w:rPr>
        <w:t>МО «Новотузуклейский сельсовет»</w:t>
      </w:r>
      <w:r w:rsidRPr="00840D09">
        <w:rPr>
          <w:sz w:val="28"/>
          <w:szCs w:val="28"/>
        </w:rPr>
        <w:t xml:space="preserve"> на основании настоящего Положения осуществляется контрактным управляющим, который осуществляет следующие функции и полномочия: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              </w:t>
      </w:r>
      <w:proofErr w:type="gramStart"/>
      <w:r w:rsidRPr="00840D09">
        <w:rPr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 в него изменения (с 1 января 2015 года);</w:t>
      </w:r>
      <w:proofErr w:type="gramEnd"/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           2) разрабатывает план-график, осуществляет подготовку изменений для внесения в план-график, размещают в единой информационной системе план-график и внесенные в него изменения (с 1 января 2015 года);</w:t>
      </w:r>
    </w:p>
    <w:p w:rsidR="00B67E21" w:rsidRPr="00840D09" w:rsidRDefault="00B67E21" w:rsidP="00B67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B67E21" w:rsidRPr="00840D09" w:rsidRDefault="00B67E21" w:rsidP="00B67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4) обеспечивает осуществление закупок, в том числе заключение контрактов;</w:t>
      </w:r>
    </w:p>
    <w:p w:rsidR="00B67E21" w:rsidRPr="00840D09" w:rsidRDefault="00B67E21" w:rsidP="00B67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5)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B67E21" w:rsidRPr="00840D09" w:rsidRDefault="00B67E21" w:rsidP="00B67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6)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</w:t>
      </w:r>
      <w:r w:rsidRPr="00840D09">
        <w:rPr>
          <w:rFonts w:ascii="Times New Roman" w:hAnsi="Times New Roman" w:cs="Times New Roman"/>
          <w:sz w:val="28"/>
          <w:szCs w:val="28"/>
        </w:rPr>
        <w:lastRenderedPageBreak/>
        <w:t>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          7)  осуществляет иные полномочия, предусмотренные Законом.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3.2.  Оперативное управление, контроль и координацию закупочной деятельности </w:t>
      </w:r>
      <w:r w:rsidR="00EE1EBD">
        <w:rPr>
          <w:sz w:val="28"/>
          <w:szCs w:val="28"/>
        </w:rPr>
        <w:t>МО «Новотузуклейский сельсовет»</w:t>
      </w:r>
      <w:r w:rsidRPr="00840D09">
        <w:rPr>
          <w:sz w:val="28"/>
          <w:szCs w:val="28"/>
        </w:rPr>
        <w:t xml:space="preserve"> осуществляет Глава </w:t>
      </w:r>
      <w:r w:rsidR="00EE1EBD">
        <w:rPr>
          <w:sz w:val="28"/>
          <w:szCs w:val="28"/>
        </w:rPr>
        <w:t>МО «Новотузуклейский сельсовет»</w:t>
      </w:r>
      <w:r w:rsidRPr="00840D09">
        <w:rPr>
          <w:sz w:val="28"/>
          <w:szCs w:val="28"/>
        </w:rPr>
        <w:t>, который несёт персональную ответственность за организацию процедур закупки.</w:t>
      </w:r>
    </w:p>
    <w:p w:rsidR="00B67E21" w:rsidRPr="00840D09" w:rsidRDefault="00B67E21" w:rsidP="00B67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3.3. Для определения поставщиков (подрядчиков, исполнителем), за исключением осуществления закупки у единственного поставщика (подрядчика, исполнителя), Администрация создает Единую комиссию по осуществлению закупок товаров, работ, услуг для муниципальных нужд муниципального образования </w:t>
      </w:r>
      <w:r w:rsidR="00EE1EBD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(далее - Единая комиссия). Деятельность Единой комиссии регламентируется Положением о Единой Комиссии.</w:t>
      </w:r>
    </w:p>
    <w:p w:rsidR="00B67E21" w:rsidRPr="00840D09" w:rsidRDefault="00B67E21" w:rsidP="00B67E2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4. Порядок функционирования и использования муниципальных информационных систем в сфере закупок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40D09">
        <w:rPr>
          <w:rFonts w:ascii="Times New Roman" w:hAnsi="Times New Roman" w:cs="Times New Roman"/>
          <w:sz w:val="28"/>
          <w:szCs w:val="28"/>
        </w:rPr>
        <w:t>4.1. Настоящий Порядок определяет правила размещения информации на официальном сайте   в   информационно-телекоммуникационной    сети  «Интернет»   для   размещения информации о размещении заказов   на   поставки   товаров,  выполнение работ,  оказание услуг (</w:t>
      </w:r>
      <w:hyperlink r:id="rId5" w:history="1">
        <w:r w:rsidRPr="00840D09">
          <w:rPr>
            <w:rStyle w:val="a3"/>
            <w:rFonts w:ascii="Times New Roman" w:hAnsi="Times New Roman" w:cs="Times New Roman"/>
            <w:sz w:val="28"/>
            <w:szCs w:val="28"/>
          </w:rPr>
          <w:t>http://www.zakupki.gov.ru</w:t>
        </w:r>
      </w:hyperlink>
      <w:r w:rsidRPr="00840D09">
        <w:rPr>
          <w:rFonts w:ascii="Times New Roman" w:hAnsi="Times New Roman" w:cs="Times New Roman"/>
          <w:sz w:val="28"/>
          <w:szCs w:val="28"/>
        </w:rPr>
        <w:t>) (далее - официальный сайт), подлежащей размещению в единой информационной системе до ввода ее в эксплуатацию.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4.2.  До   ввода   в   эксплуатацию    единой    информационной   системы  размещению на официальном сайте подлежит информация,   предусмотренная Законом.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4.3. Информацию  на   официальном  сайте размещает Администрация  в   лице   контрактного   управляющего  с учетом функциональных требований    к   официальному   сайту.</w:t>
      </w:r>
      <w:r w:rsidRPr="00840D09">
        <w:rPr>
          <w:rFonts w:ascii="Times New Roman" w:hAnsi="Times New Roman" w:cs="Times New Roman"/>
          <w:sz w:val="28"/>
          <w:szCs w:val="28"/>
        </w:rPr>
        <w:br/>
        <w:t>4.4.  Размещение    на   официальном   сайте   информации,    опубликование    которой    не предусмотрено Законом, в том  числе  имеющей рекламный характер, не допускается.</w:t>
      </w:r>
      <w:r w:rsidRPr="00840D09">
        <w:rPr>
          <w:rFonts w:ascii="Times New Roman" w:hAnsi="Times New Roman" w:cs="Times New Roman"/>
          <w:sz w:val="28"/>
          <w:szCs w:val="28"/>
        </w:rPr>
        <w:br/>
        <w:t xml:space="preserve">4.5. 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имени заказчика (далее – представитель заказчика),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 (далее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- закрытая часть официального сайта).</w:t>
      </w:r>
      <w:r w:rsidRPr="00840D09">
        <w:rPr>
          <w:rFonts w:ascii="Times New Roman" w:hAnsi="Times New Roman" w:cs="Times New Roman"/>
          <w:sz w:val="28"/>
          <w:szCs w:val="28"/>
        </w:rPr>
        <w:br/>
        <w:t>4.6.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lastRenderedPageBreak/>
        <w:t>4.7.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4.8.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  <w:r w:rsidRPr="00840D09">
        <w:rPr>
          <w:rFonts w:ascii="Times New Roman" w:hAnsi="Times New Roman" w:cs="Times New Roman"/>
          <w:sz w:val="28"/>
          <w:szCs w:val="28"/>
        </w:rPr>
        <w:br/>
        <w:t>4.9.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Сведения, содержащиеся в документах,  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совпадать, а в случае несовпадения приоритетными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4.11. В структурированном виде на официальном сайте размещается следующая информация и внесенные в нее изменения: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1) планы закупок;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2) планы-графики;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3) информация о реализации планов закупок и планов-графиков;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4) извещения об осуществлении закупки;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5) извещения о проведении предварительного отбора;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6) протоколы, составленные в ходе проведения предварительного отбора;</w:t>
      </w:r>
      <w:r w:rsidRPr="00840D09">
        <w:rPr>
          <w:rFonts w:ascii="Times New Roman" w:hAnsi="Times New Roman" w:cs="Times New Roman"/>
          <w:sz w:val="28"/>
          <w:szCs w:val="28"/>
        </w:rPr>
        <w:br/>
        <w:t>7) протоколы, составленные в ходе закупки;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8) информация, содержащаяся в реестре контрактов, заключенных заказчиками;</w:t>
      </w:r>
      <w:r w:rsidRPr="00840D09">
        <w:rPr>
          <w:rFonts w:ascii="Times New Roman" w:hAnsi="Times New Roman" w:cs="Times New Roman"/>
          <w:sz w:val="28"/>
          <w:szCs w:val="28"/>
        </w:rPr>
        <w:br/>
        <w:t>9) информация об исполнении контрактов;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10) информация об изменении контракта или о расторжении контракта;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11) информация, содержащаяся в реестре банковских гарантий;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12) информация, содержащаяся в реестре жалоб, плановых и внеплановых проверок, их результатов и выданных предписаний;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13) информация, содержащаяся в реестре недобросовестных поставщиков;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lastRenderedPageBreak/>
        <w:t>14) информация о результатах мониторинга закупок, аудита в сфере закупок, контроля в сфере закупок;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15) отчеты заказчиков, предусмотренные Законом;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16) уведомления о продлении срока рассмотрения и оценки заявок на участие в конкурсе или аукционе;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17) извещения о продлении срока подачи заявок;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18) решение заказчика об одностороннем отказе от исполнения контракта.</w:t>
      </w:r>
    </w:p>
    <w:p w:rsidR="00B67E21" w:rsidRPr="00840D09" w:rsidRDefault="00B67E21" w:rsidP="00B67E2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E21" w:rsidRPr="00840D09" w:rsidRDefault="00B67E21" w:rsidP="00B67E2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Порядок формирования, утверждения и ведения планов-графиков закупок для обеспечения  муниципальных нужд </w:t>
      </w:r>
      <w:r w:rsidR="00EE1EBD">
        <w:rPr>
          <w:rFonts w:ascii="Times New Roman" w:hAnsi="Times New Roman" w:cs="Times New Roman"/>
          <w:b/>
          <w:color w:val="000000"/>
          <w:sz w:val="28"/>
          <w:szCs w:val="28"/>
        </w:rPr>
        <w:t>МО «Новотузуклейский сельсовет»</w:t>
      </w:r>
    </w:p>
    <w:p w:rsidR="00B67E21" w:rsidRPr="00840D09" w:rsidRDefault="00B67E21" w:rsidP="00B67E2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5.1. Настоящее положение устанавливает единые требования к формированию, утверждению и ведению планов-графиков закупок товаров, работ, услуг для обеспечения  муниципальных нужд </w:t>
      </w:r>
      <w:r w:rsidR="00EE1EBD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</w:rPr>
        <w:t xml:space="preserve"> в соответствии с Законом: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09">
        <w:rPr>
          <w:rFonts w:ascii="Times New Roman" w:hAnsi="Times New Roman" w:cs="Times New Roman"/>
          <w:sz w:val="28"/>
          <w:szCs w:val="28"/>
        </w:rPr>
        <w:t>1) порядок формирования, утверждения и ведения планов-графиков закупок Администрацией с учетом настоящих требований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840D09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840D0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2)  План-график разрабатывается ежегодно на один год и утверждается Администрацией в течение десяти рабочих дней после получения объема прав в денежном выражении на принятие и (или) исполнение обязательств в соответствии   с положением о бюджетном процессе в муниципальном образовании</w:t>
      </w:r>
      <w:r w:rsidR="00EE1EBD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</w:t>
      </w:r>
      <w:proofErr w:type="gramStart"/>
      <w:r w:rsidR="001C1895">
        <w:rPr>
          <w:rFonts w:ascii="Times New Roman" w:hAnsi="Times New Roman" w:cs="Times New Roman"/>
          <w:sz w:val="28"/>
          <w:szCs w:val="28"/>
        </w:rPr>
        <w:t xml:space="preserve"> </w:t>
      </w:r>
      <w:r w:rsidRPr="00840D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3) планы-графики закупок формируются контрактным управляющим ежегодно на очередной финансовый год в соответствии с планом закупок;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4) в план-график закупок подлежит включению перечень товаров, работ, услуг, закупка которых осуществляется путем проведения  аукциона в электронной форме,  запроса котировок, запроса предложений, закупки у единственного поставщика (исполнителя, подрядчика);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План-график подлежит изменению Администрацией в случае внесения изменения в план закупок, а также в следующих случаях: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а)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б) изменение до начала закупки срока исполнения контракта, порядка оплаты или размера аванса;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в)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lastRenderedPageBreak/>
        <w:t xml:space="preserve">г) реализация решения, принятого 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по итогам проведенного в соответствии со </w:t>
      </w:r>
      <w:hyperlink r:id="rId6" w:history="1">
        <w:r w:rsidRPr="00840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20</w:t>
        </w:r>
      </w:hyperlink>
      <w:r w:rsidRPr="00840D09">
        <w:rPr>
          <w:rFonts w:ascii="Times New Roman" w:hAnsi="Times New Roman" w:cs="Times New Roman"/>
          <w:sz w:val="28"/>
          <w:szCs w:val="28"/>
        </w:rPr>
        <w:t xml:space="preserve"> Закона обязательного общественного обсуждения закупок и не требующего внесения изменения в план закупок;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D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0D09">
        <w:rPr>
          <w:rFonts w:ascii="Times New Roman" w:hAnsi="Times New Roman" w:cs="Times New Roman"/>
          <w:sz w:val="28"/>
          <w:szCs w:val="28"/>
        </w:rPr>
        <w:t>) возникновения обстоятельств, предвидеть которые на дату утверждения плана-графика закупок было невозможно;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е) в иных случаях в соответствии с законодательством.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6) </w:t>
      </w:r>
      <w:r w:rsidRPr="00840D09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план-график по каждому объекту закупки может осуществляться не </w:t>
      </w:r>
      <w:proofErr w:type="gramStart"/>
      <w:r w:rsidRPr="00840D09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840D09">
        <w:rPr>
          <w:rFonts w:ascii="Times New Roman" w:hAnsi="Times New Roman" w:cs="Times New Roman"/>
          <w:bCs/>
          <w:sz w:val="28"/>
          <w:szCs w:val="28"/>
        </w:rPr>
        <w:t xml:space="preserve">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6.  Банковское сопровождение контрактов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21" w:rsidRPr="00840D09" w:rsidRDefault="00B67E21" w:rsidP="00B67E21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6.1.Настоящим положением установить, что обязательное осуществление банковского сопровождения контрактов, заключаемых для обеспечения нужд муниципального образования </w:t>
      </w:r>
      <w:r w:rsidR="001C1895">
        <w:rPr>
          <w:rFonts w:ascii="Times New Roman" w:hAnsi="Times New Roman" w:cs="Times New Roman"/>
          <w:sz w:val="28"/>
          <w:szCs w:val="28"/>
          <w:shd w:val="clear" w:color="auto" w:fill="FFFFFF"/>
        </w:rPr>
        <w:t>«Новотузуклейский сельсовет»</w:t>
      </w:r>
      <w:r w:rsidRPr="00840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осуществляется в случае, </w:t>
      </w:r>
      <w:r w:rsidRPr="00840D09">
        <w:rPr>
          <w:rFonts w:ascii="Times New Roman" w:hAnsi="Times New Roman" w:cs="Times New Roman"/>
          <w:sz w:val="28"/>
          <w:szCs w:val="28"/>
          <w:lang w:eastAsia="en-US"/>
        </w:rPr>
        <w:t xml:space="preserve">если начальная (максимальная) цена контракта, заключаемого для обеспечения нужд </w:t>
      </w:r>
      <w:proofErr w:type="gramStart"/>
      <w:r w:rsidRPr="00840D09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proofErr w:type="gramEnd"/>
      <w:r w:rsidRPr="00840D09">
        <w:rPr>
          <w:rFonts w:ascii="Times New Roman" w:hAnsi="Times New Roman" w:cs="Times New Roman"/>
          <w:sz w:val="28"/>
          <w:szCs w:val="28"/>
          <w:lang w:eastAsia="en-US"/>
        </w:rPr>
        <w:t xml:space="preserve"> либо цена контракта, заключаемого для обеспечения нужд с единственным поставщиком (подрядчиком, исполнителем), составляет десять миллионов рублей или более.</w:t>
      </w:r>
    </w:p>
    <w:p w:rsidR="00B67E21" w:rsidRPr="00840D09" w:rsidRDefault="00B67E21" w:rsidP="00B6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09">
        <w:rPr>
          <w:rFonts w:ascii="Times New Roman" w:hAnsi="Times New Roman" w:cs="Times New Roman"/>
          <w:b/>
          <w:sz w:val="28"/>
          <w:szCs w:val="28"/>
        </w:rPr>
        <w:t>7.  Контроль в сфере закупок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7.1. Контроль в сфере закупок осуществляется в отношении Администрации, контрактного управляющего, Единой Комиссии по осуществлению закупок и их членов, уполномоченных органов  в соответствии с Законом  и иными нормативными правовыми актами, правовыми актами, определяющими функции муниципальных органов.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7.2. Контроль в сфере закупок осуществляют: контрольно-счетный орган </w:t>
      </w:r>
      <w:proofErr w:type="spellStart"/>
      <w:r w:rsidR="001C189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1C18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0D09">
        <w:rPr>
          <w:rFonts w:ascii="Times New Roman" w:hAnsi="Times New Roman" w:cs="Times New Roman"/>
          <w:sz w:val="28"/>
          <w:szCs w:val="28"/>
        </w:rPr>
        <w:t xml:space="preserve">, Управление финансов администрации муниципального образования </w:t>
      </w:r>
      <w:r w:rsidR="001C1895">
        <w:rPr>
          <w:rFonts w:ascii="Times New Roman" w:hAnsi="Times New Roman" w:cs="Times New Roman"/>
          <w:sz w:val="28"/>
          <w:szCs w:val="28"/>
        </w:rPr>
        <w:t xml:space="preserve"> «Камызякский район»</w:t>
      </w:r>
      <w:r w:rsidRPr="00840D09">
        <w:rPr>
          <w:rFonts w:ascii="Times New Roman" w:hAnsi="Times New Roman" w:cs="Times New Roman"/>
          <w:sz w:val="28"/>
          <w:szCs w:val="28"/>
        </w:rPr>
        <w:t>.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1" w:name="_GoBack"/>
      <w:r w:rsidRPr="00840D09">
        <w:rPr>
          <w:rFonts w:ascii="Times New Roman" w:hAnsi="Times New Roman" w:cs="Times New Roman"/>
          <w:sz w:val="28"/>
          <w:szCs w:val="28"/>
        </w:rPr>
        <w:t xml:space="preserve">Администрация (заказчик) в лице Главы поселения осуществляет 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B67E21" w:rsidRPr="00840D09" w:rsidRDefault="00B67E21" w:rsidP="00B6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7.4. Заказчик осуществляет контроль за предусмотренным </w:t>
      </w:r>
      <w:hyperlink r:id="rId7" w:history="1">
        <w:r w:rsidRPr="00840D09">
          <w:rPr>
            <w:rStyle w:val="a3"/>
            <w:rFonts w:ascii="Times New Roman" w:hAnsi="Times New Roman" w:cs="Times New Roman"/>
            <w:sz w:val="28"/>
            <w:szCs w:val="28"/>
          </w:rPr>
          <w:t>частью 5 статьи 30</w:t>
        </w:r>
      </w:hyperlink>
      <w:r w:rsidRPr="00840D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0D09">
        <w:rPr>
          <w:rFonts w:ascii="Times New Roman" w:hAnsi="Times New Roman" w:cs="Times New Roman"/>
          <w:sz w:val="28"/>
          <w:szCs w:val="28"/>
        </w:rPr>
        <w:t>Закона 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</w:t>
      </w:r>
      <w:bookmarkEnd w:id="1"/>
      <w:r w:rsidRPr="00840D09">
        <w:rPr>
          <w:rFonts w:ascii="Times New Roman" w:hAnsi="Times New Roman" w:cs="Times New Roman"/>
          <w:sz w:val="28"/>
          <w:szCs w:val="28"/>
        </w:rPr>
        <w:t xml:space="preserve"> и социально ориентированных некоммерческих организаций.</w:t>
      </w: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840D09">
        <w:rPr>
          <w:b/>
          <w:bCs/>
          <w:sz w:val="28"/>
          <w:szCs w:val="28"/>
        </w:rPr>
        <w:t>8. Способы определения поставщиков</w:t>
      </w: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B67E21" w:rsidRPr="00840D09" w:rsidRDefault="00B67E21" w:rsidP="00B67E21">
      <w:pPr>
        <w:shd w:val="clear" w:color="auto" w:fill="FFFFFF"/>
        <w:tabs>
          <w:tab w:val="left" w:pos="993"/>
        </w:tabs>
        <w:suppressAutoHyphens/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 w:rsidRPr="00840D09">
        <w:rPr>
          <w:rFonts w:ascii="Times New Roman" w:hAnsi="Times New Roman" w:cs="Times New Roman"/>
          <w:color w:val="000000"/>
          <w:sz w:val="28"/>
          <w:szCs w:val="28"/>
        </w:rPr>
        <w:t>Администрация при осуществлении закупок использует конкурентные способы определения поставщиков (подрядчиков, исполнителей) или осуществляет закупки у единственного поставщика (подрядчика, исполнителя) в порядке, установленном Законом.</w:t>
      </w:r>
    </w:p>
    <w:p w:rsidR="00B67E21" w:rsidRPr="00840D09" w:rsidRDefault="00B67E21" w:rsidP="00B67E21">
      <w:pPr>
        <w:shd w:val="clear" w:color="auto" w:fill="FFFFFF"/>
        <w:tabs>
          <w:tab w:val="left" w:pos="993"/>
        </w:tabs>
        <w:suppressAutoHyphens/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D09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proofErr w:type="gramStart"/>
      <w:r w:rsidRPr="00840D0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поставщика (подрядчика, исполнителя) завершается  заключением контракта в соответствии с требованиями Закона на условиях, </w:t>
      </w:r>
      <w:r w:rsidRPr="00840D09">
        <w:rPr>
          <w:rFonts w:ascii="Times New Roman" w:hAnsi="Times New Roman" w:cs="Times New Roman"/>
          <w:sz w:val="28"/>
          <w:szCs w:val="28"/>
        </w:rPr>
        <w:t>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извещение об осуществлении закупки или приглашение принять участие в определении поставщика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840D09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>.</w:t>
      </w:r>
    </w:p>
    <w:p w:rsidR="00B67E21" w:rsidRPr="00840D09" w:rsidRDefault="00B67E21" w:rsidP="00B67E21">
      <w:pPr>
        <w:shd w:val="clear" w:color="auto" w:fill="FFFFFF"/>
        <w:tabs>
          <w:tab w:val="left" w:pos="993"/>
        </w:tabs>
        <w:suppressAutoHyphens/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  <w:r w:rsidRPr="00840D09">
        <w:rPr>
          <w:b/>
          <w:sz w:val="28"/>
          <w:szCs w:val="28"/>
        </w:rPr>
        <w:t>9. Исполнение контракта</w:t>
      </w: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9.1. </w:t>
      </w:r>
      <w:proofErr w:type="gramStart"/>
      <w:r w:rsidRPr="00840D09">
        <w:rPr>
          <w:sz w:val="28"/>
          <w:szCs w:val="28"/>
        </w:rPr>
        <w:t>Контроль за</w:t>
      </w:r>
      <w:proofErr w:type="gramEnd"/>
      <w:r w:rsidRPr="00840D09">
        <w:rPr>
          <w:sz w:val="28"/>
          <w:szCs w:val="28"/>
        </w:rPr>
        <w:t xml:space="preserve"> исполнением контрактов осуществляет контрактный управляющий.</w:t>
      </w:r>
    </w:p>
    <w:p w:rsidR="00B67E21" w:rsidRPr="00840D09" w:rsidRDefault="00B67E21" w:rsidP="00B67E21">
      <w:pPr>
        <w:shd w:val="clear" w:color="auto" w:fill="FFFFFF"/>
        <w:tabs>
          <w:tab w:val="left" w:pos="993"/>
        </w:tabs>
        <w:suppressAutoHyphens/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D09">
        <w:rPr>
          <w:rFonts w:ascii="Times New Roman" w:hAnsi="Times New Roman" w:cs="Times New Roman"/>
          <w:color w:val="000000"/>
          <w:sz w:val="28"/>
          <w:szCs w:val="28"/>
        </w:rPr>
        <w:t>9.2. Исполнение контракта включает в себя:</w:t>
      </w:r>
    </w:p>
    <w:p w:rsidR="00B67E21" w:rsidRPr="00840D09" w:rsidRDefault="00B67E21" w:rsidP="00B67E21">
      <w:pPr>
        <w:tabs>
          <w:tab w:val="left" w:pos="993"/>
        </w:tabs>
        <w:suppressAutoHyphens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B67E21" w:rsidRPr="00840D09" w:rsidRDefault="00B67E21" w:rsidP="00B67E21">
      <w:pPr>
        <w:tabs>
          <w:tab w:val="left" w:pos="993"/>
        </w:tabs>
        <w:suppressAutoHyphens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2) оплату Администрацией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67E21" w:rsidRPr="00840D09" w:rsidRDefault="00B67E21" w:rsidP="00B67E21">
      <w:pPr>
        <w:tabs>
          <w:tab w:val="left" w:pos="993"/>
        </w:tabs>
        <w:suppressAutoHyphens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3) взаимодействие Администрации с поставщиком (подрядчиком, исполнителем) при изменении, расторжении контракта в соответствии с Законом, применении мер ответственности и совершении иных действий в случае нарушения поставщиком (подрядчиком, исполнителем) или Администрацией  условий контракта.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9.3. В случае неисполнения либо ненадлежащего исполнения контракта контрактный управляющий обязан незамедлительно сообщить об этом Главе </w:t>
      </w:r>
      <w:r w:rsidR="001C1895">
        <w:rPr>
          <w:sz w:val="28"/>
          <w:szCs w:val="28"/>
        </w:rPr>
        <w:t>МО «Новотузуклейский сельсовет»</w:t>
      </w:r>
      <w:r w:rsidRPr="00840D09">
        <w:rPr>
          <w:sz w:val="28"/>
          <w:szCs w:val="28"/>
        </w:rPr>
        <w:t xml:space="preserve"> в форме служебной записке с предоставлением подтверждающих документов.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9.4. На основании информации об исполнении контрактов контрактным управляющим формируется отчет и размещается в единой информационной системе: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 xml:space="preserve">1) об исполнении контракта (результаты отдельного этапа исполнения контракта, осуществленная поставка товара, выполненная работа или </w:t>
      </w:r>
      <w:r w:rsidRPr="00840D09">
        <w:rPr>
          <w:sz w:val="28"/>
          <w:szCs w:val="28"/>
        </w:rPr>
        <w:lastRenderedPageBreak/>
        <w:t>оказанная услуга, в том числе их соответствие плану- графику), о соблюдении промежуточных и окончательных сроков исполнения контракта;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3) об изменении или о расторжении контракта в ходе его исполнения.</w:t>
      </w: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840D09">
        <w:rPr>
          <w:b/>
          <w:bCs/>
          <w:sz w:val="28"/>
          <w:szCs w:val="28"/>
        </w:rPr>
        <w:t>10. Ответственность за нарушение требований законодательства Российской Федерации и иных нормативных правовых актов Российской Федерации</w:t>
      </w:r>
    </w:p>
    <w:p w:rsidR="00B67E21" w:rsidRPr="00840D09" w:rsidRDefault="00B67E21" w:rsidP="00B67E21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B67E21" w:rsidRPr="00840D09" w:rsidRDefault="00B67E21" w:rsidP="00B67E21">
      <w:pPr>
        <w:pStyle w:val="a4"/>
        <w:spacing w:before="0" w:after="0" w:line="240" w:lineRule="auto"/>
        <w:rPr>
          <w:sz w:val="28"/>
          <w:szCs w:val="28"/>
        </w:rPr>
      </w:pPr>
      <w:r w:rsidRPr="00840D09">
        <w:rPr>
          <w:sz w:val="28"/>
          <w:szCs w:val="28"/>
        </w:rPr>
        <w:t>10.1. За нарушение требований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Федерации.</w:t>
      </w:r>
    </w:p>
    <w:p w:rsidR="00B67E21" w:rsidRPr="00840D09" w:rsidRDefault="00B67E21" w:rsidP="00B6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E21" w:rsidRPr="00840D09" w:rsidRDefault="00B67E21" w:rsidP="00B67E21">
      <w:pPr>
        <w:spacing w:after="0" w:line="240" w:lineRule="auto"/>
        <w:ind w:left="7368" w:hanging="7368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7DC" w:rsidRPr="00840D09" w:rsidRDefault="003957DC">
      <w:pPr>
        <w:rPr>
          <w:rFonts w:ascii="Times New Roman" w:hAnsi="Times New Roman" w:cs="Times New Roman"/>
          <w:sz w:val="28"/>
          <w:szCs w:val="28"/>
        </w:rPr>
      </w:pPr>
    </w:p>
    <w:sectPr w:rsidR="003957DC" w:rsidRPr="00840D09" w:rsidSect="0013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E21"/>
    <w:rsid w:val="00137404"/>
    <w:rsid w:val="001C1895"/>
    <w:rsid w:val="00322C70"/>
    <w:rsid w:val="003957DC"/>
    <w:rsid w:val="00646A67"/>
    <w:rsid w:val="00840D09"/>
    <w:rsid w:val="00B67E21"/>
    <w:rsid w:val="00C96E59"/>
    <w:rsid w:val="00E72981"/>
    <w:rsid w:val="00EE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E21"/>
    <w:rPr>
      <w:color w:val="0000FF"/>
      <w:u w:val="single"/>
    </w:rPr>
  </w:style>
  <w:style w:type="paragraph" w:styleId="a4">
    <w:name w:val="Normal (Web)"/>
    <w:basedOn w:val="a"/>
    <w:semiHidden/>
    <w:unhideWhenUsed/>
    <w:rsid w:val="00B67E21"/>
    <w:pPr>
      <w:spacing w:before="120" w:after="24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67E2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67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33">
    <w:name w:val="xl33"/>
    <w:basedOn w:val="a"/>
    <w:rsid w:val="00B67E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9176571ABB5F3AEBA17BAA850221365378835E51614901281930097F95444E3716FE3516B3EDA65FQ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A47778D425184CDD0EA25D146BC8E3B60931471AC14A395A7AA5938A7C7A85A3D7CF999C58AB0nEzFJ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yasneg.selakomi.ru/content/normadoc/10767/pologhenie_o_zakupkah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2016-11-24T10:01:00Z</cp:lastPrinted>
  <dcterms:created xsi:type="dcterms:W3CDTF">2016-11-24T09:07:00Z</dcterms:created>
  <dcterms:modified xsi:type="dcterms:W3CDTF">2016-11-24T10:03:00Z</dcterms:modified>
</cp:coreProperties>
</file>