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F4" w:rsidRDefault="00F86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86230" w:rsidRDefault="00F86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86230" w:rsidRDefault="00F86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F86230" w:rsidRDefault="00F86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Камызякского района</w:t>
      </w:r>
    </w:p>
    <w:p w:rsidR="00F86230" w:rsidRPr="00932209" w:rsidRDefault="00F86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</w:p>
    <w:p w:rsidR="004702F4" w:rsidRDefault="00470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6230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F86230" w:rsidRPr="00F86230" w:rsidRDefault="00F8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702F4" w:rsidRPr="00982D01" w:rsidRDefault="00C67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2D01">
        <w:rPr>
          <w:rFonts w:ascii="Times New Roman" w:hAnsi="Times New Roman" w:cs="Times New Roman"/>
          <w:bCs/>
          <w:sz w:val="28"/>
          <w:szCs w:val="28"/>
        </w:rPr>
        <w:t>04</w:t>
      </w:r>
      <w:r w:rsidR="00F86230" w:rsidRPr="00982D01">
        <w:rPr>
          <w:rFonts w:ascii="Times New Roman" w:hAnsi="Times New Roman" w:cs="Times New Roman"/>
          <w:bCs/>
          <w:sz w:val="28"/>
          <w:szCs w:val="28"/>
        </w:rPr>
        <w:t>.</w:t>
      </w:r>
      <w:r w:rsidRPr="00982D01">
        <w:rPr>
          <w:rFonts w:ascii="Times New Roman" w:hAnsi="Times New Roman" w:cs="Times New Roman"/>
          <w:bCs/>
          <w:sz w:val="28"/>
          <w:szCs w:val="28"/>
        </w:rPr>
        <w:t>03.</w:t>
      </w:r>
      <w:r w:rsidR="00F86230" w:rsidRPr="00982D01">
        <w:rPr>
          <w:rFonts w:ascii="Times New Roman" w:hAnsi="Times New Roman" w:cs="Times New Roman"/>
          <w:bCs/>
          <w:sz w:val="28"/>
          <w:szCs w:val="28"/>
        </w:rPr>
        <w:t xml:space="preserve">2014                                                               </w:t>
      </w:r>
      <w:r w:rsidR="00932209" w:rsidRPr="00982D01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982D01" w:rsidRPr="00982D01">
        <w:rPr>
          <w:rFonts w:ascii="Times New Roman" w:hAnsi="Times New Roman" w:cs="Times New Roman"/>
          <w:bCs/>
          <w:sz w:val="28"/>
          <w:szCs w:val="28"/>
        </w:rPr>
        <w:t xml:space="preserve"> 37</w:t>
      </w:r>
    </w:p>
    <w:p w:rsidR="00932209" w:rsidRPr="00932209" w:rsidRDefault="009322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02F4" w:rsidRPr="00F86230" w:rsidRDefault="00470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6230">
        <w:rPr>
          <w:rFonts w:ascii="Times New Roman" w:hAnsi="Times New Roman" w:cs="Times New Roman"/>
          <w:bCs/>
          <w:sz w:val="28"/>
          <w:szCs w:val="28"/>
        </w:rPr>
        <w:t>ОБ УТВЕРЖДЕНИИ ПОРЯДКА ОСУЩЕСТВЛЕНИЯ ВЕДОМСТВЕННОГО</w:t>
      </w:r>
    </w:p>
    <w:p w:rsidR="004702F4" w:rsidRPr="00F86230" w:rsidRDefault="00470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6230">
        <w:rPr>
          <w:rFonts w:ascii="Times New Roman" w:hAnsi="Times New Roman" w:cs="Times New Roman"/>
          <w:bCs/>
          <w:sz w:val="28"/>
          <w:szCs w:val="28"/>
        </w:rPr>
        <w:t>КОНТРОЛЯ В СФЕРЕ ЗАКУПОК ТОВАРОВ, РАБОТ, УСЛУГ</w:t>
      </w:r>
    </w:p>
    <w:p w:rsidR="004702F4" w:rsidRPr="00F86230" w:rsidRDefault="00470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6230">
        <w:rPr>
          <w:rFonts w:ascii="Times New Roman" w:hAnsi="Times New Roman" w:cs="Times New Roman"/>
          <w:bCs/>
          <w:sz w:val="28"/>
          <w:szCs w:val="28"/>
        </w:rPr>
        <w:t>ДЛЯ ОБЕСПЕЧЕНИЯ МУНИЦИПАЛЬНЫХ НУЖД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932209">
          <w:rPr>
            <w:rFonts w:ascii="Times New Roman" w:hAnsi="Times New Roman" w:cs="Times New Roman"/>
            <w:color w:val="0000FF"/>
            <w:sz w:val="28"/>
            <w:szCs w:val="28"/>
          </w:rPr>
          <w:t>статьей 100</w:t>
        </w:r>
      </w:hyperlink>
      <w:r w:rsidRPr="00932209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постановляю: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0" w:history="1">
        <w:r w:rsidRPr="00932209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932209">
        <w:rPr>
          <w:rFonts w:ascii="Times New Roman" w:hAnsi="Times New Roman" w:cs="Times New Roman"/>
          <w:sz w:val="28"/>
          <w:szCs w:val="28"/>
        </w:rPr>
        <w:t xml:space="preserve"> осуществления ведомственного контроля в сфере закупок товаров, работ, услуг для обеспечения муниципальных нужд.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средствах массовой информации.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2.</w:t>
      </w:r>
      <w:r w:rsidR="00932209">
        <w:rPr>
          <w:rFonts w:ascii="Times New Roman" w:hAnsi="Times New Roman" w:cs="Times New Roman"/>
          <w:sz w:val="28"/>
          <w:szCs w:val="28"/>
        </w:rPr>
        <w:t>1</w:t>
      </w:r>
      <w:r w:rsidRPr="00932209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официальном сайте органов местного самоуправления.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 xml:space="preserve">3. </w:t>
      </w:r>
      <w:r w:rsidR="00932209">
        <w:rPr>
          <w:rFonts w:ascii="Times New Roman" w:hAnsi="Times New Roman" w:cs="Times New Roman"/>
          <w:sz w:val="28"/>
          <w:szCs w:val="28"/>
        </w:rPr>
        <w:t>Н</w:t>
      </w:r>
      <w:r w:rsidRPr="00932209">
        <w:rPr>
          <w:rFonts w:ascii="Times New Roman" w:hAnsi="Times New Roman" w:cs="Times New Roman"/>
          <w:sz w:val="28"/>
          <w:szCs w:val="28"/>
        </w:rPr>
        <w:t>аправить настоящее Постановление администрации в государственно-правовое управление администрации Губернатора Астраханской области для включения в регистр муниципальных нормативных правовых актов, в установленный законом срок.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1 января 2014 г.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6230" w:rsidRDefault="00F862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5"/>
      <w:bookmarkEnd w:id="1"/>
    </w:p>
    <w:p w:rsidR="00F86230" w:rsidRDefault="00F862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6230" w:rsidRDefault="00002A6F" w:rsidP="00002A6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002A6F" w:rsidRDefault="00002A6F" w:rsidP="00002A6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                           Л.Ю.Прозорова</w:t>
      </w:r>
    </w:p>
    <w:p w:rsidR="00F86230" w:rsidRDefault="00F86230" w:rsidP="00002A6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86230" w:rsidRDefault="00F862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6230" w:rsidRDefault="00F862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6230" w:rsidRDefault="00F862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6230" w:rsidRDefault="00F862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6230" w:rsidRDefault="00F862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6230" w:rsidRDefault="00F862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6230" w:rsidRDefault="00F862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6230" w:rsidRDefault="00F862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6230" w:rsidRDefault="00F862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6230" w:rsidRDefault="00F862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6230" w:rsidRDefault="00F862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Утвержден</w:t>
      </w:r>
    </w:p>
    <w:p w:rsidR="004702F4" w:rsidRDefault="00470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86230" w:rsidRDefault="00F862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</w:p>
    <w:p w:rsidR="00932209" w:rsidRPr="00932209" w:rsidRDefault="00C671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9322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932209">
        <w:rPr>
          <w:rFonts w:ascii="Times New Roman" w:hAnsi="Times New Roman" w:cs="Times New Roman"/>
          <w:sz w:val="28"/>
          <w:szCs w:val="28"/>
        </w:rPr>
        <w:t>.2014</w:t>
      </w:r>
      <w:r w:rsidR="004F503D">
        <w:rPr>
          <w:rFonts w:ascii="Times New Roman" w:hAnsi="Times New Roman" w:cs="Times New Roman"/>
          <w:sz w:val="28"/>
          <w:szCs w:val="28"/>
        </w:rPr>
        <w:t xml:space="preserve"> №37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0"/>
      <w:bookmarkEnd w:id="2"/>
      <w:r w:rsidRPr="0093220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209">
        <w:rPr>
          <w:rFonts w:ascii="Times New Roman" w:hAnsi="Times New Roman" w:cs="Times New Roman"/>
          <w:b/>
          <w:bCs/>
          <w:sz w:val="28"/>
          <w:szCs w:val="28"/>
        </w:rPr>
        <w:t>ОСУЩЕСТВЛЕНИЯ ВЕДОМСТВЕННОГО КОНТРОЛЯ В СФЕРЕ ЗАКУПОК</w:t>
      </w:r>
      <w:r w:rsidR="009322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2209">
        <w:rPr>
          <w:rFonts w:ascii="Times New Roman" w:hAnsi="Times New Roman" w:cs="Times New Roman"/>
          <w:b/>
          <w:bCs/>
          <w:sz w:val="28"/>
          <w:szCs w:val="28"/>
        </w:rPr>
        <w:t>ТОВАРОВ, РАБОТ, УСЛУГ ДЛЯ ОБЕСПЕЧЕНИЯ МУНИЦИПАЛЬНЫХ НУЖД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34"/>
      <w:bookmarkEnd w:id="3"/>
      <w:r w:rsidRPr="0093220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осуществления администрацией</w:t>
      </w:r>
      <w:r w:rsidR="00F86230">
        <w:rPr>
          <w:rFonts w:ascii="Times New Roman" w:hAnsi="Times New Roman" w:cs="Times New Roman"/>
          <w:sz w:val="28"/>
          <w:szCs w:val="28"/>
        </w:rPr>
        <w:t xml:space="preserve"> МО «Новотузуклейский сельсовет»</w:t>
      </w:r>
      <w:r w:rsidRPr="00932209">
        <w:rPr>
          <w:rFonts w:ascii="Times New Roman" w:hAnsi="Times New Roman" w:cs="Times New Roman"/>
          <w:sz w:val="28"/>
          <w:szCs w:val="28"/>
        </w:rPr>
        <w:t>, осуществляющ</w:t>
      </w:r>
      <w:r w:rsidR="00932209">
        <w:rPr>
          <w:rFonts w:ascii="Times New Roman" w:hAnsi="Times New Roman" w:cs="Times New Roman"/>
          <w:sz w:val="28"/>
          <w:szCs w:val="28"/>
        </w:rPr>
        <w:t>ей</w:t>
      </w:r>
      <w:r w:rsidRPr="00932209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</w:t>
      </w:r>
      <w:r w:rsidR="00932209">
        <w:rPr>
          <w:rFonts w:ascii="Times New Roman" w:hAnsi="Times New Roman" w:cs="Times New Roman"/>
          <w:sz w:val="28"/>
          <w:szCs w:val="28"/>
        </w:rPr>
        <w:t>я</w:t>
      </w:r>
      <w:r w:rsidRPr="00932209">
        <w:rPr>
          <w:rFonts w:ascii="Times New Roman" w:hAnsi="Times New Roman" w:cs="Times New Roman"/>
          <w:sz w:val="28"/>
          <w:szCs w:val="28"/>
        </w:rPr>
        <w:t xml:space="preserve"> (далее - орган ведомственного контроля) в отношении подведомственных муниципальных </w:t>
      </w:r>
      <w:r w:rsidR="00353B4C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30116E">
        <w:rPr>
          <w:rFonts w:ascii="Times New Roman" w:hAnsi="Times New Roman" w:cs="Times New Roman"/>
          <w:sz w:val="28"/>
          <w:szCs w:val="28"/>
        </w:rPr>
        <w:t>муниципального образования,</w:t>
      </w:r>
      <w:r w:rsidRPr="00932209">
        <w:rPr>
          <w:rFonts w:ascii="Times New Roman" w:hAnsi="Times New Roman" w:cs="Times New Roman"/>
          <w:sz w:val="28"/>
          <w:szCs w:val="28"/>
        </w:rPr>
        <w:t xml:space="preserve"> а также являющ</w:t>
      </w:r>
      <w:r w:rsidR="00353905">
        <w:rPr>
          <w:rFonts w:ascii="Times New Roman" w:hAnsi="Times New Roman" w:cs="Times New Roman"/>
          <w:sz w:val="28"/>
          <w:szCs w:val="28"/>
        </w:rPr>
        <w:t>имися</w:t>
      </w:r>
      <w:r w:rsidRPr="00932209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 в отношении подведомственных муниципальных казенных учреждений муниципального, ведомственного контроля в сфере закупок товаров, работ, услуг для обеспечения муниципальных нужд (далее соответственно - закупка, Порядок).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2. Субъектами ведомственного контроля являются подведомственные органам ведомственного контроля Учреждения (далее - субъекты контроля).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3. Предметом ведомственного контроля является соблюдение субъектами контроля законодательства Российской Федерации и иных нормативных правовых актов о контрактной системе в сфере закупок.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4. Задачами ведомственного контроля являются предупреждение, выявление и пресечение нарушений законодательства Российской Федерации и иных нормативных правовых актов о контрактной системе в сфере закупок.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5. Ведомственный контроль осуществляется посредством проведения плановых и внеплановых проверок. Проверки могут быть выездными или документарными.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6. Решения о проведении проверок, утверждении сроков осуществления ведомственного контроля, изменениях сроков осуществления ведомственного контроля утверждаются распоряжением (приказом) руководителя органа ведомственного контроля либо уполномоченным лицом.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43"/>
      <w:bookmarkEnd w:id="4"/>
      <w:r w:rsidRPr="00932209">
        <w:rPr>
          <w:rFonts w:ascii="Times New Roman" w:hAnsi="Times New Roman" w:cs="Times New Roman"/>
          <w:sz w:val="28"/>
          <w:szCs w:val="28"/>
        </w:rPr>
        <w:t>II. Порядок организации и проведения проверок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 xml:space="preserve">7. Плановые проверки проводятся в соответствии с планом проверок, утвержденным руководителем органа ведомственного контроля или уполномоченным им должностным лицом органа ведомственного контроля. </w:t>
      </w:r>
      <w:r w:rsidRPr="00932209">
        <w:rPr>
          <w:rFonts w:ascii="Times New Roman" w:hAnsi="Times New Roman" w:cs="Times New Roman"/>
          <w:sz w:val="28"/>
          <w:szCs w:val="28"/>
        </w:rPr>
        <w:lastRenderedPageBreak/>
        <w:t>В отношении каждого субъекта контроля плановые проверки проводятся не чаще чем один раз в квартал.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 xml:space="preserve">8. </w:t>
      </w:r>
      <w:hyperlink w:anchor="Par132" w:history="1">
        <w:r w:rsidRPr="00932209"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 w:rsidRPr="00932209">
        <w:rPr>
          <w:rFonts w:ascii="Times New Roman" w:hAnsi="Times New Roman" w:cs="Times New Roman"/>
          <w:sz w:val="28"/>
          <w:szCs w:val="28"/>
        </w:rPr>
        <w:t xml:space="preserve"> проверок составляется согласно форме, приведенной в приложении к настоящему Порядку, и должен содержать: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1) наименование органа ведомственного контроля;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2) наименование, ИНН и адрес местонахождения субъекта контроля, в отношении которого планируется проведение проверки;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3) предмет проверки;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4) форма проведения проверки (выездная, документарная);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5) сроки проведения проверки.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 xml:space="preserve">9. План проверок утверждается на очередной календарный год не </w:t>
      </w:r>
      <w:r w:rsidRPr="00F86230">
        <w:rPr>
          <w:rFonts w:ascii="Times New Roman" w:hAnsi="Times New Roman" w:cs="Times New Roman"/>
          <w:color w:val="FF0000"/>
          <w:sz w:val="28"/>
          <w:szCs w:val="28"/>
        </w:rPr>
        <w:t>позднее 15 декабря года</w:t>
      </w:r>
      <w:r w:rsidRPr="00932209">
        <w:rPr>
          <w:rFonts w:ascii="Times New Roman" w:hAnsi="Times New Roman" w:cs="Times New Roman"/>
          <w:sz w:val="28"/>
          <w:szCs w:val="28"/>
        </w:rPr>
        <w:t>, предшествующего году, на который разрабатывается план проверок. Внесение изменений в план проверок допускается не позднее чем за два месяца до начала проведения проверки, в отношении которой вносятся такие изменения.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План проверок, а также вносимые в него изменения размещаются в единой информационной системе в сфере закупок (далее - ЕИС) и на официальном сайте органа ведомственного контроля в сети "Интернет" не позднее пяти рабочих дней со дня их утверждения.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10. Внеплановая проверка проводится: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- в случае поступления (наличия) информации о нарушении законодательства Российской Федерации и иных нормативных правовых актов о контрактной системе в сфере закупок, в том числе информации, полученной в результате анализа сведений, содержащихся в ЕИС;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- в целях контроля за исполнением предписаний об устранении нарушений, выданных контрольным органом в сфере закупок.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11. Проведение плановой или внеплановой проверки осуществляется комиссией органа ведомственного контроля по проведению проверки (далее - комиссия) на основании распоряжения (приказа) руководителя органа ведомственного контроля или уполномоченного им должностного лица органа ведомственного контроля о проведении проверки.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12. В состав комиссии должно входить не менее трех человек. Комиссию возглавляет председатель комиссии. Орган ведомственного контроля в случае необходимости вправе обратиться в органы прокуратуры, правоохранительные и иные органы власти с предложением о включении в состав комиссии должностных лиц таких органов. В состав комиссии могут быть включены члены общественных советов при органе ведомственного контроля, представители общественных объединений и объединений юридических лиц.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13. Распоряжение (приказ) о проведении проверки должен содержать следующие сведения: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1) наименование органа ведомственного контроля;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2) состав комиссии с указанием фамилии, имени, отчества (при наличии) и должности каждого члена комиссии;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lastRenderedPageBreak/>
        <w:t>3) предмет проверки (круг вопросов);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4) наименование субъекта контроля;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5) цель и основания проведения проверки (при проведении внеплановой проверки обосновывается ее проведение с указанием информации о предполагаемом нарушении);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6) вид проверки (выездная или документарная проверка);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7) проверяемый период;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8) дату начала и дату окончания проведения проверки (продолжительность проверки не может быть более 15 календарных дней);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9) сроки, в течение которых проводится заседание комиссии и составляется протокол по результатам проведения проверки.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14. Орган ведомственного контроля уведомляет субъект контроля о проведении проверки путем направления уведомления о проведении проверки и копии распоряжения (приказа) о проведении проверки. Уведомление о проведении плановой проверки направляется не позднее 10 рабочих дней до даты начала проверки. Уведомление о проведении внеплановой проверки направляется не позднее 2 рабочих дней до даты начала проверки.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15. Уведомление о проведении проверки должно содержать следующие сведения: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1) предмет проверки (круг вопросов);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2) форма проверки (выездная или документарная проверка);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3) цель и основания проведения проверки;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4) дату начала и дату окончаний проведения проверки;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5) проверяемый период;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6) запрос к субъекту контроля о предоставлении документов и сведений, необходимых для осуществления проверки (перечень).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16. При проведении проверки члены комиссии имеют право: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1) истребовать необходимые для проведения проверки документы и сведения, включая служебную переписку в электронном виде, необходимые органу ведомственного контроля в соответствии с возложенными на него полномочиями;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2) получать необходимые объяснения в письменной форме, в форме электронного документа и (или) устной форме по предмету проверки (в том числе от лиц, осуществляющих действия (функции) по планированию и осуществлению закупки).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17. Результаты проведенной проверки рассматриваются на заседании комиссии. Субъект контроля уведомляется о проведении заседания комиссии не позднее чем за 3 рабочих дня до даты проведения заседания.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18. Представители субъекта контроля вправе участвовать в заседании комиссии, давать пояснения и представлять документы, относящиеся к предмету проверки, а также знакомиться с материалами проверки.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19. Комиссия принимает решения большинством голосов.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 xml:space="preserve">20. В случае установления по результатам проверки нарушения </w:t>
      </w:r>
      <w:r w:rsidRPr="00932209">
        <w:rPr>
          <w:rFonts w:ascii="Times New Roman" w:hAnsi="Times New Roman" w:cs="Times New Roman"/>
          <w:sz w:val="28"/>
          <w:szCs w:val="28"/>
        </w:rPr>
        <w:lastRenderedPageBreak/>
        <w:t>субъектом контроля законодательства Российской Федерации и иных нормативных правовых актов о контрактной системе в сфере закупок комиссия принимает решение о выдаче субъекту контроля акта об устранения нарушения законодательства Российской Федерации и иных нормативных правовых актов о контрактной системе в сфере закупок (далее - акт).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21. Акт должен содержать: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1) наименование органа ведомственного контроля;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2) дату и место выдачи акта;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3) состав комиссии;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4) сведения о решении комиссии, на основании которого выдается акт;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5) наименование, адрес субъекта контроля которому выдается акт;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6) требования о совершении действий, направленных на устранение нарушений законодательства Российской Федерации и иных нормативных правовых актов о контрактной системе в сфере закупок;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7) указание на конкретные действия, которые должен совершить субъект контроля, которому выдан такой акт, для устранения указанного нарушения;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8) сроки, в течение которых должен быть исполнен акт;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9) сроки, в течение которых в орган ведомственного контроля должно поступить подтверждение исполнения акта субъектом контроля.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22. В случае если по результатам проверки не будут выявлены нарушения субъектом контроля законодательства Российской Федерации и иных нормативных правовых актов о контрактной системе в сфере закупок комиссия принимает решение об утверждении положительного заключения.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96"/>
      <w:bookmarkEnd w:id="5"/>
      <w:r w:rsidRPr="00932209">
        <w:rPr>
          <w:rFonts w:ascii="Times New Roman" w:hAnsi="Times New Roman" w:cs="Times New Roman"/>
          <w:sz w:val="28"/>
          <w:szCs w:val="28"/>
        </w:rPr>
        <w:t>III. Оформление результатов проверки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23. Комиссией по результатам проверки в течение трех рабочих дней после окончания заседания комиссии оформляется протокол проверки, который должен содержать: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1) наименование органа ведомственного контроля;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2) информацию об основаниях проведения проверки и иную информацию, содержащуюся в приказе о проведении проверки;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3) информацию о надлежащем уведомлении субъекта контроля о проведении проверки;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4) информацию о запрошенных документах и информации у субъектов контроля;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5) информацию о предоставлении комиссии документов и информации;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6) информацию о выездных мероприятиях и проведенных осмотрах в ходе проверки;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7) информацию о результатах анализа полученных документов и информации;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 xml:space="preserve">8) информацию о предварительных выводах, сделанных по итогам проведенных контрольных мероприятий (о наличии и содержании </w:t>
      </w:r>
      <w:r w:rsidRPr="00932209">
        <w:rPr>
          <w:rFonts w:ascii="Times New Roman" w:hAnsi="Times New Roman" w:cs="Times New Roman"/>
          <w:sz w:val="28"/>
          <w:szCs w:val="28"/>
        </w:rPr>
        <w:lastRenderedPageBreak/>
        <w:t>нарушений законодательства или их отсутствии);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9) информацию о назначении заседания комиссии и уведомлении всех заинтересованных лиц, размещении уведомления в ЕИС;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10) информацию о лицах, участвующих и присутствующих в заседании комиссии;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11) информацию о ходе заседания;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12) информацию о принятых комиссией решениях, с указанием содержания таких решений и результатов голосования членов комиссии;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13) информация о выданных актах, с указанием их содержания;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14) выводы о необходимости привлечения лиц к дисциплинарной ответственности;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15) дата составления протокола;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16) иная необходимая информация и приложения.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24. Протокол проверки подписывается всеми членами комиссии, участвовавшими в проведении проверки.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25. Копия протокола проверки направляется субъектам контроля, в отношении которых проведена проверка, в срок не позднее десяти рабочих дней со дня его подписания сопроводительным письмом за подписью руководителя органа ведомственного контроля.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26. Субъект контроля, в отношении которого по результатам проведения проверки выдан акт, вправе направить комиссии, выдавшей акт, мотивированное ходатайство о продлении срока исполнения акта либо письменные возражения по фактам, изложенным в акте, которые приобщаются к материалам проверки.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Протокол проверки и выданный акт в форме электронных документов, подписанных председателем комиссии, размещаются органом ведомственного контроля в ЕИС в течение трех рабочих дней со дня их оформления. Сведения, составляющие государственную, коммерческую, служебную, иную охраняемую законом тайну, в единой информационной системе не размещаются.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27. Материалы проверки хранятся органом ведомственного контроля не менее пяти лет со дня оформления протокола проверки.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6230" w:rsidRDefault="00F862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25"/>
      <w:bookmarkEnd w:id="6"/>
    </w:p>
    <w:p w:rsidR="00F86230" w:rsidRDefault="00F862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6230" w:rsidRDefault="00F862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6230" w:rsidRDefault="00F862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6230" w:rsidRDefault="00F862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6230" w:rsidRDefault="00F862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6230" w:rsidRDefault="00F862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6230" w:rsidRDefault="00F862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Приложение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к Порядку осуществления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ведомственного контроля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в сфере закупок товаров,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работ, услуг для обеспечения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муниципальных нужд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132"/>
      <w:bookmarkEnd w:id="7"/>
      <w:r w:rsidRPr="00932209">
        <w:rPr>
          <w:rFonts w:ascii="Times New Roman" w:hAnsi="Times New Roman" w:cs="Times New Roman"/>
          <w:sz w:val="28"/>
          <w:szCs w:val="28"/>
        </w:rPr>
        <w:t>ФОРМА ПЛАНА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ПРОВЕДЕНИЯ ПРОВЕРОК СОБЛЮДЕНИЯ СУБЪЕКТАМИ КОНТРОЛЯ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И ИНЫХ НОРМАТИВНЫХ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ПРАВОВЫХ АКТОВ О КОНТРАКТНОЙ СИСТЕМЕ В СФЕРЕ ЗАКУПОК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>ТОВАРОВ, РАБОТ, УСЛУГ ДЛЯ ОБЕСПЕЧЕНИЯ МУНИЦИПАЛЬНЫХ НУЖД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4702F4" w:rsidRPr="00932209" w:rsidSect="0030116E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2F4" w:rsidRPr="00932209" w:rsidRDefault="004702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 xml:space="preserve">                                                  УТВЕРЖДЕН</w:t>
      </w:r>
    </w:p>
    <w:p w:rsidR="004702F4" w:rsidRPr="00932209" w:rsidRDefault="004702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_________________________</w:t>
      </w:r>
    </w:p>
    <w:p w:rsidR="004702F4" w:rsidRPr="00932209" w:rsidRDefault="004702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 xml:space="preserve">                                                  от "__" ________ 20 __ г.</w:t>
      </w:r>
    </w:p>
    <w:p w:rsidR="004702F4" w:rsidRPr="00932209" w:rsidRDefault="004702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МП</w:t>
      </w:r>
    </w:p>
    <w:p w:rsidR="004702F4" w:rsidRPr="00932209" w:rsidRDefault="00470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702F4" w:rsidRPr="00932209" w:rsidRDefault="004702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 xml:space="preserve">                                   ПЛАН</w:t>
      </w:r>
    </w:p>
    <w:p w:rsidR="004702F4" w:rsidRPr="00932209" w:rsidRDefault="004702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 xml:space="preserve">              _______________________________________________</w:t>
      </w:r>
    </w:p>
    <w:p w:rsidR="004702F4" w:rsidRPr="00932209" w:rsidRDefault="004702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 xml:space="preserve">               (наименование органа ведомственного контроля)</w:t>
      </w:r>
    </w:p>
    <w:p w:rsidR="004702F4" w:rsidRPr="00932209" w:rsidRDefault="00470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702F4" w:rsidRPr="00932209" w:rsidRDefault="004702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 xml:space="preserve">    проведения проверок соблюдения субъектами контроля законодательства</w:t>
      </w:r>
    </w:p>
    <w:p w:rsidR="004702F4" w:rsidRPr="00932209" w:rsidRDefault="004702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 xml:space="preserve">   Российской Федерации и иных нормативных правовых актов о контрактной</w:t>
      </w:r>
    </w:p>
    <w:p w:rsidR="004702F4" w:rsidRPr="00932209" w:rsidRDefault="004702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 xml:space="preserve">       системе в сфере закупок товаров, работ, услуг для обеспечения</w:t>
      </w:r>
    </w:p>
    <w:p w:rsidR="004702F4" w:rsidRPr="00932209" w:rsidRDefault="004702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32209">
        <w:rPr>
          <w:rFonts w:ascii="Times New Roman" w:hAnsi="Times New Roman" w:cs="Times New Roman"/>
          <w:sz w:val="28"/>
          <w:szCs w:val="28"/>
        </w:rPr>
        <w:t xml:space="preserve">                       муниципальных нужд на 20 __ год</w:t>
      </w: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4"/>
        <w:gridCol w:w="1486"/>
        <w:gridCol w:w="1440"/>
        <w:gridCol w:w="1320"/>
        <w:gridCol w:w="1440"/>
        <w:gridCol w:w="1680"/>
        <w:gridCol w:w="1920"/>
      </w:tblGrid>
      <w:tr w:rsidR="004702F4" w:rsidRPr="00932209">
        <w:trPr>
          <w:tblCellSpacing w:w="5" w:type="nil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</w:tcPr>
          <w:p w:rsidR="004702F4" w:rsidRPr="00932209" w:rsidRDefault="0047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20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</w:tcPr>
          <w:p w:rsidR="004702F4" w:rsidRPr="00932209" w:rsidRDefault="0047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209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контроля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4702F4" w:rsidRPr="00932209" w:rsidRDefault="0047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209">
              <w:rPr>
                <w:rFonts w:ascii="Times New Roman" w:hAnsi="Times New Roman" w:cs="Times New Roman"/>
                <w:sz w:val="28"/>
                <w:szCs w:val="28"/>
              </w:rPr>
              <w:t>ИНН субъекта контроля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</w:tcPr>
          <w:p w:rsidR="004702F4" w:rsidRPr="00932209" w:rsidRDefault="0047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209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субъекта контроля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4702F4" w:rsidRPr="00932209" w:rsidRDefault="0047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209">
              <w:rPr>
                <w:rFonts w:ascii="Times New Roman" w:hAnsi="Times New Roman" w:cs="Times New Roman"/>
                <w:sz w:val="28"/>
                <w:szCs w:val="28"/>
              </w:rPr>
              <w:t>Предмет проверки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</w:tcPr>
          <w:p w:rsidR="004702F4" w:rsidRPr="00932209" w:rsidRDefault="0047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209">
              <w:rPr>
                <w:rFonts w:ascii="Times New Roman" w:hAnsi="Times New Roman" w:cs="Times New Roman"/>
                <w:sz w:val="28"/>
                <w:szCs w:val="28"/>
              </w:rPr>
              <w:t>Форма проведения проверки (выездная, документарная)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2F4" w:rsidRPr="00932209" w:rsidRDefault="0047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209">
              <w:rPr>
                <w:rFonts w:ascii="Times New Roman" w:hAnsi="Times New Roman" w:cs="Times New Roman"/>
                <w:sz w:val="28"/>
                <w:szCs w:val="28"/>
              </w:rPr>
              <w:t>Сроки поведения проверки</w:t>
            </w:r>
          </w:p>
        </w:tc>
      </w:tr>
      <w:tr w:rsidR="004702F4" w:rsidRPr="00932209">
        <w:trPr>
          <w:tblCellSpacing w:w="5" w:type="nil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2F4" w:rsidRPr="00932209" w:rsidRDefault="0047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2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2F4" w:rsidRPr="00932209" w:rsidRDefault="0047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2F4" w:rsidRPr="00932209" w:rsidRDefault="0047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2F4" w:rsidRPr="00932209" w:rsidRDefault="0047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2F4" w:rsidRPr="00932209" w:rsidRDefault="0047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2F4" w:rsidRPr="00932209" w:rsidRDefault="0047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F4" w:rsidRPr="00932209" w:rsidRDefault="0047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2F4" w:rsidRPr="00932209" w:rsidRDefault="00470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2F4" w:rsidRPr="00932209" w:rsidRDefault="004702F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7EC" w:rsidRPr="00932209" w:rsidRDefault="001157EC">
      <w:pPr>
        <w:rPr>
          <w:rFonts w:ascii="Times New Roman" w:hAnsi="Times New Roman" w:cs="Times New Roman"/>
          <w:sz w:val="28"/>
          <w:szCs w:val="28"/>
        </w:rPr>
      </w:pPr>
    </w:p>
    <w:sectPr w:rsidR="001157EC" w:rsidRPr="00932209" w:rsidSect="001157EC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080" w:rsidRDefault="00FB1080" w:rsidP="0030116E">
      <w:pPr>
        <w:spacing w:after="0" w:line="240" w:lineRule="auto"/>
      </w:pPr>
      <w:r>
        <w:separator/>
      </w:r>
    </w:p>
  </w:endnote>
  <w:endnote w:type="continuationSeparator" w:id="1">
    <w:p w:rsidR="00FB1080" w:rsidRDefault="00FB1080" w:rsidP="00301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080" w:rsidRDefault="00FB1080" w:rsidP="0030116E">
      <w:pPr>
        <w:spacing w:after="0" w:line="240" w:lineRule="auto"/>
      </w:pPr>
      <w:r>
        <w:separator/>
      </w:r>
    </w:p>
  </w:footnote>
  <w:footnote w:type="continuationSeparator" w:id="1">
    <w:p w:rsidR="00FB1080" w:rsidRDefault="00FB1080" w:rsidP="00301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42856"/>
      <w:docPartObj>
        <w:docPartGallery w:val="Page Numbers (Top of Page)"/>
        <w:docPartUnique/>
      </w:docPartObj>
    </w:sdtPr>
    <w:sdtContent>
      <w:p w:rsidR="0030116E" w:rsidRDefault="003D1B60">
        <w:pPr>
          <w:pStyle w:val="a3"/>
          <w:jc w:val="center"/>
        </w:pPr>
        <w:fldSimple w:instr=" PAGE   \* MERGEFORMAT ">
          <w:r w:rsidR="00002A6F">
            <w:rPr>
              <w:noProof/>
            </w:rPr>
            <w:t>7</w:t>
          </w:r>
        </w:fldSimple>
      </w:p>
    </w:sdtContent>
  </w:sdt>
  <w:p w:rsidR="0030116E" w:rsidRDefault="003011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02F4"/>
    <w:rsid w:val="00002A6F"/>
    <w:rsid w:val="001157EC"/>
    <w:rsid w:val="001C1656"/>
    <w:rsid w:val="002E795F"/>
    <w:rsid w:val="0030116E"/>
    <w:rsid w:val="00353905"/>
    <w:rsid w:val="00353B4C"/>
    <w:rsid w:val="003D1B60"/>
    <w:rsid w:val="004702F4"/>
    <w:rsid w:val="004F503D"/>
    <w:rsid w:val="008364E7"/>
    <w:rsid w:val="00932209"/>
    <w:rsid w:val="00982D01"/>
    <w:rsid w:val="00AF61E2"/>
    <w:rsid w:val="00C67155"/>
    <w:rsid w:val="00CD35E4"/>
    <w:rsid w:val="00F86230"/>
    <w:rsid w:val="00FA1E71"/>
    <w:rsid w:val="00FB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702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01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116E"/>
  </w:style>
  <w:style w:type="paragraph" w:styleId="a5">
    <w:name w:val="footer"/>
    <w:basedOn w:val="a"/>
    <w:link w:val="a6"/>
    <w:uiPriority w:val="99"/>
    <w:semiHidden/>
    <w:unhideWhenUsed/>
    <w:rsid w:val="00301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116E"/>
  </w:style>
  <w:style w:type="paragraph" w:styleId="a7">
    <w:name w:val="Balloon Text"/>
    <w:basedOn w:val="a"/>
    <w:link w:val="a8"/>
    <w:uiPriority w:val="99"/>
    <w:semiHidden/>
    <w:unhideWhenUsed/>
    <w:rsid w:val="0035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3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6347762A4A7E374D591A96A111EAFD2180FD3B8B871C30171E640992DC7ADA190E476ECEE3328An1GE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13415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</dc:creator>
  <cp:keywords/>
  <dc:description/>
  <cp:lastModifiedBy>Admin</cp:lastModifiedBy>
  <cp:revision>12</cp:revision>
  <cp:lastPrinted>2014-03-05T03:52:00Z</cp:lastPrinted>
  <dcterms:created xsi:type="dcterms:W3CDTF">2014-02-16T12:06:00Z</dcterms:created>
  <dcterms:modified xsi:type="dcterms:W3CDTF">2014-03-05T03:54:00Z</dcterms:modified>
</cp:coreProperties>
</file>