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сельсовет" </w:t>
      </w: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Манцуровой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Борисовны</w:t>
      </w: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2020 года</w:t>
      </w:r>
    </w:p>
    <w:p w:rsidR="00C80A7E" w:rsidRDefault="00C80A7E" w:rsidP="00C8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843"/>
        <w:gridCol w:w="2126"/>
        <w:gridCol w:w="1418"/>
        <w:gridCol w:w="1134"/>
        <w:gridCol w:w="850"/>
        <w:gridCol w:w="20"/>
        <w:gridCol w:w="750"/>
        <w:gridCol w:w="1073"/>
        <w:gridCol w:w="1984"/>
      </w:tblGrid>
      <w:tr w:rsidR="00C80A7E" w:rsidTr="00605CA1">
        <w:trPr>
          <w:trHeight w:val="560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2020 год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имущество, находящееся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принадлежащих на праве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собственности (вид, марка)</w:t>
            </w:r>
          </w:p>
        </w:tc>
      </w:tr>
      <w:tr w:rsidR="00C80A7E" w:rsidTr="00605CA1">
        <w:trPr>
          <w:trHeight w:val="491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9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</w:tr>
      <w:tr w:rsidR="00C80A7E" w:rsidTr="00605CA1">
        <w:trPr>
          <w:trHeight w:val="315"/>
        </w:trPr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</w:p>
        </w:tc>
      </w:tr>
      <w:tr w:rsidR="00C80A7E" w:rsidTr="00605CA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A7E" w:rsidTr="00605CA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 – главный бухгалтер администра</w:t>
            </w:r>
            <w:r>
              <w:rPr>
                <w:rFonts w:ascii="Times New Roman" w:hAnsi="Times New Roman" w:cs="Times New Roman"/>
              </w:rPr>
              <w:lastRenderedPageBreak/>
              <w:t>ции МО «</w:t>
            </w:r>
            <w:proofErr w:type="spellStart"/>
            <w:r>
              <w:rPr>
                <w:rFonts w:ascii="Times New Roman" w:hAnsi="Times New Roman" w:cs="Times New Roman"/>
              </w:rPr>
              <w:t>Новотузуклейский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з/п –256520</w:t>
            </w:r>
            <w:r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пенсия- </w:t>
            </w:r>
            <w:r>
              <w:rPr>
                <w:rFonts w:ascii="Times New Roman" w:hAnsi="Times New Roman" w:cs="Times New Roman"/>
              </w:rPr>
              <w:t>145926,90</w:t>
            </w:r>
            <w:bookmarkStart w:id="0" w:name="_GoBack"/>
            <w:bookmarkEnd w:id="0"/>
          </w:p>
          <w:p w:rsidR="00C80A7E" w:rsidRDefault="00C80A7E" w:rsidP="0060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 от вкладов в банке-742,39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Комната г. Астрахань</w:t>
            </w:r>
          </w:p>
          <w:p w:rsidR="00C80A7E" w:rsidRDefault="00C80A7E" w:rsidP="0060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C80A7E" w:rsidRDefault="00C80A7E" w:rsidP="0060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80A7E" w:rsidTr="00605CA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АО </w:t>
            </w:r>
            <w:proofErr w:type="spellStart"/>
            <w:r>
              <w:rPr>
                <w:rFonts w:ascii="Times New Roman" w:hAnsi="Times New Roman" w:cs="Times New Roman"/>
              </w:rPr>
              <w:t>Камызякская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РБ, 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з/п- 221088.14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пенсия- 170426.49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– 67,50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</w:rPr>
              <w:t>дом  (</w:t>
            </w:r>
            <w:proofErr w:type="gramEnd"/>
            <w:r>
              <w:rPr>
                <w:rFonts w:ascii="Times New Roman" w:hAnsi="Times New Roman" w:cs="Times New Roman"/>
              </w:rPr>
              <w:t>собственность.) Земельный участок (собственность 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A7E" w:rsidRDefault="00C80A7E" w:rsidP="0060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</w:rPr>
              <w:t>асент</w:t>
            </w:r>
            <w:proofErr w:type="spellEnd"/>
          </w:p>
        </w:tc>
      </w:tr>
    </w:tbl>
    <w:p w:rsidR="00C80A7E" w:rsidRDefault="00C80A7E" w:rsidP="00C80A7E"/>
    <w:p w:rsidR="000048AE" w:rsidRDefault="00C80A7E"/>
    <w:sectPr w:rsidR="000048AE" w:rsidSect="00C80A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D9"/>
    <w:rsid w:val="003C04D9"/>
    <w:rsid w:val="008F2CE1"/>
    <w:rsid w:val="00C80A7E"/>
    <w:rsid w:val="00E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C890"/>
  <w15:chartTrackingRefBased/>
  <w15:docId w15:val="{91F61CD4-BB10-4DC1-A725-0C4B79D5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2021-11-15T09:37:00Z</dcterms:created>
  <dcterms:modified xsi:type="dcterms:W3CDTF">2021-11-15T09:39:00Z</dcterms:modified>
</cp:coreProperties>
</file>