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83" w:rsidRPr="003D1B83" w:rsidRDefault="003D1B83" w:rsidP="00BA71ED">
      <w:pPr>
        <w:pStyle w:val="a3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D1B83">
        <w:rPr>
          <w:sz w:val="28"/>
          <w:szCs w:val="28"/>
          <w:u w:val="single"/>
        </w:rPr>
        <w:t>ПРОЕКТ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«НОВОТУЗУКЛЕЙСКИЙ СЕЛЬСОВЕТ» 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КАМЫЗЯКСКИЙ РАЙОН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АСТРАХАНСКАЯ ОБЛАСТЬ</w:t>
      </w:r>
    </w:p>
    <w:p w:rsidR="00BA71ED" w:rsidRDefault="00BA71ED" w:rsidP="00BA71ED">
      <w:pPr>
        <w:pStyle w:val="a3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BA71ED" w:rsidRDefault="00BA71ED" w:rsidP="00BA71ED">
      <w:pPr>
        <w:pStyle w:val="a3"/>
        <w:ind w:firstLine="567"/>
        <w:rPr>
          <w:b/>
          <w:bCs/>
          <w:sz w:val="28"/>
          <w:szCs w:val="28"/>
        </w:rPr>
      </w:pPr>
    </w:p>
    <w:p w:rsidR="00BA71ED" w:rsidRDefault="003D1B83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от 00</w:t>
      </w:r>
      <w:r w:rsidR="00BA71ED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BA71ED">
        <w:rPr>
          <w:sz w:val="28"/>
          <w:szCs w:val="28"/>
        </w:rPr>
        <w:t xml:space="preserve">. 2018г.                                                                  № </w:t>
      </w:r>
      <w:r>
        <w:rPr>
          <w:sz w:val="28"/>
          <w:szCs w:val="28"/>
        </w:rPr>
        <w:t>000</w:t>
      </w: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«О бюджетном процессе МО «Новотузуклейский сельсовет» принятое решением Совета МО «Новотузуклейский сельсовет» от 25.11.2014 №12</w:t>
      </w: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района от13.06.2018  № 7-47-2018  на Положение «О бюджетном процессе МО «Новотузуклейский сельсовет», принятое решением Совета МО «Новотузуклейский сельсовет» от 25.11.2014 №12, руководствуясь Уставом МО «Новотузуклейский сельсовет», Совет МО «Новотузуклейский сельсовет» </w:t>
      </w: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A71ED" w:rsidRDefault="00BA71ED" w:rsidP="00BA71E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Принять изменения в Положение «О бюджетном процессе МО «Новотузуклейский сельсовет», принятое решением Совета МО «Новотузуклейский сельсовет» от 25.11.2014 №12 (прилагается)</w:t>
      </w:r>
    </w:p>
    <w:p w:rsidR="00BA71ED" w:rsidRDefault="00BA71ED" w:rsidP="00BA71E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путем размещения на </w:t>
      </w:r>
      <w:r w:rsidR="00E356FF">
        <w:rPr>
          <w:sz w:val="28"/>
          <w:szCs w:val="28"/>
        </w:rPr>
        <w:t>информационном стенде в здании администрации на о</w:t>
      </w:r>
      <w:r>
        <w:rPr>
          <w:sz w:val="28"/>
          <w:szCs w:val="28"/>
        </w:rPr>
        <w:t>фициальном сайте администрации МО «Новотузуклейский сельсовет» в сети ИНТЕРНЕТ</w:t>
      </w:r>
      <w:r w:rsidR="00E356FF">
        <w:rPr>
          <w:sz w:val="28"/>
          <w:szCs w:val="28"/>
        </w:rPr>
        <w:t>.</w:t>
      </w:r>
    </w:p>
    <w:p w:rsidR="00E356FF" w:rsidRDefault="00E356FF" w:rsidP="00BA71E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BA71ED" w:rsidRDefault="00BA71ED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МО «Новотузуклейский сельсовет»                           </w:t>
      </w:r>
      <w:proofErr w:type="spellStart"/>
      <w:r>
        <w:rPr>
          <w:sz w:val="28"/>
          <w:szCs w:val="28"/>
        </w:rPr>
        <w:t>А.Т.Кулов</w:t>
      </w:r>
      <w:proofErr w:type="spellEnd"/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Приняты решением Совета МО «Новотузуклейский сельсовет» от 26.06.2018 № 129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252FFF" w:rsidRDefault="00E356FF" w:rsidP="00252FFF">
      <w:pPr>
        <w:pStyle w:val="a3"/>
        <w:ind w:left="927"/>
        <w:rPr>
          <w:b/>
          <w:sz w:val="28"/>
          <w:szCs w:val="28"/>
        </w:rPr>
      </w:pPr>
      <w:r w:rsidRPr="00E356FF">
        <w:rPr>
          <w:b/>
          <w:sz w:val="28"/>
          <w:szCs w:val="28"/>
        </w:rPr>
        <w:t>Изменения в Положение «О бюджетном процессе МО «Новотузуклейский сельсовет»</w:t>
      </w:r>
    </w:p>
    <w:p w:rsidR="00252FFF" w:rsidRDefault="00BF49A5" w:rsidP="00252FFF">
      <w:pPr>
        <w:pStyle w:val="a3"/>
        <w:rPr>
          <w:sz w:val="28"/>
          <w:szCs w:val="28"/>
        </w:rPr>
      </w:pPr>
      <w:r w:rsidRPr="00252FFF">
        <w:rPr>
          <w:b/>
          <w:sz w:val="28"/>
          <w:szCs w:val="28"/>
        </w:rPr>
        <w:t>Статью 15</w:t>
      </w:r>
      <w:r w:rsidRPr="00690C0D">
        <w:rPr>
          <w:sz w:val="28"/>
          <w:szCs w:val="28"/>
        </w:rPr>
        <w:t xml:space="preserve"> изложить в новой редакции:</w:t>
      </w:r>
    </w:p>
    <w:p w:rsidR="00BF49A5" w:rsidRPr="00690C0D" w:rsidRDefault="00BF49A5" w:rsidP="00252FFF">
      <w:pPr>
        <w:pStyle w:val="a3"/>
        <w:rPr>
          <w:sz w:val="28"/>
          <w:szCs w:val="28"/>
        </w:rPr>
      </w:pPr>
      <w:r w:rsidRPr="00690C0D">
        <w:rPr>
          <w:sz w:val="28"/>
          <w:szCs w:val="28"/>
        </w:rPr>
        <w:t>«Статья 15. Муниципальные программы сельского поселения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1. Муниципальные программы сельского поселения утверждаются администрацией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муниципальных программ сельского поселения определяются администрацией сельского поселения в устанавливаемом ею порядке. Порядок принятия решений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муниципальных программ сельского поселения,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формирования и реализации указанных программ утверждается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сельского поселения утверждается решением о бюджете по соответствующей каждой программе целевой статье расходов бюджета, в соответствии </w:t>
      </w:r>
      <w:proofErr w:type="gramStart"/>
      <w:r w:rsidRPr="00690C0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утвердившим программу постановлением администрации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сельского поселения подлежат утверждению в сроки, установленные администрацией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сельского поселения подлежат приведению в соответствие с решением о бюджете сельского поселения не позднее трёх месяцев со дня вступления его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в силу.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3. По каждой муниципальной программе сельского поселения ежегодно проводится оценка эффективности ее реализации. Порядок проведения указанной оценки и ее критерии устанавливаются администрацией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указанной оценки администрацией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принимается решение о необходимости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или об изменении объема бюджетных ассигнований на финансовое обеспечение реализации муниципальной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программы сельского поселения».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FFF">
        <w:rPr>
          <w:rFonts w:ascii="Times New Roman" w:eastAsia="Times New Roman" w:hAnsi="Times New Roman" w:cs="Times New Roman"/>
          <w:b/>
          <w:sz w:val="28"/>
          <w:szCs w:val="28"/>
        </w:rPr>
        <w:t>Статью 16</w:t>
      </w:r>
      <w:r w:rsidRPr="00690C0D">
        <w:rPr>
          <w:rFonts w:ascii="Times New Roman" w:eastAsia="Times New Roman" w:hAnsi="Times New Roman" w:cs="Times New Roman"/>
          <w:sz w:val="28"/>
          <w:szCs w:val="28"/>
        </w:rPr>
        <w:t>. Ведомственные целевые программы считать утратившей силу.</w:t>
      </w:r>
    </w:p>
    <w:p w:rsidR="00E356FF" w:rsidRDefault="00E356FF" w:rsidP="00252FF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Статью </w:t>
      </w:r>
      <w:r w:rsidRPr="00E356FF">
        <w:rPr>
          <w:b/>
          <w:sz w:val="28"/>
          <w:szCs w:val="28"/>
        </w:rPr>
        <w:t xml:space="preserve">25 </w:t>
      </w:r>
      <w:r w:rsidRPr="00E356FF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3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 w:rsidRPr="00E356FF">
        <w:rPr>
          <w:sz w:val="28"/>
          <w:szCs w:val="28"/>
        </w:rPr>
        <w:t>« 3. Составление проекта бюджета основывается в том числе на</w:t>
      </w:r>
      <w:proofErr w:type="gramStart"/>
      <w:r w:rsidRPr="00E356F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бюджетном 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lastRenderedPageBreak/>
        <w:t>- государственных (муниципальных) программах (проектах государственных (муниципальных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программ, проектах изменений указанных программ).</w:t>
      </w:r>
    </w:p>
    <w:p w:rsidR="00E356FF" w:rsidRDefault="00E356FF" w:rsidP="00252FFF">
      <w:pPr>
        <w:pStyle w:val="a3"/>
        <w:rPr>
          <w:sz w:val="28"/>
          <w:szCs w:val="28"/>
        </w:rPr>
      </w:pPr>
      <w:r w:rsidRPr="00E356FF">
        <w:rPr>
          <w:b/>
          <w:sz w:val="28"/>
          <w:szCs w:val="28"/>
        </w:rPr>
        <w:t>Статью 29</w:t>
      </w:r>
      <w:r w:rsidRPr="00E356FF">
        <w:rPr>
          <w:sz w:val="28"/>
          <w:szCs w:val="28"/>
        </w:rPr>
        <w:t xml:space="preserve">  дополнить пунктами</w:t>
      </w:r>
      <w:r>
        <w:rPr>
          <w:sz w:val="28"/>
          <w:szCs w:val="28"/>
        </w:rPr>
        <w:t xml:space="preserve"> 12,13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 w:rsidRPr="00E356FF">
        <w:rPr>
          <w:sz w:val="28"/>
          <w:szCs w:val="28"/>
        </w:rPr>
        <w:t>«12.</w:t>
      </w:r>
      <w:r>
        <w:rPr>
          <w:sz w:val="28"/>
          <w:szCs w:val="28"/>
        </w:rPr>
        <w:t xml:space="preserve"> Методики (проекты методик) и расчеты распределения межбюджетных трансфертов</w:t>
      </w:r>
      <w:r w:rsidR="00BF49A5">
        <w:rPr>
          <w:sz w:val="28"/>
          <w:szCs w:val="28"/>
        </w:rPr>
        <w:t>».</w:t>
      </w:r>
    </w:p>
    <w:p w:rsidR="00BF49A5" w:rsidRPr="00E356FF" w:rsidRDefault="00BF49A5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«13. Реестр источников доходов бюджета сельского поселения»</w:t>
      </w:r>
    </w:p>
    <w:p w:rsidR="00E356FF" w:rsidRP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115651" w:rsidRDefault="00115651"/>
    <w:sectPr w:rsidR="00115651" w:rsidSect="00B9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39F"/>
    <w:multiLevelType w:val="hybridMultilevel"/>
    <w:tmpl w:val="27A8CF70"/>
    <w:lvl w:ilvl="0" w:tplc="D2689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A4335C"/>
    <w:multiLevelType w:val="hybridMultilevel"/>
    <w:tmpl w:val="2304DA8A"/>
    <w:lvl w:ilvl="0" w:tplc="C9BE2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1ED"/>
    <w:rsid w:val="00115651"/>
    <w:rsid w:val="00252FFF"/>
    <w:rsid w:val="003D1B83"/>
    <w:rsid w:val="00B93E5E"/>
    <w:rsid w:val="00BA71ED"/>
    <w:rsid w:val="00BF49A5"/>
    <w:rsid w:val="00E3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A7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2018-06-26T10:57:00Z</dcterms:created>
  <dcterms:modified xsi:type="dcterms:W3CDTF">2018-06-27T11:40:00Z</dcterms:modified>
</cp:coreProperties>
</file>