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E7" w:rsidRPr="003172E7" w:rsidRDefault="003172E7" w:rsidP="00487854">
      <w:pPr>
        <w:pStyle w:val="a3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172E7">
        <w:rPr>
          <w:sz w:val="28"/>
          <w:szCs w:val="28"/>
          <w:u w:val="single"/>
        </w:rPr>
        <w:t>ПРОЕКТ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487854" w:rsidRDefault="00487854" w:rsidP="00487854">
      <w:pPr>
        <w:pStyle w:val="a3"/>
        <w:ind w:firstLine="567"/>
        <w:jc w:val="center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487854" w:rsidRDefault="00487854" w:rsidP="00487854">
      <w:pPr>
        <w:pStyle w:val="a3"/>
        <w:ind w:firstLine="567"/>
        <w:rPr>
          <w:b/>
          <w:bCs/>
          <w:sz w:val="28"/>
          <w:szCs w:val="28"/>
        </w:rPr>
      </w:pPr>
    </w:p>
    <w:p w:rsidR="00487854" w:rsidRDefault="003172E7" w:rsidP="0048785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00</w:t>
      </w:r>
      <w:r w:rsidR="00487854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487854">
        <w:rPr>
          <w:sz w:val="28"/>
          <w:szCs w:val="28"/>
        </w:rPr>
        <w:t xml:space="preserve">. 2018г.                                                                  № </w:t>
      </w:r>
      <w:r>
        <w:rPr>
          <w:sz w:val="28"/>
          <w:szCs w:val="28"/>
        </w:rPr>
        <w:t>000</w:t>
      </w:r>
    </w:p>
    <w:p w:rsidR="00487854" w:rsidRDefault="00487854" w:rsidP="0048785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с. Тузуклей</w:t>
      </w:r>
    </w:p>
    <w:p w:rsidR="00487854" w:rsidRDefault="00487854" w:rsidP="00487854">
      <w:pPr>
        <w:pStyle w:val="a3"/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 «О продаже  парома,  </w:t>
      </w:r>
      <w:proofErr w:type="gramStart"/>
      <w:r>
        <w:rPr>
          <w:sz w:val="28"/>
          <w:szCs w:val="28"/>
        </w:rPr>
        <w:t>инвентарный</w:t>
      </w:r>
      <w:proofErr w:type="gramEnd"/>
      <w:r>
        <w:rPr>
          <w:sz w:val="28"/>
          <w:szCs w:val="28"/>
        </w:rPr>
        <w:t xml:space="preserve"> № 0010, 1971 года  выпуска,  расположенного по адресу: Астраханская область, Камызякский район, с. Тузуклей, река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>, левый берег,  на металлолом»</w:t>
      </w:r>
    </w:p>
    <w:p w:rsidR="00487854" w:rsidRDefault="00487854" w:rsidP="00487854">
      <w:pPr>
        <w:pStyle w:val="a3"/>
        <w:ind w:firstLine="567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21.12.2001 г. №178-ФЗ «О приватизации государственного и муниципального имущества», ст. 8 Устава муниципального образования «Новотузуклейский сельсовет», отчетом  по определению рыночной стоимости годных остатков имущества</w:t>
      </w:r>
      <w:r w:rsidR="006B3FC8">
        <w:rPr>
          <w:sz w:val="28"/>
          <w:szCs w:val="28"/>
        </w:rPr>
        <w:t>, а именно: П</w:t>
      </w:r>
      <w:r>
        <w:rPr>
          <w:sz w:val="28"/>
          <w:szCs w:val="28"/>
        </w:rPr>
        <w:t>аром,</w:t>
      </w:r>
      <w:r w:rsidR="006B3FC8">
        <w:rPr>
          <w:sz w:val="28"/>
          <w:szCs w:val="28"/>
        </w:rPr>
        <w:t xml:space="preserve"> 1971года выпуска, инвентарный  номер </w:t>
      </w:r>
      <w:r>
        <w:rPr>
          <w:sz w:val="28"/>
          <w:szCs w:val="28"/>
        </w:rPr>
        <w:t>0010 от 30.03.2018 №07-03-18, составленным ООО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Агенство</w:t>
      </w:r>
      <w:proofErr w:type="spellEnd"/>
      <w:r>
        <w:rPr>
          <w:sz w:val="28"/>
          <w:szCs w:val="28"/>
        </w:rPr>
        <w:t xml:space="preserve"> независимой оценки и судебных экспертиз»,  Совет муниципального образования «Новотузуклейский сельсовет»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487854" w:rsidRDefault="00487854" w:rsidP="004878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МО «Новотузуклейский сельсовет» провести продажу парома,  инвентарный № 0010, 1971 года выпуска,  расположенного по адресу: Астраханская область, Камызякский район, с. Тузуклей, река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 xml:space="preserve">, левый берег, на металлолом, состоящего на балансе Администрации МО «Новотузуклейский сельсовет», через аукцион, открытый по составу участников и по форме подачи предложения о цене.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Начальную цену продажи определить в сумме 6431 (шесть тысяч четыреста тридцать один) рубль. </w:t>
      </w:r>
    </w:p>
    <w:p w:rsidR="00487854" w:rsidRDefault="00487854" w:rsidP="00487854">
      <w:pPr>
        <w:pStyle w:val="a3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Установить обременение на объект: осуществить работы по  подъему и извлечению  парома из реки </w:t>
      </w:r>
      <w:proofErr w:type="spellStart"/>
      <w:r>
        <w:rPr>
          <w:sz w:val="28"/>
          <w:szCs w:val="28"/>
        </w:rPr>
        <w:t>Тузуклейка</w:t>
      </w:r>
      <w:proofErr w:type="spellEnd"/>
      <w:r>
        <w:rPr>
          <w:sz w:val="28"/>
          <w:szCs w:val="28"/>
        </w:rPr>
        <w:t xml:space="preserve"> в течение 2 (двух)  месяцев с момента утверждения акта приема-передачи имущества. </w:t>
      </w:r>
    </w:p>
    <w:p w:rsidR="00487854" w:rsidRDefault="00487854" w:rsidP="004878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КП АО «Фонд госимущества Астраханской области» полномочия по продаже имущества. 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о продаже муниципального имущества на сайте Администрации МО  «Новотузуклейский сельсовет» в сети «Интернет»: http://mo.astrobl.ru/novotuzukleevskijselsovet/. </w:t>
      </w:r>
    </w:p>
    <w:p w:rsidR="00300B2E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1. Рекомендовать КП АО «Фонд госимущества Астраханской области»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о продаже муниципального имущества на официальном сайте Российской Федерации в </w:t>
      </w:r>
      <w:r>
        <w:rPr>
          <w:sz w:val="28"/>
          <w:szCs w:val="28"/>
        </w:rPr>
        <w:lastRenderedPageBreak/>
        <w:t xml:space="preserve">сети «Интернет»: </w:t>
      </w:r>
    </w:p>
    <w:p w:rsidR="00487854" w:rsidRDefault="00487854" w:rsidP="00487854">
      <w:pPr>
        <w:pStyle w:val="a3"/>
        <w:ind w:firstLine="567"/>
        <w:jc w:val="both"/>
      </w:pPr>
      <w:r>
        <w:rPr>
          <w:sz w:val="28"/>
          <w:szCs w:val="28"/>
        </w:rPr>
        <w:t>http://torgi.gov.ru/ и на сайте Организатора аукциона (Продавца) в сети «Интернет»: http://fgi.astrobl.ru.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денежных средств от приватизации (продажи) муниципального имущества провести в соответствии с действующим законодательством о приватизации и договором от 28.03.2013г. между Администрацией МО «Новотузуклейский сельсовет» и КП АО «Фонд госимущества Астраханской области».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Астраханской области (Администрация МО «Новотузуклейский сельсовет»),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40101810400000010009 в Отделении Астрахани г. Астрахань, ИНН 3005001902, КПП 300501001, ОКТМО 12625432,  БИК 041203001, КБК 400 114 02053100000440, л/с 04253010990.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 Настоящее Решение обнародовать  путем размещения на информационном стенде в здании администрации и официальном сайте администрации МО «Новотузуклейский сельсовет» в сети «Интернет» http://mo.astrobl.ru/novotuzukleevskijselsovet/.</w:t>
      </w:r>
      <w:r>
        <w:rPr>
          <w:sz w:val="28"/>
          <w:szCs w:val="28"/>
          <w:highlight w:val="yellow"/>
        </w:rPr>
        <w:t xml:space="preserve"> </w:t>
      </w:r>
    </w:p>
    <w:p w:rsidR="00487854" w:rsidRDefault="00487854" w:rsidP="00487854">
      <w:pPr>
        <w:pStyle w:val="a3"/>
        <w:tabs>
          <w:tab w:val="righ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обнародования.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«Новотузуклейский сельсовет»                              </w:t>
      </w:r>
      <w:proofErr w:type="spellStart"/>
      <w:r>
        <w:rPr>
          <w:sz w:val="28"/>
          <w:szCs w:val="28"/>
        </w:rPr>
        <w:t>А.Т.Кулов</w:t>
      </w:r>
      <w:proofErr w:type="spellEnd"/>
    </w:p>
    <w:p w:rsidR="00487854" w:rsidRDefault="00487854" w:rsidP="00487854">
      <w:pPr>
        <w:pStyle w:val="a3"/>
        <w:ind w:firstLine="567"/>
        <w:jc w:val="both"/>
        <w:rPr>
          <w:sz w:val="28"/>
          <w:szCs w:val="28"/>
        </w:rPr>
      </w:pPr>
    </w:p>
    <w:p w:rsidR="00CD3356" w:rsidRDefault="00CD3356"/>
    <w:sectPr w:rsidR="00CD3356" w:rsidSect="0034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7854"/>
    <w:rsid w:val="00300B2E"/>
    <w:rsid w:val="003172E7"/>
    <w:rsid w:val="00347B26"/>
    <w:rsid w:val="00487854"/>
    <w:rsid w:val="006B3FC8"/>
    <w:rsid w:val="00CD3356"/>
    <w:rsid w:val="00D0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87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2018-05-31T10:34:00Z</dcterms:created>
  <dcterms:modified xsi:type="dcterms:W3CDTF">2018-06-27T11:23:00Z</dcterms:modified>
</cp:coreProperties>
</file>