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158C7" w:rsidRPr="00FB25B7" w:rsidRDefault="002158C7" w:rsidP="002158C7">
      <w:pPr>
        <w:spacing w:line="276" w:lineRule="auto"/>
        <w:ind w:firstLine="0"/>
        <w:jc w:val="center"/>
        <w:rPr>
          <w:rFonts w:ascii="Arial" w:hAnsi="Arial" w:cs="Arial"/>
          <w:color w:val="262626" w:themeColor="text1" w:themeTint="D9"/>
          <w:sz w:val="32"/>
          <w:szCs w:val="32"/>
        </w:rPr>
      </w:pPr>
      <w:r w:rsidRPr="00FB25B7">
        <w:rPr>
          <w:rFonts w:ascii="Arial" w:hAnsi="Arial" w:cs="Arial"/>
          <w:color w:val="262626" w:themeColor="text1" w:themeTint="D9"/>
          <w:sz w:val="32"/>
          <w:szCs w:val="32"/>
        </w:rPr>
        <w:t>ПРОЕКТНО-ИССЛЕДОВАТЕЛЬСКИЙ ЦЕНТР «КАРТФОНД»</w:t>
      </w:r>
    </w:p>
    <w:p w:rsidR="002158C7" w:rsidRPr="00FB25B7" w:rsidRDefault="002158C7" w:rsidP="002158C7">
      <w:pPr>
        <w:spacing w:line="276" w:lineRule="auto"/>
        <w:ind w:firstLine="0"/>
        <w:jc w:val="center"/>
        <w:rPr>
          <w:rFonts w:ascii="Arial" w:hAnsi="Arial" w:cs="Arial"/>
          <w:color w:val="262626" w:themeColor="text1" w:themeTint="D9"/>
          <w:sz w:val="32"/>
          <w:szCs w:val="32"/>
        </w:rPr>
      </w:pPr>
      <w:r w:rsidRPr="00FB25B7">
        <w:rPr>
          <w:rFonts w:ascii="Arial" w:hAnsi="Arial" w:cs="Arial"/>
          <w:color w:val="262626" w:themeColor="text1" w:themeTint="D9"/>
          <w:sz w:val="32"/>
          <w:szCs w:val="32"/>
        </w:rPr>
        <w:t>(ООО «КАРТФОНД»)</w:t>
      </w:r>
    </w:p>
    <w:p w:rsidR="002158C7" w:rsidRDefault="002158C7" w:rsidP="002158C7">
      <w:pPr>
        <w:tabs>
          <w:tab w:val="left" w:pos="993"/>
        </w:tabs>
        <w:ind w:firstLine="0"/>
        <w:jc w:val="left"/>
        <w:rPr>
          <w:rFonts w:ascii="Arial" w:hAnsi="Arial" w:cs="Arial"/>
          <w:b/>
        </w:rPr>
      </w:pPr>
    </w:p>
    <w:p w:rsidR="002158C7" w:rsidRDefault="002158C7" w:rsidP="002158C7">
      <w:pPr>
        <w:tabs>
          <w:tab w:val="left" w:pos="993"/>
        </w:tabs>
        <w:ind w:firstLine="0"/>
        <w:jc w:val="center"/>
        <w:rPr>
          <w:rFonts w:ascii="Arial" w:hAnsi="Arial" w:cs="Arial"/>
          <w:b/>
        </w:rPr>
      </w:pPr>
    </w:p>
    <w:p w:rsidR="002158C7" w:rsidRDefault="002158C7" w:rsidP="002158C7">
      <w:pPr>
        <w:tabs>
          <w:tab w:val="left" w:pos="993"/>
        </w:tabs>
        <w:ind w:firstLine="0"/>
        <w:jc w:val="center"/>
        <w:rPr>
          <w:rFonts w:ascii="Arial" w:hAnsi="Arial" w:cs="Arial"/>
          <w:b/>
        </w:rPr>
      </w:pPr>
    </w:p>
    <w:p w:rsidR="002158C7" w:rsidRDefault="002158C7" w:rsidP="002158C7">
      <w:pPr>
        <w:tabs>
          <w:tab w:val="left" w:pos="993"/>
        </w:tabs>
        <w:ind w:firstLine="0"/>
        <w:jc w:val="center"/>
        <w:rPr>
          <w:rFonts w:ascii="Arial" w:hAnsi="Arial" w:cs="Arial"/>
          <w:b/>
        </w:rPr>
      </w:pPr>
    </w:p>
    <w:p w:rsidR="002158C7" w:rsidRDefault="002158C7" w:rsidP="002158C7">
      <w:pPr>
        <w:tabs>
          <w:tab w:val="left" w:pos="993"/>
        </w:tabs>
        <w:ind w:firstLine="0"/>
        <w:jc w:val="center"/>
        <w:rPr>
          <w:rFonts w:ascii="Arial" w:hAnsi="Arial" w:cs="Arial"/>
          <w:b/>
        </w:rPr>
      </w:pPr>
    </w:p>
    <w:p w:rsidR="002158C7" w:rsidRDefault="002158C7" w:rsidP="002158C7">
      <w:pPr>
        <w:tabs>
          <w:tab w:val="left" w:pos="993"/>
        </w:tabs>
        <w:ind w:firstLine="0"/>
        <w:jc w:val="center"/>
        <w:rPr>
          <w:rFonts w:ascii="Arial" w:hAnsi="Arial" w:cs="Arial"/>
          <w:b/>
        </w:rPr>
      </w:pPr>
    </w:p>
    <w:p w:rsidR="002158C7" w:rsidRDefault="002158C7" w:rsidP="002158C7">
      <w:pPr>
        <w:tabs>
          <w:tab w:val="left" w:pos="993"/>
        </w:tabs>
        <w:ind w:firstLine="0"/>
        <w:jc w:val="center"/>
        <w:rPr>
          <w:rFonts w:ascii="Arial" w:hAnsi="Arial" w:cs="Arial"/>
          <w:b/>
        </w:rPr>
      </w:pPr>
    </w:p>
    <w:p w:rsidR="002158C7" w:rsidRDefault="002158C7" w:rsidP="002158C7">
      <w:pPr>
        <w:tabs>
          <w:tab w:val="left" w:pos="993"/>
        </w:tabs>
        <w:ind w:firstLine="0"/>
        <w:jc w:val="center"/>
        <w:rPr>
          <w:rFonts w:ascii="Arial" w:hAnsi="Arial" w:cs="Arial"/>
          <w:b/>
        </w:rPr>
      </w:pPr>
    </w:p>
    <w:p w:rsidR="002158C7" w:rsidRPr="00797DE4" w:rsidRDefault="002158C7" w:rsidP="002158C7">
      <w:pPr>
        <w:tabs>
          <w:tab w:val="left" w:pos="993"/>
        </w:tabs>
        <w:ind w:firstLine="0"/>
        <w:jc w:val="center"/>
        <w:rPr>
          <w:rFonts w:ascii="Arial" w:hAnsi="Arial" w:cs="Arial"/>
          <w:b/>
        </w:rPr>
      </w:pPr>
    </w:p>
    <w:p w:rsidR="00584FC2" w:rsidRPr="00FB25B7" w:rsidRDefault="00584FC2" w:rsidP="00584FC2">
      <w:pPr>
        <w:tabs>
          <w:tab w:val="left" w:pos="993"/>
        </w:tabs>
        <w:jc w:val="center"/>
        <w:rPr>
          <w:rFonts w:ascii="Arial" w:hAnsi="Arial" w:cs="Arial"/>
          <w:b/>
          <w:sz w:val="28"/>
          <w:szCs w:val="24"/>
        </w:rPr>
      </w:pPr>
      <w:r w:rsidRPr="00FB25B7">
        <w:rPr>
          <w:rFonts w:ascii="Arial" w:hAnsi="Arial" w:cs="Arial"/>
          <w:b/>
          <w:sz w:val="28"/>
          <w:szCs w:val="24"/>
        </w:rPr>
        <w:t xml:space="preserve">ГЕНЕРАЛЬНЫЙ ПЛАН </w:t>
      </w:r>
    </w:p>
    <w:p w:rsidR="00584FC2" w:rsidRDefault="00584FC2" w:rsidP="00584FC2">
      <w:pPr>
        <w:tabs>
          <w:tab w:val="left" w:pos="993"/>
        </w:tabs>
        <w:jc w:val="center"/>
        <w:rPr>
          <w:rFonts w:ascii="Arial" w:hAnsi="Arial" w:cs="Arial"/>
          <w:b/>
          <w:sz w:val="28"/>
          <w:szCs w:val="24"/>
        </w:rPr>
      </w:pPr>
      <w:r>
        <w:rPr>
          <w:rFonts w:ascii="Arial" w:hAnsi="Arial" w:cs="Arial"/>
          <w:b/>
          <w:sz w:val="28"/>
          <w:szCs w:val="24"/>
        </w:rPr>
        <w:t xml:space="preserve">МУНИЦИПАЛЬНОГО ОБРАЗОВАНИЯ </w:t>
      </w:r>
    </w:p>
    <w:p w:rsidR="002158C7" w:rsidRPr="00FB25B7" w:rsidRDefault="00584FC2" w:rsidP="00584FC2">
      <w:pPr>
        <w:tabs>
          <w:tab w:val="left" w:pos="993"/>
        </w:tabs>
        <w:jc w:val="center"/>
        <w:rPr>
          <w:rFonts w:ascii="Arial" w:hAnsi="Arial" w:cs="Arial"/>
          <w:b/>
          <w:sz w:val="28"/>
          <w:szCs w:val="24"/>
        </w:rPr>
      </w:pPr>
      <w:r>
        <w:rPr>
          <w:rFonts w:ascii="Arial" w:hAnsi="Arial" w:cs="Arial"/>
          <w:b/>
          <w:sz w:val="28"/>
          <w:szCs w:val="24"/>
        </w:rPr>
        <w:t>«НОВОТУЗУКЛЕЙСКИЙ</w:t>
      </w:r>
      <w:r w:rsidRPr="00FB25B7">
        <w:rPr>
          <w:rFonts w:ascii="Arial" w:hAnsi="Arial" w:cs="Arial"/>
          <w:b/>
          <w:sz w:val="28"/>
          <w:szCs w:val="24"/>
        </w:rPr>
        <w:t xml:space="preserve"> СЕЛЬСОВЕТ</w:t>
      </w:r>
      <w:r>
        <w:rPr>
          <w:rFonts w:ascii="Arial" w:hAnsi="Arial" w:cs="Arial"/>
          <w:b/>
          <w:sz w:val="28"/>
          <w:szCs w:val="24"/>
        </w:rPr>
        <w:t>»</w:t>
      </w:r>
    </w:p>
    <w:p w:rsidR="002158C7" w:rsidRPr="00FB25B7" w:rsidRDefault="002158C7" w:rsidP="002158C7">
      <w:pPr>
        <w:tabs>
          <w:tab w:val="left" w:pos="993"/>
        </w:tabs>
        <w:ind w:firstLine="0"/>
        <w:jc w:val="center"/>
        <w:rPr>
          <w:rFonts w:ascii="Arial" w:hAnsi="Arial" w:cs="Arial"/>
          <w:b/>
          <w:sz w:val="28"/>
          <w:szCs w:val="24"/>
        </w:rPr>
      </w:pPr>
      <w:r w:rsidRPr="00FB25B7">
        <w:rPr>
          <w:rFonts w:ascii="Arial" w:hAnsi="Arial" w:cs="Arial"/>
          <w:b/>
          <w:sz w:val="28"/>
          <w:szCs w:val="24"/>
        </w:rPr>
        <w:t>КАМЫЗЯКСКОГО РАЙОНА АСТРАХАНСКОЙ ОБЛАСТИ</w:t>
      </w:r>
    </w:p>
    <w:p w:rsidR="002158C7" w:rsidRPr="00FB25B7" w:rsidRDefault="002158C7" w:rsidP="002158C7">
      <w:pPr>
        <w:tabs>
          <w:tab w:val="left" w:pos="993"/>
        </w:tabs>
        <w:ind w:firstLine="0"/>
        <w:jc w:val="center"/>
        <w:rPr>
          <w:rFonts w:ascii="Arial" w:hAnsi="Arial" w:cs="Arial"/>
          <w:b/>
          <w:sz w:val="28"/>
          <w:szCs w:val="24"/>
        </w:rPr>
      </w:pPr>
    </w:p>
    <w:p w:rsidR="002158C7" w:rsidRPr="00FB25B7" w:rsidRDefault="002158C7" w:rsidP="002158C7">
      <w:pPr>
        <w:tabs>
          <w:tab w:val="left" w:pos="993"/>
        </w:tabs>
        <w:ind w:firstLine="0"/>
        <w:jc w:val="center"/>
        <w:rPr>
          <w:rFonts w:ascii="Arial" w:hAnsi="Arial" w:cs="Arial"/>
          <w:b/>
          <w:sz w:val="28"/>
          <w:szCs w:val="24"/>
        </w:rPr>
      </w:pPr>
      <w:r w:rsidRPr="00FB25B7">
        <w:rPr>
          <w:rFonts w:ascii="Arial" w:hAnsi="Arial" w:cs="Arial"/>
          <w:b/>
          <w:sz w:val="28"/>
          <w:szCs w:val="24"/>
        </w:rPr>
        <w:t>Том 2. Материалы по обоснованию</w:t>
      </w:r>
    </w:p>
    <w:p w:rsidR="002158C7" w:rsidRPr="00D83ADE" w:rsidRDefault="002158C7" w:rsidP="002158C7">
      <w:pPr>
        <w:tabs>
          <w:tab w:val="left" w:pos="993"/>
        </w:tabs>
        <w:ind w:firstLine="0"/>
        <w:jc w:val="center"/>
        <w:rPr>
          <w:rFonts w:ascii="Arial" w:hAnsi="Arial" w:cs="Arial"/>
          <w:b/>
          <w:sz w:val="24"/>
          <w:szCs w:val="24"/>
        </w:rPr>
      </w:pPr>
    </w:p>
    <w:p w:rsidR="002158C7" w:rsidRDefault="002158C7" w:rsidP="002158C7">
      <w:pPr>
        <w:tabs>
          <w:tab w:val="left" w:pos="993"/>
        </w:tabs>
        <w:ind w:firstLine="0"/>
        <w:rPr>
          <w:rFonts w:ascii="Arial" w:hAnsi="Arial" w:cs="Arial"/>
          <w:b/>
          <w:sz w:val="24"/>
          <w:szCs w:val="24"/>
        </w:rPr>
      </w:pPr>
    </w:p>
    <w:p w:rsidR="002158C7" w:rsidRDefault="002158C7" w:rsidP="002158C7">
      <w:pPr>
        <w:tabs>
          <w:tab w:val="left" w:pos="993"/>
        </w:tabs>
        <w:ind w:firstLine="0"/>
        <w:jc w:val="center"/>
        <w:rPr>
          <w:rFonts w:ascii="Arial" w:hAnsi="Arial" w:cs="Arial"/>
          <w:b/>
          <w:sz w:val="24"/>
          <w:szCs w:val="24"/>
        </w:rPr>
      </w:pPr>
    </w:p>
    <w:p w:rsidR="002158C7" w:rsidRDefault="002158C7" w:rsidP="002158C7">
      <w:pPr>
        <w:tabs>
          <w:tab w:val="left" w:pos="993"/>
        </w:tabs>
        <w:ind w:firstLine="0"/>
        <w:jc w:val="center"/>
        <w:rPr>
          <w:rFonts w:ascii="Arial" w:hAnsi="Arial" w:cs="Arial"/>
          <w:b/>
          <w:sz w:val="24"/>
          <w:szCs w:val="24"/>
        </w:rPr>
      </w:pPr>
    </w:p>
    <w:p w:rsidR="002158C7" w:rsidRPr="00D83ADE" w:rsidRDefault="002158C7" w:rsidP="002158C7">
      <w:pPr>
        <w:tabs>
          <w:tab w:val="left" w:pos="993"/>
        </w:tabs>
        <w:ind w:firstLine="0"/>
        <w:rPr>
          <w:rFonts w:ascii="Arial" w:hAnsi="Arial" w:cs="Arial"/>
          <w:b/>
          <w:sz w:val="24"/>
          <w:szCs w:val="24"/>
        </w:rPr>
      </w:pPr>
    </w:p>
    <w:p w:rsidR="002158C7" w:rsidRDefault="002158C7" w:rsidP="002158C7">
      <w:pPr>
        <w:tabs>
          <w:tab w:val="left" w:pos="993"/>
        </w:tabs>
        <w:ind w:firstLine="0"/>
        <w:jc w:val="center"/>
        <w:rPr>
          <w:rFonts w:ascii="Arial" w:hAnsi="Arial" w:cs="Arial"/>
          <w:b/>
          <w:sz w:val="24"/>
          <w:szCs w:val="24"/>
        </w:rPr>
      </w:pPr>
    </w:p>
    <w:p w:rsidR="002158C7" w:rsidRPr="00D83ADE" w:rsidRDefault="002158C7" w:rsidP="002158C7">
      <w:pPr>
        <w:tabs>
          <w:tab w:val="left" w:pos="993"/>
        </w:tabs>
        <w:ind w:firstLine="0"/>
        <w:jc w:val="center"/>
        <w:rPr>
          <w:rFonts w:ascii="Arial" w:hAnsi="Arial" w:cs="Arial"/>
          <w:b/>
          <w:sz w:val="24"/>
          <w:szCs w:val="24"/>
        </w:rPr>
      </w:pPr>
    </w:p>
    <w:p w:rsidR="002158C7" w:rsidRDefault="002158C7" w:rsidP="002158C7">
      <w:pPr>
        <w:tabs>
          <w:tab w:val="left" w:pos="993"/>
        </w:tabs>
        <w:ind w:firstLine="0"/>
        <w:jc w:val="center"/>
        <w:rPr>
          <w:rFonts w:ascii="Arial" w:hAnsi="Arial" w:cs="Arial"/>
          <w:b/>
          <w:sz w:val="24"/>
          <w:szCs w:val="24"/>
        </w:rPr>
      </w:pPr>
    </w:p>
    <w:p w:rsidR="002158C7" w:rsidRPr="00FB25B7" w:rsidRDefault="002158C7" w:rsidP="002158C7">
      <w:pPr>
        <w:spacing w:line="276" w:lineRule="auto"/>
        <w:ind w:firstLine="0"/>
        <w:jc w:val="center"/>
        <w:rPr>
          <w:rFonts w:ascii="Arial" w:hAnsi="Arial" w:cs="Arial"/>
          <w:b/>
          <w:sz w:val="28"/>
          <w:szCs w:val="28"/>
        </w:rPr>
      </w:pPr>
      <w:r w:rsidRPr="00FB25B7">
        <w:rPr>
          <w:rFonts w:ascii="Arial" w:hAnsi="Arial" w:cs="Arial"/>
          <w:b/>
          <w:sz w:val="28"/>
          <w:szCs w:val="28"/>
        </w:rPr>
        <w:t>Генеральный директор</w:t>
      </w:r>
      <w:r w:rsidRPr="00FB25B7">
        <w:rPr>
          <w:rFonts w:ascii="Arial" w:hAnsi="Arial" w:cs="Arial"/>
          <w:sz w:val="28"/>
          <w:szCs w:val="28"/>
        </w:rPr>
        <w:t xml:space="preserve"> </w:t>
      </w:r>
      <w:r w:rsidRPr="00FB25B7">
        <w:rPr>
          <w:rFonts w:ascii="Arial" w:hAnsi="Arial" w:cs="Arial"/>
          <w:sz w:val="24"/>
          <w:szCs w:val="24"/>
        </w:rPr>
        <w:t>_____________________________</w:t>
      </w:r>
      <w:r w:rsidRPr="00FB25B7">
        <w:rPr>
          <w:rFonts w:ascii="Arial" w:hAnsi="Arial" w:cs="Arial"/>
          <w:sz w:val="28"/>
          <w:szCs w:val="28"/>
        </w:rPr>
        <w:t xml:space="preserve"> </w:t>
      </w:r>
      <w:r w:rsidRPr="00FB25B7">
        <w:rPr>
          <w:rFonts w:ascii="Arial" w:hAnsi="Arial" w:cs="Arial"/>
          <w:b/>
          <w:sz w:val="28"/>
          <w:szCs w:val="28"/>
        </w:rPr>
        <w:t>Д. Н. Панин</w:t>
      </w:r>
    </w:p>
    <w:p w:rsidR="002158C7" w:rsidRPr="00FB25B7" w:rsidRDefault="002158C7" w:rsidP="002158C7">
      <w:pPr>
        <w:spacing w:line="276" w:lineRule="auto"/>
        <w:ind w:left="708" w:firstLine="0"/>
        <w:jc w:val="center"/>
        <w:rPr>
          <w:rFonts w:ascii="Arial" w:hAnsi="Arial" w:cs="Arial"/>
          <w:sz w:val="28"/>
          <w:szCs w:val="28"/>
          <w:vertAlign w:val="superscript"/>
        </w:rPr>
      </w:pPr>
      <w:r w:rsidRPr="00FB25B7">
        <w:rPr>
          <w:rFonts w:ascii="Arial" w:hAnsi="Arial" w:cs="Arial"/>
          <w:sz w:val="28"/>
          <w:szCs w:val="28"/>
          <w:vertAlign w:val="superscript"/>
        </w:rPr>
        <w:t>подпись</w:t>
      </w:r>
    </w:p>
    <w:p w:rsidR="002158C7" w:rsidRDefault="002158C7" w:rsidP="002158C7">
      <w:pPr>
        <w:tabs>
          <w:tab w:val="left" w:pos="993"/>
        </w:tabs>
        <w:ind w:firstLine="0"/>
        <w:jc w:val="center"/>
        <w:rPr>
          <w:rFonts w:ascii="Arial" w:hAnsi="Arial" w:cs="Arial"/>
          <w:b/>
          <w:sz w:val="24"/>
          <w:szCs w:val="24"/>
        </w:rPr>
      </w:pPr>
    </w:p>
    <w:p w:rsidR="002158C7" w:rsidRDefault="002158C7" w:rsidP="002158C7">
      <w:pPr>
        <w:tabs>
          <w:tab w:val="left" w:pos="993"/>
        </w:tabs>
        <w:ind w:firstLine="0"/>
        <w:jc w:val="center"/>
        <w:rPr>
          <w:rFonts w:ascii="Arial" w:hAnsi="Arial" w:cs="Arial"/>
          <w:b/>
          <w:sz w:val="24"/>
          <w:szCs w:val="24"/>
        </w:rPr>
      </w:pPr>
    </w:p>
    <w:p w:rsidR="002158C7" w:rsidRDefault="002158C7" w:rsidP="002158C7">
      <w:pPr>
        <w:tabs>
          <w:tab w:val="left" w:pos="993"/>
        </w:tabs>
        <w:ind w:firstLine="0"/>
        <w:jc w:val="center"/>
        <w:rPr>
          <w:rFonts w:ascii="Arial" w:hAnsi="Arial" w:cs="Arial"/>
          <w:b/>
          <w:sz w:val="24"/>
          <w:szCs w:val="24"/>
        </w:rPr>
      </w:pPr>
    </w:p>
    <w:p w:rsidR="007832FF" w:rsidRDefault="007832FF" w:rsidP="002158C7">
      <w:pPr>
        <w:tabs>
          <w:tab w:val="left" w:pos="993"/>
        </w:tabs>
        <w:ind w:firstLine="0"/>
        <w:jc w:val="center"/>
        <w:rPr>
          <w:rFonts w:ascii="Arial" w:hAnsi="Arial" w:cs="Arial"/>
          <w:b/>
          <w:sz w:val="24"/>
          <w:szCs w:val="24"/>
        </w:rPr>
      </w:pPr>
    </w:p>
    <w:p w:rsidR="007832FF" w:rsidRDefault="007832FF" w:rsidP="002158C7">
      <w:pPr>
        <w:tabs>
          <w:tab w:val="left" w:pos="993"/>
        </w:tabs>
        <w:ind w:firstLine="0"/>
        <w:jc w:val="center"/>
        <w:rPr>
          <w:rFonts w:ascii="Arial" w:hAnsi="Arial" w:cs="Arial"/>
          <w:b/>
          <w:sz w:val="24"/>
          <w:szCs w:val="24"/>
        </w:rPr>
      </w:pPr>
    </w:p>
    <w:p w:rsidR="002158C7" w:rsidRDefault="002158C7" w:rsidP="002158C7">
      <w:pPr>
        <w:tabs>
          <w:tab w:val="left" w:pos="993"/>
        </w:tabs>
        <w:ind w:firstLine="0"/>
        <w:jc w:val="center"/>
        <w:rPr>
          <w:rFonts w:ascii="Arial" w:hAnsi="Arial" w:cs="Arial"/>
          <w:b/>
          <w:sz w:val="24"/>
          <w:szCs w:val="24"/>
        </w:rPr>
      </w:pPr>
    </w:p>
    <w:p w:rsidR="002158C7" w:rsidRDefault="002158C7" w:rsidP="002158C7">
      <w:pPr>
        <w:tabs>
          <w:tab w:val="left" w:pos="993"/>
        </w:tabs>
        <w:ind w:firstLine="0"/>
        <w:jc w:val="center"/>
        <w:rPr>
          <w:rFonts w:ascii="Arial" w:hAnsi="Arial" w:cs="Arial"/>
          <w:b/>
          <w:sz w:val="24"/>
          <w:szCs w:val="24"/>
        </w:rPr>
      </w:pPr>
    </w:p>
    <w:p w:rsidR="002158C7" w:rsidRDefault="002158C7" w:rsidP="002158C7">
      <w:pPr>
        <w:spacing w:after="160" w:line="259" w:lineRule="auto"/>
        <w:ind w:firstLine="0"/>
        <w:jc w:val="center"/>
        <w:rPr>
          <w:rFonts w:ascii="Arial" w:hAnsi="Arial" w:cs="Arial"/>
          <w:b/>
          <w:sz w:val="24"/>
          <w:szCs w:val="24"/>
        </w:rPr>
      </w:pPr>
      <w:r>
        <w:rPr>
          <w:rFonts w:ascii="Arial" w:hAnsi="Arial" w:cs="Arial"/>
          <w:b/>
          <w:sz w:val="24"/>
          <w:szCs w:val="24"/>
        </w:rPr>
        <w:t>Ставрополь, 202</w:t>
      </w:r>
      <w:r w:rsidR="00156B85">
        <w:rPr>
          <w:rFonts w:ascii="Arial" w:hAnsi="Arial" w:cs="Arial"/>
          <w:b/>
          <w:sz w:val="24"/>
          <w:szCs w:val="24"/>
        </w:rPr>
        <w:t>2</w:t>
      </w:r>
    </w:p>
    <w:p w:rsidR="00690945" w:rsidRPr="00D83ADE" w:rsidRDefault="00690945" w:rsidP="00690945">
      <w:pPr>
        <w:spacing w:line="276" w:lineRule="auto"/>
        <w:ind w:firstLine="0"/>
        <w:jc w:val="center"/>
        <w:rPr>
          <w:rFonts w:ascii="Arial" w:hAnsi="Arial" w:cs="Arial"/>
          <w:b/>
          <w:sz w:val="24"/>
          <w:szCs w:val="24"/>
        </w:rPr>
      </w:pPr>
      <w:r w:rsidRPr="00D83ADE">
        <w:rPr>
          <w:rFonts w:ascii="Arial" w:hAnsi="Arial" w:cs="Arial"/>
          <w:b/>
          <w:sz w:val="24"/>
          <w:szCs w:val="24"/>
        </w:rPr>
        <w:lastRenderedPageBreak/>
        <w:t xml:space="preserve">Содержание </w:t>
      </w:r>
    </w:p>
    <w:p w:rsidR="00E4533D" w:rsidRPr="00E4533D" w:rsidRDefault="00690945">
      <w:pPr>
        <w:pStyle w:val="16"/>
        <w:tabs>
          <w:tab w:val="right" w:leader="dot" w:pos="9344"/>
        </w:tabs>
        <w:rPr>
          <w:rFonts w:asciiTheme="minorHAnsi" w:eastAsiaTheme="minorEastAsia" w:hAnsiTheme="minorHAnsi"/>
          <w:b w:val="0"/>
          <w:noProof/>
          <w:sz w:val="22"/>
          <w:lang w:eastAsia="ru-RU"/>
        </w:rPr>
      </w:pPr>
      <w:r w:rsidRPr="00E4533D">
        <w:rPr>
          <w:rFonts w:cs="Arial"/>
          <w:b w:val="0"/>
          <w:szCs w:val="24"/>
        </w:rPr>
        <w:fldChar w:fldCharType="begin"/>
      </w:r>
      <w:r w:rsidRPr="00E4533D">
        <w:rPr>
          <w:rFonts w:cs="Arial"/>
          <w:b w:val="0"/>
          <w:szCs w:val="24"/>
        </w:rPr>
        <w:instrText xml:space="preserve"> TOC \o "1-3" \h \z \u </w:instrText>
      </w:r>
      <w:r w:rsidRPr="00E4533D">
        <w:rPr>
          <w:rFonts w:cs="Arial"/>
          <w:b w:val="0"/>
          <w:szCs w:val="24"/>
        </w:rPr>
        <w:fldChar w:fldCharType="separate"/>
      </w:r>
      <w:hyperlink w:anchor="_Toc115360817" w:history="1">
        <w:r w:rsidR="00E4533D" w:rsidRPr="00E4533D">
          <w:rPr>
            <w:rStyle w:val="ab"/>
            <w:rFonts w:cs="Arial"/>
            <w:b w:val="0"/>
            <w:noProof/>
          </w:rPr>
          <w:t>Авторский коллектив</w:t>
        </w:r>
        <w:r w:rsidR="00E4533D" w:rsidRPr="00E4533D">
          <w:rPr>
            <w:b w:val="0"/>
            <w:noProof/>
            <w:webHidden/>
          </w:rPr>
          <w:tab/>
        </w:r>
        <w:r w:rsidR="00E4533D" w:rsidRPr="00E4533D">
          <w:rPr>
            <w:b w:val="0"/>
            <w:noProof/>
            <w:webHidden/>
          </w:rPr>
          <w:fldChar w:fldCharType="begin"/>
        </w:r>
        <w:r w:rsidR="00E4533D" w:rsidRPr="00E4533D">
          <w:rPr>
            <w:b w:val="0"/>
            <w:noProof/>
            <w:webHidden/>
          </w:rPr>
          <w:instrText xml:space="preserve"> PAGEREF _Toc115360817 \h </w:instrText>
        </w:r>
        <w:r w:rsidR="00E4533D" w:rsidRPr="00E4533D">
          <w:rPr>
            <w:b w:val="0"/>
            <w:noProof/>
            <w:webHidden/>
          </w:rPr>
        </w:r>
        <w:r w:rsidR="00E4533D" w:rsidRPr="00E4533D">
          <w:rPr>
            <w:b w:val="0"/>
            <w:noProof/>
            <w:webHidden/>
          </w:rPr>
          <w:fldChar w:fldCharType="separate"/>
        </w:r>
        <w:r w:rsidR="003815D5">
          <w:rPr>
            <w:b w:val="0"/>
            <w:noProof/>
            <w:webHidden/>
          </w:rPr>
          <w:t>4</w:t>
        </w:r>
        <w:r w:rsidR="00E4533D" w:rsidRPr="00E4533D">
          <w:rPr>
            <w:b w:val="0"/>
            <w:noProof/>
            <w:webHidden/>
          </w:rPr>
          <w:fldChar w:fldCharType="end"/>
        </w:r>
      </w:hyperlink>
    </w:p>
    <w:p w:rsidR="00E4533D" w:rsidRPr="00E4533D" w:rsidRDefault="00E4533D">
      <w:pPr>
        <w:pStyle w:val="16"/>
        <w:tabs>
          <w:tab w:val="right" w:leader="dot" w:pos="9344"/>
        </w:tabs>
        <w:rPr>
          <w:rFonts w:asciiTheme="minorHAnsi" w:eastAsiaTheme="minorEastAsia" w:hAnsiTheme="minorHAnsi"/>
          <w:b w:val="0"/>
          <w:noProof/>
          <w:sz w:val="22"/>
          <w:lang w:eastAsia="ru-RU"/>
        </w:rPr>
      </w:pPr>
      <w:hyperlink w:anchor="_Toc115360818" w:history="1">
        <w:r w:rsidRPr="00E4533D">
          <w:rPr>
            <w:rStyle w:val="ab"/>
            <w:rFonts w:cs="Arial"/>
            <w:b w:val="0"/>
            <w:noProof/>
          </w:rPr>
          <w:t>Состав проекта</w:t>
        </w:r>
        <w:r w:rsidRPr="00E4533D">
          <w:rPr>
            <w:b w:val="0"/>
            <w:noProof/>
            <w:webHidden/>
          </w:rPr>
          <w:tab/>
        </w:r>
        <w:r w:rsidRPr="00E4533D">
          <w:rPr>
            <w:b w:val="0"/>
            <w:noProof/>
            <w:webHidden/>
          </w:rPr>
          <w:fldChar w:fldCharType="begin"/>
        </w:r>
        <w:r w:rsidRPr="00E4533D">
          <w:rPr>
            <w:b w:val="0"/>
            <w:noProof/>
            <w:webHidden/>
          </w:rPr>
          <w:instrText xml:space="preserve"> PAGEREF _Toc115360818 \h </w:instrText>
        </w:r>
        <w:r w:rsidRPr="00E4533D">
          <w:rPr>
            <w:b w:val="0"/>
            <w:noProof/>
            <w:webHidden/>
          </w:rPr>
        </w:r>
        <w:r w:rsidRPr="00E4533D">
          <w:rPr>
            <w:b w:val="0"/>
            <w:noProof/>
            <w:webHidden/>
          </w:rPr>
          <w:fldChar w:fldCharType="separate"/>
        </w:r>
        <w:r w:rsidR="003815D5">
          <w:rPr>
            <w:b w:val="0"/>
            <w:noProof/>
            <w:webHidden/>
          </w:rPr>
          <w:t>5</w:t>
        </w:r>
        <w:r w:rsidRPr="00E4533D">
          <w:rPr>
            <w:b w:val="0"/>
            <w:noProof/>
            <w:webHidden/>
          </w:rPr>
          <w:fldChar w:fldCharType="end"/>
        </w:r>
      </w:hyperlink>
    </w:p>
    <w:p w:rsidR="00E4533D" w:rsidRPr="00E4533D" w:rsidRDefault="00E4533D">
      <w:pPr>
        <w:pStyle w:val="16"/>
        <w:tabs>
          <w:tab w:val="right" w:leader="dot" w:pos="9344"/>
        </w:tabs>
        <w:rPr>
          <w:rFonts w:asciiTheme="minorHAnsi" w:eastAsiaTheme="minorEastAsia" w:hAnsiTheme="minorHAnsi"/>
          <w:b w:val="0"/>
          <w:noProof/>
          <w:sz w:val="22"/>
          <w:lang w:eastAsia="ru-RU"/>
        </w:rPr>
      </w:pPr>
      <w:hyperlink w:anchor="_Toc115360819" w:history="1">
        <w:r w:rsidRPr="00E4533D">
          <w:rPr>
            <w:rStyle w:val="ab"/>
            <w:rFonts w:cs="Arial"/>
            <w:b w:val="0"/>
            <w:noProof/>
          </w:rPr>
          <w:t>Термины и определения</w:t>
        </w:r>
        <w:r w:rsidRPr="00E4533D">
          <w:rPr>
            <w:b w:val="0"/>
            <w:noProof/>
            <w:webHidden/>
          </w:rPr>
          <w:tab/>
        </w:r>
        <w:r w:rsidRPr="00E4533D">
          <w:rPr>
            <w:b w:val="0"/>
            <w:noProof/>
            <w:webHidden/>
          </w:rPr>
          <w:fldChar w:fldCharType="begin"/>
        </w:r>
        <w:r w:rsidRPr="00E4533D">
          <w:rPr>
            <w:b w:val="0"/>
            <w:noProof/>
            <w:webHidden/>
          </w:rPr>
          <w:instrText xml:space="preserve"> PAGEREF _Toc115360819 \h </w:instrText>
        </w:r>
        <w:r w:rsidRPr="00E4533D">
          <w:rPr>
            <w:b w:val="0"/>
            <w:noProof/>
            <w:webHidden/>
          </w:rPr>
        </w:r>
        <w:r w:rsidRPr="00E4533D">
          <w:rPr>
            <w:b w:val="0"/>
            <w:noProof/>
            <w:webHidden/>
          </w:rPr>
          <w:fldChar w:fldCharType="separate"/>
        </w:r>
        <w:r w:rsidR="003815D5">
          <w:rPr>
            <w:b w:val="0"/>
            <w:noProof/>
            <w:webHidden/>
          </w:rPr>
          <w:t>6</w:t>
        </w:r>
        <w:r w:rsidRPr="00E4533D">
          <w:rPr>
            <w:b w:val="0"/>
            <w:noProof/>
            <w:webHidden/>
          </w:rPr>
          <w:fldChar w:fldCharType="end"/>
        </w:r>
      </w:hyperlink>
    </w:p>
    <w:p w:rsidR="00E4533D" w:rsidRPr="00E4533D" w:rsidRDefault="00E4533D">
      <w:pPr>
        <w:pStyle w:val="16"/>
        <w:tabs>
          <w:tab w:val="right" w:leader="dot" w:pos="9344"/>
        </w:tabs>
        <w:rPr>
          <w:rFonts w:asciiTheme="minorHAnsi" w:eastAsiaTheme="minorEastAsia" w:hAnsiTheme="minorHAnsi"/>
          <w:b w:val="0"/>
          <w:noProof/>
          <w:sz w:val="22"/>
          <w:lang w:eastAsia="ru-RU"/>
        </w:rPr>
      </w:pPr>
      <w:hyperlink w:anchor="_Toc115360820" w:history="1">
        <w:r w:rsidRPr="00E4533D">
          <w:rPr>
            <w:rStyle w:val="ab"/>
            <w:rFonts w:cs="Arial"/>
            <w:b w:val="0"/>
            <w:noProof/>
          </w:rPr>
          <w:t>Обозначения и сокращения</w:t>
        </w:r>
        <w:r w:rsidRPr="00E4533D">
          <w:rPr>
            <w:b w:val="0"/>
            <w:noProof/>
            <w:webHidden/>
          </w:rPr>
          <w:tab/>
        </w:r>
        <w:r w:rsidRPr="00E4533D">
          <w:rPr>
            <w:b w:val="0"/>
            <w:noProof/>
            <w:webHidden/>
          </w:rPr>
          <w:fldChar w:fldCharType="begin"/>
        </w:r>
        <w:r w:rsidRPr="00E4533D">
          <w:rPr>
            <w:b w:val="0"/>
            <w:noProof/>
            <w:webHidden/>
          </w:rPr>
          <w:instrText xml:space="preserve"> PAGEREF _Toc115360820 \h </w:instrText>
        </w:r>
        <w:r w:rsidRPr="00E4533D">
          <w:rPr>
            <w:b w:val="0"/>
            <w:noProof/>
            <w:webHidden/>
          </w:rPr>
        </w:r>
        <w:r w:rsidRPr="00E4533D">
          <w:rPr>
            <w:b w:val="0"/>
            <w:noProof/>
            <w:webHidden/>
          </w:rPr>
          <w:fldChar w:fldCharType="separate"/>
        </w:r>
        <w:r w:rsidR="003815D5">
          <w:rPr>
            <w:b w:val="0"/>
            <w:noProof/>
            <w:webHidden/>
          </w:rPr>
          <w:t>12</w:t>
        </w:r>
        <w:r w:rsidRPr="00E4533D">
          <w:rPr>
            <w:b w:val="0"/>
            <w:noProof/>
            <w:webHidden/>
          </w:rPr>
          <w:fldChar w:fldCharType="end"/>
        </w:r>
      </w:hyperlink>
    </w:p>
    <w:p w:rsidR="00E4533D" w:rsidRPr="00E4533D" w:rsidRDefault="00E4533D">
      <w:pPr>
        <w:pStyle w:val="16"/>
        <w:tabs>
          <w:tab w:val="right" w:leader="dot" w:pos="9344"/>
        </w:tabs>
        <w:rPr>
          <w:rFonts w:asciiTheme="minorHAnsi" w:eastAsiaTheme="minorEastAsia" w:hAnsiTheme="minorHAnsi"/>
          <w:b w:val="0"/>
          <w:noProof/>
          <w:sz w:val="22"/>
          <w:lang w:eastAsia="ru-RU"/>
        </w:rPr>
      </w:pPr>
      <w:hyperlink w:anchor="_Toc115360821" w:history="1">
        <w:r w:rsidRPr="00E4533D">
          <w:rPr>
            <w:rStyle w:val="ab"/>
            <w:rFonts w:cs="Arial"/>
            <w:b w:val="0"/>
            <w:noProof/>
          </w:rPr>
          <w:t>1. ОБЩИЕ ПОЛОЖЕНИЯ</w:t>
        </w:r>
        <w:r w:rsidRPr="00E4533D">
          <w:rPr>
            <w:b w:val="0"/>
            <w:noProof/>
            <w:webHidden/>
          </w:rPr>
          <w:tab/>
        </w:r>
        <w:r w:rsidRPr="00E4533D">
          <w:rPr>
            <w:b w:val="0"/>
            <w:noProof/>
            <w:webHidden/>
          </w:rPr>
          <w:fldChar w:fldCharType="begin"/>
        </w:r>
        <w:r w:rsidRPr="00E4533D">
          <w:rPr>
            <w:b w:val="0"/>
            <w:noProof/>
            <w:webHidden/>
          </w:rPr>
          <w:instrText xml:space="preserve"> PAGEREF _Toc115360821 \h </w:instrText>
        </w:r>
        <w:r w:rsidRPr="00E4533D">
          <w:rPr>
            <w:b w:val="0"/>
            <w:noProof/>
            <w:webHidden/>
          </w:rPr>
        </w:r>
        <w:r w:rsidRPr="00E4533D">
          <w:rPr>
            <w:b w:val="0"/>
            <w:noProof/>
            <w:webHidden/>
          </w:rPr>
          <w:fldChar w:fldCharType="separate"/>
        </w:r>
        <w:r w:rsidR="003815D5">
          <w:rPr>
            <w:b w:val="0"/>
            <w:noProof/>
            <w:webHidden/>
          </w:rPr>
          <w:t>13</w:t>
        </w:r>
        <w:r w:rsidRPr="00E4533D">
          <w:rPr>
            <w:b w:val="0"/>
            <w:noProof/>
            <w:webHidden/>
          </w:rPr>
          <w:fldChar w:fldCharType="end"/>
        </w:r>
      </w:hyperlink>
    </w:p>
    <w:p w:rsidR="00E4533D" w:rsidRPr="00E4533D" w:rsidRDefault="00E4533D">
      <w:pPr>
        <w:pStyle w:val="24"/>
        <w:tabs>
          <w:tab w:val="right" w:leader="dot" w:pos="9344"/>
        </w:tabs>
        <w:rPr>
          <w:rFonts w:asciiTheme="minorHAnsi" w:eastAsiaTheme="minorEastAsia" w:hAnsiTheme="minorHAnsi"/>
          <w:b w:val="0"/>
          <w:noProof/>
          <w:sz w:val="22"/>
          <w:lang w:eastAsia="ru-RU"/>
        </w:rPr>
      </w:pPr>
      <w:hyperlink w:anchor="_Toc115360822" w:history="1">
        <w:r w:rsidRPr="00E4533D">
          <w:rPr>
            <w:rStyle w:val="ab"/>
            <w:rFonts w:cs="Arial"/>
            <w:b w:val="0"/>
            <w:noProof/>
          </w:rPr>
          <w:t>1.1 Цель и задачи внесения изменений в генеральный план Новотузуклейского сельсовета</w:t>
        </w:r>
        <w:r w:rsidRPr="00E4533D">
          <w:rPr>
            <w:b w:val="0"/>
            <w:noProof/>
            <w:webHidden/>
          </w:rPr>
          <w:tab/>
        </w:r>
        <w:r w:rsidRPr="00E4533D">
          <w:rPr>
            <w:b w:val="0"/>
            <w:noProof/>
            <w:webHidden/>
          </w:rPr>
          <w:fldChar w:fldCharType="begin"/>
        </w:r>
        <w:r w:rsidRPr="00E4533D">
          <w:rPr>
            <w:b w:val="0"/>
            <w:noProof/>
            <w:webHidden/>
          </w:rPr>
          <w:instrText xml:space="preserve"> PAGEREF _Toc115360822 \h </w:instrText>
        </w:r>
        <w:r w:rsidRPr="00E4533D">
          <w:rPr>
            <w:b w:val="0"/>
            <w:noProof/>
            <w:webHidden/>
          </w:rPr>
        </w:r>
        <w:r w:rsidRPr="00E4533D">
          <w:rPr>
            <w:b w:val="0"/>
            <w:noProof/>
            <w:webHidden/>
          </w:rPr>
          <w:fldChar w:fldCharType="separate"/>
        </w:r>
        <w:r w:rsidR="003815D5">
          <w:rPr>
            <w:b w:val="0"/>
            <w:noProof/>
            <w:webHidden/>
          </w:rPr>
          <w:t>13</w:t>
        </w:r>
        <w:r w:rsidRPr="00E4533D">
          <w:rPr>
            <w:b w:val="0"/>
            <w:noProof/>
            <w:webHidden/>
          </w:rPr>
          <w:fldChar w:fldCharType="end"/>
        </w:r>
      </w:hyperlink>
    </w:p>
    <w:p w:rsidR="00E4533D" w:rsidRPr="00E4533D" w:rsidRDefault="00E4533D">
      <w:pPr>
        <w:pStyle w:val="24"/>
        <w:tabs>
          <w:tab w:val="right" w:leader="dot" w:pos="9344"/>
        </w:tabs>
        <w:rPr>
          <w:rFonts w:asciiTheme="minorHAnsi" w:eastAsiaTheme="minorEastAsia" w:hAnsiTheme="minorHAnsi"/>
          <w:b w:val="0"/>
          <w:noProof/>
          <w:sz w:val="22"/>
          <w:lang w:eastAsia="ru-RU"/>
        </w:rPr>
      </w:pPr>
      <w:hyperlink w:anchor="_Toc115360823" w:history="1">
        <w:r w:rsidRPr="00E4533D">
          <w:rPr>
            <w:rStyle w:val="ab"/>
            <w:rFonts w:cs="Arial"/>
            <w:b w:val="0"/>
            <w:noProof/>
          </w:rPr>
          <w:t>1.2 Сведения о нормативно-правовой базе Российской Федерации и Астраханской области</w:t>
        </w:r>
        <w:r w:rsidRPr="00E4533D">
          <w:rPr>
            <w:b w:val="0"/>
            <w:noProof/>
            <w:webHidden/>
          </w:rPr>
          <w:tab/>
        </w:r>
        <w:r w:rsidRPr="00E4533D">
          <w:rPr>
            <w:b w:val="0"/>
            <w:noProof/>
            <w:webHidden/>
          </w:rPr>
          <w:fldChar w:fldCharType="begin"/>
        </w:r>
        <w:r w:rsidRPr="00E4533D">
          <w:rPr>
            <w:b w:val="0"/>
            <w:noProof/>
            <w:webHidden/>
          </w:rPr>
          <w:instrText xml:space="preserve"> PAGEREF _Toc115360823 \h </w:instrText>
        </w:r>
        <w:r w:rsidRPr="00E4533D">
          <w:rPr>
            <w:b w:val="0"/>
            <w:noProof/>
            <w:webHidden/>
          </w:rPr>
        </w:r>
        <w:r w:rsidRPr="00E4533D">
          <w:rPr>
            <w:b w:val="0"/>
            <w:noProof/>
            <w:webHidden/>
          </w:rPr>
          <w:fldChar w:fldCharType="separate"/>
        </w:r>
        <w:r w:rsidR="003815D5">
          <w:rPr>
            <w:b w:val="0"/>
            <w:noProof/>
            <w:webHidden/>
          </w:rPr>
          <w:t>15</w:t>
        </w:r>
        <w:r w:rsidRPr="00E4533D">
          <w:rPr>
            <w:b w:val="0"/>
            <w:noProof/>
            <w:webHidden/>
          </w:rPr>
          <w:fldChar w:fldCharType="end"/>
        </w:r>
      </w:hyperlink>
    </w:p>
    <w:p w:rsidR="00E4533D" w:rsidRPr="00E4533D" w:rsidRDefault="00E4533D">
      <w:pPr>
        <w:pStyle w:val="24"/>
        <w:tabs>
          <w:tab w:val="right" w:leader="dot" w:pos="9344"/>
        </w:tabs>
        <w:rPr>
          <w:rFonts w:asciiTheme="minorHAnsi" w:eastAsiaTheme="minorEastAsia" w:hAnsiTheme="minorHAnsi"/>
          <w:b w:val="0"/>
          <w:noProof/>
          <w:sz w:val="22"/>
          <w:lang w:eastAsia="ru-RU"/>
        </w:rPr>
      </w:pPr>
      <w:hyperlink w:anchor="_Toc115360824" w:history="1">
        <w:r w:rsidRPr="00E4533D">
          <w:rPr>
            <w:rStyle w:val="ab"/>
            <w:rFonts w:cs="Arial"/>
            <w:b w:val="0"/>
            <w:noProof/>
          </w:rPr>
          <w:t>1.3 Муниципальная правовая база в сфере градостроительной деятельности и земельно-имущественных отношений</w:t>
        </w:r>
        <w:r w:rsidRPr="00E4533D">
          <w:rPr>
            <w:b w:val="0"/>
            <w:noProof/>
            <w:webHidden/>
          </w:rPr>
          <w:tab/>
        </w:r>
        <w:r w:rsidRPr="00E4533D">
          <w:rPr>
            <w:b w:val="0"/>
            <w:noProof/>
            <w:webHidden/>
          </w:rPr>
          <w:fldChar w:fldCharType="begin"/>
        </w:r>
        <w:r w:rsidRPr="00E4533D">
          <w:rPr>
            <w:b w:val="0"/>
            <w:noProof/>
            <w:webHidden/>
          </w:rPr>
          <w:instrText xml:space="preserve"> PAGEREF _Toc115360824 \h </w:instrText>
        </w:r>
        <w:r w:rsidRPr="00E4533D">
          <w:rPr>
            <w:b w:val="0"/>
            <w:noProof/>
            <w:webHidden/>
          </w:rPr>
        </w:r>
        <w:r w:rsidRPr="00E4533D">
          <w:rPr>
            <w:b w:val="0"/>
            <w:noProof/>
            <w:webHidden/>
          </w:rPr>
          <w:fldChar w:fldCharType="separate"/>
        </w:r>
        <w:r w:rsidR="003815D5">
          <w:rPr>
            <w:b w:val="0"/>
            <w:noProof/>
            <w:webHidden/>
          </w:rPr>
          <w:t>19</w:t>
        </w:r>
        <w:r w:rsidRPr="00E4533D">
          <w:rPr>
            <w:b w:val="0"/>
            <w:noProof/>
            <w:webHidden/>
          </w:rPr>
          <w:fldChar w:fldCharType="end"/>
        </w:r>
      </w:hyperlink>
    </w:p>
    <w:p w:rsidR="00E4533D" w:rsidRPr="00E4533D" w:rsidRDefault="00E4533D">
      <w:pPr>
        <w:pStyle w:val="16"/>
        <w:tabs>
          <w:tab w:val="right" w:leader="dot" w:pos="9344"/>
        </w:tabs>
        <w:rPr>
          <w:rFonts w:asciiTheme="minorHAnsi" w:eastAsiaTheme="minorEastAsia" w:hAnsiTheme="minorHAnsi"/>
          <w:b w:val="0"/>
          <w:noProof/>
          <w:sz w:val="22"/>
          <w:lang w:eastAsia="ru-RU"/>
        </w:rPr>
      </w:pPr>
      <w:hyperlink w:anchor="_Toc115360825" w:history="1">
        <w:r w:rsidRPr="00E4533D">
          <w:rPr>
            <w:rStyle w:val="ab"/>
            <w:rFonts w:cs="Arial"/>
            <w:b w:val="0"/>
            <w:noProof/>
          </w:rPr>
          <w:t>2. КОМПЛЕКСНАЯ ОЦЕНКА И ОСНОВНЫЕ ПРОБЛЕМЫ РАЗВИТИЯ МУНИЦИПАЛЬНОГО ОБРАЗОВАНИЯ</w:t>
        </w:r>
        <w:r w:rsidRPr="00E4533D">
          <w:rPr>
            <w:b w:val="0"/>
            <w:noProof/>
            <w:webHidden/>
          </w:rPr>
          <w:tab/>
        </w:r>
        <w:r w:rsidRPr="00E4533D">
          <w:rPr>
            <w:b w:val="0"/>
            <w:noProof/>
            <w:webHidden/>
          </w:rPr>
          <w:fldChar w:fldCharType="begin"/>
        </w:r>
        <w:r w:rsidRPr="00E4533D">
          <w:rPr>
            <w:b w:val="0"/>
            <w:noProof/>
            <w:webHidden/>
          </w:rPr>
          <w:instrText xml:space="preserve"> PAGEREF _Toc115360825 \h </w:instrText>
        </w:r>
        <w:r w:rsidRPr="00E4533D">
          <w:rPr>
            <w:b w:val="0"/>
            <w:noProof/>
            <w:webHidden/>
          </w:rPr>
        </w:r>
        <w:r w:rsidRPr="00E4533D">
          <w:rPr>
            <w:b w:val="0"/>
            <w:noProof/>
            <w:webHidden/>
          </w:rPr>
          <w:fldChar w:fldCharType="separate"/>
        </w:r>
        <w:r w:rsidR="003815D5">
          <w:rPr>
            <w:b w:val="0"/>
            <w:noProof/>
            <w:webHidden/>
          </w:rPr>
          <w:t>20</w:t>
        </w:r>
        <w:r w:rsidRPr="00E4533D">
          <w:rPr>
            <w:b w:val="0"/>
            <w:noProof/>
            <w:webHidden/>
          </w:rPr>
          <w:fldChar w:fldCharType="end"/>
        </w:r>
      </w:hyperlink>
    </w:p>
    <w:p w:rsidR="00E4533D" w:rsidRPr="00E4533D" w:rsidRDefault="00E4533D">
      <w:pPr>
        <w:pStyle w:val="24"/>
        <w:tabs>
          <w:tab w:val="right" w:leader="dot" w:pos="9344"/>
        </w:tabs>
        <w:rPr>
          <w:rFonts w:asciiTheme="minorHAnsi" w:eastAsiaTheme="minorEastAsia" w:hAnsiTheme="minorHAnsi"/>
          <w:b w:val="0"/>
          <w:noProof/>
          <w:sz w:val="22"/>
          <w:lang w:eastAsia="ru-RU"/>
        </w:rPr>
      </w:pPr>
      <w:hyperlink w:anchor="_Toc115360826" w:history="1">
        <w:r w:rsidRPr="00E4533D">
          <w:rPr>
            <w:rStyle w:val="ab"/>
            <w:rFonts w:cs="Arial"/>
            <w:b w:val="0"/>
            <w:noProof/>
          </w:rPr>
          <w:t>2.1 Местоположение муниципального образования в системе расселения района и общая характеристика территории</w:t>
        </w:r>
        <w:r w:rsidRPr="00E4533D">
          <w:rPr>
            <w:b w:val="0"/>
            <w:noProof/>
            <w:webHidden/>
          </w:rPr>
          <w:tab/>
        </w:r>
        <w:r w:rsidRPr="00E4533D">
          <w:rPr>
            <w:b w:val="0"/>
            <w:noProof/>
            <w:webHidden/>
          </w:rPr>
          <w:fldChar w:fldCharType="begin"/>
        </w:r>
        <w:r w:rsidRPr="00E4533D">
          <w:rPr>
            <w:b w:val="0"/>
            <w:noProof/>
            <w:webHidden/>
          </w:rPr>
          <w:instrText xml:space="preserve"> PAGEREF _Toc115360826 \h </w:instrText>
        </w:r>
        <w:r w:rsidRPr="00E4533D">
          <w:rPr>
            <w:b w:val="0"/>
            <w:noProof/>
            <w:webHidden/>
          </w:rPr>
        </w:r>
        <w:r w:rsidRPr="00E4533D">
          <w:rPr>
            <w:b w:val="0"/>
            <w:noProof/>
            <w:webHidden/>
          </w:rPr>
          <w:fldChar w:fldCharType="separate"/>
        </w:r>
        <w:r w:rsidR="003815D5">
          <w:rPr>
            <w:b w:val="0"/>
            <w:noProof/>
            <w:webHidden/>
          </w:rPr>
          <w:t>20</w:t>
        </w:r>
        <w:r w:rsidRPr="00E4533D">
          <w:rPr>
            <w:b w:val="0"/>
            <w:noProof/>
            <w:webHidden/>
          </w:rPr>
          <w:fldChar w:fldCharType="end"/>
        </w:r>
      </w:hyperlink>
    </w:p>
    <w:p w:rsidR="00E4533D" w:rsidRPr="00E4533D" w:rsidRDefault="00E4533D">
      <w:pPr>
        <w:pStyle w:val="24"/>
        <w:tabs>
          <w:tab w:val="right" w:leader="dot" w:pos="9344"/>
        </w:tabs>
        <w:rPr>
          <w:rFonts w:asciiTheme="minorHAnsi" w:eastAsiaTheme="minorEastAsia" w:hAnsiTheme="minorHAnsi"/>
          <w:b w:val="0"/>
          <w:noProof/>
          <w:sz w:val="22"/>
          <w:lang w:eastAsia="ru-RU"/>
        </w:rPr>
      </w:pPr>
      <w:hyperlink w:anchor="_Toc115360827" w:history="1">
        <w:r w:rsidRPr="00E4533D">
          <w:rPr>
            <w:rStyle w:val="ab"/>
            <w:rFonts w:cs="Arial"/>
            <w:b w:val="0"/>
            <w:noProof/>
          </w:rPr>
          <w:t>2.2 Природные условия и ресурсы</w:t>
        </w:r>
        <w:r w:rsidRPr="00E4533D">
          <w:rPr>
            <w:b w:val="0"/>
            <w:noProof/>
            <w:webHidden/>
          </w:rPr>
          <w:tab/>
        </w:r>
        <w:r w:rsidRPr="00E4533D">
          <w:rPr>
            <w:b w:val="0"/>
            <w:noProof/>
            <w:webHidden/>
          </w:rPr>
          <w:fldChar w:fldCharType="begin"/>
        </w:r>
        <w:r w:rsidRPr="00E4533D">
          <w:rPr>
            <w:b w:val="0"/>
            <w:noProof/>
            <w:webHidden/>
          </w:rPr>
          <w:instrText xml:space="preserve"> PAGEREF _Toc115360827 \h </w:instrText>
        </w:r>
        <w:r w:rsidRPr="00E4533D">
          <w:rPr>
            <w:b w:val="0"/>
            <w:noProof/>
            <w:webHidden/>
          </w:rPr>
        </w:r>
        <w:r w:rsidRPr="00E4533D">
          <w:rPr>
            <w:b w:val="0"/>
            <w:noProof/>
            <w:webHidden/>
          </w:rPr>
          <w:fldChar w:fldCharType="separate"/>
        </w:r>
        <w:r w:rsidR="003815D5">
          <w:rPr>
            <w:b w:val="0"/>
            <w:noProof/>
            <w:webHidden/>
          </w:rPr>
          <w:t>22</w:t>
        </w:r>
        <w:r w:rsidRPr="00E4533D">
          <w:rPr>
            <w:b w:val="0"/>
            <w:noProof/>
            <w:webHidden/>
          </w:rPr>
          <w:fldChar w:fldCharType="end"/>
        </w:r>
      </w:hyperlink>
    </w:p>
    <w:p w:rsidR="00E4533D" w:rsidRPr="00E4533D" w:rsidRDefault="00E4533D">
      <w:pPr>
        <w:pStyle w:val="24"/>
        <w:tabs>
          <w:tab w:val="right" w:leader="dot" w:pos="9344"/>
        </w:tabs>
        <w:rPr>
          <w:rFonts w:asciiTheme="minorHAnsi" w:eastAsiaTheme="minorEastAsia" w:hAnsiTheme="minorHAnsi"/>
          <w:b w:val="0"/>
          <w:noProof/>
          <w:sz w:val="22"/>
          <w:lang w:eastAsia="ru-RU"/>
        </w:rPr>
      </w:pPr>
      <w:hyperlink w:anchor="_Toc115360828" w:history="1">
        <w:r w:rsidRPr="00E4533D">
          <w:rPr>
            <w:rStyle w:val="ab"/>
            <w:rFonts w:cs="Arial"/>
            <w:b w:val="0"/>
            <w:noProof/>
          </w:rPr>
          <w:t>2.3 Особо охраняемые природные территории</w:t>
        </w:r>
        <w:r w:rsidRPr="00E4533D">
          <w:rPr>
            <w:b w:val="0"/>
            <w:noProof/>
            <w:webHidden/>
          </w:rPr>
          <w:tab/>
        </w:r>
        <w:r w:rsidRPr="00E4533D">
          <w:rPr>
            <w:b w:val="0"/>
            <w:noProof/>
            <w:webHidden/>
          </w:rPr>
          <w:fldChar w:fldCharType="begin"/>
        </w:r>
        <w:r w:rsidRPr="00E4533D">
          <w:rPr>
            <w:b w:val="0"/>
            <w:noProof/>
            <w:webHidden/>
          </w:rPr>
          <w:instrText xml:space="preserve"> PAGEREF _Toc115360828 \h </w:instrText>
        </w:r>
        <w:r w:rsidRPr="00E4533D">
          <w:rPr>
            <w:b w:val="0"/>
            <w:noProof/>
            <w:webHidden/>
          </w:rPr>
        </w:r>
        <w:r w:rsidRPr="00E4533D">
          <w:rPr>
            <w:b w:val="0"/>
            <w:noProof/>
            <w:webHidden/>
          </w:rPr>
          <w:fldChar w:fldCharType="separate"/>
        </w:r>
        <w:r w:rsidR="003815D5">
          <w:rPr>
            <w:b w:val="0"/>
            <w:noProof/>
            <w:webHidden/>
          </w:rPr>
          <w:t>30</w:t>
        </w:r>
        <w:r w:rsidRPr="00E4533D">
          <w:rPr>
            <w:b w:val="0"/>
            <w:noProof/>
            <w:webHidden/>
          </w:rPr>
          <w:fldChar w:fldCharType="end"/>
        </w:r>
      </w:hyperlink>
    </w:p>
    <w:p w:rsidR="00E4533D" w:rsidRPr="00E4533D" w:rsidRDefault="00E4533D">
      <w:pPr>
        <w:pStyle w:val="24"/>
        <w:tabs>
          <w:tab w:val="right" w:leader="dot" w:pos="9344"/>
        </w:tabs>
        <w:rPr>
          <w:rFonts w:asciiTheme="minorHAnsi" w:eastAsiaTheme="minorEastAsia" w:hAnsiTheme="minorHAnsi"/>
          <w:b w:val="0"/>
          <w:noProof/>
          <w:sz w:val="22"/>
          <w:lang w:eastAsia="ru-RU"/>
        </w:rPr>
      </w:pPr>
      <w:hyperlink w:anchor="_Toc115360829" w:history="1">
        <w:r w:rsidRPr="00E4533D">
          <w:rPr>
            <w:rStyle w:val="ab"/>
            <w:rFonts w:cs="Arial"/>
            <w:b w:val="0"/>
            <w:noProof/>
          </w:rPr>
          <w:t>2.4 Объекты культурного наследия</w:t>
        </w:r>
        <w:r w:rsidRPr="00E4533D">
          <w:rPr>
            <w:b w:val="0"/>
            <w:noProof/>
            <w:webHidden/>
          </w:rPr>
          <w:tab/>
        </w:r>
        <w:r w:rsidRPr="00E4533D">
          <w:rPr>
            <w:b w:val="0"/>
            <w:noProof/>
            <w:webHidden/>
          </w:rPr>
          <w:fldChar w:fldCharType="begin"/>
        </w:r>
        <w:r w:rsidRPr="00E4533D">
          <w:rPr>
            <w:b w:val="0"/>
            <w:noProof/>
            <w:webHidden/>
          </w:rPr>
          <w:instrText xml:space="preserve"> PAGEREF _Toc115360829 \h </w:instrText>
        </w:r>
        <w:r w:rsidRPr="00E4533D">
          <w:rPr>
            <w:b w:val="0"/>
            <w:noProof/>
            <w:webHidden/>
          </w:rPr>
        </w:r>
        <w:r w:rsidRPr="00E4533D">
          <w:rPr>
            <w:b w:val="0"/>
            <w:noProof/>
            <w:webHidden/>
          </w:rPr>
          <w:fldChar w:fldCharType="separate"/>
        </w:r>
        <w:r w:rsidR="003815D5">
          <w:rPr>
            <w:b w:val="0"/>
            <w:noProof/>
            <w:webHidden/>
          </w:rPr>
          <w:t>32</w:t>
        </w:r>
        <w:r w:rsidRPr="00E4533D">
          <w:rPr>
            <w:b w:val="0"/>
            <w:noProof/>
            <w:webHidden/>
          </w:rPr>
          <w:fldChar w:fldCharType="end"/>
        </w:r>
      </w:hyperlink>
    </w:p>
    <w:p w:rsidR="00E4533D" w:rsidRPr="00E4533D" w:rsidRDefault="00E4533D">
      <w:pPr>
        <w:pStyle w:val="24"/>
        <w:tabs>
          <w:tab w:val="right" w:leader="dot" w:pos="9344"/>
        </w:tabs>
        <w:rPr>
          <w:rFonts w:asciiTheme="minorHAnsi" w:eastAsiaTheme="minorEastAsia" w:hAnsiTheme="minorHAnsi"/>
          <w:b w:val="0"/>
          <w:noProof/>
          <w:sz w:val="22"/>
          <w:lang w:eastAsia="ru-RU"/>
        </w:rPr>
      </w:pPr>
      <w:hyperlink w:anchor="_Toc115360830" w:history="1">
        <w:r w:rsidRPr="00E4533D">
          <w:rPr>
            <w:rStyle w:val="ab"/>
            <w:rFonts w:cs="Arial"/>
            <w:b w:val="0"/>
            <w:noProof/>
          </w:rPr>
          <w:t>2.5 Комплексная градостроительная и социально-экономическая оценка территории и основные проблемы развития территории муниципального образования</w:t>
        </w:r>
        <w:r w:rsidRPr="00E4533D">
          <w:rPr>
            <w:b w:val="0"/>
            <w:noProof/>
            <w:webHidden/>
          </w:rPr>
          <w:tab/>
        </w:r>
        <w:r w:rsidRPr="00E4533D">
          <w:rPr>
            <w:b w:val="0"/>
            <w:noProof/>
            <w:webHidden/>
          </w:rPr>
          <w:fldChar w:fldCharType="begin"/>
        </w:r>
        <w:r w:rsidRPr="00E4533D">
          <w:rPr>
            <w:b w:val="0"/>
            <w:noProof/>
            <w:webHidden/>
          </w:rPr>
          <w:instrText xml:space="preserve"> PAGEREF _Toc115360830 \h </w:instrText>
        </w:r>
        <w:r w:rsidRPr="00E4533D">
          <w:rPr>
            <w:b w:val="0"/>
            <w:noProof/>
            <w:webHidden/>
          </w:rPr>
        </w:r>
        <w:r w:rsidRPr="00E4533D">
          <w:rPr>
            <w:b w:val="0"/>
            <w:noProof/>
            <w:webHidden/>
          </w:rPr>
          <w:fldChar w:fldCharType="separate"/>
        </w:r>
        <w:r w:rsidR="003815D5">
          <w:rPr>
            <w:b w:val="0"/>
            <w:noProof/>
            <w:webHidden/>
          </w:rPr>
          <w:t>34</w:t>
        </w:r>
        <w:r w:rsidRPr="00E4533D">
          <w:rPr>
            <w:b w:val="0"/>
            <w:noProof/>
            <w:webHidden/>
          </w:rPr>
          <w:fldChar w:fldCharType="end"/>
        </w:r>
      </w:hyperlink>
    </w:p>
    <w:p w:rsidR="00E4533D" w:rsidRPr="00E4533D" w:rsidRDefault="00E4533D">
      <w:pPr>
        <w:pStyle w:val="33"/>
        <w:rPr>
          <w:rFonts w:asciiTheme="minorHAnsi" w:eastAsiaTheme="minorEastAsia" w:hAnsiTheme="minorHAnsi"/>
          <w:noProof/>
          <w:sz w:val="22"/>
          <w:lang w:eastAsia="ru-RU"/>
        </w:rPr>
      </w:pPr>
      <w:hyperlink w:anchor="_Toc115360831" w:history="1">
        <w:r w:rsidRPr="00E4533D">
          <w:rPr>
            <w:rStyle w:val="ab"/>
            <w:rFonts w:cs="Arial"/>
            <w:noProof/>
          </w:rPr>
          <w:t>2.5.1 Население и трудовые ресурсы</w:t>
        </w:r>
        <w:r w:rsidRPr="00E4533D">
          <w:rPr>
            <w:noProof/>
            <w:webHidden/>
          </w:rPr>
          <w:tab/>
        </w:r>
        <w:r w:rsidRPr="00E4533D">
          <w:rPr>
            <w:noProof/>
            <w:webHidden/>
          </w:rPr>
          <w:fldChar w:fldCharType="begin"/>
        </w:r>
        <w:r w:rsidRPr="00E4533D">
          <w:rPr>
            <w:noProof/>
            <w:webHidden/>
          </w:rPr>
          <w:instrText xml:space="preserve"> PAGEREF _Toc115360831 \h </w:instrText>
        </w:r>
        <w:r w:rsidRPr="00E4533D">
          <w:rPr>
            <w:noProof/>
            <w:webHidden/>
          </w:rPr>
        </w:r>
        <w:r w:rsidRPr="00E4533D">
          <w:rPr>
            <w:noProof/>
            <w:webHidden/>
          </w:rPr>
          <w:fldChar w:fldCharType="separate"/>
        </w:r>
        <w:r w:rsidR="003815D5">
          <w:rPr>
            <w:noProof/>
            <w:webHidden/>
          </w:rPr>
          <w:t>34</w:t>
        </w:r>
        <w:r w:rsidRPr="00E4533D">
          <w:rPr>
            <w:noProof/>
            <w:webHidden/>
          </w:rPr>
          <w:fldChar w:fldCharType="end"/>
        </w:r>
      </w:hyperlink>
    </w:p>
    <w:p w:rsidR="00E4533D" w:rsidRPr="00E4533D" w:rsidRDefault="00E4533D">
      <w:pPr>
        <w:pStyle w:val="33"/>
        <w:rPr>
          <w:rFonts w:asciiTheme="minorHAnsi" w:eastAsiaTheme="minorEastAsia" w:hAnsiTheme="minorHAnsi"/>
          <w:noProof/>
          <w:sz w:val="22"/>
          <w:lang w:eastAsia="ru-RU"/>
        </w:rPr>
      </w:pPr>
      <w:hyperlink w:anchor="_Toc115360832" w:history="1">
        <w:r w:rsidRPr="00E4533D">
          <w:rPr>
            <w:rStyle w:val="ab"/>
            <w:rFonts w:cs="Arial"/>
            <w:noProof/>
          </w:rPr>
          <w:t>2.5.2 Социально-бытовое и культурное обслуживание населения</w:t>
        </w:r>
        <w:r w:rsidRPr="00E4533D">
          <w:rPr>
            <w:noProof/>
            <w:webHidden/>
          </w:rPr>
          <w:tab/>
        </w:r>
        <w:r w:rsidRPr="00E4533D">
          <w:rPr>
            <w:noProof/>
            <w:webHidden/>
          </w:rPr>
          <w:fldChar w:fldCharType="begin"/>
        </w:r>
        <w:r w:rsidRPr="00E4533D">
          <w:rPr>
            <w:noProof/>
            <w:webHidden/>
          </w:rPr>
          <w:instrText xml:space="preserve"> PAGEREF _Toc115360832 \h </w:instrText>
        </w:r>
        <w:r w:rsidRPr="00E4533D">
          <w:rPr>
            <w:noProof/>
            <w:webHidden/>
          </w:rPr>
        </w:r>
        <w:r w:rsidRPr="00E4533D">
          <w:rPr>
            <w:noProof/>
            <w:webHidden/>
          </w:rPr>
          <w:fldChar w:fldCharType="separate"/>
        </w:r>
        <w:r w:rsidR="003815D5">
          <w:rPr>
            <w:noProof/>
            <w:webHidden/>
          </w:rPr>
          <w:t>36</w:t>
        </w:r>
        <w:r w:rsidRPr="00E4533D">
          <w:rPr>
            <w:noProof/>
            <w:webHidden/>
          </w:rPr>
          <w:fldChar w:fldCharType="end"/>
        </w:r>
      </w:hyperlink>
    </w:p>
    <w:p w:rsidR="00E4533D" w:rsidRPr="00E4533D" w:rsidRDefault="00E4533D">
      <w:pPr>
        <w:pStyle w:val="33"/>
        <w:rPr>
          <w:rFonts w:asciiTheme="minorHAnsi" w:eastAsiaTheme="minorEastAsia" w:hAnsiTheme="minorHAnsi"/>
          <w:noProof/>
          <w:sz w:val="22"/>
          <w:lang w:eastAsia="ru-RU"/>
        </w:rPr>
      </w:pPr>
      <w:hyperlink w:anchor="_Toc115360833" w:history="1">
        <w:r w:rsidRPr="00E4533D">
          <w:rPr>
            <w:rStyle w:val="ab"/>
            <w:rFonts w:cs="Arial"/>
            <w:noProof/>
          </w:rPr>
          <w:t>2.5.3 Общая характеристика экономики муниципального образования</w:t>
        </w:r>
        <w:r w:rsidRPr="00E4533D">
          <w:rPr>
            <w:noProof/>
            <w:webHidden/>
          </w:rPr>
          <w:tab/>
        </w:r>
        <w:r w:rsidRPr="00E4533D">
          <w:rPr>
            <w:noProof/>
            <w:webHidden/>
          </w:rPr>
          <w:fldChar w:fldCharType="begin"/>
        </w:r>
        <w:r w:rsidRPr="00E4533D">
          <w:rPr>
            <w:noProof/>
            <w:webHidden/>
          </w:rPr>
          <w:instrText xml:space="preserve"> PAGEREF _Toc115360833 \h </w:instrText>
        </w:r>
        <w:r w:rsidRPr="00E4533D">
          <w:rPr>
            <w:noProof/>
            <w:webHidden/>
          </w:rPr>
        </w:r>
        <w:r w:rsidRPr="00E4533D">
          <w:rPr>
            <w:noProof/>
            <w:webHidden/>
          </w:rPr>
          <w:fldChar w:fldCharType="separate"/>
        </w:r>
        <w:r w:rsidR="003815D5">
          <w:rPr>
            <w:noProof/>
            <w:webHidden/>
          </w:rPr>
          <w:t>41</w:t>
        </w:r>
        <w:r w:rsidRPr="00E4533D">
          <w:rPr>
            <w:noProof/>
            <w:webHidden/>
          </w:rPr>
          <w:fldChar w:fldCharType="end"/>
        </w:r>
      </w:hyperlink>
    </w:p>
    <w:p w:rsidR="00E4533D" w:rsidRPr="00E4533D" w:rsidRDefault="00E4533D">
      <w:pPr>
        <w:pStyle w:val="33"/>
        <w:rPr>
          <w:rFonts w:asciiTheme="minorHAnsi" w:eastAsiaTheme="minorEastAsia" w:hAnsiTheme="minorHAnsi"/>
          <w:noProof/>
          <w:sz w:val="22"/>
          <w:lang w:eastAsia="ru-RU"/>
        </w:rPr>
      </w:pPr>
      <w:hyperlink w:anchor="_Toc115360834" w:history="1">
        <w:r w:rsidRPr="00E4533D">
          <w:rPr>
            <w:rStyle w:val="ab"/>
            <w:rFonts w:cs="Arial"/>
            <w:noProof/>
          </w:rPr>
          <w:t>2.5.4 Транспортная инфраструктура</w:t>
        </w:r>
        <w:r w:rsidRPr="00E4533D">
          <w:rPr>
            <w:noProof/>
            <w:webHidden/>
          </w:rPr>
          <w:tab/>
        </w:r>
        <w:r w:rsidRPr="00E4533D">
          <w:rPr>
            <w:noProof/>
            <w:webHidden/>
          </w:rPr>
          <w:fldChar w:fldCharType="begin"/>
        </w:r>
        <w:r w:rsidRPr="00E4533D">
          <w:rPr>
            <w:noProof/>
            <w:webHidden/>
          </w:rPr>
          <w:instrText xml:space="preserve"> PAGEREF _Toc115360834 \h </w:instrText>
        </w:r>
        <w:r w:rsidRPr="00E4533D">
          <w:rPr>
            <w:noProof/>
            <w:webHidden/>
          </w:rPr>
        </w:r>
        <w:r w:rsidRPr="00E4533D">
          <w:rPr>
            <w:noProof/>
            <w:webHidden/>
          </w:rPr>
          <w:fldChar w:fldCharType="separate"/>
        </w:r>
        <w:r w:rsidR="003815D5">
          <w:rPr>
            <w:noProof/>
            <w:webHidden/>
          </w:rPr>
          <w:t>44</w:t>
        </w:r>
        <w:r w:rsidRPr="00E4533D">
          <w:rPr>
            <w:noProof/>
            <w:webHidden/>
          </w:rPr>
          <w:fldChar w:fldCharType="end"/>
        </w:r>
      </w:hyperlink>
    </w:p>
    <w:p w:rsidR="00E4533D" w:rsidRPr="00E4533D" w:rsidRDefault="00E4533D">
      <w:pPr>
        <w:pStyle w:val="33"/>
        <w:rPr>
          <w:rFonts w:asciiTheme="minorHAnsi" w:eastAsiaTheme="minorEastAsia" w:hAnsiTheme="minorHAnsi"/>
          <w:noProof/>
          <w:sz w:val="22"/>
          <w:lang w:eastAsia="ru-RU"/>
        </w:rPr>
      </w:pPr>
      <w:hyperlink w:anchor="_Toc115360835" w:history="1">
        <w:r w:rsidRPr="00E4533D">
          <w:rPr>
            <w:rStyle w:val="ab"/>
            <w:rFonts w:cs="Arial"/>
            <w:noProof/>
          </w:rPr>
          <w:t>2.5.5 Инженерная инфраструктура</w:t>
        </w:r>
        <w:r w:rsidRPr="00E4533D">
          <w:rPr>
            <w:noProof/>
            <w:webHidden/>
          </w:rPr>
          <w:tab/>
        </w:r>
        <w:r w:rsidRPr="00E4533D">
          <w:rPr>
            <w:noProof/>
            <w:webHidden/>
          </w:rPr>
          <w:fldChar w:fldCharType="begin"/>
        </w:r>
        <w:r w:rsidRPr="00E4533D">
          <w:rPr>
            <w:noProof/>
            <w:webHidden/>
          </w:rPr>
          <w:instrText xml:space="preserve"> PAGEREF _Toc115360835 \h </w:instrText>
        </w:r>
        <w:r w:rsidRPr="00E4533D">
          <w:rPr>
            <w:noProof/>
            <w:webHidden/>
          </w:rPr>
        </w:r>
        <w:r w:rsidRPr="00E4533D">
          <w:rPr>
            <w:noProof/>
            <w:webHidden/>
          </w:rPr>
          <w:fldChar w:fldCharType="separate"/>
        </w:r>
        <w:r w:rsidR="003815D5">
          <w:rPr>
            <w:noProof/>
            <w:webHidden/>
          </w:rPr>
          <w:t>47</w:t>
        </w:r>
        <w:r w:rsidRPr="00E4533D">
          <w:rPr>
            <w:noProof/>
            <w:webHidden/>
          </w:rPr>
          <w:fldChar w:fldCharType="end"/>
        </w:r>
      </w:hyperlink>
    </w:p>
    <w:p w:rsidR="00E4533D" w:rsidRPr="00E4533D" w:rsidRDefault="00E4533D">
      <w:pPr>
        <w:pStyle w:val="33"/>
        <w:rPr>
          <w:rFonts w:asciiTheme="minorHAnsi" w:eastAsiaTheme="minorEastAsia" w:hAnsiTheme="minorHAnsi"/>
          <w:noProof/>
          <w:sz w:val="22"/>
          <w:lang w:eastAsia="ru-RU"/>
        </w:rPr>
      </w:pPr>
      <w:hyperlink w:anchor="_Toc115360836" w:history="1">
        <w:r w:rsidRPr="00E4533D">
          <w:rPr>
            <w:rStyle w:val="ab"/>
            <w:rFonts w:cs="Arial"/>
            <w:noProof/>
          </w:rPr>
          <w:t>2.5.6 Экологическое состояние территории</w:t>
        </w:r>
        <w:r w:rsidRPr="00E4533D">
          <w:rPr>
            <w:noProof/>
            <w:webHidden/>
          </w:rPr>
          <w:tab/>
        </w:r>
        <w:r w:rsidRPr="00E4533D">
          <w:rPr>
            <w:noProof/>
            <w:webHidden/>
          </w:rPr>
          <w:fldChar w:fldCharType="begin"/>
        </w:r>
        <w:r w:rsidRPr="00E4533D">
          <w:rPr>
            <w:noProof/>
            <w:webHidden/>
          </w:rPr>
          <w:instrText xml:space="preserve"> PAGEREF _Toc115360836 \h </w:instrText>
        </w:r>
        <w:r w:rsidRPr="00E4533D">
          <w:rPr>
            <w:noProof/>
            <w:webHidden/>
          </w:rPr>
        </w:r>
        <w:r w:rsidRPr="00E4533D">
          <w:rPr>
            <w:noProof/>
            <w:webHidden/>
          </w:rPr>
          <w:fldChar w:fldCharType="separate"/>
        </w:r>
        <w:r w:rsidR="003815D5">
          <w:rPr>
            <w:noProof/>
            <w:webHidden/>
          </w:rPr>
          <w:t>50</w:t>
        </w:r>
        <w:r w:rsidRPr="00E4533D">
          <w:rPr>
            <w:noProof/>
            <w:webHidden/>
          </w:rPr>
          <w:fldChar w:fldCharType="end"/>
        </w:r>
      </w:hyperlink>
    </w:p>
    <w:p w:rsidR="00E4533D" w:rsidRPr="00E4533D" w:rsidRDefault="00E4533D">
      <w:pPr>
        <w:pStyle w:val="16"/>
        <w:tabs>
          <w:tab w:val="right" w:leader="dot" w:pos="9344"/>
        </w:tabs>
        <w:rPr>
          <w:rFonts w:asciiTheme="minorHAnsi" w:eastAsiaTheme="minorEastAsia" w:hAnsiTheme="minorHAnsi"/>
          <w:b w:val="0"/>
          <w:noProof/>
          <w:sz w:val="22"/>
          <w:lang w:eastAsia="ru-RU"/>
        </w:rPr>
      </w:pPr>
      <w:hyperlink w:anchor="_Toc115360837" w:history="1">
        <w:r w:rsidRPr="00E4533D">
          <w:rPr>
            <w:rStyle w:val="ab"/>
            <w:rFonts w:cs="Arial"/>
            <w:b w:val="0"/>
            <w:noProof/>
          </w:rPr>
          <w:t>3. ОБОСНОВАНИЕ ВЫБРАННОГО ВАРИАНТА РАЗМЕЩЕНИЯ ОБЪЕКТОВ МЕСТНОГО ЗНАЧЕНИЯ МУНИЦИПАЛЬНОГО ОБРАЗОВАНИЯ</w:t>
        </w:r>
        <w:r w:rsidRPr="00E4533D">
          <w:rPr>
            <w:b w:val="0"/>
            <w:noProof/>
            <w:webHidden/>
          </w:rPr>
          <w:tab/>
        </w:r>
        <w:r w:rsidRPr="00E4533D">
          <w:rPr>
            <w:b w:val="0"/>
            <w:noProof/>
            <w:webHidden/>
          </w:rPr>
          <w:fldChar w:fldCharType="begin"/>
        </w:r>
        <w:r w:rsidRPr="00E4533D">
          <w:rPr>
            <w:b w:val="0"/>
            <w:noProof/>
            <w:webHidden/>
          </w:rPr>
          <w:instrText xml:space="preserve"> PAGEREF _Toc115360837 \h </w:instrText>
        </w:r>
        <w:r w:rsidRPr="00E4533D">
          <w:rPr>
            <w:b w:val="0"/>
            <w:noProof/>
            <w:webHidden/>
          </w:rPr>
        </w:r>
        <w:r w:rsidRPr="00E4533D">
          <w:rPr>
            <w:b w:val="0"/>
            <w:noProof/>
            <w:webHidden/>
          </w:rPr>
          <w:fldChar w:fldCharType="separate"/>
        </w:r>
        <w:r w:rsidR="003815D5">
          <w:rPr>
            <w:b w:val="0"/>
            <w:noProof/>
            <w:webHidden/>
          </w:rPr>
          <w:t>55</w:t>
        </w:r>
        <w:r w:rsidRPr="00E4533D">
          <w:rPr>
            <w:b w:val="0"/>
            <w:noProof/>
            <w:webHidden/>
          </w:rPr>
          <w:fldChar w:fldCharType="end"/>
        </w:r>
      </w:hyperlink>
    </w:p>
    <w:p w:rsidR="00E4533D" w:rsidRPr="00E4533D" w:rsidRDefault="00E4533D">
      <w:pPr>
        <w:pStyle w:val="24"/>
        <w:tabs>
          <w:tab w:val="right" w:leader="dot" w:pos="9344"/>
        </w:tabs>
        <w:rPr>
          <w:rFonts w:asciiTheme="minorHAnsi" w:eastAsiaTheme="minorEastAsia" w:hAnsiTheme="minorHAnsi"/>
          <w:b w:val="0"/>
          <w:noProof/>
          <w:sz w:val="22"/>
          <w:lang w:eastAsia="ru-RU"/>
        </w:rPr>
      </w:pPr>
      <w:hyperlink w:anchor="_Toc115360838" w:history="1">
        <w:r w:rsidRPr="00E4533D">
          <w:rPr>
            <w:rStyle w:val="ab"/>
            <w:rFonts w:cs="Arial"/>
            <w:b w:val="0"/>
            <w:noProof/>
          </w:rPr>
          <w:t>3.1 Пространственно</w:t>
        </w:r>
        <w:bookmarkStart w:id="0" w:name="_GoBack"/>
        <w:bookmarkEnd w:id="0"/>
        <w:r w:rsidRPr="00E4533D">
          <w:rPr>
            <w:rStyle w:val="ab"/>
            <w:rFonts w:cs="Arial"/>
            <w:b w:val="0"/>
            <w:noProof/>
          </w:rPr>
          <w:t>-планировочная организация территории</w:t>
        </w:r>
        <w:r w:rsidRPr="00E4533D">
          <w:rPr>
            <w:b w:val="0"/>
            <w:noProof/>
            <w:webHidden/>
          </w:rPr>
          <w:tab/>
        </w:r>
        <w:r w:rsidRPr="00E4533D">
          <w:rPr>
            <w:b w:val="0"/>
            <w:noProof/>
            <w:webHidden/>
          </w:rPr>
          <w:fldChar w:fldCharType="begin"/>
        </w:r>
        <w:r w:rsidRPr="00E4533D">
          <w:rPr>
            <w:b w:val="0"/>
            <w:noProof/>
            <w:webHidden/>
          </w:rPr>
          <w:instrText xml:space="preserve"> PAGEREF _Toc115360838 \h </w:instrText>
        </w:r>
        <w:r w:rsidRPr="00E4533D">
          <w:rPr>
            <w:b w:val="0"/>
            <w:noProof/>
            <w:webHidden/>
          </w:rPr>
        </w:r>
        <w:r w:rsidRPr="00E4533D">
          <w:rPr>
            <w:b w:val="0"/>
            <w:noProof/>
            <w:webHidden/>
          </w:rPr>
          <w:fldChar w:fldCharType="separate"/>
        </w:r>
        <w:r w:rsidR="003815D5">
          <w:rPr>
            <w:b w:val="0"/>
            <w:noProof/>
            <w:webHidden/>
          </w:rPr>
          <w:t>55</w:t>
        </w:r>
        <w:r w:rsidRPr="00E4533D">
          <w:rPr>
            <w:b w:val="0"/>
            <w:noProof/>
            <w:webHidden/>
          </w:rPr>
          <w:fldChar w:fldCharType="end"/>
        </w:r>
      </w:hyperlink>
    </w:p>
    <w:p w:rsidR="00E4533D" w:rsidRPr="00E4533D" w:rsidRDefault="00E4533D">
      <w:pPr>
        <w:pStyle w:val="33"/>
        <w:rPr>
          <w:rFonts w:asciiTheme="minorHAnsi" w:eastAsiaTheme="minorEastAsia" w:hAnsiTheme="minorHAnsi"/>
          <w:noProof/>
          <w:sz w:val="22"/>
          <w:lang w:eastAsia="ru-RU"/>
        </w:rPr>
      </w:pPr>
      <w:hyperlink w:anchor="_Toc115360839" w:history="1">
        <w:r w:rsidRPr="00E4533D">
          <w:rPr>
            <w:rStyle w:val="ab"/>
            <w:rFonts w:cs="Arial"/>
            <w:noProof/>
          </w:rPr>
          <w:t>3.1.1 Функциональное использование территории и пространственное развитие муниципального образования</w:t>
        </w:r>
        <w:r w:rsidRPr="00E4533D">
          <w:rPr>
            <w:noProof/>
            <w:webHidden/>
          </w:rPr>
          <w:tab/>
        </w:r>
        <w:r w:rsidRPr="00E4533D">
          <w:rPr>
            <w:noProof/>
            <w:webHidden/>
          </w:rPr>
          <w:fldChar w:fldCharType="begin"/>
        </w:r>
        <w:r w:rsidRPr="00E4533D">
          <w:rPr>
            <w:noProof/>
            <w:webHidden/>
          </w:rPr>
          <w:instrText xml:space="preserve"> PAGEREF _Toc115360839 \h </w:instrText>
        </w:r>
        <w:r w:rsidRPr="00E4533D">
          <w:rPr>
            <w:noProof/>
            <w:webHidden/>
          </w:rPr>
        </w:r>
        <w:r w:rsidRPr="00E4533D">
          <w:rPr>
            <w:noProof/>
            <w:webHidden/>
          </w:rPr>
          <w:fldChar w:fldCharType="separate"/>
        </w:r>
        <w:r w:rsidR="003815D5">
          <w:rPr>
            <w:noProof/>
            <w:webHidden/>
          </w:rPr>
          <w:t>55</w:t>
        </w:r>
        <w:r w:rsidRPr="00E4533D">
          <w:rPr>
            <w:noProof/>
            <w:webHidden/>
          </w:rPr>
          <w:fldChar w:fldCharType="end"/>
        </w:r>
      </w:hyperlink>
    </w:p>
    <w:p w:rsidR="00E4533D" w:rsidRPr="00E4533D" w:rsidRDefault="00E4533D">
      <w:pPr>
        <w:pStyle w:val="33"/>
        <w:rPr>
          <w:rFonts w:asciiTheme="minorHAnsi" w:eastAsiaTheme="minorEastAsia" w:hAnsiTheme="minorHAnsi"/>
          <w:noProof/>
          <w:sz w:val="22"/>
          <w:lang w:eastAsia="ru-RU"/>
        </w:rPr>
      </w:pPr>
      <w:hyperlink w:anchor="_Toc115360840" w:history="1">
        <w:r w:rsidRPr="00E4533D">
          <w:rPr>
            <w:rStyle w:val="ab"/>
            <w:rFonts w:cs="Arial"/>
            <w:noProof/>
          </w:rPr>
          <w:t>3.1.2 Предложения по функциональному зонированию территории</w:t>
        </w:r>
        <w:r w:rsidRPr="00E4533D">
          <w:rPr>
            <w:noProof/>
            <w:webHidden/>
          </w:rPr>
          <w:tab/>
        </w:r>
        <w:r w:rsidRPr="00E4533D">
          <w:rPr>
            <w:noProof/>
            <w:webHidden/>
          </w:rPr>
          <w:fldChar w:fldCharType="begin"/>
        </w:r>
        <w:r w:rsidRPr="00E4533D">
          <w:rPr>
            <w:noProof/>
            <w:webHidden/>
          </w:rPr>
          <w:instrText xml:space="preserve"> PAGEREF _Toc115360840 \h </w:instrText>
        </w:r>
        <w:r w:rsidRPr="00E4533D">
          <w:rPr>
            <w:noProof/>
            <w:webHidden/>
          </w:rPr>
        </w:r>
        <w:r w:rsidRPr="00E4533D">
          <w:rPr>
            <w:noProof/>
            <w:webHidden/>
          </w:rPr>
          <w:fldChar w:fldCharType="separate"/>
        </w:r>
        <w:r w:rsidR="003815D5">
          <w:rPr>
            <w:noProof/>
            <w:webHidden/>
          </w:rPr>
          <w:t>57</w:t>
        </w:r>
        <w:r w:rsidRPr="00E4533D">
          <w:rPr>
            <w:noProof/>
            <w:webHidden/>
          </w:rPr>
          <w:fldChar w:fldCharType="end"/>
        </w:r>
      </w:hyperlink>
    </w:p>
    <w:p w:rsidR="00E4533D" w:rsidRPr="00E4533D" w:rsidRDefault="00E4533D">
      <w:pPr>
        <w:pStyle w:val="24"/>
        <w:tabs>
          <w:tab w:val="right" w:leader="dot" w:pos="9344"/>
        </w:tabs>
        <w:rPr>
          <w:rFonts w:asciiTheme="minorHAnsi" w:eastAsiaTheme="minorEastAsia" w:hAnsiTheme="minorHAnsi"/>
          <w:b w:val="0"/>
          <w:noProof/>
          <w:sz w:val="22"/>
          <w:lang w:eastAsia="ru-RU"/>
        </w:rPr>
      </w:pPr>
      <w:hyperlink w:anchor="_Toc115360841" w:history="1">
        <w:r w:rsidRPr="00E4533D">
          <w:rPr>
            <w:rStyle w:val="ab"/>
            <w:rFonts w:cs="Arial"/>
            <w:b w:val="0"/>
            <w:noProof/>
          </w:rPr>
          <w:t>3.2 Планируемое социально-экономическое развитие муниципального образования</w:t>
        </w:r>
        <w:r w:rsidRPr="00E4533D">
          <w:rPr>
            <w:b w:val="0"/>
            <w:noProof/>
            <w:webHidden/>
          </w:rPr>
          <w:tab/>
        </w:r>
        <w:r w:rsidRPr="00E4533D">
          <w:rPr>
            <w:b w:val="0"/>
            <w:noProof/>
            <w:webHidden/>
          </w:rPr>
          <w:fldChar w:fldCharType="begin"/>
        </w:r>
        <w:r w:rsidRPr="00E4533D">
          <w:rPr>
            <w:b w:val="0"/>
            <w:noProof/>
            <w:webHidden/>
          </w:rPr>
          <w:instrText xml:space="preserve"> PAGEREF _Toc115360841 \h </w:instrText>
        </w:r>
        <w:r w:rsidRPr="00E4533D">
          <w:rPr>
            <w:b w:val="0"/>
            <w:noProof/>
            <w:webHidden/>
          </w:rPr>
        </w:r>
        <w:r w:rsidRPr="00E4533D">
          <w:rPr>
            <w:b w:val="0"/>
            <w:noProof/>
            <w:webHidden/>
          </w:rPr>
          <w:fldChar w:fldCharType="separate"/>
        </w:r>
        <w:r w:rsidR="003815D5">
          <w:rPr>
            <w:b w:val="0"/>
            <w:noProof/>
            <w:webHidden/>
          </w:rPr>
          <w:t>59</w:t>
        </w:r>
        <w:r w:rsidRPr="00E4533D">
          <w:rPr>
            <w:b w:val="0"/>
            <w:noProof/>
            <w:webHidden/>
          </w:rPr>
          <w:fldChar w:fldCharType="end"/>
        </w:r>
      </w:hyperlink>
    </w:p>
    <w:p w:rsidR="00E4533D" w:rsidRPr="00E4533D" w:rsidRDefault="00E4533D">
      <w:pPr>
        <w:pStyle w:val="33"/>
        <w:rPr>
          <w:rFonts w:asciiTheme="minorHAnsi" w:eastAsiaTheme="minorEastAsia" w:hAnsiTheme="minorHAnsi"/>
          <w:noProof/>
          <w:sz w:val="22"/>
          <w:lang w:eastAsia="ru-RU"/>
        </w:rPr>
      </w:pPr>
      <w:hyperlink w:anchor="_Toc115360842" w:history="1">
        <w:r w:rsidRPr="00E4533D">
          <w:rPr>
            <w:rStyle w:val="ab"/>
            <w:rFonts w:cs="Arial"/>
            <w:noProof/>
          </w:rPr>
          <w:t>3.2.1 Прогноз численности населения</w:t>
        </w:r>
        <w:r w:rsidRPr="00E4533D">
          <w:rPr>
            <w:noProof/>
            <w:webHidden/>
          </w:rPr>
          <w:tab/>
        </w:r>
        <w:r w:rsidRPr="00E4533D">
          <w:rPr>
            <w:noProof/>
            <w:webHidden/>
          </w:rPr>
          <w:fldChar w:fldCharType="begin"/>
        </w:r>
        <w:r w:rsidRPr="00E4533D">
          <w:rPr>
            <w:noProof/>
            <w:webHidden/>
          </w:rPr>
          <w:instrText xml:space="preserve"> PAGEREF _Toc115360842 \h </w:instrText>
        </w:r>
        <w:r w:rsidRPr="00E4533D">
          <w:rPr>
            <w:noProof/>
            <w:webHidden/>
          </w:rPr>
        </w:r>
        <w:r w:rsidRPr="00E4533D">
          <w:rPr>
            <w:noProof/>
            <w:webHidden/>
          </w:rPr>
          <w:fldChar w:fldCharType="separate"/>
        </w:r>
        <w:r w:rsidR="003815D5">
          <w:rPr>
            <w:noProof/>
            <w:webHidden/>
          </w:rPr>
          <w:t>60</w:t>
        </w:r>
        <w:r w:rsidRPr="00E4533D">
          <w:rPr>
            <w:noProof/>
            <w:webHidden/>
          </w:rPr>
          <w:fldChar w:fldCharType="end"/>
        </w:r>
      </w:hyperlink>
    </w:p>
    <w:p w:rsidR="00E4533D" w:rsidRPr="00E4533D" w:rsidRDefault="00E4533D">
      <w:pPr>
        <w:pStyle w:val="33"/>
        <w:rPr>
          <w:rFonts w:asciiTheme="minorHAnsi" w:eastAsiaTheme="minorEastAsia" w:hAnsiTheme="minorHAnsi"/>
          <w:noProof/>
          <w:sz w:val="22"/>
          <w:lang w:eastAsia="ru-RU"/>
        </w:rPr>
      </w:pPr>
      <w:hyperlink w:anchor="_Toc115360843" w:history="1">
        <w:r w:rsidRPr="00E4533D">
          <w:rPr>
            <w:rStyle w:val="ab"/>
            <w:rFonts w:cs="Arial"/>
            <w:noProof/>
          </w:rPr>
          <w:t>3.2.2 Развитие жилищного строительства</w:t>
        </w:r>
        <w:r w:rsidRPr="00E4533D">
          <w:rPr>
            <w:noProof/>
            <w:webHidden/>
          </w:rPr>
          <w:tab/>
        </w:r>
        <w:r w:rsidRPr="00E4533D">
          <w:rPr>
            <w:noProof/>
            <w:webHidden/>
          </w:rPr>
          <w:fldChar w:fldCharType="begin"/>
        </w:r>
        <w:r w:rsidRPr="00E4533D">
          <w:rPr>
            <w:noProof/>
            <w:webHidden/>
          </w:rPr>
          <w:instrText xml:space="preserve"> PAGEREF _Toc115360843 \h </w:instrText>
        </w:r>
        <w:r w:rsidRPr="00E4533D">
          <w:rPr>
            <w:noProof/>
            <w:webHidden/>
          </w:rPr>
        </w:r>
        <w:r w:rsidRPr="00E4533D">
          <w:rPr>
            <w:noProof/>
            <w:webHidden/>
          </w:rPr>
          <w:fldChar w:fldCharType="separate"/>
        </w:r>
        <w:r w:rsidR="003815D5">
          <w:rPr>
            <w:noProof/>
            <w:webHidden/>
          </w:rPr>
          <w:t>64</w:t>
        </w:r>
        <w:r w:rsidRPr="00E4533D">
          <w:rPr>
            <w:noProof/>
            <w:webHidden/>
          </w:rPr>
          <w:fldChar w:fldCharType="end"/>
        </w:r>
      </w:hyperlink>
    </w:p>
    <w:p w:rsidR="00E4533D" w:rsidRPr="00E4533D" w:rsidRDefault="00E4533D">
      <w:pPr>
        <w:pStyle w:val="33"/>
        <w:rPr>
          <w:rFonts w:asciiTheme="minorHAnsi" w:eastAsiaTheme="minorEastAsia" w:hAnsiTheme="minorHAnsi"/>
          <w:noProof/>
          <w:sz w:val="22"/>
          <w:lang w:eastAsia="ru-RU"/>
        </w:rPr>
      </w:pPr>
      <w:hyperlink w:anchor="_Toc115360844" w:history="1">
        <w:r w:rsidRPr="00E4533D">
          <w:rPr>
            <w:rStyle w:val="ab"/>
            <w:rFonts w:cs="Arial"/>
            <w:noProof/>
          </w:rPr>
          <w:t>3.2.3 Развитие социальной сферы</w:t>
        </w:r>
        <w:r w:rsidRPr="00E4533D">
          <w:rPr>
            <w:noProof/>
            <w:webHidden/>
          </w:rPr>
          <w:tab/>
        </w:r>
        <w:r w:rsidRPr="00E4533D">
          <w:rPr>
            <w:noProof/>
            <w:webHidden/>
          </w:rPr>
          <w:fldChar w:fldCharType="begin"/>
        </w:r>
        <w:r w:rsidRPr="00E4533D">
          <w:rPr>
            <w:noProof/>
            <w:webHidden/>
          </w:rPr>
          <w:instrText xml:space="preserve"> PAGEREF _Toc115360844 \h </w:instrText>
        </w:r>
        <w:r w:rsidRPr="00E4533D">
          <w:rPr>
            <w:noProof/>
            <w:webHidden/>
          </w:rPr>
        </w:r>
        <w:r w:rsidRPr="00E4533D">
          <w:rPr>
            <w:noProof/>
            <w:webHidden/>
          </w:rPr>
          <w:fldChar w:fldCharType="separate"/>
        </w:r>
        <w:r w:rsidR="003815D5">
          <w:rPr>
            <w:noProof/>
            <w:webHidden/>
          </w:rPr>
          <w:t>65</w:t>
        </w:r>
        <w:r w:rsidRPr="00E4533D">
          <w:rPr>
            <w:noProof/>
            <w:webHidden/>
          </w:rPr>
          <w:fldChar w:fldCharType="end"/>
        </w:r>
      </w:hyperlink>
    </w:p>
    <w:p w:rsidR="00E4533D" w:rsidRPr="00E4533D" w:rsidRDefault="00E4533D">
      <w:pPr>
        <w:pStyle w:val="33"/>
        <w:rPr>
          <w:rFonts w:asciiTheme="minorHAnsi" w:eastAsiaTheme="minorEastAsia" w:hAnsiTheme="minorHAnsi"/>
          <w:noProof/>
          <w:sz w:val="22"/>
          <w:lang w:eastAsia="ru-RU"/>
        </w:rPr>
      </w:pPr>
      <w:hyperlink w:anchor="_Toc115360845" w:history="1">
        <w:r w:rsidRPr="00E4533D">
          <w:rPr>
            <w:rStyle w:val="ab"/>
            <w:rFonts w:cs="Arial"/>
            <w:noProof/>
          </w:rPr>
          <w:t>3.2.4 Развитие отраслевой специализации</w:t>
        </w:r>
        <w:r w:rsidRPr="00E4533D">
          <w:rPr>
            <w:noProof/>
            <w:webHidden/>
          </w:rPr>
          <w:tab/>
        </w:r>
        <w:r w:rsidRPr="00E4533D">
          <w:rPr>
            <w:noProof/>
            <w:webHidden/>
          </w:rPr>
          <w:fldChar w:fldCharType="begin"/>
        </w:r>
        <w:r w:rsidRPr="00E4533D">
          <w:rPr>
            <w:noProof/>
            <w:webHidden/>
          </w:rPr>
          <w:instrText xml:space="preserve"> PAGEREF _Toc115360845 \h </w:instrText>
        </w:r>
        <w:r w:rsidRPr="00E4533D">
          <w:rPr>
            <w:noProof/>
            <w:webHidden/>
          </w:rPr>
        </w:r>
        <w:r w:rsidRPr="00E4533D">
          <w:rPr>
            <w:noProof/>
            <w:webHidden/>
          </w:rPr>
          <w:fldChar w:fldCharType="separate"/>
        </w:r>
        <w:r w:rsidR="003815D5">
          <w:rPr>
            <w:noProof/>
            <w:webHidden/>
          </w:rPr>
          <w:t>70</w:t>
        </w:r>
        <w:r w:rsidRPr="00E4533D">
          <w:rPr>
            <w:noProof/>
            <w:webHidden/>
          </w:rPr>
          <w:fldChar w:fldCharType="end"/>
        </w:r>
      </w:hyperlink>
    </w:p>
    <w:p w:rsidR="00E4533D" w:rsidRPr="00E4533D" w:rsidRDefault="00E4533D">
      <w:pPr>
        <w:pStyle w:val="24"/>
        <w:tabs>
          <w:tab w:val="right" w:leader="dot" w:pos="9344"/>
        </w:tabs>
        <w:rPr>
          <w:rFonts w:asciiTheme="minorHAnsi" w:eastAsiaTheme="minorEastAsia" w:hAnsiTheme="minorHAnsi"/>
          <w:b w:val="0"/>
          <w:noProof/>
          <w:sz w:val="22"/>
          <w:lang w:eastAsia="ru-RU"/>
        </w:rPr>
      </w:pPr>
      <w:hyperlink w:anchor="_Toc115360846" w:history="1">
        <w:r w:rsidRPr="00E4533D">
          <w:rPr>
            <w:rStyle w:val="ab"/>
            <w:rFonts w:cs="Arial"/>
            <w:b w:val="0"/>
            <w:noProof/>
          </w:rPr>
          <w:t>3.3 Развитие транспортной инфраструктуры</w:t>
        </w:r>
        <w:r w:rsidRPr="00E4533D">
          <w:rPr>
            <w:b w:val="0"/>
            <w:noProof/>
            <w:webHidden/>
          </w:rPr>
          <w:tab/>
        </w:r>
        <w:r w:rsidRPr="00E4533D">
          <w:rPr>
            <w:b w:val="0"/>
            <w:noProof/>
            <w:webHidden/>
          </w:rPr>
          <w:fldChar w:fldCharType="begin"/>
        </w:r>
        <w:r w:rsidRPr="00E4533D">
          <w:rPr>
            <w:b w:val="0"/>
            <w:noProof/>
            <w:webHidden/>
          </w:rPr>
          <w:instrText xml:space="preserve"> PAGEREF _Toc115360846 \h </w:instrText>
        </w:r>
        <w:r w:rsidRPr="00E4533D">
          <w:rPr>
            <w:b w:val="0"/>
            <w:noProof/>
            <w:webHidden/>
          </w:rPr>
        </w:r>
        <w:r w:rsidRPr="00E4533D">
          <w:rPr>
            <w:b w:val="0"/>
            <w:noProof/>
            <w:webHidden/>
          </w:rPr>
          <w:fldChar w:fldCharType="separate"/>
        </w:r>
        <w:r w:rsidR="003815D5">
          <w:rPr>
            <w:b w:val="0"/>
            <w:noProof/>
            <w:webHidden/>
          </w:rPr>
          <w:t>71</w:t>
        </w:r>
        <w:r w:rsidRPr="00E4533D">
          <w:rPr>
            <w:b w:val="0"/>
            <w:noProof/>
            <w:webHidden/>
          </w:rPr>
          <w:fldChar w:fldCharType="end"/>
        </w:r>
      </w:hyperlink>
    </w:p>
    <w:p w:rsidR="00E4533D" w:rsidRPr="00E4533D" w:rsidRDefault="00E4533D">
      <w:pPr>
        <w:pStyle w:val="24"/>
        <w:tabs>
          <w:tab w:val="right" w:leader="dot" w:pos="9344"/>
        </w:tabs>
        <w:rPr>
          <w:rFonts w:asciiTheme="minorHAnsi" w:eastAsiaTheme="minorEastAsia" w:hAnsiTheme="minorHAnsi"/>
          <w:b w:val="0"/>
          <w:noProof/>
          <w:sz w:val="22"/>
          <w:lang w:eastAsia="ru-RU"/>
        </w:rPr>
      </w:pPr>
      <w:hyperlink w:anchor="_Toc115360847" w:history="1">
        <w:r w:rsidRPr="00E4533D">
          <w:rPr>
            <w:rStyle w:val="ab"/>
            <w:rFonts w:cs="Arial"/>
            <w:b w:val="0"/>
            <w:noProof/>
          </w:rPr>
          <w:t>3.4 Развитие инженерной инфраструктуры</w:t>
        </w:r>
        <w:r w:rsidRPr="00E4533D">
          <w:rPr>
            <w:b w:val="0"/>
            <w:noProof/>
            <w:webHidden/>
          </w:rPr>
          <w:tab/>
        </w:r>
        <w:r w:rsidRPr="00E4533D">
          <w:rPr>
            <w:b w:val="0"/>
            <w:noProof/>
            <w:webHidden/>
          </w:rPr>
          <w:fldChar w:fldCharType="begin"/>
        </w:r>
        <w:r w:rsidRPr="00E4533D">
          <w:rPr>
            <w:b w:val="0"/>
            <w:noProof/>
            <w:webHidden/>
          </w:rPr>
          <w:instrText xml:space="preserve"> PAGEREF _Toc115360847 \h </w:instrText>
        </w:r>
        <w:r w:rsidRPr="00E4533D">
          <w:rPr>
            <w:b w:val="0"/>
            <w:noProof/>
            <w:webHidden/>
          </w:rPr>
        </w:r>
        <w:r w:rsidRPr="00E4533D">
          <w:rPr>
            <w:b w:val="0"/>
            <w:noProof/>
            <w:webHidden/>
          </w:rPr>
          <w:fldChar w:fldCharType="separate"/>
        </w:r>
        <w:r w:rsidR="003815D5">
          <w:rPr>
            <w:b w:val="0"/>
            <w:noProof/>
            <w:webHidden/>
          </w:rPr>
          <w:t>75</w:t>
        </w:r>
        <w:r w:rsidRPr="00E4533D">
          <w:rPr>
            <w:b w:val="0"/>
            <w:noProof/>
            <w:webHidden/>
          </w:rPr>
          <w:fldChar w:fldCharType="end"/>
        </w:r>
      </w:hyperlink>
    </w:p>
    <w:p w:rsidR="00E4533D" w:rsidRPr="00E4533D" w:rsidRDefault="00E4533D">
      <w:pPr>
        <w:pStyle w:val="24"/>
        <w:tabs>
          <w:tab w:val="right" w:leader="dot" w:pos="9344"/>
        </w:tabs>
        <w:rPr>
          <w:rFonts w:asciiTheme="minorHAnsi" w:eastAsiaTheme="minorEastAsia" w:hAnsiTheme="minorHAnsi"/>
          <w:b w:val="0"/>
          <w:noProof/>
          <w:sz w:val="22"/>
          <w:lang w:eastAsia="ru-RU"/>
        </w:rPr>
      </w:pPr>
      <w:hyperlink w:anchor="_Toc115360848" w:history="1">
        <w:r w:rsidRPr="00E4533D">
          <w:rPr>
            <w:rStyle w:val="ab"/>
            <w:rFonts w:cs="Arial"/>
            <w:b w:val="0"/>
            <w:noProof/>
          </w:rPr>
          <w:t>3.5 Градостроительные ограничения и особые условия использования территории</w:t>
        </w:r>
        <w:r w:rsidRPr="00E4533D">
          <w:rPr>
            <w:b w:val="0"/>
            <w:noProof/>
            <w:webHidden/>
          </w:rPr>
          <w:tab/>
        </w:r>
        <w:r w:rsidRPr="00E4533D">
          <w:rPr>
            <w:b w:val="0"/>
            <w:noProof/>
            <w:webHidden/>
          </w:rPr>
          <w:fldChar w:fldCharType="begin"/>
        </w:r>
        <w:r w:rsidRPr="00E4533D">
          <w:rPr>
            <w:b w:val="0"/>
            <w:noProof/>
            <w:webHidden/>
          </w:rPr>
          <w:instrText xml:space="preserve"> PAGEREF _Toc115360848 \h </w:instrText>
        </w:r>
        <w:r w:rsidRPr="00E4533D">
          <w:rPr>
            <w:b w:val="0"/>
            <w:noProof/>
            <w:webHidden/>
          </w:rPr>
        </w:r>
        <w:r w:rsidRPr="00E4533D">
          <w:rPr>
            <w:b w:val="0"/>
            <w:noProof/>
            <w:webHidden/>
          </w:rPr>
          <w:fldChar w:fldCharType="separate"/>
        </w:r>
        <w:r w:rsidR="003815D5">
          <w:rPr>
            <w:b w:val="0"/>
            <w:noProof/>
            <w:webHidden/>
          </w:rPr>
          <w:t>80</w:t>
        </w:r>
        <w:r w:rsidRPr="00E4533D">
          <w:rPr>
            <w:b w:val="0"/>
            <w:noProof/>
            <w:webHidden/>
          </w:rPr>
          <w:fldChar w:fldCharType="end"/>
        </w:r>
      </w:hyperlink>
    </w:p>
    <w:p w:rsidR="00E4533D" w:rsidRPr="00E4533D" w:rsidRDefault="00E4533D">
      <w:pPr>
        <w:pStyle w:val="33"/>
        <w:rPr>
          <w:rFonts w:asciiTheme="minorHAnsi" w:eastAsiaTheme="minorEastAsia" w:hAnsiTheme="minorHAnsi"/>
          <w:noProof/>
          <w:sz w:val="22"/>
          <w:lang w:eastAsia="ru-RU"/>
        </w:rPr>
      </w:pPr>
      <w:hyperlink w:anchor="_Toc115360849" w:history="1">
        <w:r w:rsidRPr="00E4533D">
          <w:rPr>
            <w:rStyle w:val="ab"/>
            <w:rFonts w:cs="Arial"/>
            <w:noProof/>
          </w:rPr>
          <w:t>3.5.1 Зоны с особыми условиями использования территорий</w:t>
        </w:r>
        <w:r w:rsidRPr="00E4533D">
          <w:rPr>
            <w:noProof/>
            <w:webHidden/>
          </w:rPr>
          <w:tab/>
        </w:r>
        <w:r w:rsidRPr="00E4533D">
          <w:rPr>
            <w:noProof/>
            <w:webHidden/>
          </w:rPr>
          <w:fldChar w:fldCharType="begin"/>
        </w:r>
        <w:r w:rsidRPr="00E4533D">
          <w:rPr>
            <w:noProof/>
            <w:webHidden/>
          </w:rPr>
          <w:instrText xml:space="preserve"> PAGEREF _Toc115360849 \h </w:instrText>
        </w:r>
        <w:r w:rsidRPr="00E4533D">
          <w:rPr>
            <w:noProof/>
            <w:webHidden/>
          </w:rPr>
        </w:r>
        <w:r w:rsidRPr="00E4533D">
          <w:rPr>
            <w:noProof/>
            <w:webHidden/>
          </w:rPr>
          <w:fldChar w:fldCharType="separate"/>
        </w:r>
        <w:r w:rsidR="003815D5">
          <w:rPr>
            <w:noProof/>
            <w:webHidden/>
          </w:rPr>
          <w:t>80</w:t>
        </w:r>
        <w:r w:rsidRPr="00E4533D">
          <w:rPr>
            <w:noProof/>
            <w:webHidden/>
          </w:rPr>
          <w:fldChar w:fldCharType="end"/>
        </w:r>
      </w:hyperlink>
    </w:p>
    <w:p w:rsidR="00E4533D" w:rsidRPr="00E4533D" w:rsidRDefault="00E4533D">
      <w:pPr>
        <w:pStyle w:val="24"/>
        <w:tabs>
          <w:tab w:val="right" w:leader="dot" w:pos="9344"/>
        </w:tabs>
        <w:rPr>
          <w:rFonts w:asciiTheme="minorHAnsi" w:eastAsiaTheme="minorEastAsia" w:hAnsiTheme="minorHAnsi"/>
          <w:b w:val="0"/>
          <w:noProof/>
          <w:sz w:val="22"/>
          <w:lang w:eastAsia="ru-RU"/>
        </w:rPr>
      </w:pPr>
      <w:hyperlink w:anchor="_Toc115360850" w:history="1">
        <w:r w:rsidRPr="00E4533D">
          <w:rPr>
            <w:rStyle w:val="ab"/>
            <w:rFonts w:cs="Arial"/>
            <w:b w:val="0"/>
            <w:noProof/>
          </w:rPr>
          <w:t>3.6 Инженерная подготовка территории</w:t>
        </w:r>
        <w:r w:rsidRPr="00E4533D">
          <w:rPr>
            <w:b w:val="0"/>
            <w:noProof/>
            <w:webHidden/>
          </w:rPr>
          <w:tab/>
        </w:r>
        <w:r w:rsidRPr="00E4533D">
          <w:rPr>
            <w:b w:val="0"/>
            <w:noProof/>
            <w:webHidden/>
          </w:rPr>
          <w:fldChar w:fldCharType="begin"/>
        </w:r>
        <w:r w:rsidRPr="00E4533D">
          <w:rPr>
            <w:b w:val="0"/>
            <w:noProof/>
            <w:webHidden/>
          </w:rPr>
          <w:instrText xml:space="preserve"> PAGEREF _Toc115360850 \h </w:instrText>
        </w:r>
        <w:r w:rsidRPr="00E4533D">
          <w:rPr>
            <w:b w:val="0"/>
            <w:noProof/>
            <w:webHidden/>
          </w:rPr>
        </w:r>
        <w:r w:rsidRPr="00E4533D">
          <w:rPr>
            <w:b w:val="0"/>
            <w:noProof/>
            <w:webHidden/>
          </w:rPr>
          <w:fldChar w:fldCharType="separate"/>
        </w:r>
        <w:r w:rsidR="003815D5">
          <w:rPr>
            <w:b w:val="0"/>
            <w:noProof/>
            <w:webHidden/>
          </w:rPr>
          <w:t>91</w:t>
        </w:r>
        <w:r w:rsidRPr="00E4533D">
          <w:rPr>
            <w:b w:val="0"/>
            <w:noProof/>
            <w:webHidden/>
          </w:rPr>
          <w:fldChar w:fldCharType="end"/>
        </w:r>
      </w:hyperlink>
    </w:p>
    <w:p w:rsidR="00E4533D" w:rsidRPr="00E4533D" w:rsidRDefault="00E4533D">
      <w:pPr>
        <w:pStyle w:val="24"/>
        <w:tabs>
          <w:tab w:val="right" w:leader="dot" w:pos="9344"/>
        </w:tabs>
        <w:rPr>
          <w:rFonts w:asciiTheme="minorHAnsi" w:eastAsiaTheme="minorEastAsia" w:hAnsiTheme="minorHAnsi"/>
          <w:b w:val="0"/>
          <w:noProof/>
          <w:sz w:val="22"/>
          <w:lang w:eastAsia="ru-RU"/>
        </w:rPr>
      </w:pPr>
      <w:hyperlink w:anchor="_Toc115360851" w:history="1">
        <w:r w:rsidRPr="00E4533D">
          <w:rPr>
            <w:rStyle w:val="ab"/>
            <w:rFonts w:cs="Arial"/>
            <w:b w:val="0"/>
            <w:noProof/>
          </w:rPr>
          <w:t>3.7 Охрана окружающей среды</w:t>
        </w:r>
        <w:r w:rsidRPr="00E4533D">
          <w:rPr>
            <w:b w:val="0"/>
            <w:noProof/>
            <w:webHidden/>
          </w:rPr>
          <w:tab/>
        </w:r>
        <w:r w:rsidRPr="00E4533D">
          <w:rPr>
            <w:b w:val="0"/>
            <w:noProof/>
            <w:webHidden/>
          </w:rPr>
          <w:fldChar w:fldCharType="begin"/>
        </w:r>
        <w:r w:rsidRPr="00E4533D">
          <w:rPr>
            <w:b w:val="0"/>
            <w:noProof/>
            <w:webHidden/>
          </w:rPr>
          <w:instrText xml:space="preserve"> PAGEREF _Toc115360851 \h </w:instrText>
        </w:r>
        <w:r w:rsidRPr="00E4533D">
          <w:rPr>
            <w:b w:val="0"/>
            <w:noProof/>
            <w:webHidden/>
          </w:rPr>
        </w:r>
        <w:r w:rsidRPr="00E4533D">
          <w:rPr>
            <w:b w:val="0"/>
            <w:noProof/>
            <w:webHidden/>
          </w:rPr>
          <w:fldChar w:fldCharType="separate"/>
        </w:r>
        <w:r w:rsidR="003815D5">
          <w:rPr>
            <w:b w:val="0"/>
            <w:noProof/>
            <w:webHidden/>
          </w:rPr>
          <w:t>94</w:t>
        </w:r>
        <w:r w:rsidRPr="00E4533D">
          <w:rPr>
            <w:b w:val="0"/>
            <w:noProof/>
            <w:webHidden/>
          </w:rPr>
          <w:fldChar w:fldCharType="end"/>
        </w:r>
      </w:hyperlink>
    </w:p>
    <w:p w:rsidR="00E4533D" w:rsidRPr="00E4533D" w:rsidRDefault="00E4533D">
      <w:pPr>
        <w:pStyle w:val="24"/>
        <w:tabs>
          <w:tab w:val="right" w:leader="dot" w:pos="9344"/>
        </w:tabs>
        <w:rPr>
          <w:rFonts w:asciiTheme="minorHAnsi" w:eastAsiaTheme="minorEastAsia" w:hAnsiTheme="minorHAnsi"/>
          <w:b w:val="0"/>
          <w:noProof/>
          <w:sz w:val="22"/>
          <w:lang w:eastAsia="ru-RU"/>
        </w:rPr>
      </w:pPr>
      <w:hyperlink w:anchor="_Toc115360852" w:history="1">
        <w:r w:rsidRPr="00E4533D">
          <w:rPr>
            <w:rStyle w:val="ab"/>
            <w:rFonts w:cs="Arial"/>
            <w:b w:val="0"/>
            <w:noProof/>
          </w:rPr>
          <w:t>3.8 Основные факторы риска возникновения чрезвычайных ситуаций</w:t>
        </w:r>
        <w:r w:rsidRPr="00E4533D">
          <w:rPr>
            <w:b w:val="0"/>
            <w:noProof/>
            <w:webHidden/>
          </w:rPr>
          <w:tab/>
        </w:r>
        <w:r w:rsidRPr="00E4533D">
          <w:rPr>
            <w:b w:val="0"/>
            <w:noProof/>
            <w:webHidden/>
          </w:rPr>
          <w:fldChar w:fldCharType="begin"/>
        </w:r>
        <w:r w:rsidRPr="00E4533D">
          <w:rPr>
            <w:b w:val="0"/>
            <w:noProof/>
            <w:webHidden/>
          </w:rPr>
          <w:instrText xml:space="preserve"> PAGEREF _Toc115360852 \h </w:instrText>
        </w:r>
        <w:r w:rsidRPr="00E4533D">
          <w:rPr>
            <w:b w:val="0"/>
            <w:noProof/>
            <w:webHidden/>
          </w:rPr>
        </w:r>
        <w:r w:rsidRPr="00E4533D">
          <w:rPr>
            <w:b w:val="0"/>
            <w:noProof/>
            <w:webHidden/>
          </w:rPr>
          <w:fldChar w:fldCharType="separate"/>
        </w:r>
        <w:r w:rsidR="003815D5">
          <w:rPr>
            <w:b w:val="0"/>
            <w:noProof/>
            <w:webHidden/>
          </w:rPr>
          <w:t>97</w:t>
        </w:r>
        <w:r w:rsidRPr="00E4533D">
          <w:rPr>
            <w:b w:val="0"/>
            <w:noProof/>
            <w:webHidden/>
          </w:rPr>
          <w:fldChar w:fldCharType="end"/>
        </w:r>
      </w:hyperlink>
    </w:p>
    <w:p w:rsidR="00E4533D" w:rsidRPr="00E4533D" w:rsidRDefault="00E4533D">
      <w:pPr>
        <w:pStyle w:val="33"/>
        <w:rPr>
          <w:rFonts w:asciiTheme="minorHAnsi" w:eastAsiaTheme="minorEastAsia" w:hAnsiTheme="minorHAnsi"/>
          <w:noProof/>
          <w:sz w:val="22"/>
          <w:lang w:eastAsia="ru-RU"/>
        </w:rPr>
      </w:pPr>
      <w:hyperlink w:anchor="_Toc115360853" w:history="1">
        <w:r w:rsidRPr="00E4533D">
          <w:rPr>
            <w:rStyle w:val="ab"/>
            <w:rFonts w:cs="Arial"/>
            <w:noProof/>
          </w:rPr>
          <w:t>3.8.1 Перечень источников чрезвычайных ситуаций природного характера</w:t>
        </w:r>
        <w:r w:rsidRPr="00E4533D">
          <w:rPr>
            <w:noProof/>
            <w:webHidden/>
          </w:rPr>
          <w:tab/>
        </w:r>
        <w:r w:rsidRPr="00E4533D">
          <w:rPr>
            <w:noProof/>
            <w:webHidden/>
          </w:rPr>
          <w:fldChar w:fldCharType="begin"/>
        </w:r>
        <w:r w:rsidRPr="00E4533D">
          <w:rPr>
            <w:noProof/>
            <w:webHidden/>
          </w:rPr>
          <w:instrText xml:space="preserve"> PAGEREF _Toc115360853 \h </w:instrText>
        </w:r>
        <w:r w:rsidRPr="00E4533D">
          <w:rPr>
            <w:noProof/>
            <w:webHidden/>
          </w:rPr>
        </w:r>
        <w:r w:rsidRPr="00E4533D">
          <w:rPr>
            <w:noProof/>
            <w:webHidden/>
          </w:rPr>
          <w:fldChar w:fldCharType="separate"/>
        </w:r>
        <w:r w:rsidR="003815D5">
          <w:rPr>
            <w:noProof/>
            <w:webHidden/>
          </w:rPr>
          <w:t>98</w:t>
        </w:r>
        <w:r w:rsidRPr="00E4533D">
          <w:rPr>
            <w:noProof/>
            <w:webHidden/>
          </w:rPr>
          <w:fldChar w:fldCharType="end"/>
        </w:r>
      </w:hyperlink>
    </w:p>
    <w:p w:rsidR="00E4533D" w:rsidRPr="00E4533D" w:rsidRDefault="00E4533D">
      <w:pPr>
        <w:pStyle w:val="33"/>
        <w:rPr>
          <w:rFonts w:asciiTheme="minorHAnsi" w:eastAsiaTheme="minorEastAsia" w:hAnsiTheme="minorHAnsi"/>
          <w:noProof/>
          <w:sz w:val="22"/>
          <w:lang w:eastAsia="ru-RU"/>
        </w:rPr>
      </w:pPr>
      <w:hyperlink w:anchor="_Toc115360854" w:history="1">
        <w:r w:rsidRPr="00E4533D">
          <w:rPr>
            <w:rStyle w:val="ab"/>
            <w:rFonts w:cs="Arial"/>
            <w:noProof/>
          </w:rPr>
          <w:t>3.8.2 Перечень источников чрезвычайных ситуаций техногенного характера</w:t>
        </w:r>
        <w:r w:rsidRPr="00E4533D">
          <w:rPr>
            <w:noProof/>
            <w:webHidden/>
          </w:rPr>
          <w:tab/>
        </w:r>
        <w:r w:rsidRPr="00E4533D">
          <w:rPr>
            <w:noProof/>
            <w:webHidden/>
          </w:rPr>
          <w:fldChar w:fldCharType="begin"/>
        </w:r>
        <w:r w:rsidRPr="00E4533D">
          <w:rPr>
            <w:noProof/>
            <w:webHidden/>
          </w:rPr>
          <w:instrText xml:space="preserve"> PAGEREF _Toc115360854 \h </w:instrText>
        </w:r>
        <w:r w:rsidRPr="00E4533D">
          <w:rPr>
            <w:noProof/>
            <w:webHidden/>
          </w:rPr>
        </w:r>
        <w:r w:rsidRPr="00E4533D">
          <w:rPr>
            <w:noProof/>
            <w:webHidden/>
          </w:rPr>
          <w:fldChar w:fldCharType="separate"/>
        </w:r>
        <w:r w:rsidR="003815D5">
          <w:rPr>
            <w:noProof/>
            <w:webHidden/>
          </w:rPr>
          <w:t>101</w:t>
        </w:r>
        <w:r w:rsidRPr="00E4533D">
          <w:rPr>
            <w:noProof/>
            <w:webHidden/>
          </w:rPr>
          <w:fldChar w:fldCharType="end"/>
        </w:r>
      </w:hyperlink>
    </w:p>
    <w:p w:rsidR="00E4533D" w:rsidRPr="00E4533D" w:rsidRDefault="00E4533D">
      <w:pPr>
        <w:pStyle w:val="33"/>
        <w:rPr>
          <w:rFonts w:asciiTheme="minorHAnsi" w:eastAsiaTheme="minorEastAsia" w:hAnsiTheme="minorHAnsi"/>
          <w:noProof/>
          <w:sz w:val="22"/>
          <w:lang w:eastAsia="ru-RU"/>
        </w:rPr>
      </w:pPr>
      <w:hyperlink w:anchor="_Toc115360855" w:history="1">
        <w:r w:rsidRPr="00E4533D">
          <w:rPr>
            <w:rStyle w:val="ab"/>
            <w:rFonts w:cs="Arial"/>
            <w:noProof/>
          </w:rPr>
          <w:t>3.8.3 Перечень возможных источников чрезвычайных ситуаций биолого-социального характера</w:t>
        </w:r>
        <w:r w:rsidRPr="00E4533D">
          <w:rPr>
            <w:noProof/>
            <w:webHidden/>
          </w:rPr>
          <w:tab/>
        </w:r>
        <w:r w:rsidRPr="00E4533D">
          <w:rPr>
            <w:noProof/>
            <w:webHidden/>
          </w:rPr>
          <w:fldChar w:fldCharType="begin"/>
        </w:r>
        <w:r w:rsidRPr="00E4533D">
          <w:rPr>
            <w:noProof/>
            <w:webHidden/>
          </w:rPr>
          <w:instrText xml:space="preserve"> PAGEREF _Toc115360855 \h </w:instrText>
        </w:r>
        <w:r w:rsidRPr="00E4533D">
          <w:rPr>
            <w:noProof/>
            <w:webHidden/>
          </w:rPr>
        </w:r>
        <w:r w:rsidRPr="00E4533D">
          <w:rPr>
            <w:noProof/>
            <w:webHidden/>
          </w:rPr>
          <w:fldChar w:fldCharType="separate"/>
        </w:r>
        <w:r w:rsidR="003815D5">
          <w:rPr>
            <w:noProof/>
            <w:webHidden/>
          </w:rPr>
          <w:t>104</w:t>
        </w:r>
        <w:r w:rsidRPr="00E4533D">
          <w:rPr>
            <w:noProof/>
            <w:webHidden/>
          </w:rPr>
          <w:fldChar w:fldCharType="end"/>
        </w:r>
      </w:hyperlink>
    </w:p>
    <w:p w:rsidR="00E4533D" w:rsidRPr="00E4533D" w:rsidRDefault="00E4533D">
      <w:pPr>
        <w:pStyle w:val="33"/>
        <w:rPr>
          <w:rFonts w:asciiTheme="minorHAnsi" w:eastAsiaTheme="minorEastAsia" w:hAnsiTheme="minorHAnsi"/>
          <w:noProof/>
          <w:sz w:val="22"/>
          <w:lang w:eastAsia="ru-RU"/>
        </w:rPr>
      </w:pPr>
      <w:hyperlink w:anchor="_Toc115360856" w:history="1">
        <w:r w:rsidRPr="00E4533D">
          <w:rPr>
            <w:rStyle w:val="ab"/>
            <w:rFonts w:cs="Arial"/>
            <w:noProof/>
          </w:rPr>
          <w:t>3.8.4 Мероприятия по смягчению и предотвращению чрезвычайных ситуаций территории муниципального образования «Новотузуклейский сельсовет»а</w:t>
        </w:r>
        <w:r w:rsidRPr="00E4533D">
          <w:rPr>
            <w:noProof/>
            <w:webHidden/>
          </w:rPr>
          <w:tab/>
        </w:r>
        <w:r w:rsidRPr="00E4533D">
          <w:rPr>
            <w:noProof/>
            <w:webHidden/>
          </w:rPr>
          <w:fldChar w:fldCharType="begin"/>
        </w:r>
        <w:r w:rsidRPr="00E4533D">
          <w:rPr>
            <w:noProof/>
            <w:webHidden/>
          </w:rPr>
          <w:instrText xml:space="preserve"> PAGEREF _Toc115360856 \h </w:instrText>
        </w:r>
        <w:r w:rsidRPr="00E4533D">
          <w:rPr>
            <w:noProof/>
            <w:webHidden/>
          </w:rPr>
        </w:r>
        <w:r w:rsidRPr="00E4533D">
          <w:rPr>
            <w:noProof/>
            <w:webHidden/>
          </w:rPr>
          <w:fldChar w:fldCharType="separate"/>
        </w:r>
        <w:r w:rsidR="003815D5">
          <w:rPr>
            <w:noProof/>
            <w:webHidden/>
          </w:rPr>
          <w:t>105</w:t>
        </w:r>
        <w:r w:rsidRPr="00E4533D">
          <w:rPr>
            <w:noProof/>
            <w:webHidden/>
          </w:rPr>
          <w:fldChar w:fldCharType="end"/>
        </w:r>
      </w:hyperlink>
    </w:p>
    <w:p w:rsidR="00E4533D" w:rsidRPr="00E4533D" w:rsidRDefault="00E4533D">
      <w:pPr>
        <w:pStyle w:val="16"/>
        <w:tabs>
          <w:tab w:val="right" w:leader="dot" w:pos="9344"/>
        </w:tabs>
        <w:rPr>
          <w:rFonts w:asciiTheme="minorHAnsi" w:eastAsiaTheme="minorEastAsia" w:hAnsiTheme="minorHAnsi"/>
          <w:b w:val="0"/>
          <w:noProof/>
          <w:sz w:val="22"/>
          <w:lang w:eastAsia="ru-RU"/>
        </w:rPr>
      </w:pPr>
      <w:hyperlink w:anchor="_Toc115360857" w:history="1">
        <w:r w:rsidRPr="00E4533D">
          <w:rPr>
            <w:rStyle w:val="ab"/>
            <w:rFonts w:cs="Arial"/>
            <w:b w:val="0"/>
            <w:noProof/>
          </w:rPr>
          <w:t>4. ЗЕМЕЛЬНЫЕ УЧАСТКИ, ВКЛЮЧАЕМЫЕ (ИСКЛЮЧАЕМЫЕ) В (ИЗ) ГРАНИЦЫ НАСЕЛЕННЫХ ПУНКТОВ МУНИЦИПАЛЬНОГО ОБРАЗОВАНИЯ</w:t>
        </w:r>
        <w:r w:rsidRPr="00E4533D">
          <w:rPr>
            <w:b w:val="0"/>
            <w:noProof/>
            <w:webHidden/>
          </w:rPr>
          <w:tab/>
        </w:r>
        <w:r w:rsidRPr="00E4533D">
          <w:rPr>
            <w:b w:val="0"/>
            <w:noProof/>
            <w:webHidden/>
          </w:rPr>
          <w:fldChar w:fldCharType="begin"/>
        </w:r>
        <w:r w:rsidRPr="00E4533D">
          <w:rPr>
            <w:b w:val="0"/>
            <w:noProof/>
            <w:webHidden/>
          </w:rPr>
          <w:instrText xml:space="preserve"> PAGEREF _Toc115360857 \h </w:instrText>
        </w:r>
        <w:r w:rsidRPr="00E4533D">
          <w:rPr>
            <w:b w:val="0"/>
            <w:noProof/>
            <w:webHidden/>
          </w:rPr>
        </w:r>
        <w:r w:rsidRPr="00E4533D">
          <w:rPr>
            <w:b w:val="0"/>
            <w:noProof/>
            <w:webHidden/>
          </w:rPr>
          <w:fldChar w:fldCharType="separate"/>
        </w:r>
        <w:r w:rsidR="003815D5">
          <w:rPr>
            <w:b w:val="0"/>
            <w:noProof/>
            <w:webHidden/>
          </w:rPr>
          <w:t>107</w:t>
        </w:r>
        <w:r w:rsidRPr="00E4533D">
          <w:rPr>
            <w:b w:val="0"/>
            <w:noProof/>
            <w:webHidden/>
          </w:rPr>
          <w:fldChar w:fldCharType="end"/>
        </w:r>
      </w:hyperlink>
    </w:p>
    <w:p w:rsidR="00E4533D" w:rsidRPr="00E4533D" w:rsidRDefault="00E4533D">
      <w:pPr>
        <w:pStyle w:val="16"/>
        <w:tabs>
          <w:tab w:val="right" w:leader="dot" w:pos="9344"/>
        </w:tabs>
        <w:rPr>
          <w:rFonts w:asciiTheme="minorHAnsi" w:eastAsiaTheme="minorEastAsia" w:hAnsiTheme="minorHAnsi"/>
          <w:b w:val="0"/>
          <w:noProof/>
          <w:sz w:val="22"/>
          <w:lang w:eastAsia="ru-RU"/>
        </w:rPr>
      </w:pPr>
      <w:hyperlink w:anchor="_Toc115360858" w:history="1">
        <w:r w:rsidRPr="00E4533D">
          <w:rPr>
            <w:rStyle w:val="ab"/>
            <w:rFonts w:cs="Arial"/>
            <w:b w:val="0"/>
            <w:noProof/>
          </w:rPr>
          <w:t>5. ОСНОВНЫЕ ТЕХНИКО-ЭКОНОМИЧЕСКИЕ ПОКАЗАТЕЛИ ПРОЕКТА ГЕНЕРАЛЬНОГО ПЛАНА МУНИЦИПАЛЬНОГО ОБРАЗОВАНИЯ</w:t>
        </w:r>
        <w:r w:rsidRPr="00E4533D">
          <w:rPr>
            <w:b w:val="0"/>
            <w:noProof/>
            <w:webHidden/>
          </w:rPr>
          <w:tab/>
        </w:r>
        <w:r w:rsidRPr="00E4533D">
          <w:rPr>
            <w:b w:val="0"/>
            <w:noProof/>
            <w:webHidden/>
          </w:rPr>
          <w:fldChar w:fldCharType="begin"/>
        </w:r>
        <w:r w:rsidRPr="00E4533D">
          <w:rPr>
            <w:b w:val="0"/>
            <w:noProof/>
            <w:webHidden/>
          </w:rPr>
          <w:instrText xml:space="preserve"> PAGEREF _Toc115360858 \h </w:instrText>
        </w:r>
        <w:r w:rsidRPr="00E4533D">
          <w:rPr>
            <w:b w:val="0"/>
            <w:noProof/>
            <w:webHidden/>
          </w:rPr>
        </w:r>
        <w:r w:rsidRPr="00E4533D">
          <w:rPr>
            <w:b w:val="0"/>
            <w:noProof/>
            <w:webHidden/>
          </w:rPr>
          <w:fldChar w:fldCharType="separate"/>
        </w:r>
        <w:r w:rsidR="003815D5">
          <w:rPr>
            <w:b w:val="0"/>
            <w:noProof/>
            <w:webHidden/>
          </w:rPr>
          <w:t>108</w:t>
        </w:r>
        <w:r w:rsidRPr="00E4533D">
          <w:rPr>
            <w:b w:val="0"/>
            <w:noProof/>
            <w:webHidden/>
          </w:rPr>
          <w:fldChar w:fldCharType="end"/>
        </w:r>
      </w:hyperlink>
    </w:p>
    <w:p w:rsidR="00690945" w:rsidRDefault="00690945" w:rsidP="00690945">
      <w:pPr>
        <w:ind w:firstLine="0"/>
        <w:jc w:val="center"/>
        <w:rPr>
          <w:rFonts w:ascii="Arial" w:hAnsi="Arial" w:cs="Arial"/>
          <w:sz w:val="24"/>
          <w:szCs w:val="24"/>
        </w:rPr>
      </w:pPr>
      <w:r w:rsidRPr="00E4533D">
        <w:rPr>
          <w:rFonts w:ascii="Arial" w:hAnsi="Arial" w:cs="Arial"/>
          <w:sz w:val="24"/>
          <w:szCs w:val="24"/>
        </w:rPr>
        <w:fldChar w:fldCharType="end"/>
      </w:r>
    </w:p>
    <w:p w:rsidR="00690945" w:rsidRDefault="00690945">
      <w:pPr>
        <w:rPr>
          <w:rFonts w:ascii="Arial" w:hAnsi="Arial" w:cs="Arial"/>
          <w:sz w:val="24"/>
          <w:szCs w:val="24"/>
        </w:rPr>
      </w:pPr>
      <w:r>
        <w:rPr>
          <w:rFonts w:ascii="Arial" w:hAnsi="Arial" w:cs="Arial"/>
          <w:sz w:val="24"/>
          <w:szCs w:val="24"/>
        </w:rPr>
        <w:br w:type="page"/>
      </w:r>
    </w:p>
    <w:p w:rsidR="00690945" w:rsidRDefault="00CB57C1" w:rsidP="00690945">
      <w:pPr>
        <w:spacing w:line="276" w:lineRule="auto"/>
        <w:ind w:firstLine="0"/>
        <w:jc w:val="center"/>
        <w:outlineLvl w:val="0"/>
        <w:rPr>
          <w:rFonts w:ascii="Arial" w:hAnsi="Arial" w:cs="Arial"/>
          <w:b/>
          <w:sz w:val="24"/>
          <w:szCs w:val="24"/>
        </w:rPr>
      </w:pPr>
      <w:bookmarkStart w:id="1" w:name="_Toc115360817"/>
      <w:r>
        <w:rPr>
          <w:rFonts w:ascii="Arial" w:hAnsi="Arial" w:cs="Arial"/>
          <w:b/>
          <w:sz w:val="24"/>
          <w:szCs w:val="24"/>
        </w:rPr>
        <w:lastRenderedPageBreak/>
        <w:t>Авторский коллектив</w:t>
      </w:r>
      <w:bookmarkEnd w:id="1"/>
    </w:p>
    <w:p w:rsidR="00690945" w:rsidRPr="009F4B82" w:rsidRDefault="00690945" w:rsidP="00690945">
      <w:pPr>
        <w:ind w:left="709" w:firstLine="0"/>
      </w:pPr>
    </w:p>
    <w:tbl>
      <w:tblPr>
        <w:tblStyle w:val="1f2"/>
        <w:tblW w:w="4806"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1"/>
        <w:gridCol w:w="2968"/>
      </w:tblGrid>
      <w:tr w:rsidR="00690945" w:rsidRPr="009C1EA2" w:rsidTr="00AB7CC7">
        <w:trPr>
          <w:trHeight w:val="517"/>
        </w:trPr>
        <w:tc>
          <w:tcPr>
            <w:tcW w:w="3387" w:type="pct"/>
          </w:tcPr>
          <w:p w:rsidR="00690945" w:rsidRDefault="00690945" w:rsidP="00AB7CC7">
            <w:pPr>
              <w:rPr>
                <w:rFonts w:ascii="Arial Narrow" w:hAnsi="Arial Narrow"/>
                <w:bCs/>
                <w:color w:val="000000"/>
                <w:sz w:val="24"/>
                <w:szCs w:val="24"/>
              </w:rPr>
            </w:pPr>
            <w:r w:rsidRPr="009C1EA2">
              <w:rPr>
                <w:rFonts w:ascii="Arial Narrow" w:hAnsi="Arial Narrow"/>
                <w:bCs/>
                <w:color w:val="000000"/>
                <w:sz w:val="24"/>
                <w:szCs w:val="24"/>
              </w:rPr>
              <w:t xml:space="preserve">Генеральный директор </w:t>
            </w:r>
          </w:p>
          <w:p w:rsidR="00690945" w:rsidRDefault="00690945" w:rsidP="00AB7CC7">
            <w:pPr>
              <w:rPr>
                <w:rFonts w:ascii="Arial Narrow" w:hAnsi="Arial Narrow"/>
                <w:bCs/>
                <w:color w:val="000000"/>
                <w:sz w:val="24"/>
                <w:szCs w:val="24"/>
              </w:rPr>
            </w:pPr>
          </w:p>
          <w:p w:rsidR="0087441C" w:rsidRDefault="0087441C" w:rsidP="0087441C">
            <w:pPr>
              <w:ind w:left="851" w:firstLine="0"/>
              <w:jc w:val="left"/>
              <w:rPr>
                <w:rFonts w:ascii="Arial Narrow" w:eastAsia="Arial" w:hAnsi="Arial Narrow"/>
                <w:bCs/>
                <w:color w:val="000000"/>
                <w:sz w:val="24"/>
                <w:szCs w:val="24"/>
              </w:rPr>
            </w:pPr>
            <w:r>
              <w:rPr>
                <w:rFonts w:ascii="Arial Narrow" w:eastAsia="Arial" w:hAnsi="Arial Narrow"/>
                <w:bCs/>
                <w:color w:val="000000"/>
                <w:sz w:val="24"/>
                <w:szCs w:val="24"/>
              </w:rPr>
              <w:t>Начальник отдела картографии</w:t>
            </w:r>
          </w:p>
          <w:p w:rsidR="0087441C" w:rsidRPr="009C1EA2" w:rsidRDefault="0087441C" w:rsidP="00AB7CC7">
            <w:pPr>
              <w:rPr>
                <w:rFonts w:ascii="Arial Narrow" w:hAnsi="Arial Narrow"/>
                <w:bCs/>
                <w:color w:val="000000"/>
                <w:sz w:val="24"/>
                <w:szCs w:val="24"/>
              </w:rPr>
            </w:pPr>
          </w:p>
        </w:tc>
        <w:tc>
          <w:tcPr>
            <w:tcW w:w="1613" w:type="pct"/>
          </w:tcPr>
          <w:p w:rsidR="00690945" w:rsidRDefault="00690945" w:rsidP="00AB7CC7">
            <w:pPr>
              <w:rPr>
                <w:rFonts w:ascii="Arial Narrow" w:hAnsi="Arial Narrow"/>
                <w:bCs/>
                <w:color w:val="000000"/>
                <w:sz w:val="24"/>
                <w:szCs w:val="24"/>
              </w:rPr>
            </w:pPr>
            <w:r w:rsidRPr="009C1EA2">
              <w:rPr>
                <w:rFonts w:ascii="Arial Narrow" w:hAnsi="Arial Narrow"/>
                <w:bCs/>
                <w:color w:val="000000"/>
                <w:sz w:val="24"/>
                <w:szCs w:val="24"/>
              </w:rPr>
              <w:t>Д.Н. Панин</w:t>
            </w:r>
          </w:p>
          <w:p w:rsidR="0087441C" w:rsidRDefault="0087441C" w:rsidP="00AB7CC7">
            <w:pPr>
              <w:rPr>
                <w:rFonts w:ascii="Arial Narrow" w:hAnsi="Arial Narrow"/>
                <w:bCs/>
                <w:color w:val="000000"/>
                <w:sz w:val="24"/>
                <w:szCs w:val="24"/>
              </w:rPr>
            </w:pPr>
          </w:p>
          <w:p w:rsidR="0087441C" w:rsidRDefault="00387D80" w:rsidP="0087441C">
            <w:pPr>
              <w:rPr>
                <w:rFonts w:ascii="Arial Narrow" w:eastAsia="Arial" w:hAnsi="Arial Narrow"/>
                <w:bCs/>
                <w:color w:val="000000"/>
                <w:sz w:val="24"/>
                <w:szCs w:val="24"/>
              </w:rPr>
            </w:pPr>
            <w:r>
              <w:rPr>
                <w:rFonts w:ascii="Arial Narrow" w:eastAsia="Arial" w:hAnsi="Arial Narrow"/>
                <w:bCs/>
                <w:color w:val="000000"/>
                <w:sz w:val="24"/>
                <w:szCs w:val="24"/>
              </w:rPr>
              <w:t>Н</w:t>
            </w:r>
            <w:r w:rsidR="0087441C">
              <w:rPr>
                <w:rFonts w:ascii="Arial Narrow" w:eastAsia="Arial" w:hAnsi="Arial Narrow"/>
                <w:bCs/>
                <w:color w:val="000000"/>
                <w:sz w:val="24"/>
                <w:szCs w:val="24"/>
              </w:rPr>
              <w:t>.</w:t>
            </w:r>
            <w:r>
              <w:rPr>
                <w:rFonts w:ascii="Arial Narrow" w:eastAsia="Arial" w:hAnsi="Arial Narrow"/>
                <w:bCs/>
                <w:color w:val="000000"/>
                <w:sz w:val="24"/>
                <w:szCs w:val="24"/>
              </w:rPr>
              <w:t>В</w:t>
            </w:r>
            <w:r w:rsidR="0087441C">
              <w:rPr>
                <w:rFonts w:ascii="Arial Narrow" w:eastAsia="Arial" w:hAnsi="Arial Narrow"/>
                <w:bCs/>
                <w:color w:val="000000"/>
                <w:sz w:val="24"/>
                <w:szCs w:val="24"/>
              </w:rPr>
              <w:t xml:space="preserve">. </w:t>
            </w:r>
            <w:proofErr w:type="spellStart"/>
            <w:r>
              <w:rPr>
                <w:rFonts w:ascii="Arial Narrow" w:eastAsia="Arial" w:hAnsi="Arial Narrow"/>
                <w:bCs/>
                <w:color w:val="000000"/>
                <w:sz w:val="24"/>
                <w:szCs w:val="24"/>
              </w:rPr>
              <w:t>Верозуб</w:t>
            </w:r>
            <w:proofErr w:type="spellEnd"/>
          </w:p>
          <w:p w:rsidR="0087441C" w:rsidRPr="009C1EA2" w:rsidRDefault="0087441C" w:rsidP="00D557C5">
            <w:pPr>
              <w:ind w:firstLine="709"/>
              <w:rPr>
                <w:rFonts w:ascii="Arial Narrow" w:hAnsi="Arial Narrow"/>
                <w:bCs/>
                <w:color w:val="000000"/>
                <w:sz w:val="24"/>
                <w:szCs w:val="24"/>
              </w:rPr>
            </w:pPr>
          </w:p>
        </w:tc>
      </w:tr>
      <w:tr w:rsidR="00690945" w:rsidRPr="009C1EA2" w:rsidTr="00AB7CC7">
        <w:trPr>
          <w:trHeight w:val="258"/>
        </w:trPr>
        <w:tc>
          <w:tcPr>
            <w:tcW w:w="3387" w:type="pct"/>
          </w:tcPr>
          <w:p w:rsidR="00690945" w:rsidRDefault="00277666" w:rsidP="00277666">
            <w:pPr>
              <w:ind w:left="851" w:firstLine="0"/>
              <w:jc w:val="left"/>
              <w:rPr>
                <w:rFonts w:ascii="Arial Narrow" w:hAnsi="Arial Narrow"/>
                <w:bCs/>
                <w:color w:val="000000"/>
                <w:sz w:val="24"/>
                <w:szCs w:val="24"/>
              </w:rPr>
            </w:pPr>
            <w:r w:rsidRPr="009C1EA2">
              <w:rPr>
                <w:rFonts w:ascii="Arial Narrow" w:hAnsi="Arial Narrow"/>
                <w:bCs/>
                <w:color w:val="000000"/>
                <w:sz w:val="24"/>
                <w:szCs w:val="24"/>
              </w:rPr>
              <w:t>Начальник отдела социально-экономического планирования</w:t>
            </w:r>
          </w:p>
          <w:p w:rsidR="00D557C5" w:rsidRDefault="00D557C5" w:rsidP="00277666">
            <w:pPr>
              <w:ind w:left="851" w:firstLine="0"/>
              <w:jc w:val="left"/>
              <w:rPr>
                <w:rFonts w:ascii="Arial Narrow" w:hAnsi="Arial Narrow"/>
                <w:bCs/>
                <w:color w:val="000000"/>
                <w:sz w:val="24"/>
                <w:szCs w:val="24"/>
              </w:rPr>
            </w:pPr>
          </w:p>
          <w:p w:rsidR="00D557C5" w:rsidRDefault="00D557C5" w:rsidP="00D557C5">
            <w:pPr>
              <w:rPr>
                <w:rFonts w:ascii="Arial Narrow" w:hAnsi="Arial Narrow"/>
                <w:bCs/>
                <w:color w:val="000000"/>
                <w:sz w:val="24"/>
                <w:szCs w:val="24"/>
              </w:rPr>
            </w:pPr>
            <w:r>
              <w:rPr>
                <w:rFonts w:ascii="Arial Narrow" w:hAnsi="Arial Narrow"/>
                <w:bCs/>
                <w:color w:val="000000"/>
                <w:sz w:val="24"/>
                <w:szCs w:val="24"/>
              </w:rPr>
              <w:t>Старший аналитик</w:t>
            </w:r>
          </w:p>
          <w:p w:rsidR="00690945" w:rsidRPr="009C1EA2" w:rsidRDefault="00690945" w:rsidP="00D557C5">
            <w:pPr>
              <w:ind w:firstLine="0"/>
              <w:rPr>
                <w:rFonts w:ascii="Arial Narrow" w:hAnsi="Arial Narrow"/>
                <w:bCs/>
                <w:color w:val="000000"/>
                <w:sz w:val="24"/>
                <w:szCs w:val="24"/>
              </w:rPr>
            </w:pPr>
          </w:p>
        </w:tc>
        <w:tc>
          <w:tcPr>
            <w:tcW w:w="1613" w:type="pct"/>
          </w:tcPr>
          <w:p w:rsidR="0087441C" w:rsidRDefault="0087441C" w:rsidP="00D557C5">
            <w:pPr>
              <w:ind w:firstLine="0"/>
              <w:rPr>
                <w:rFonts w:ascii="Arial Narrow" w:hAnsi="Arial Narrow"/>
                <w:bCs/>
                <w:color w:val="000000"/>
                <w:sz w:val="24"/>
                <w:szCs w:val="24"/>
              </w:rPr>
            </w:pPr>
          </w:p>
          <w:p w:rsidR="00690945" w:rsidRDefault="002158C7" w:rsidP="002158C7">
            <w:pPr>
              <w:rPr>
                <w:rFonts w:ascii="Arial Narrow" w:hAnsi="Arial Narrow"/>
                <w:bCs/>
                <w:color w:val="000000"/>
                <w:sz w:val="24"/>
                <w:szCs w:val="24"/>
              </w:rPr>
            </w:pPr>
            <w:r>
              <w:rPr>
                <w:rFonts w:ascii="Arial Narrow" w:hAnsi="Arial Narrow"/>
                <w:bCs/>
                <w:color w:val="000000"/>
                <w:sz w:val="24"/>
                <w:szCs w:val="24"/>
              </w:rPr>
              <w:t>В</w:t>
            </w:r>
            <w:r w:rsidR="00B76BA4">
              <w:rPr>
                <w:rFonts w:ascii="Arial Narrow" w:hAnsi="Arial Narrow"/>
                <w:bCs/>
                <w:color w:val="000000"/>
                <w:sz w:val="24"/>
                <w:szCs w:val="24"/>
              </w:rPr>
              <w:t>.С. Проскурин</w:t>
            </w:r>
          </w:p>
          <w:p w:rsidR="00D557C5" w:rsidRDefault="00D557C5" w:rsidP="002158C7">
            <w:pPr>
              <w:rPr>
                <w:rFonts w:ascii="Arial Narrow" w:hAnsi="Arial Narrow"/>
                <w:bCs/>
                <w:color w:val="000000"/>
                <w:sz w:val="24"/>
                <w:szCs w:val="24"/>
              </w:rPr>
            </w:pPr>
          </w:p>
          <w:p w:rsidR="00D557C5" w:rsidRDefault="00D557C5" w:rsidP="00D557C5">
            <w:pPr>
              <w:rPr>
                <w:rFonts w:ascii="Arial Narrow" w:hAnsi="Arial Narrow"/>
                <w:bCs/>
                <w:color w:val="000000"/>
                <w:sz w:val="24"/>
                <w:szCs w:val="24"/>
              </w:rPr>
            </w:pPr>
            <w:r>
              <w:rPr>
                <w:rFonts w:ascii="Arial Narrow" w:hAnsi="Arial Narrow"/>
                <w:bCs/>
                <w:color w:val="000000"/>
                <w:sz w:val="24"/>
                <w:szCs w:val="24"/>
              </w:rPr>
              <w:t>К.А. Ширяева</w:t>
            </w:r>
          </w:p>
          <w:p w:rsidR="00D557C5" w:rsidRPr="009C1EA2" w:rsidRDefault="00D557C5" w:rsidP="002158C7">
            <w:pPr>
              <w:rPr>
                <w:rFonts w:ascii="Arial Narrow" w:hAnsi="Arial Narrow"/>
                <w:bCs/>
                <w:color w:val="000000"/>
                <w:sz w:val="24"/>
                <w:szCs w:val="24"/>
              </w:rPr>
            </w:pPr>
          </w:p>
        </w:tc>
      </w:tr>
      <w:tr w:rsidR="00D9722A" w:rsidRPr="009C1EA2" w:rsidTr="00AB7CC7">
        <w:trPr>
          <w:trHeight w:val="258"/>
        </w:trPr>
        <w:tc>
          <w:tcPr>
            <w:tcW w:w="3387" w:type="pct"/>
          </w:tcPr>
          <w:p w:rsidR="00D9722A" w:rsidRDefault="00E92FD5" w:rsidP="00AD00F5">
            <w:pPr>
              <w:ind w:left="851" w:firstLine="0"/>
              <w:jc w:val="left"/>
              <w:rPr>
                <w:rFonts w:ascii="Arial Narrow" w:eastAsia="Arial" w:hAnsi="Arial Narrow"/>
                <w:bCs/>
                <w:color w:val="000000"/>
                <w:sz w:val="24"/>
                <w:szCs w:val="24"/>
              </w:rPr>
            </w:pPr>
            <w:r>
              <w:rPr>
                <w:rFonts w:ascii="Arial Narrow" w:eastAsia="Arial" w:hAnsi="Arial Narrow"/>
                <w:bCs/>
                <w:color w:val="000000"/>
                <w:sz w:val="24"/>
                <w:szCs w:val="24"/>
              </w:rPr>
              <w:t xml:space="preserve">Консультант, </w:t>
            </w:r>
            <w:r w:rsidRPr="00E608DA">
              <w:rPr>
                <w:rFonts w:ascii="Arial Narrow" w:eastAsia="Arial" w:hAnsi="Arial Narrow"/>
                <w:bCs/>
                <w:color w:val="000000"/>
                <w:sz w:val="24"/>
                <w:szCs w:val="24"/>
              </w:rPr>
              <w:t>канд. геогр. наук</w:t>
            </w:r>
          </w:p>
          <w:p w:rsidR="00C156D2" w:rsidRDefault="00C156D2" w:rsidP="00AD00F5">
            <w:pPr>
              <w:ind w:left="851" w:firstLine="0"/>
              <w:jc w:val="left"/>
              <w:rPr>
                <w:rFonts w:ascii="Arial Narrow" w:eastAsia="Arial" w:hAnsi="Arial Narrow"/>
                <w:bCs/>
                <w:color w:val="000000"/>
                <w:sz w:val="24"/>
                <w:szCs w:val="24"/>
              </w:rPr>
            </w:pPr>
          </w:p>
          <w:p w:rsidR="00C156D2" w:rsidRDefault="00C156D2" w:rsidP="00AD00F5">
            <w:pPr>
              <w:ind w:left="851" w:firstLine="0"/>
              <w:jc w:val="left"/>
              <w:rPr>
                <w:rFonts w:ascii="Arial Narrow" w:eastAsia="Arial" w:hAnsi="Arial Narrow"/>
                <w:bCs/>
                <w:color w:val="000000"/>
                <w:sz w:val="24"/>
                <w:szCs w:val="24"/>
              </w:rPr>
            </w:pPr>
            <w:r>
              <w:rPr>
                <w:rFonts w:ascii="Arial Narrow" w:eastAsia="Arial" w:hAnsi="Arial Narrow"/>
                <w:bCs/>
                <w:color w:val="000000"/>
                <w:sz w:val="24"/>
                <w:szCs w:val="24"/>
              </w:rPr>
              <w:t>Архитектор</w:t>
            </w:r>
          </w:p>
        </w:tc>
        <w:tc>
          <w:tcPr>
            <w:tcW w:w="1613" w:type="pct"/>
          </w:tcPr>
          <w:p w:rsidR="00D9722A" w:rsidRDefault="00E92FD5" w:rsidP="00E92FD5">
            <w:pPr>
              <w:rPr>
                <w:rFonts w:ascii="Arial Narrow" w:eastAsia="Arial" w:hAnsi="Arial Narrow"/>
                <w:bCs/>
                <w:color w:val="000000"/>
                <w:sz w:val="24"/>
                <w:szCs w:val="24"/>
              </w:rPr>
            </w:pPr>
            <w:r>
              <w:rPr>
                <w:rFonts w:ascii="Arial Narrow" w:eastAsia="Arial" w:hAnsi="Arial Narrow"/>
                <w:bCs/>
                <w:color w:val="000000"/>
                <w:sz w:val="24"/>
                <w:szCs w:val="24"/>
              </w:rPr>
              <w:t>В</w:t>
            </w:r>
            <w:r w:rsidR="00D9722A">
              <w:rPr>
                <w:rFonts w:ascii="Arial Narrow" w:eastAsia="Arial" w:hAnsi="Arial Narrow"/>
                <w:bCs/>
                <w:color w:val="000000"/>
                <w:sz w:val="24"/>
                <w:szCs w:val="24"/>
              </w:rPr>
              <w:t>.</w:t>
            </w:r>
            <w:r>
              <w:rPr>
                <w:rFonts w:ascii="Arial Narrow" w:eastAsia="Arial" w:hAnsi="Arial Narrow"/>
                <w:bCs/>
                <w:color w:val="000000"/>
                <w:sz w:val="24"/>
                <w:szCs w:val="24"/>
              </w:rPr>
              <w:t>М.</w:t>
            </w:r>
            <w:r w:rsidR="00D9722A">
              <w:rPr>
                <w:rFonts w:ascii="Arial Narrow" w:eastAsia="Arial" w:hAnsi="Arial Narrow"/>
                <w:bCs/>
                <w:color w:val="000000"/>
                <w:sz w:val="24"/>
                <w:szCs w:val="24"/>
              </w:rPr>
              <w:t xml:space="preserve"> </w:t>
            </w:r>
            <w:proofErr w:type="spellStart"/>
            <w:r>
              <w:rPr>
                <w:rFonts w:ascii="Arial Narrow" w:eastAsia="Arial" w:hAnsi="Arial Narrow"/>
                <w:bCs/>
                <w:color w:val="000000"/>
                <w:sz w:val="24"/>
                <w:szCs w:val="24"/>
              </w:rPr>
              <w:t>Эшроков</w:t>
            </w:r>
            <w:proofErr w:type="spellEnd"/>
          </w:p>
          <w:p w:rsidR="00C156D2" w:rsidRDefault="00C156D2" w:rsidP="00E92FD5">
            <w:pPr>
              <w:rPr>
                <w:rFonts w:ascii="Arial Narrow" w:eastAsia="Arial" w:hAnsi="Arial Narrow"/>
                <w:bCs/>
                <w:color w:val="000000"/>
                <w:sz w:val="24"/>
                <w:szCs w:val="24"/>
              </w:rPr>
            </w:pPr>
          </w:p>
          <w:p w:rsidR="00C156D2" w:rsidRDefault="00C156D2" w:rsidP="00E92FD5">
            <w:pPr>
              <w:rPr>
                <w:rFonts w:ascii="Arial Narrow" w:eastAsia="Arial" w:hAnsi="Arial Narrow"/>
                <w:bCs/>
                <w:color w:val="000000"/>
                <w:sz w:val="24"/>
                <w:szCs w:val="24"/>
              </w:rPr>
            </w:pPr>
            <w:r>
              <w:rPr>
                <w:rFonts w:ascii="Arial Narrow" w:eastAsia="Arial" w:hAnsi="Arial Narrow"/>
                <w:bCs/>
                <w:color w:val="000000"/>
                <w:sz w:val="24"/>
                <w:szCs w:val="24"/>
              </w:rPr>
              <w:t xml:space="preserve">М.В. </w:t>
            </w:r>
            <w:proofErr w:type="spellStart"/>
            <w:r>
              <w:rPr>
                <w:rFonts w:ascii="Arial Narrow" w:eastAsia="Arial" w:hAnsi="Arial Narrow"/>
                <w:bCs/>
                <w:color w:val="000000"/>
                <w:sz w:val="24"/>
                <w:szCs w:val="24"/>
              </w:rPr>
              <w:t>Сопнева</w:t>
            </w:r>
            <w:proofErr w:type="spellEnd"/>
          </w:p>
        </w:tc>
      </w:tr>
      <w:tr w:rsidR="00D9722A" w:rsidRPr="009C1EA2" w:rsidTr="00AB7CC7">
        <w:trPr>
          <w:trHeight w:val="258"/>
        </w:trPr>
        <w:tc>
          <w:tcPr>
            <w:tcW w:w="3387" w:type="pct"/>
          </w:tcPr>
          <w:p w:rsidR="00D9722A" w:rsidRDefault="00D9722A" w:rsidP="00AD00F5">
            <w:pPr>
              <w:ind w:left="851" w:firstLine="0"/>
              <w:jc w:val="left"/>
              <w:rPr>
                <w:rFonts w:ascii="Arial Narrow" w:eastAsia="Arial" w:hAnsi="Arial Narrow"/>
                <w:bCs/>
                <w:color w:val="000000"/>
                <w:sz w:val="24"/>
                <w:szCs w:val="24"/>
              </w:rPr>
            </w:pPr>
          </w:p>
        </w:tc>
        <w:tc>
          <w:tcPr>
            <w:tcW w:w="1613" w:type="pct"/>
          </w:tcPr>
          <w:p w:rsidR="00D9722A" w:rsidRDefault="00D9722A" w:rsidP="00AB7CC7">
            <w:pPr>
              <w:rPr>
                <w:rFonts w:ascii="Arial Narrow" w:eastAsia="Arial" w:hAnsi="Arial Narrow"/>
                <w:bCs/>
                <w:color w:val="000000"/>
                <w:sz w:val="24"/>
                <w:szCs w:val="24"/>
              </w:rPr>
            </w:pPr>
          </w:p>
        </w:tc>
      </w:tr>
      <w:tr w:rsidR="002158C7" w:rsidRPr="009C1EA2" w:rsidTr="00C75588">
        <w:trPr>
          <w:trHeight w:val="790"/>
        </w:trPr>
        <w:tc>
          <w:tcPr>
            <w:tcW w:w="3387" w:type="pct"/>
          </w:tcPr>
          <w:p w:rsidR="002158C7" w:rsidRDefault="002158C7" w:rsidP="00C75588">
            <w:pPr>
              <w:rPr>
                <w:rFonts w:ascii="Arial Narrow" w:hAnsi="Arial Narrow"/>
                <w:bCs/>
                <w:color w:val="000000"/>
                <w:sz w:val="24"/>
                <w:szCs w:val="24"/>
              </w:rPr>
            </w:pPr>
          </w:p>
          <w:p w:rsidR="002158C7" w:rsidRPr="009C1EA2" w:rsidRDefault="002158C7" w:rsidP="00C75588">
            <w:pPr>
              <w:rPr>
                <w:rFonts w:ascii="Arial Narrow" w:hAnsi="Arial Narrow"/>
                <w:bCs/>
                <w:color w:val="000000"/>
                <w:sz w:val="24"/>
                <w:szCs w:val="24"/>
              </w:rPr>
            </w:pPr>
          </w:p>
        </w:tc>
        <w:tc>
          <w:tcPr>
            <w:tcW w:w="1613" w:type="pct"/>
          </w:tcPr>
          <w:p w:rsidR="002158C7" w:rsidRDefault="002158C7" w:rsidP="00C75588">
            <w:pPr>
              <w:rPr>
                <w:rFonts w:ascii="Arial Narrow" w:hAnsi="Arial Narrow"/>
                <w:bCs/>
                <w:color w:val="000000"/>
                <w:sz w:val="24"/>
                <w:szCs w:val="24"/>
              </w:rPr>
            </w:pPr>
          </w:p>
          <w:p w:rsidR="002158C7" w:rsidRPr="009C1EA2" w:rsidRDefault="002158C7" w:rsidP="00C75588">
            <w:pPr>
              <w:rPr>
                <w:rFonts w:ascii="Arial Narrow" w:hAnsi="Arial Narrow"/>
                <w:bCs/>
                <w:color w:val="000000"/>
                <w:sz w:val="24"/>
                <w:szCs w:val="24"/>
              </w:rPr>
            </w:pPr>
          </w:p>
        </w:tc>
      </w:tr>
      <w:tr w:rsidR="00D9722A" w:rsidRPr="009C1EA2" w:rsidTr="00AB7CC7">
        <w:trPr>
          <w:trHeight w:val="258"/>
        </w:trPr>
        <w:tc>
          <w:tcPr>
            <w:tcW w:w="3387" w:type="pct"/>
          </w:tcPr>
          <w:p w:rsidR="00D9722A" w:rsidRDefault="00D9722A" w:rsidP="00AD00F5">
            <w:pPr>
              <w:ind w:left="851" w:firstLine="0"/>
              <w:jc w:val="left"/>
              <w:rPr>
                <w:rFonts w:ascii="Arial Narrow" w:eastAsia="Arial" w:hAnsi="Arial Narrow"/>
                <w:bCs/>
                <w:color w:val="000000"/>
                <w:sz w:val="24"/>
                <w:szCs w:val="24"/>
              </w:rPr>
            </w:pPr>
          </w:p>
        </w:tc>
        <w:tc>
          <w:tcPr>
            <w:tcW w:w="1613" w:type="pct"/>
          </w:tcPr>
          <w:p w:rsidR="00D9722A" w:rsidRDefault="00D9722A" w:rsidP="00AB7CC7">
            <w:pPr>
              <w:rPr>
                <w:rFonts w:ascii="Arial Narrow" w:eastAsia="Arial" w:hAnsi="Arial Narrow"/>
                <w:bCs/>
                <w:color w:val="000000"/>
                <w:sz w:val="24"/>
                <w:szCs w:val="24"/>
              </w:rPr>
            </w:pPr>
          </w:p>
        </w:tc>
      </w:tr>
      <w:tr w:rsidR="00D9722A" w:rsidRPr="009C1EA2" w:rsidTr="00AB7CC7">
        <w:trPr>
          <w:trHeight w:val="790"/>
        </w:trPr>
        <w:tc>
          <w:tcPr>
            <w:tcW w:w="3387" w:type="pct"/>
          </w:tcPr>
          <w:p w:rsidR="00D9722A" w:rsidRDefault="00D9722A" w:rsidP="00D9722A">
            <w:pPr>
              <w:rPr>
                <w:rFonts w:ascii="Arial Narrow" w:hAnsi="Arial Narrow"/>
                <w:bCs/>
                <w:color w:val="000000"/>
                <w:sz w:val="24"/>
                <w:szCs w:val="24"/>
              </w:rPr>
            </w:pPr>
          </w:p>
        </w:tc>
        <w:tc>
          <w:tcPr>
            <w:tcW w:w="1613" w:type="pct"/>
          </w:tcPr>
          <w:p w:rsidR="00D9722A" w:rsidRDefault="00D9722A" w:rsidP="00AB7CC7">
            <w:pPr>
              <w:rPr>
                <w:rFonts w:ascii="Arial Narrow" w:hAnsi="Arial Narrow"/>
                <w:bCs/>
                <w:color w:val="000000"/>
                <w:sz w:val="24"/>
                <w:szCs w:val="24"/>
              </w:rPr>
            </w:pPr>
          </w:p>
        </w:tc>
      </w:tr>
    </w:tbl>
    <w:p w:rsidR="00690945" w:rsidRDefault="00690945" w:rsidP="00690945">
      <w:pPr>
        <w:ind w:firstLine="0"/>
        <w:jc w:val="center"/>
        <w:rPr>
          <w:rFonts w:ascii="Arial" w:hAnsi="Arial" w:cs="Arial"/>
          <w:b/>
          <w:sz w:val="24"/>
          <w:szCs w:val="24"/>
        </w:rPr>
      </w:pPr>
    </w:p>
    <w:p w:rsidR="00690945" w:rsidRDefault="00690945">
      <w:pPr>
        <w:rPr>
          <w:rFonts w:ascii="Arial" w:hAnsi="Arial" w:cs="Arial"/>
          <w:b/>
          <w:sz w:val="24"/>
          <w:szCs w:val="24"/>
        </w:rPr>
      </w:pPr>
      <w:r>
        <w:rPr>
          <w:rFonts w:ascii="Arial" w:hAnsi="Arial" w:cs="Arial"/>
          <w:b/>
          <w:sz w:val="24"/>
          <w:szCs w:val="24"/>
        </w:rPr>
        <w:br w:type="page"/>
      </w:r>
    </w:p>
    <w:p w:rsidR="00E94762" w:rsidRDefault="00E94762" w:rsidP="00690945">
      <w:pPr>
        <w:ind w:firstLine="0"/>
        <w:jc w:val="center"/>
        <w:outlineLvl w:val="0"/>
        <w:rPr>
          <w:rFonts w:ascii="Arial" w:hAnsi="Arial" w:cs="Arial"/>
          <w:b/>
          <w:sz w:val="24"/>
          <w:szCs w:val="24"/>
        </w:rPr>
      </w:pPr>
      <w:bookmarkStart w:id="2" w:name="_Toc115360818"/>
      <w:r>
        <w:rPr>
          <w:rFonts w:ascii="Arial" w:hAnsi="Arial" w:cs="Arial"/>
          <w:b/>
          <w:sz w:val="24"/>
          <w:szCs w:val="24"/>
        </w:rPr>
        <w:lastRenderedPageBreak/>
        <w:t>Состав проекта</w:t>
      </w:r>
      <w:bookmarkEnd w:id="2"/>
    </w:p>
    <w:tbl>
      <w:tblPr>
        <w:tblW w:w="5117" w:type="pct"/>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18"/>
        <w:gridCol w:w="6068"/>
        <w:gridCol w:w="1808"/>
      </w:tblGrid>
      <w:tr w:rsidR="001F49B5" w:rsidRPr="00F6757C" w:rsidTr="006A3927">
        <w:tc>
          <w:tcPr>
            <w:tcW w:w="979" w:type="pct"/>
            <w:tcBorders>
              <w:bottom w:val="single" w:sz="4" w:space="0" w:color="auto"/>
            </w:tcBorders>
            <w:shd w:val="clear" w:color="auto" w:fill="auto"/>
            <w:vAlign w:val="center"/>
          </w:tcPr>
          <w:p w:rsidR="001F49B5" w:rsidRPr="00F6757C" w:rsidRDefault="001F49B5" w:rsidP="006A3927">
            <w:pPr>
              <w:widowControl w:val="0"/>
              <w:spacing w:line="240" w:lineRule="auto"/>
              <w:ind w:firstLine="0"/>
              <w:jc w:val="center"/>
              <w:rPr>
                <w:rFonts w:ascii="Arial Narrow" w:hAnsi="Arial Narrow" w:cstheme="minorHAnsi"/>
                <w:b/>
                <w:sz w:val="24"/>
                <w:szCs w:val="24"/>
              </w:rPr>
            </w:pPr>
            <w:r w:rsidRPr="00F6757C">
              <w:rPr>
                <w:rFonts w:ascii="Arial Narrow" w:hAnsi="Arial Narrow" w:cstheme="minorHAnsi"/>
                <w:b/>
                <w:sz w:val="24"/>
                <w:szCs w:val="24"/>
              </w:rPr>
              <w:t>Обозначения</w:t>
            </w:r>
          </w:p>
        </w:tc>
        <w:tc>
          <w:tcPr>
            <w:tcW w:w="3098" w:type="pct"/>
            <w:tcBorders>
              <w:bottom w:val="single" w:sz="4" w:space="0" w:color="auto"/>
            </w:tcBorders>
            <w:shd w:val="clear" w:color="auto" w:fill="auto"/>
            <w:vAlign w:val="center"/>
          </w:tcPr>
          <w:p w:rsidR="001F49B5" w:rsidRPr="00F6757C" w:rsidRDefault="001F49B5" w:rsidP="006A3927">
            <w:pPr>
              <w:widowControl w:val="0"/>
              <w:spacing w:line="240" w:lineRule="auto"/>
              <w:ind w:firstLine="0"/>
              <w:jc w:val="center"/>
              <w:rPr>
                <w:rFonts w:ascii="Arial Narrow" w:hAnsi="Arial Narrow" w:cstheme="minorHAnsi"/>
                <w:b/>
                <w:sz w:val="24"/>
                <w:szCs w:val="24"/>
              </w:rPr>
            </w:pPr>
            <w:r w:rsidRPr="00F6757C">
              <w:rPr>
                <w:rFonts w:ascii="Arial Narrow" w:hAnsi="Arial Narrow" w:cstheme="minorHAnsi"/>
                <w:b/>
                <w:sz w:val="24"/>
                <w:szCs w:val="24"/>
              </w:rPr>
              <w:t>Наименование</w:t>
            </w:r>
          </w:p>
        </w:tc>
        <w:tc>
          <w:tcPr>
            <w:tcW w:w="923" w:type="pct"/>
            <w:tcBorders>
              <w:bottom w:val="single" w:sz="4" w:space="0" w:color="auto"/>
            </w:tcBorders>
            <w:shd w:val="clear" w:color="auto" w:fill="auto"/>
            <w:vAlign w:val="center"/>
          </w:tcPr>
          <w:p w:rsidR="001F49B5" w:rsidRPr="00F6757C" w:rsidRDefault="001F49B5" w:rsidP="006A3927">
            <w:pPr>
              <w:widowControl w:val="0"/>
              <w:spacing w:line="240" w:lineRule="auto"/>
              <w:ind w:firstLine="0"/>
              <w:jc w:val="center"/>
              <w:rPr>
                <w:rFonts w:ascii="Arial Narrow" w:hAnsi="Arial Narrow" w:cstheme="minorHAnsi"/>
                <w:b/>
                <w:sz w:val="24"/>
                <w:szCs w:val="24"/>
              </w:rPr>
            </w:pPr>
            <w:r w:rsidRPr="00F6757C">
              <w:rPr>
                <w:rFonts w:ascii="Arial Narrow" w:hAnsi="Arial Narrow" w:cstheme="minorHAnsi"/>
                <w:b/>
                <w:sz w:val="24"/>
                <w:szCs w:val="24"/>
              </w:rPr>
              <w:t>Примечание</w:t>
            </w:r>
          </w:p>
        </w:tc>
      </w:tr>
      <w:tr w:rsidR="001F49B5" w:rsidRPr="00F6757C" w:rsidTr="006A3927">
        <w:tc>
          <w:tcPr>
            <w:tcW w:w="979" w:type="pct"/>
            <w:tcBorders>
              <w:top w:val="single" w:sz="4" w:space="0" w:color="auto"/>
            </w:tcBorders>
            <w:shd w:val="clear" w:color="auto" w:fill="auto"/>
            <w:vAlign w:val="center"/>
          </w:tcPr>
          <w:p w:rsidR="001F49B5" w:rsidRPr="00F6757C" w:rsidRDefault="001F49B5" w:rsidP="006A3927">
            <w:pPr>
              <w:widowControl w:val="0"/>
              <w:spacing w:line="240" w:lineRule="auto"/>
              <w:ind w:firstLine="0"/>
              <w:rPr>
                <w:rFonts w:ascii="Arial Narrow" w:hAnsi="Arial Narrow" w:cstheme="minorHAnsi"/>
                <w:b/>
                <w:sz w:val="24"/>
                <w:szCs w:val="24"/>
              </w:rPr>
            </w:pPr>
            <w:r w:rsidRPr="00F6757C">
              <w:rPr>
                <w:rFonts w:ascii="Arial Narrow" w:hAnsi="Arial Narrow" w:cstheme="minorHAnsi"/>
                <w:b/>
                <w:sz w:val="24"/>
                <w:szCs w:val="24"/>
              </w:rPr>
              <w:t>ПЗ</w:t>
            </w:r>
          </w:p>
        </w:tc>
        <w:tc>
          <w:tcPr>
            <w:tcW w:w="4021" w:type="pct"/>
            <w:gridSpan w:val="2"/>
            <w:tcBorders>
              <w:top w:val="single" w:sz="4" w:space="0" w:color="auto"/>
            </w:tcBorders>
            <w:shd w:val="clear" w:color="auto" w:fill="auto"/>
            <w:vAlign w:val="center"/>
          </w:tcPr>
          <w:p w:rsidR="001F49B5" w:rsidRPr="00F6757C" w:rsidRDefault="001F49B5" w:rsidP="006A3927">
            <w:pPr>
              <w:widowControl w:val="0"/>
              <w:spacing w:line="240" w:lineRule="auto"/>
              <w:ind w:firstLine="0"/>
              <w:rPr>
                <w:rFonts w:ascii="Arial Narrow" w:hAnsi="Arial Narrow" w:cstheme="minorHAnsi"/>
                <w:b/>
                <w:sz w:val="24"/>
                <w:szCs w:val="24"/>
              </w:rPr>
            </w:pPr>
            <w:r w:rsidRPr="00F6757C">
              <w:rPr>
                <w:rFonts w:ascii="Arial Narrow" w:hAnsi="Arial Narrow" w:cstheme="minorHAnsi"/>
                <w:b/>
                <w:sz w:val="24"/>
                <w:szCs w:val="24"/>
              </w:rPr>
              <w:t>Пояснительная записка</w:t>
            </w:r>
          </w:p>
        </w:tc>
      </w:tr>
      <w:tr w:rsidR="001F49B5" w:rsidRPr="00F6757C" w:rsidTr="006A3927">
        <w:tc>
          <w:tcPr>
            <w:tcW w:w="979" w:type="pct"/>
            <w:shd w:val="clear" w:color="auto" w:fill="auto"/>
            <w:vAlign w:val="center"/>
          </w:tcPr>
          <w:p w:rsidR="001F49B5" w:rsidRPr="00F6757C" w:rsidRDefault="001F49B5" w:rsidP="006A3927">
            <w:pPr>
              <w:widowControl w:val="0"/>
              <w:spacing w:line="240" w:lineRule="auto"/>
              <w:ind w:firstLine="0"/>
              <w:rPr>
                <w:rFonts w:ascii="Arial Narrow" w:hAnsi="Arial Narrow" w:cstheme="minorHAnsi"/>
                <w:sz w:val="24"/>
                <w:szCs w:val="24"/>
              </w:rPr>
            </w:pPr>
            <w:r w:rsidRPr="00F6757C">
              <w:rPr>
                <w:rFonts w:ascii="Arial Narrow" w:hAnsi="Arial Narrow" w:cstheme="minorHAnsi"/>
                <w:sz w:val="24"/>
                <w:szCs w:val="24"/>
              </w:rPr>
              <w:t>ПЗ – 1</w:t>
            </w:r>
          </w:p>
        </w:tc>
        <w:tc>
          <w:tcPr>
            <w:tcW w:w="4021" w:type="pct"/>
            <w:gridSpan w:val="2"/>
            <w:shd w:val="clear" w:color="auto" w:fill="auto"/>
            <w:vAlign w:val="center"/>
          </w:tcPr>
          <w:p w:rsidR="001F49B5" w:rsidRPr="00F6757C" w:rsidRDefault="001F49B5" w:rsidP="006A3927">
            <w:pPr>
              <w:widowControl w:val="0"/>
              <w:spacing w:line="240" w:lineRule="auto"/>
              <w:ind w:firstLine="0"/>
              <w:rPr>
                <w:rFonts w:ascii="Arial Narrow" w:hAnsi="Arial Narrow" w:cstheme="minorHAnsi"/>
                <w:sz w:val="24"/>
                <w:szCs w:val="24"/>
              </w:rPr>
            </w:pPr>
            <w:r w:rsidRPr="00F6757C">
              <w:rPr>
                <w:rFonts w:ascii="Arial Narrow" w:hAnsi="Arial Narrow" w:cstheme="minorHAnsi"/>
                <w:sz w:val="24"/>
                <w:szCs w:val="24"/>
              </w:rPr>
              <w:t>Том 1. Положение о территориальном планировании</w:t>
            </w:r>
          </w:p>
        </w:tc>
      </w:tr>
      <w:tr w:rsidR="001F49B5" w:rsidRPr="00F6757C" w:rsidTr="006A3927">
        <w:trPr>
          <w:trHeight w:val="209"/>
        </w:trPr>
        <w:tc>
          <w:tcPr>
            <w:tcW w:w="979" w:type="pct"/>
            <w:shd w:val="clear" w:color="auto" w:fill="auto"/>
            <w:vAlign w:val="center"/>
          </w:tcPr>
          <w:p w:rsidR="001F49B5" w:rsidRPr="00F6757C" w:rsidRDefault="001F49B5" w:rsidP="006A3927">
            <w:pPr>
              <w:widowControl w:val="0"/>
              <w:spacing w:line="240" w:lineRule="auto"/>
              <w:ind w:firstLine="0"/>
              <w:rPr>
                <w:rFonts w:ascii="Arial Narrow" w:hAnsi="Arial Narrow" w:cstheme="minorHAnsi"/>
                <w:sz w:val="24"/>
                <w:szCs w:val="24"/>
              </w:rPr>
            </w:pPr>
            <w:r w:rsidRPr="00F6757C">
              <w:rPr>
                <w:rFonts w:ascii="Arial Narrow" w:hAnsi="Arial Narrow" w:cstheme="minorHAnsi"/>
                <w:sz w:val="24"/>
                <w:szCs w:val="24"/>
              </w:rPr>
              <w:t>ПЗ – 2</w:t>
            </w:r>
          </w:p>
        </w:tc>
        <w:tc>
          <w:tcPr>
            <w:tcW w:w="4021" w:type="pct"/>
            <w:gridSpan w:val="2"/>
            <w:shd w:val="clear" w:color="auto" w:fill="auto"/>
            <w:vAlign w:val="center"/>
          </w:tcPr>
          <w:p w:rsidR="001F49B5" w:rsidRPr="00F6757C" w:rsidRDefault="001F49B5" w:rsidP="006A3927">
            <w:pPr>
              <w:widowControl w:val="0"/>
              <w:spacing w:line="240" w:lineRule="auto"/>
              <w:ind w:firstLine="0"/>
              <w:rPr>
                <w:rFonts w:ascii="Arial Narrow" w:hAnsi="Arial Narrow" w:cstheme="minorHAnsi"/>
                <w:sz w:val="24"/>
                <w:szCs w:val="24"/>
              </w:rPr>
            </w:pPr>
            <w:r w:rsidRPr="00F6757C">
              <w:rPr>
                <w:rFonts w:ascii="Arial Narrow" w:hAnsi="Arial Narrow" w:cstheme="minorHAnsi"/>
                <w:sz w:val="24"/>
                <w:szCs w:val="24"/>
              </w:rPr>
              <w:t>Том 2. Материалы по обоснованию проекта</w:t>
            </w:r>
          </w:p>
        </w:tc>
      </w:tr>
      <w:tr w:rsidR="001F49B5" w:rsidRPr="00F6757C" w:rsidTr="006A3927">
        <w:tc>
          <w:tcPr>
            <w:tcW w:w="979" w:type="pct"/>
            <w:tcBorders>
              <w:bottom w:val="single" w:sz="4" w:space="0" w:color="auto"/>
            </w:tcBorders>
            <w:shd w:val="clear" w:color="auto" w:fill="auto"/>
            <w:vAlign w:val="center"/>
          </w:tcPr>
          <w:p w:rsidR="001F49B5" w:rsidRPr="00F6757C" w:rsidRDefault="001F49B5" w:rsidP="006A3927">
            <w:pPr>
              <w:widowControl w:val="0"/>
              <w:spacing w:line="240" w:lineRule="auto"/>
              <w:ind w:firstLine="0"/>
              <w:rPr>
                <w:rFonts w:ascii="Arial Narrow" w:hAnsi="Arial Narrow" w:cstheme="minorHAnsi"/>
                <w:b/>
                <w:sz w:val="24"/>
                <w:szCs w:val="24"/>
              </w:rPr>
            </w:pPr>
            <w:r w:rsidRPr="00F6757C">
              <w:rPr>
                <w:rFonts w:ascii="Arial Narrow" w:hAnsi="Arial Narrow" w:cstheme="minorHAnsi"/>
                <w:b/>
                <w:sz w:val="24"/>
                <w:szCs w:val="24"/>
              </w:rPr>
              <w:t>ГЧ</w:t>
            </w:r>
          </w:p>
        </w:tc>
        <w:tc>
          <w:tcPr>
            <w:tcW w:w="4021" w:type="pct"/>
            <w:gridSpan w:val="2"/>
            <w:tcBorders>
              <w:bottom w:val="single" w:sz="4" w:space="0" w:color="auto"/>
            </w:tcBorders>
            <w:shd w:val="clear" w:color="auto" w:fill="auto"/>
            <w:vAlign w:val="center"/>
          </w:tcPr>
          <w:p w:rsidR="001F49B5" w:rsidRPr="00F6757C" w:rsidRDefault="001F49B5" w:rsidP="006A3927">
            <w:pPr>
              <w:widowControl w:val="0"/>
              <w:spacing w:line="240" w:lineRule="auto"/>
              <w:ind w:firstLine="0"/>
              <w:rPr>
                <w:rFonts w:ascii="Arial Narrow" w:hAnsi="Arial Narrow" w:cstheme="minorHAnsi"/>
                <w:b/>
                <w:sz w:val="24"/>
                <w:szCs w:val="24"/>
              </w:rPr>
            </w:pPr>
            <w:r w:rsidRPr="00F6757C">
              <w:rPr>
                <w:rFonts w:ascii="Arial Narrow" w:hAnsi="Arial Narrow" w:cstheme="minorHAnsi"/>
                <w:b/>
                <w:sz w:val="24"/>
                <w:szCs w:val="24"/>
              </w:rPr>
              <w:t>Графическая часть</w:t>
            </w:r>
          </w:p>
        </w:tc>
      </w:tr>
      <w:tr w:rsidR="001F49B5" w:rsidRPr="00F6757C" w:rsidTr="006A3927">
        <w:trPr>
          <w:trHeight w:val="183"/>
        </w:trPr>
        <w:tc>
          <w:tcPr>
            <w:tcW w:w="979" w:type="pct"/>
            <w:tcBorders>
              <w:right w:val="nil"/>
            </w:tcBorders>
            <w:shd w:val="clear" w:color="auto" w:fill="auto"/>
            <w:vAlign w:val="center"/>
          </w:tcPr>
          <w:p w:rsidR="001F49B5" w:rsidRPr="00F6757C" w:rsidRDefault="001F49B5" w:rsidP="006A3927">
            <w:pPr>
              <w:widowControl w:val="0"/>
              <w:spacing w:line="240" w:lineRule="auto"/>
              <w:ind w:firstLine="0"/>
              <w:rPr>
                <w:rFonts w:ascii="Arial Narrow" w:hAnsi="Arial Narrow" w:cstheme="minorHAnsi"/>
                <w:b/>
                <w:sz w:val="24"/>
                <w:szCs w:val="24"/>
              </w:rPr>
            </w:pPr>
          </w:p>
        </w:tc>
        <w:tc>
          <w:tcPr>
            <w:tcW w:w="4021" w:type="pct"/>
            <w:gridSpan w:val="2"/>
            <w:tcBorders>
              <w:left w:val="nil"/>
            </w:tcBorders>
            <w:shd w:val="clear" w:color="auto" w:fill="auto"/>
            <w:vAlign w:val="center"/>
          </w:tcPr>
          <w:p w:rsidR="001F49B5" w:rsidRPr="00F6757C" w:rsidRDefault="001F49B5" w:rsidP="006A3927">
            <w:pPr>
              <w:widowControl w:val="0"/>
              <w:spacing w:line="240" w:lineRule="auto"/>
              <w:ind w:firstLine="0"/>
              <w:rPr>
                <w:rFonts w:ascii="Arial Narrow" w:hAnsi="Arial Narrow" w:cstheme="minorHAnsi"/>
                <w:b/>
                <w:sz w:val="24"/>
                <w:szCs w:val="24"/>
              </w:rPr>
            </w:pPr>
            <w:r w:rsidRPr="00F6757C">
              <w:rPr>
                <w:rFonts w:ascii="Arial Narrow" w:hAnsi="Arial Narrow" w:cstheme="minorHAnsi"/>
                <w:b/>
                <w:sz w:val="24"/>
                <w:szCs w:val="24"/>
              </w:rPr>
              <w:t>Утверждаемая часть</w:t>
            </w:r>
          </w:p>
        </w:tc>
      </w:tr>
      <w:tr w:rsidR="001F49B5" w:rsidRPr="00F6757C" w:rsidTr="006A3927">
        <w:tc>
          <w:tcPr>
            <w:tcW w:w="979" w:type="pct"/>
            <w:shd w:val="clear" w:color="auto" w:fill="auto"/>
            <w:vAlign w:val="center"/>
          </w:tcPr>
          <w:p w:rsidR="001F49B5" w:rsidRPr="00F6757C" w:rsidRDefault="001F49B5" w:rsidP="006A3927">
            <w:pPr>
              <w:spacing w:line="240" w:lineRule="auto"/>
              <w:ind w:firstLine="0"/>
              <w:rPr>
                <w:rFonts w:ascii="Arial Narrow" w:hAnsi="Arial Narrow" w:cstheme="minorHAnsi"/>
                <w:sz w:val="24"/>
                <w:szCs w:val="24"/>
              </w:rPr>
            </w:pPr>
            <w:r w:rsidRPr="00F6757C">
              <w:rPr>
                <w:rFonts w:ascii="Arial Narrow" w:hAnsi="Arial Narrow" w:cstheme="minorHAnsi"/>
                <w:sz w:val="24"/>
                <w:szCs w:val="24"/>
              </w:rPr>
              <w:t>ГЧ – 1</w:t>
            </w:r>
          </w:p>
        </w:tc>
        <w:tc>
          <w:tcPr>
            <w:tcW w:w="3098" w:type="pct"/>
            <w:shd w:val="clear" w:color="auto" w:fill="auto"/>
            <w:vAlign w:val="center"/>
          </w:tcPr>
          <w:p w:rsidR="001F49B5" w:rsidRPr="00F6757C" w:rsidRDefault="001F49B5" w:rsidP="006A3927">
            <w:pPr>
              <w:spacing w:line="240" w:lineRule="auto"/>
              <w:ind w:firstLine="0"/>
              <w:rPr>
                <w:rFonts w:ascii="Arial Narrow" w:hAnsi="Arial Narrow" w:cstheme="minorHAnsi"/>
                <w:sz w:val="24"/>
                <w:szCs w:val="24"/>
              </w:rPr>
            </w:pPr>
            <w:r w:rsidRPr="00F6757C">
              <w:rPr>
                <w:rFonts w:ascii="Arial Narrow" w:hAnsi="Arial Narrow" w:cstheme="minorHAnsi"/>
                <w:sz w:val="24"/>
                <w:szCs w:val="24"/>
              </w:rPr>
              <w:t xml:space="preserve">Карта границ населенных пунктов, входящих в состав </w:t>
            </w:r>
            <w:r>
              <w:rPr>
                <w:rFonts w:ascii="Arial Narrow" w:hAnsi="Arial Narrow" w:cstheme="minorHAnsi"/>
                <w:sz w:val="24"/>
                <w:szCs w:val="24"/>
              </w:rPr>
              <w:t>муниципального образования</w:t>
            </w:r>
          </w:p>
        </w:tc>
        <w:tc>
          <w:tcPr>
            <w:tcW w:w="923" w:type="pct"/>
            <w:shd w:val="clear" w:color="auto" w:fill="auto"/>
            <w:vAlign w:val="center"/>
          </w:tcPr>
          <w:p w:rsidR="001F49B5" w:rsidRPr="00F6757C" w:rsidRDefault="001F49B5" w:rsidP="00611CA6">
            <w:pPr>
              <w:spacing w:line="240" w:lineRule="auto"/>
              <w:ind w:firstLine="0"/>
              <w:jc w:val="center"/>
              <w:rPr>
                <w:rFonts w:ascii="Arial Narrow" w:hAnsi="Arial Narrow" w:cstheme="minorHAnsi"/>
                <w:sz w:val="24"/>
                <w:szCs w:val="24"/>
              </w:rPr>
            </w:pPr>
            <w:r w:rsidRPr="00F6757C">
              <w:rPr>
                <w:rFonts w:ascii="Arial Narrow" w:hAnsi="Arial Narrow" w:cstheme="minorHAnsi"/>
                <w:sz w:val="24"/>
                <w:szCs w:val="24"/>
              </w:rPr>
              <w:t xml:space="preserve">М 1: </w:t>
            </w:r>
            <w:r w:rsidR="00611CA6">
              <w:rPr>
                <w:rFonts w:ascii="Arial Narrow" w:hAnsi="Arial Narrow" w:cstheme="minorHAnsi"/>
                <w:sz w:val="24"/>
                <w:szCs w:val="24"/>
              </w:rPr>
              <w:t>25</w:t>
            </w:r>
            <w:r w:rsidRPr="00F6757C">
              <w:rPr>
                <w:rFonts w:ascii="Arial Narrow" w:hAnsi="Arial Narrow" w:cstheme="minorHAnsi"/>
                <w:sz w:val="24"/>
                <w:szCs w:val="24"/>
              </w:rPr>
              <w:t xml:space="preserve"> 000</w:t>
            </w:r>
          </w:p>
        </w:tc>
      </w:tr>
      <w:tr w:rsidR="001F49B5" w:rsidRPr="00F6757C" w:rsidTr="006A3927">
        <w:tc>
          <w:tcPr>
            <w:tcW w:w="979" w:type="pct"/>
            <w:shd w:val="clear" w:color="auto" w:fill="auto"/>
            <w:vAlign w:val="center"/>
          </w:tcPr>
          <w:p w:rsidR="001F49B5" w:rsidRPr="00F6757C" w:rsidRDefault="001F49B5" w:rsidP="006A3927">
            <w:pPr>
              <w:spacing w:line="240" w:lineRule="auto"/>
              <w:ind w:firstLine="0"/>
              <w:rPr>
                <w:rFonts w:ascii="Arial Narrow" w:hAnsi="Arial Narrow" w:cstheme="minorHAnsi"/>
                <w:sz w:val="24"/>
                <w:szCs w:val="24"/>
              </w:rPr>
            </w:pPr>
            <w:r w:rsidRPr="00F6757C">
              <w:rPr>
                <w:rFonts w:ascii="Arial Narrow" w:hAnsi="Arial Narrow" w:cstheme="minorHAnsi"/>
                <w:sz w:val="24"/>
                <w:szCs w:val="24"/>
              </w:rPr>
              <w:t>ГЧ – 2</w:t>
            </w:r>
          </w:p>
        </w:tc>
        <w:tc>
          <w:tcPr>
            <w:tcW w:w="3098" w:type="pct"/>
            <w:shd w:val="clear" w:color="auto" w:fill="auto"/>
            <w:vAlign w:val="center"/>
          </w:tcPr>
          <w:p w:rsidR="001F49B5" w:rsidRPr="00F6757C" w:rsidRDefault="001F49B5" w:rsidP="006A3927">
            <w:pPr>
              <w:spacing w:line="240" w:lineRule="auto"/>
              <w:ind w:firstLine="0"/>
              <w:rPr>
                <w:rFonts w:ascii="Arial Narrow" w:hAnsi="Arial Narrow" w:cstheme="minorHAnsi"/>
                <w:sz w:val="24"/>
                <w:szCs w:val="24"/>
              </w:rPr>
            </w:pPr>
            <w:r w:rsidRPr="00F6757C">
              <w:rPr>
                <w:rFonts w:ascii="Arial Narrow" w:hAnsi="Arial Narrow" w:cstheme="minorHAnsi"/>
                <w:sz w:val="24"/>
                <w:szCs w:val="24"/>
              </w:rPr>
              <w:t xml:space="preserve">Карта функциональных зон </w:t>
            </w:r>
            <w:r>
              <w:rPr>
                <w:rFonts w:ascii="Arial Narrow" w:hAnsi="Arial Narrow" w:cstheme="minorHAnsi"/>
                <w:sz w:val="24"/>
                <w:szCs w:val="24"/>
              </w:rPr>
              <w:t>муниципального образования</w:t>
            </w:r>
          </w:p>
        </w:tc>
        <w:tc>
          <w:tcPr>
            <w:tcW w:w="923" w:type="pct"/>
            <w:shd w:val="clear" w:color="auto" w:fill="auto"/>
            <w:vAlign w:val="center"/>
          </w:tcPr>
          <w:p w:rsidR="001F49B5" w:rsidRPr="00F6757C" w:rsidRDefault="001F49B5" w:rsidP="00611CA6">
            <w:pPr>
              <w:spacing w:line="240" w:lineRule="auto"/>
              <w:ind w:firstLine="0"/>
              <w:jc w:val="center"/>
              <w:rPr>
                <w:rFonts w:ascii="Arial Narrow" w:hAnsi="Arial Narrow" w:cstheme="minorHAnsi"/>
                <w:sz w:val="24"/>
                <w:szCs w:val="24"/>
              </w:rPr>
            </w:pPr>
            <w:r w:rsidRPr="00F6757C">
              <w:rPr>
                <w:rFonts w:ascii="Arial Narrow" w:hAnsi="Arial Narrow" w:cstheme="minorHAnsi"/>
                <w:sz w:val="24"/>
                <w:szCs w:val="24"/>
              </w:rPr>
              <w:t xml:space="preserve">М 1: </w:t>
            </w:r>
            <w:r w:rsidR="00611CA6">
              <w:rPr>
                <w:rFonts w:ascii="Arial Narrow" w:hAnsi="Arial Narrow" w:cstheme="minorHAnsi"/>
                <w:sz w:val="24"/>
                <w:szCs w:val="24"/>
              </w:rPr>
              <w:t>25</w:t>
            </w:r>
            <w:r w:rsidRPr="00F6757C">
              <w:rPr>
                <w:rFonts w:ascii="Arial Narrow" w:hAnsi="Arial Narrow" w:cstheme="minorHAnsi"/>
                <w:sz w:val="24"/>
                <w:szCs w:val="24"/>
              </w:rPr>
              <w:t xml:space="preserve"> 000</w:t>
            </w:r>
          </w:p>
        </w:tc>
      </w:tr>
      <w:tr w:rsidR="001F49B5" w:rsidRPr="00F6757C" w:rsidTr="006A3927">
        <w:tc>
          <w:tcPr>
            <w:tcW w:w="979" w:type="pct"/>
            <w:shd w:val="clear" w:color="auto" w:fill="auto"/>
            <w:vAlign w:val="center"/>
          </w:tcPr>
          <w:p w:rsidR="001F49B5" w:rsidRPr="00F6757C" w:rsidRDefault="001F49B5" w:rsidP="006A3927">
            <w:pPr>
              <w:spacing w:line="240" w:lineRule="auto"/>
              <w:ind w:firstLine="0"/>
              <w:rPr>
                <w:rFonts w:ascii="Arial Narrow" w:hAnsi="Arial Narrow" w:cstheme="minorHAnsi"/>
                <w:sz w:val="24"/>
                <w:szCs w:val="24"/>
              </w:rPr>
            </w:pPr>
            <w:r w:rsidRPr="00F6757C">
              <w:rPr>
                <w:rFonts w:ascii="Arial Narrow" w:hAnsi="Arial Narrow" w:cstheme="minorHAnsi"/>
                <w:sz w:val="24"/>
                <w:szCs w:val="24"/>
              </w:rPr>
              <w:t>ГЧ – 3</w:t>
            </w:r>
          </w:p>
        </w:tc>
        <w:tc>
          <w:tcPr>
            <w:tcW w:w="3098" w:type="pct"/>
            <w:shd w:val="clear" w:color="auto" w:fill="auto"/>
            <w:vAlign w:val="center"/>
          </w:tcPr>
          <w:p w:rsidR="001F49B5" w:rsidRPr="00F6757C" w:rsidRDefault="001F49B5" w:rsidP="006A3927">
            <w:pPr>
              <w:spacing w:line="240" w:lineRule="auto"/>
              <w:ind w:firstLine="0"/>
              <w:rPr>
                <w:rFonts w:ascii="Arial Narrow" w:hAnsi="Arial Narrow" w:cstheme="minorHAnsi"/>
                <w:sz w:val="24"/>
                <w:szCs w:val="24"/>
              </w:rPr>
            </w:pPr>
            <w:r w:rsidRPr="00F6757C">
              <w:rPr>
                <w:rFonts w:ascii="Arial Narrow" w:hAnsi="Arial Narrow" w:cstheme="minorHAnsi"/>
                <w:sz w:val="24"/>
                <w:szCs w:val="24"/>
              </w:rPr>
              <w:t xml:space="preserve">Карта функциональных зон в </w:t>
            </w:r>
            <w:r>
              <w:rPr>
                <w:rFonts w:ascii="Arial Narrow" w:hAnsi="Arial Narrow" w:cstheme="minorHAnsi"/>
                <w:sz w:val="24"/>
                <w:szCs w:val="24"/>
              </w:rPr>
              <w:t>части</w:t>
            </w:r>
            <w:r w:rsidRPr="00F6757C">
              <w:rPr>
                <w:rFonts w:ascii="Arial Narrow" w:hAnsi="Arial Narrow" w:cstheme="minorHAnsi"/>
                <w:sz w:val="24"/>
                <w:szCs w:val="24"/>
              </w:rPr>
              <w:t xml:space="preserve"> </w:t>
            </w:r>
            <w:r>
              <w:rPr>
                <w:rFonts w:ascii="Arial Narrow" w:hAnsi="Arial Narrow" w:cstheme="minorHAnsi"/>
                <w:sz w:val="24"/>
                <w:szCs w:val="24"/>
              </w:rPr>
              <w:t>населенных пунктов:</w:t>
            </w:r>
            <w:r w:rsidRPr="002568AA">
              <w:rPr>
                <w:rFonts w:ascii="Arial Narrow" w:hAnsi="Arial Narrow" w:cstheme="minorHAnsi"/>
                <w:sz w:val="24"/>
                <w:szCs w:val="24"/>
              </w:rPr>
              <w:t xml:space="preserve"> </w:t>
            </w:r>
            <w:r w:rsidR="00611CA6">
              <w:rPr>
                <w:rFonts w:ascii="Arial Narrow" w:hAnsi="Arial Narrow" w:cstheme="minorHAnsi"/>
                <w:sz w:val="24"/>
                <w:szCs w:val="24"/>
              </w:rPr>
              <w:t>с</w:t>
            </w:r>
            <w:r w:rsidR="00611CA6" w:rsidRPr="00611CA6">
              <w:rPr>
                <w:rFonts w:ascii="Arial Narrow" w:hAnsi="Arial Narrow" w:cstheme="minorHAnsi"/>
                <w:sz w:val="24"/>
                <w:szCs w:val="24"/>
              </w:rPr>
              <w:t xml:space="preserve">. </w:t>
            </w:r>
            <w:proofErr w:type="spellStart"/>
            <w:r w:rsidR="00611CA6" w:rsidRPr="00611CA6">
              <w:rPr>
                <w:rFonts w:ascii="Arial Narrow" w:hAnsi="Arial Narrow" w:cstheme="minorHAnsi"/>
                <w:sz w:val="24"/>
                <w:szCs w:val="24"/>
              </w:rPr>
              <w:t>Тузуклей</w:t>
            </w:r>
            <w:proofErr w:type="spellEnd"/>
            <w:r w:rsidR="00611CA6" w:rsidRPr="00611CA6">
              <w:rPr>
                <w:rFonts w:ascii="Arial Narrow" w:hAnsi="Arial Narrow" w:cstheme="minorHAnsi"/>
                <w:sz w:val="24"/>
                <w:szCs w:val="24"/>
              </w:rPr>
              <w:t xml:space="preserve">, с. </w:t>
            </w:r>
            <w:proofErr w:type="spellStart"/>
            <w:r w:rsidR="00611CA6" w:rsidRPr="00611CA6">
              <w:rPr>
                <w:rFonts w:ascii="Arial Narrow" w:hAnsi="Arial Narrow" w:cstheme="minorHAnsi"/>
                <w:sz w:val="24"/>
                <w:szCs w:val="24"/>
              </w:rPr>
              <w:t>Трехизбинка</w:t>
            </w:r>
            <w:proofErr w:type="spellEnd"/>
            <w:r w:rsidR="00611CA6" w:rsidRPr="00611CA6">
              <w:rPr>
                <w:rFonts w:ascii="Arial Narrow" w:hAnsi="Arial Narrow" w:cstheme="minorHAnsi"/>
                <w:sz w:val="24"/>
                <w:szCs w:val="24"/>
              </w:rPr>
              <w:t xml:space="preserve">, п. </w:t>
            </w:r>
            <w:proofErr w:type="spellStart"/>
            <w:r w:rsidR="00611CA6" w:rsidRPr="00611CA6">
              <w:rPr>
                <w:rFonts w:ascii="Arial Narrow" w:hAnsi="Arial Narrow" w:cstheme="minorHAnsi"/>
                <w:sz w:val="24"/>
                <w:szCs w:val="24"/>
              </w:rPr>
              <w:t>Сизова</w:t>
            </w:r>
            <w:proofErr w:type="spellEnd"/>
            <w:r w:rsidR="00611CA6" w:rsidRPr="00611CA6">
              <w:rPr>
                <w:rFonts w:ascii="Arial Narrow" w:hAnsi="Arial Narrow" w:cstheme="minorHAnsi"/>
                <w:sz w:val="24"/>
                <w:szCs w:val="24"/>
              </w:rPr>
              <w:t xml:space="preserve"> Грива, с. </w:t>
            </w:r>
            <w:proofErr w:type="spellStart"/>
            <w:r w:rsidR="00611CA6" w:rsidRPr="00611CA6">
              <w:rPr>
                <w:rFonts w:ascii="Arial Narrow" w:hAnsi="Arial Narrow" w:cstheme="minorHAnsi"/>
                <w:sz w:val="24"/>
                <w:szCs w:val="24"/>
              </w:rPr>
              <w:t>Грушево</w:t>
            </w:r>
            <w:proofErr w:type="spellEnd"/>
          </w:p>
        </w:tc>
        <w:tc>
          <w:tcPr>
            <w:tcW w:w="923" w:type="pct"/>
            <w:shd w:val="clear" w:color="auto" w:fill="auto"/>
            <w:vAlign w:val="center"/>
          </w:tcPr>
          <w:p w:rsidR="001F49B5" w:rsidRPr="00F6757C" w:rsidRDefault="001F49B5" w:rsidP="006A3927">
            <w:pPr>
              <w:spacing w:line="240" w:lineRule="auto"/>
              <w:ind w:firstLine="0"/>
              <w:jc w:val="center"/>
              <w:rPr>
                <w:rFonts w:ascii="Arial Narrow" w:hAnsi="Arial Narrow" w:cstheme="minorHAnsi"/>
                <w:sz w:val="24"/>
                <w:szCs w:val="24"/>
              </w:rPr>
            </w:pPr>
            <w:r w:rsidRPr="00F6757C">
              <w:rPr>
                <w:rFonts w:ascii="Arial Narrow" w:hAnsi="Arial Narrow" w:cstheme="minorHAnsi"/>
                <w:sz w:val="24"/>
                <w:szCs w:val="24"/>
              </w:rPr>
              <w:t xml:space="preserve">М 1: </w:t>
            </w:r>
            <w:r>
              <w:rPr>
                <w:rFonts w:ascii="Arial Narrow" w:hAnsi="Arial Narrow" w:cstheme="minorHAnsi"/>
                <w:sz w:val="24"/>
                <w:szCs w:val="24"/>
              </w:rPr>
              <w:t>5 000</w:t>
            </w:r>
          </w:p>
        </w:tc>
      </w:tr>
      <w:tr w:rsidR="001F49B5" w:rsidRPr="00F6757C" w:rsidTr="006A3927">
        <w:tc>
          <w:tcPr>
            <w:tcW w:w="979" w:type="pct"/>
            <w:shd w:val="clear" w:color="auto" w:fill="auto"/>
            <w:vAlign w:val="center"/>
          </w:tcPr>
          <w:p w:rsidR="001F49B5" w:rsidRPr="00F6757C" w:rsidRDefault="001F49B5" w:rsidP="006A3927">
            <w:pPr>
              <w:spacing w:line="240" w:lineRule="auto"/>
              <w:ind w:firstLine="0"/>
              <w:rPr>
                <w:rFonts w:ascii="Arial Narrow" w:hAnsi="Arial Narrow" w:cstheme="minorHAnsi"/>
                <w:sz w:val="24"/>
                <w:szCs w:val="24"/>
              </w:rPr>
            </w:pPr>
            <w:r>
              <w:rPr>
                <w:rFonts w:ascii="Arial Narrow" w:hAnsi="Arial Narrow" w:cstheme="minorHAnsi"/>
                <w:sz w:val="24"/>
                <w:szCs w:val="24"/>
              </w:rPr>
              <w:t>ГЧ – 4</w:t>
            </w:r>
          </w:p>
        </w:tc>
        <w:tc>
          <w:tcPr>
            <w:tcW w:w="3098" w:type="pct"/>
            <w:shd w:val="clear" w:color="auto" w:fill="auto"/>
            <w:vAlign w:val="center"/>
          </w:tcPr>
          <w:p w:rsidR="001F49B5" w:rsidRPr="00F6757C" w:rsidRDefault="001F49B5" w:rsidP="006A3927">
            <w:pPr>
              <w:spacing w:line="240" w:lineRule="auto"/>
              <w:ind w:firstLine="0"/>
              <w:rPr>
                <w:rFonts w:ascii="Arial Narrow" w:hAnsi="Arial Narrow" w:cstheme="minorHAnsi"/>
                <w:sz w:val="24"/>
                <w:szCs w:val="24"/>
              </w:rPr>
            </w:pPr>
            <w:r w:rsidRPr="00F6757C">
              <w:rPr>
                <w:rFonts w:ascii="Arial Narrow" w:hAnsi="Arial Narrow" w:cstheme="minorHAnsi"/>
                <w:sz w:val="24"/>
                <w:szCs w:val="24"/>
              </w:rPr>
              <w:t xml:space="preserve">Карта планируемого размещения объектов местного значения </w:t>
            </w:r>
            <w:r>
              <w:rPr>
                <w:rFonts w:ascii="Arial Narrow" w:hAnsi="Arial Narrow" w:cstheme="minorHAnsi"/>
                <w:sz w:val="24"/>
                <w:szCs w:val="24"/>
              </w:rPr>
              <w:t>муниципального образования</w:t>
            </w:r>
          </w:p>
        </w:tc>
        <w:tc>
          <w:tcPr>
            <w:tcW w:w="923" w:type="pct"/>
            <w:shd w:val="clear" w:color="auto" w:fill="auto"/>
            <w:vAlign w:val="center"/>
          </w:tcPr>
          <w:p w:rsidR="001F49B5" w:rsidRPr="00F6757C" w:rsidRDefault="001F49B5" w:rsidP="00611CA6">
            <w:pPr>
              <w:spacing w:line="240" w:lineRule="auto"/>
              <w:ind w:firstLine="0"/>
              <w:jc w:val="center"/>
              <w:rPr>
                <w:rFonts w:ascii="Arial Narrow" w:hAnsi="Arial Narrow" w:cstheme="minorHAnsi"/>
                <w:sz w:val="24"/>
                <w:szCs w:val="24"/>
              </w:rPr>
            </w:pPr>
            <w:r w:rsidRPr="00F6757C">
              <w:rPr>
                <w:rFonts w:ascii="Arial Narrow" w:hAnsi="Arial Narrow" w:cstheme="minorHAnsi"/>
                <w:sz w:val="24"/>
                <w:szCs w:val="24"/>
              </w:rPr>
              <w:t xml:space="preserve">М 1: </w:t>
            </w:r>
            <w:r w:rsidR="00611CA6">
              <w:rPr>
                <w:rFonts w:ascii="Arial Narrow" w:hAnsi="Arial Narrow" w:cstheme="minorHAnsi"/>
                <w:sz w:val="24"/>
                <w:szCs w:val="24"/>
              </w:rPr>
              <w:t>25</w:t>
            </w:r>
            <w:r w:rsidRPr="00F6757C">
              <w:rPr>
                <w:rFonts w:ascii="Arial Narrow" w:hAnsi="Arial Narrow" w:cstheme="minorHAnsi"/>
                <w:sz w:val="24"/>
                <w:szCs w:val="24"/>
              </w:rPr>
              <w:t xml:space="preserve"> 000</w:t>
            </w:r>
          </w:p>
        </w:tc>
      </w:tr>
      <w:tr w:rsidR="001F49B5" w:rsidRPr="00F6757C" w:rsidTr="006A3927">
        <w:tc>
          <w:tcPr>
            <w:tcW w:w="979" w:type="pct"/>
            <w:shd w:val="clear" w:color="auto" w:fill="auto"/>
            <w:vAlign w:val="center"/>
          </w:tcPr>
          <w:p w:rsidR="001F49B5" w:rsidRPr="00F6757C" w:rsidRDefault="001F49B5" w:rsidP="006A3927">
            <w:pPr>
              <w:spacing w:line="240" w:lineRule="auto"/>
              <w:ind w:firstLine="0"/>
              <w:rPr>
                <w:rFonts w:ascii="Arial Narrow" w:hAnsi="Arial Narrow" w:cstheme="minorHAnsi"/>
                <w:sz w:val="24"/>
                <w:szCs w:val="24"/>
              </w:rPr>
            </w:pPr>
            <w:r>
              <w:rPr>
                <w:rFonts w:ascii="Arial Narrow" w:hAnsi="Arial Narrow" w:cstheme="minorHAnsi"/>
                <w:sz w:val="24"/>
                <w:szCs w:val="24"/>
              </w:rPr>
              <w:t>ГЧ – 5</w:t>
            </w:r>
          </w:p>
        </w:tc>
        <w:tc>
          <w:tcPr>
            <w:tcW w:w="3098" w:type="pct"/>
            <w:shd w:val="clear" w:color="auto" w:fill="auto"/>
            <w:vAlign w:val="center"/>
          </w:tcPr>
          <w:p w:rsidR="001F49B5" w:rsidRPr="00F6757C" w:rsidRDefault="001F49B5" w:rsidP="006A3927">
            <w:pPr>
              <w:spacing w:line="240" w:lineRule="auto"/>
              <w:ind w:firstLine="0"/>
              <w:rPr>
                <w:rFonts w:ascii="Arial Narrow" w:hAnsi="Arial Narrow" w:cstheme="minorHAnsi"/>
                <w:sz w:val="24"/>
                <w:szCs w:val="24"/>
              </w:rPr>
            </w:pPr>
            <w:r w:rsidRPr="00F6757C">
              <w:rPr>
                <w:rFonts w:ascii="Arial Narrow" w:hAnsi="Arial Narrow" w:cstheme="minorHAnsi"/>
                <w:sz w:val="24"/>
                <w:szCs w:val="24"/>
              </w:rPr>
              <w:t xml:space="preserve">Карта планируемого размещения объектов местного значения в </w:t>
            </w:r>
            <w:r>
              <w:rPr>
                <w:rFonts w:ascii="Arial Narrow" w:hAnsi="Arial Narrow" w:cstheme="minorHAnsi"/>
                <w:sz w:val="24"/>
                <w:szCs w:val="24"/>
              </w:rPr>
              <w:t>части населенных пунктов</w:t>
            </w:r>
            <w:r w:rsidR="00611CA6">
              <w:rPr>
                <w:rFonts w:ascii="Arial Narrow" w:hAnsi="Arial Narrow" w:cstheme="minorHAnsi"/>
                <w:sz w:val="24"/>
                <w:szCs w:val="24"/>
              </w:rPr>
              <w:t>:</w:t>
            </w:r>
            <w:r w:rsidR="00611CA6" w:rsidRPr="002568AA">
              <w:rPr>
                <w:rFonts w:ascii="Arial Narrow" w:hAnsi="Arial Narrow" w:cstheme="minorHAnsi"/>
                <w:sz w:val="24"/>
                <w:szCs w:val="24"/>
              </w:rPr>
              <w:t xml:space="preserve"> </w:t>
            </w:r>
            <w:r w:rsidR="00611CA6">
              <w:rPr>
                <w:rFonts w:ascii="Arial Narrow" w:hAnsi="Arial Narrow" w:cstheme="minorHAnsi"/>
                <w:sz w:val="24"/>
                <w:szCs w:val="24"/>
              </w:rPr>
              <w:t>с</w:t>
            </w:r>
            <w:r w:rsidR="00611CA6" w:rsidRPr="00611CA6">
              <w:rPr>
                <w:rFonts w:ascii="Arial Narrow" w:hAnsi="Arial Narrow" w:cstheme="minorHAnsi"/>
                <w:sz w:val="24"/>
                <w:szCs w:val="24"/>
              </w:rPr>
              <w:t xml:space="preserve">. </w:t>
            </w:r>
            <w:proofErr w:type="spellStart"/>
            <w:r w:rsidR="00611CA6" w:rsidRPr="00611CA6">
              <w:rPr>
                <w:rFonts w:ascii="Arial Narrow" w:hAnsi="Arial Narrow" w:cstheme="minorHAnsi"/>
                <w:sz w:val="24"/>
                <w:szCs w:val="24"/>
              </w:rPr>
              <w:t>Тузуклей</w:t>
            </w:r>
            <w:proofErr w:type="spellEnd"/>
            <w:r w:rsidR="00611CA6" w:rsidRPr="00611CA6">
              <w:rPr>
                <w:rFonts w:ascii="Arial Narrow" w:hAnsi="Arial Narrow" w:cstheme="minorHAnsi"/>
                <w:sz w:val="24"/>
                <w:szCs w:val="24"/>
              </w:rPr>
              <w:t xml:space="preserve">, с. </w:t>
            </w:r>
            <w:proofErr w:type="spellStart"/>
            <w:r w:rsidR="00611CA6" w:rsidRPr="00611CA6">
              <w:rPr>
                <w:rFonts w:ascii="Arial Narrow" w:hAnsi="Arial Narrow" w:cstheme="minorHAnsi"/>
                <w:sz w:val="24"/>
                <w:szCs w:val="24"/>
              </w:rPr>
              <w:t>Трехизбинка</w:t>
            </w:r>
            <w:proofErr w:type="spellEnd"/>
            <w:r w:rsidR="00611CA6" w:rsidRPr="00611CA6">
              <w:rPr>
                <w:rFonts w:ascii="Arial Narrow" w:hAnsi="Arial Narrow" w:cstheme="minorHAnsi"/>
                <w:sz w:val="24"/>
                <w:szCs w:val="24"/>
              </w:rPr>
              <w:t xml:space="preserve">, п. </w:t>
            </w:r>
            <w:proofErr w:type="spellStart"/>
            <w:r w:rsidR="00611CA6" w:rsidRPr="00611CA6">
              <w:rPr>
                <w:rFonts w:ascii="Arial Narrow" w:hAnsi="Arial Narrow" w:cstheme="minorHAnsi"/>
                <w:sz w:val="24"/>
                <w:szCs w:val="24"/>
              </w:rPr>
              <w:t>Сизова</w:t>
            </w:r>
            <w:proofErr w:type="spellEnd"/>
            <w:r w:rsidR="00611CA6" w:rsidRPr="00611CA6">
              <w:rPr>
                <w:rFonts w:ascii="Arial Narrow" w:hAnsi="Arial Narrow" w:cstheme="minorHAnsi"/>
                <w:sz w:val="24"/>
                <w:szCs w:val="24"/>
              </w:rPr>
              <w:t xml:space="preserve"> Грива, с. </w:t>
            </w:r>
            <w:proofErr w:type="spellStart"/>
            <w:r w:rsidR="00611CA6" w:rsidRPr="00611CA6">
              <w:rPr>
                <w:rFonts w:ascii="Arial Narrow" w:hAnsi="Arial Narrow" w:cstheme="minorHAnsi"/>
                <w:sz w:val="24"/>
                <w:szCs w:val="24"/>
              </w:rPr>
              <w:t>Грушево</w:t>
            </w:r>
            <w:proofErr w:type="spellEnd"/>
          </w:p>
        </w:tc>
        <w:tc>
          <w:tcPr>
            <w:tcW w:w="923" w:type="pct"/>
            <w:shd w:val="clear" w:color="auto" w:fill="auto"/>
            <w:vAlign w:val="center"/>
          </w:tcPr>
          <w:p w:rsidR="001F49B5" w:rsidRPr="00F6757C" w:rsidRDefault="001F49B5" w:rsidP="006A3927">
            <w:pPr>
              <w:spacing w:line="240" w:lineRule="auto"/>
              <w:ind w:firstLine="0"/>
              <w:jc w:val="center"/>
              <w:rPr>
                <w:rFonts w:ascii="Arial Narrow" w:hAnsi="Arial Narrow" w:cstheme="minorHAnsi"/>
                <w:sz w:val="24"/>
                <w:szCs w:val="24"/>
              </w:rPr>
            </w:pPr>
            <w:r w:rsidRPr="00F6757C">
              <w:rPr>
                <w:rFonts w:ascii="Arial Narrow" w:hAnsi="Arial Narrow" w:cstheme="minorHAnsi"/>
                <w:sz w:val="24"/>
                <w:szCs w:val="24"/>
              </w:rPr>
              <w:t xml:space="preserve">М 1: </w:t>
            </w:r>
            <w:r>
              <w:rPr>
                <w:rFonts w:ascii="Arial Narrow" w:hAnsi="Arial Narrow" w:cstheme="minorHAnsi"/>
                <w:sz w:val="24"/>
                <w:szCs w:val="24"/>
              </w:rPr>
              <w:t>5 000</w:t>
            </w:r>
          </w:p>
        </w:tc>
      </w:tr>
      <w:tr w:rsidR="0072544B" w:rsidRPr="00F6757C" w:rsidTr="006A3927">
        <w:tc>
          <w:tcPr>
            <w:tcW w:w="979" w:type="pct"/>
            <w:shd w:val="clear" w:color="auto" w:fill="auto"/>
            <w:vAlign w:val="center"/>
          </w:tcPr>
          <w:p w:rsidR="0072544B" w:rsidRDefault="0072544B" w:rsidP="006A3927">
            <w:pPr>
              <w:spacing w:line="240" w:lineRule="auto"/>
              <w:ind w:firstLine="0"/>
              <w:rPr>
                <w:rFonts w:ascii="Arial Narrow" w:hAnsi="Arial Narrow" w:cstheme="minorHAnsi"/>
                <w:sz w:val="24"/>
                <w:szCs w:val="24"/>
              </w:rPr>
            </w:pPr>
            <w:r>
              <w:rPr>
                <w:rFonts w:ascii="Arial Narrow" w:hAnsi="Arial Narrow" w:cstheme="minorHAnsi"/>
                <w:sz w:val="24"/>
                <w:szCs w:val="24"/>
              </w:rPr>
              <w:t>ГЧ – 6</w:t>
            </w:r>
          </w:p>
        </w:tc>
        <w:tc>
          <w:tcPr>
            <w:tcW w:w="3098" w:type="pct"/>
            <w:shd w:val="clear" w:color="auto" w:fill="auto"/>
            <w:vAlign w:val="center"/>
          </w:tcPr>
          <w:p w:rsidR="0072544B" w:rsidRPr="00F6757C" w:rsidRDefault="0072544B" w:rsidP="006A3927">
            <w:pPr>
              <w:spacing w:line="240" w:lineRule="auto"/>
              <w:ind w:firstLine="0"/>
              <w:rPr>
                <w:rFonts w:ascii="Arial Narrow" w:hAnsi="Arial Narrow" w:cstheme="minorHAnsi"/>
                <w:sz w:val="24"/>
                <w:szCs w:val="24"/>
              </w:rPr>
            </w:pPr>
            <w:r w:rsidRPr="0072544B">
              <w:rPr>
                <w:rFonts w:ascii="Arial Narrow" w:hAnsi="Arial Narrow" w:cstheme="minorHAnsi"/>
                <w:sz w:val="24"/>
                <w:szCs w:val="24"/>
              </w:rPr>
              <w:t>Карта инженерной и транспортной инфраструктуры</w:t>
            </w:r>
            <w:r>
              <w:rPr>
                <w:rFonts w:ascii="Arial Narrow" w:hAnsi="Arial Narrow" w:cstheme="minorHAnsi"/>
                <w:sz w:val="24"/>
                <w:szCs w:val="24"/>
              </w:rPr>
              <w:t xml:space="preserve"> муниципального образования</w:t>
            </w:r>
          </w:p>
        </w:tc>
        <w:tc>
          <w:tcPr>
            <w:tcW w:w="923" w:type="pct"/>
            <w:shd w:val="clear" w:color="auto" w:fill="auto"/>
            <w:vAlign w:val="center"/>
          </w:tcPr>
          <w:p w:rsidR="0072544B" w:rsidRPr="00F6757C" w:rsidRDefault="0072544B" w:rsidP="006A3927">
            <w:pPr>
              <w:spacing w:line="240" w:lineRule="auto"/>
              <w:ind w:firstLine="0"/>
              <w:jc w:val="center"/>
              <w:rPr>
                <w:rFonts w:ascii="Arial Narrow" w:hAnsi="Arial Narrow" w:cstheme="minorHAnsi"/>
                <w:sz w:val="24"/>
                <w:szCs w:val="24"/>
              </w:rPr>
            </w:pPr>
            <w:r w:rsidRPr="00F6757C">
              <w:rPr>
                <w:rFonts w:ascii="Arial Narrow" w:hAnsi="Arial Narrow" w:cstheme="minorHAnsi"/>
                <w:sz w:val="24"/>
                <w:szCs w:val="24"/>
              </w:rPr>
              <w:t xml:space="preserve">М 1: </w:t>
            </w:r>
            <w:r>
              <w:rPr>
                <w:rFonts w:ascii="Arial Narrow" w:hAnsi="Arial Narrow" w:cstheme="minorHAnsi"/>
                <w:sz w:val="24"/>
                <w:szCs w:val="24"/>
              </w:rPr>
              <w:t>25</w:t>
            </w:r>
            <w:r w:rsidRPr="00F6757C">
              <w:rPr>
                <w:rFonts w:ascii="Arial Narrow" w:hAnsi="Arial Narrow" w:cstheme="minorHAnsi"/>
                <w:sz w:val="24"/>
                <w:szCs w:val="24"/>
              </w:rPr>
              <w:t xml:space="preserve"> 000</w:t>
            </w:r>
          </w:p>
        </w:tc>
      </w:tr>
      <w:tr w:rsidR="001F49B5" w:rsidRPr="00F6757C" w:rsidTr="006A3927">
        <w:tc>
          <w:tcPr>
            <w:tcW w:w="979" w:type="pct"/>
            <w:tcBorders>
              <w:right w:val="nil"/>
            </w:tcBorders>
            <w:shd w:val="clear" w:color="auto" w:fill="auto"/>
            <w:vAlign w:val="center"/>
          </w:tcPr>
          <w:p w:rsidR="001F49B5" w:rsidRPr="00F6757C" w:rsidRDefault="001F49B5" w:rsidP="006A3927">
            <w:pPr>
              <w:widowControl w:val="0"/>
              <w:spacing w:line="240" w:lineRule="auto"/>
              <w:ind w:firstLine="0"/>
              <w:rPr>
                <w:rFonts w:ascii="Arial Narrow" w:hAnsi="Arial Narrow" w:cstheme="minorHAnsi"/>
                <w:b/>
                <w:sz w:val="24"/>
                <w:szCs w:val="24"/>
              </w:rPr>
            </w:pPr>
          </w:p>
        </w:tc>
        <w:tc>
          <w:tcPr>
            <w:tcW w:w="3098" w:type="pct"/>
            <w:tcBorders>
              <w:left w:val="nil"/>
              <w:right w:val="nil"/>
            </w:tcBorders>
            <w:shd w:val="clear" w:color="auto" w:fill="auto"/>
            <w:vAlign w:val="center"/>
          </w:tcPr>
          <w:p w:rsidR="001F49B5" w:rsidRPr="00F6757C" w:rsidRDefault="002568AA" w:rsidP="006A3927">
            <w:pPr>
              <w:widowControl w:val="0"/>
              <w:spacing w:line="240" w:lineRule="auto"/>
              <w:ind w:firstLine="0"/>
              <w:rPr>
                <w:rFonts w:ascii="Arial Narrow" w:hAnsi="Arial Narrow" w:cstheme="minorHAnsi"/>
                <w:b/>
                <w:sz w:val="24"/>
                <w:szCs w:val="24"/>
              </w:rPr>
            </w:pPr>
            <w:r>
              <w:rPr>
                <w:rFonts w:ascii="Arial Narrow" w:hAnsi="Arial Narrow" w:cstheme="minorHAnsi"/>
                <w:b/>
                <w:sz w:val="24"/>
                <w:szCs w:val="24"/>
              </w:rPr>
              <w:t>Материалы по обоснованию</w:t>
            </w:r>
          </w:p>
        </w:tc>
        <w:tc>
          <w:tcPr>
            <w:tcW w:w="923" w:type="pct"/>
            <w:tcBorders>
              <w:left w:val="nil"/>
            </w:tcBorders>
            <w:shd w:val="clear" w:color="auto" w:fill="auto"/>
            <w:vAlign w:val="center"/>
          </w:tcPr>
          <w:p w:rsidR="001F49B5" w:rsidRPr="00F6757C" w:rsidRDefault="001F49B5" w:rsidP="006A3927">
            <w:pPr>
              <w:widowControl w:val="0"/>
              <w:spacing w:line="240" w:lineRule="auto"/>
              <w:ind w:firstLine="0"/>
              <w:jc w:val="center"/>
              <w:rPr>
                <w:rFonts w:ascii="Arial Narrow" w:hAnsi="Arial Narrow" w:cstheme="minorHAnsi"/>
                <w:b/>
                <w:sz w:val="24"/>
                <w:szCs w:val="24"/>
              </w:rPr>
            </w:pPr>
          </w:p>
        </w:tc>
      </w:tr>
      <w:tr w:rsidR="001F49B5" w:rsidRPr="00F6757C" w:rsidTr="006A3927">
        <w:trPr>
          <w:trHeight w:val="462"/>
        </w:trPr>
        <w:tc>
          <w:tcPr>
            <w:tcW w:w="979" w:type="pct"/>
            <w:shd w:val="clear" w:color="auto" w:fill="auto"/>
            <w:vAlign w:val="center"/>
          </w:tcPr>
          <w:p w:rsidR="001F49B5" w:rsidRPr="00F6757C" w:rsidRDefault="00BF7998" w:rsidP="006A3927">
            <w:pPr>
              <w:spacing w:line="240" w:lineRule="auto"/>
              <w:ind w:firstLine="0"/>
              <w:rPr>
                <w:rFonts w:ascii="Arial Narrow" w:hAnsi="Arial Narrow" w:cstheme="minorHAnsi"/>
                <w:sz w:val="24"/>
                <w:szCs w:val="24"/>
              </w:rPr>
            </w:pPr>
            <w:r>
              <w:rPr>
                <w:rFonts w:ascii="Arial Narrow" w:hAnsi="Arial Narrow" w:cstheme="minorHAnsi"/>
                <w:sz w:val="24"/>
                <w:szCs w:val="24"/>
              </w:rPr>
              <w:t>ГЧ – 7</w:t>
            </w:r>
          </w:p>
        </w:tc>
        <w:tc>
          <w:tcPr>
            <w:tcW w:w="3098" w:type="pct"/>
            <w:shd w:val="clear" w:color="auto" w:fill="auto"/>
            <w:vAlign w:val="center"/>
          </w:tcPr>
          <w:p w:rsidR="001F49B5" w:rsidRPr="00F6757C" w:rsidRDefault="001F49B5" w:rsidP="006A3927">
            <w:pPr>
              <w:spacing w:line="240" w:lineRule="auto"/>
              <w:ind w:firstLine="0"/>
              <w:rPr>
                <w:rFonts w:ascii="Arial Narrow" w:hAnsi="Arial Narrow" w:cstheme="minorHAnsi"/>
                <w:sz w:val="24"/>
                <w:szCs w:val="24"/>
              </w:rPr>
            </w:pPr>
            <w:r w:rsidRPr="00F6757C">
              <w:rPr>
                <w:rFonts w:ascii="Arial Narrow" w:hAnsi="Arial Narrow" w:cstheme="minorHAnsi"/>
                <w:sz w:val="24"/>
                <w:szCs w:val="24"/>
              </w:rPr>
              <w:t xml:space="preserve">Карта зон с особыми условиями использования территории </w:t>
            </w:r>
            <w:r>
              <w:rPr>
                <w:rFonts w:ascii="Arial Narrow" w:hAnsi="Arial Narrow" w:cstheme="minorHAnsi"/>
                <w:sz w:val="24"/>
                <w:szCs w:val="24"/>
              </w:rPr>
              <w:t>муниципального образования</w:t>
            </w:r>
          </w:p>
        </w:tc>
        <w:tc>
          <w:tcPr>
            <w:tcW w:w="923" w:type="pct"/>
            <w:shd w:val="clear" w:color="auto" w:fill="auto"/>
            <w:vAlign w:val="center"/>
          </w:tcPr>
          <w:p w:rsidR="001F49B5" w:rsidRPr="00F6757C" w:rsidRDefault="001F49B5" w:rsidP="00BF7998">
            <w:pPr>
              <w:spacing w:line="240" w:lineRule="auto"/>
              <w:ind w:firstLine="0"/>
              <w:jc w:val="center"/>
              <w:rPr>
                <w:rFonts w:ascii="Arial Narrow" w:hAnsi="Arial Narrow" w:cstheme="minorHAnsi"/>
                <w:sz w:val="24"/>
                <w:szCs w:val="24"/>
              </w:rPr>
            </w:pPr>
            <w:r w:rsidRPr="00F6757C">
              <w:rPr>
                <w:rFonts w:ascii="Arial Narrow" w:hAnsi="Arial Narrow" w:cstheme="minorHAnsi"/>
                <w:sz w:val="24"/>
                <w:szCs w:val="24"/>
              </w:rPr>
              <w:t xml:space="preserve">М 1: </w:t>
            </w:r>
            <w:r w:rsidR="00BF7998">
              <w:rPr>
                <w:rFonts w:ascii="Arial Narrow" w:hAnsi="Arial Narrow" w:cstheme="minorHAnsi"/>
                <w:sz w:val="24"/>
                <w:szCs w:val="24"/>
              </w:rPr>
              <w:t>25</w:t>
            </w:r>
            <w:r w:rsidRPr="00F6757C">
              <w:rPr>
                <w:rFonts w:ascii="Arial Narrow" w:hAnsi="Arial Narrow" w:cstheme="minorHAnsi"/>
                <w:sz w:val="24"/>
                <w:szCs w:val="24"/>
              </w:rPr>
              <w:t xml:space="preserve"> 000</w:t>
            </w:r>
          </w:p>
        </w:tc>
      </w:tr>
      <w:tr w:rsidR="001F49B5" w:rsidRPr="00F6757C" w:rsidTr="006A3927">
        <w:trPr>
          <w:trHeight w:val="687"/>
        </w:trPr>
        <w:tc>
          <w:tcPr>
            <w:tcW w:w="979" w:type="pct"/>
            <w:shd w:val="clear" w:color="auto" w:fill="auto"/>
            <w:vAlign w:val="center"/>
          </w:tcPr>
          <w:p w:rsidR="001F49B5" w:rsidRDefault="00BF7998" w:rsidP="006A3927">
            <w:pPr>
              <w:spacing w:line="240" w:lineRule="auto"/>
              <w:ind w:firstLine="0"/>
              <w:rPr>
                <w:rFonts w:ascii="Arial Narrow" w:hAnsi="Arial Narrow" w:cstheme="minorHAnsi"/>
                <w:sz w:val="24"/>
                <w:szCs w:val="24"/>
              </w:rPr>
            </w:pPr>
            <w:r>
              <w:rPr>
                <w:rFonts w:ascii="Arial Narrow" w:hAnsi="Arial Narrow" w:cstheme="minorHAnsi"/>
                <w:sz w:val="24"/>
                <w:szCs w:val="24"/>
              </w:rPr>
              <w:t>ГЧ – 8</w:t>
            </w:r>
          </w:p>
        </w:tc>
        <w:tc>
          <w:tcPr>
            <w:tcW w:w="3098" w:type="pct"/>
            <w:shd w:val="clear" w:color="auto" w:fill="auto"/>
            <w:vAlign w:val="center"/>
          </w:tcPr>
          <w:p w:rsidR="001F49B5" w:rsidRPr="00F6757C" w:rsidRDefault="001F49B5" w:rsidP="006A3927">
            <w:pPr>
              <w:spacing w:line="240" w:lineRule="auto"/>
              <w:ind w:firstLine="0"/>
              <w:rPr>
                <w:rFonts w:ascii="Arial Narrow" w:hAnsi="Arial Narrow" w:cstheme="minorHAnsi"/>
                <w:sz w:val="24"/>
                <w:szCs w:val="24"/>
              </w:rPr>
            </w:pPr>
            <w:r w:rsidRPr="00F6757C">
              <w:rPr>
                <w:rFonts w:ascii="Arial Narrow" w:hAnsi="Arial Narrow" w:cstheme="minorHAnsi"/>
                <w:sz w:val="24"/>
                <w:szCs w:val="24"/>
              </w:rPr>
              <w:t xml:space="preserve">Карта зон с особыми условиями использования территории в </w:t>
            </w:r>
            <w:r>
              <w:rPr>
                <w:rFonts w:ascii="Arial Narrow" w:hAnsi="Arial Narrow" w:cstheme="minorHAnsi"/>
                <w:sz w:val="24"/>
                <w:szCs w:val="24"/>
              </w:rPr>
              <w:t>части</w:t>
            </w:r>
            <w:r w:rsidRPr="00F6757C">
              <w:rPr>
                <w:rFonts w:ascii="Arial Narrow" w:hAnsi="Arial Narrow" w:cstheme="minorHAnsi"/>
                <w:sz w:val="24"/>
                <w:szCs w:val="24"/>
              </w:rPr>
              <w:t xml:space="preserve"> </w:t>
            </w:r>
            <w:r>
              <w:rPr>
                <w:rFonts w:ascii="Arial Narrow" w:hAnsi="Arial Narrow" w:cstheme="minorHAnsi"/>
                <w:sz w:val="24"/>
                <w:szCs w:val="24"/>
              </w:rPr>
              <w:t>населенных пунктов</w:t>
            </w:r>
            <w:r w:rsidR="00BF7998">
              <w:rPr>
                <w:rFonts w:ascii="Arial Narrow" w:hAnsi="Arial Narrow" w:cstheme="minorHAnsi"/>
                <w:sz w:val="24"/>
                <w:szCs w:val="24"/>
              </w:rPr>
              <w:t>:</w:t>
            </w:r>
            <w:r w:rsidR="00BF7998" w:rsidRPr="002568AA">
              <w:rPr>
                <w:rFonts w:ascii="Arial Narrow" w:hAnsi="Arial Narrow" w:cstheme="minorHAnsi"/>
                <w:sz w:val="24"/>
                <w:szCs w:val="24"/>
              </w:rPr>
              <w:t xml:space="preserve"> </w:t>
            </w:r>
            <w:r w:rsidR="00BF7998">
              <w:rPr>
                <w:rFonts w:ascii="Arial Narrow" w:hAnsi="Arial Narrow" w:cstheme="minorHAnsi"/>
                <w:sz w:val="24"/>
                <w:szCs w:val="24"/>
              </w:rPr>
              <w:t>с</w:t>
            </w:r>
            <w:r w:rsidR="00BF7998" w:rsidRPr="00611CA6">
              <w:rPr>
                <w:rFonts w:ascii="Arial Narrow" w:hAnsi="Arial Narrow" w:cstheme="minorHAnsi"/>
                <w:sz w:val="24"/>
                <w:szCs w:val="24"/>
              </w:rPr>
              <w:t xml:space="preserve">. </w:t>
            </w:r>
            <w:proofErr w:type="spellStart"/>
            <w:r w:rsidR="00BF7998" w:rsidRPr="00611CA6">
              <w:rPr>
                <w:rFonts w:ascii="Arial Narrow" w:hAnsi="Arial Narrow" w:cstheme="minorHAnsi"/>
                <w:sz w:val="24"/>
                <w:szCs w:val="24"/>
              </w:rPr>
              <w:t>Тузуклей</w:t>
            </w:r>
            <w:proofErr w:type="spellEnd"/>
            <w:r w:rsidR="00BF7998" w:rsidRPr="00611CA6">
              <w:rPr>
                <w:rFonts w:ascii="Arial Narrow" w:hAnsi="Arial Narrow" w:cstheme="minorHAnsi"/>
                <w:sz w:val="24"/>
                <w:szCs w:val="24"/>
              </w:rPr>
              <w:t xml:space="preserve">, с. </w:t>
            </w:r>
            <w:proofErr w:type="spellStart"/>
            <w:r w:rsidR="00BF7998" w:rsidRPr="00611CA6">
              <w:rPr>
                <w:rFonts w:ascii="Arial Narrow" w:hAnsi="Arial Narrow" w:cstheme="minorHAnsi"/>
                <w:sz w:val="24"/>
                <w:szCs w:val="24"/>
              </w:rPr>
              <w:t>Трехизбинка</w:t>
            </w:r>
            <w:proofErr w:type="spellEnd"/>
            <w:r w:rsidR="00BF7998" w:rsidRPr="00611CA6">
              <w:rPr>
                <w:rFonts w:ascii="Arial Narrow" w:hAnsi="Arial Narrow" w:cstheme="minorHAnsi"/>
                <w:sz w:val="24"/>
                <w:szCs w:val="24"/>
              </w:rPr>
              <w:t xml:space="preserve">, п. </w:t>
            </w:r>
            <w:proofErr w:type="spellStart"/>
            <w:r w:rsidR="00BF7998" w:rsidRPr="00611CA6">
              <w:rPr>
                <w:rFonts w:ascii="Arial Narrow" w:hAnsi="Arial Narrow" w:cstheme="minorHAnsi"/>
                <w:sz w:val="24"/>
                <w:szCs w:val="24"/>
              </w:rPr>
              <w:t>Сизова</w:t>
            </w:r>
            <w:proofErr w:type="spellEnd"/>
            <w:r w:rsidR="00BF7998" w:rsidRPr="00611CA6">
              <w:rPr>
                <w:rFonts w:ascii="Arial Narrow" w:hAnsi="Arial Narrow" w:cstheme="minorHAnsi"/>
                <w:sz w:val="24"/>
                <w:szCs w:val="24"/>
              </w:rPr>
              <w:t xml:space="preserve"> Грива, с. </w:t>
            </w:r>
            <w:proofErr w:type="spellStart"/>
            <w:r w:rsidR="00BF7998" w:rsidRPr="00611CA6">
              <w:rPr>
                <w:rFonts w:ascii="Arial Narrow" w:hAnsi="Arial Narrow" w:cstheme="minorHAnsi"/>
                <w:sz w:val="24"/>
                <w:szCs w:val="24"/>
              </w:rPr>
              <w:t>Грушево</w:t>
            </w:r>
            <w:proofErr w:type="spellEnd"/>
          </w:p>
        </w:tc>
        <w:tc>
          <w:tcPr>
            <w:tcW w:w="923" w:type="pct"/>
            <w:shd w:val="clear" w:color="auto" w:fill="auto"/>
            <w:vAlign w:val="center"/>
          </w:tcPr>
          <w:p w:rsidR="001F49B5" w:rsidRPr="00F6757C" w:rsidRDefault="001F49B5" w:rsidP="006A3927">
            <w:pPr>
              <w:spacing w:line="240" w:lineRule="auto"/>
              <w:ind w:firstLine="0"/>
              <w:jc w:val="center"/>
              <w:rPr>
                <w:rFonts w:ascii="Arial Narrow" w:hAnsi="Arial Narrow" w:cstheme="minorHAnsi"/>
                <w:sz w:val="24"/>
                <w:szCs w:val="24"/>
              </w:rPr>
            </w:pPr>
            <w:r w:rsidRPr="00F6757C">
              <w:rPr>
                <w:rFonts w:ascii="Arial Narrow" w:hAnsi="Arial Narrow" w:cstheme="minorHAnsi"/>
                <w:sz w:val="24"/>
                <w:szCs w:val="24"/>
              </w:rPr>
              <w:t xml:space="preserve">М 1: </w:t>
            </w:r>
            <w:r>
              <w:rPr>
                <w:rFonts w:ascii="Arial Narrow" w:hAnsi="Arial Narrow" w:cstheme="minorHAnsi"/>
                <w:sz w:val="24"/>
                <w:szCs w:val="24"/>
              </w:rPr>
              <w:t>5 000</w:t>
            </w:r>
          </w:p>
        </w:tc>
      </w:tr>
      <w:tr w:rsidR="001F49B5" w:rsidRPr="00F6757C" w:rsidTr="006A3927">
        <w:trPr>
          <w:trHeight w:val="687"/>
        </w:trPr>
        <w:tc>
          <w:tcPr>
            <w:tcW w:w="979" w:type="pct"/>
            <w:shd w:val="clear" w:color="auto" w:fill="auto"/>
            <w:vAlign w:val="center"/>
          </w:tcPr>
          <w:p w:rsidR="001F49B5" w:rsidRPr="00F6757C" w:rsidRDefault="00BF7998" w:rsidP="006A3927">
            <w:pPr>
              <w:spacing w:line="240" w:lineRule="auto"/>
              <w:ind w:firstLine="0"/>
              <w:rPr>
                <w:rFonts w:ascii="Arial Narrow" w:hAnsi="Arial Narrow" w:cstheme="minorHAnsi"/>
                <w:sz w:val="24"/>
                <w:szCs w:val="24"/>
              </w:rPr>
            </w:pPr>
            <w:r>
              <w:rPr>
                <w:rFonts w:ascii="Arial Narrow" w:hAnsi="Arial Narrow" w:cstheme="minorHAnsi"/>
                <w:sz w:val="24"/>
                <w:szCs w:val="24"/>
              </w:rPr>
              <w:t>ГЧ – 9</w:t>
            </w:r>
          </w:p>
        </w:tc>
        <w:tc>
          <w:tcPr>
            <w:tcW w:w="3098" w:type="pct"/>
            <w:shd w:val="clear" w:color="auto" w:fill="auto"/>
            <w:vAlign w:val="center"/>
          </w:tcPr>
          <w:p w:rsidR="001F49B5" w:rsidRPr="00F6757C" w:rsidRDefault="001F49B5" w:rsidP="006A3927">
            <w:pPr>
              <w:spacing w:line="240" w:lineRule="auto"/>
              <w:ind w:firstLine="0"/>
              <w:rPr>
                <w:rFonts w:ascii="Arial Narrow" w:hAnsi="Arial Narrow" w:cstheme="minorHAnsi"/>
                <w:sz w:val="24"/>
                <w:szCs w:val="24"/>
              </w:rPr>
            </w:pPr>
            <w:r w:rsidRPr="00F6757C">
              <w:rPr>
                <w:rFonts w:ascii="Arial Narrow" w:hAnsi="Arial Narrow" w:cstheme="minorHAnsi"/>
                <w:sz w:val="24"/>
                <w:szCs w:val="24"/>
              </w:rPr>
              <w:t>Карта территорий, подверженных риску возникновения чрезвычайных ситуаций природного и техногенного характера</w:t>
            </w:r>
            <w:r>
              <w:rPr>
                <w:rFonts w:ascii="Arial Narrow" w:hAnsi="Arial Narrow" w:cstheme="minorHAnsi"/>
                <w:sz w:val="24"/>
                <w:szCs w:val="24"/>
              </w:rPr>
              <w:t xml:space="preserve"> муниципального образования</w:t>
            </w:r>
          </w:p>
        </w:tc>
        <w:tc>
          <w:tcPr>
            <w:tcW w:w="923" w:type="pct"/>
            <w:shd w:val="clear" w:color="auto" w:fill="auto"/>
            <w:vAlign w:val="center"/>
          </w:tcPr>
          <w:p w:rsidR="001F49B5" w:rsidRPr="00F6757C" w:rsidRDefault="001F49B5" w:rsidP="00BF7998">
            <w:pPr>
              <w:spacing w:line="240" w:lineRule="auto"/>
              <w:ind w:firstLine="0"/>
              <w:jc w:val="center"/>
              <w:rPr>
                <w:rFonts w:ascii="Arial Narrow" w:hAnsi="Arial Narrow" w:cstheme="minorHAnsi"/>
                <w:sz w:val="24"/>
                <w:szCs w:val="24"/>
              </w:rPr>
            </w:pPr>
            <w:r w:rsidRPr="00F6757C">
              <w:rPr>
                <w:rFonts w:ascii="Arial Narrow" w:hAnsi="Arial Narrow" w:cstheme="minorHAnsi"/>
                <w:sz w:val="24"/>
                <w:szCs w:val="24"/>
              </w:rPr>
              <w:t xml:space="preserve">М 1: </w:t>
            </w:r>
            <w:r w:rsidR="00BF7998">
              <w:rPr>
                <w:rFonts w:ascii="Arial Narrow" w:hAnsi="Arial Narrow" w:cstheme="minorHAnsi"/>
                <w:sz w:val="24"/>
                <w:szCs w:val="24"/>
              </w:rPr>
              <w:t>25</w:t>
            </w:r>
            <w:r w:rsidRPr="00F6757C">
              <w:rPr>
                <w:rFonts w:ascii="Arial Narrow" w:hAnsi="Arial Narrow" w:cstheme="minorHAnsi"/>
                <w:sz w:val="24"/>
                <w:szCs w:val="24"/>
              </w:rPr>
              <w:t xml:space="preserve"> 000</w:t>
            </w:r>
          </w:p>
        </w:tc>
      </w:tr>
      <w:tr w:rsidR="001F49B5" w:rsidRPr="00F6757C" w:rsidTr="006A3927">
        <w:trPr>
          <w:trHeight w:val="687"/>
        </w:trPr>
        <w:tc>
          <w:tcPr>
            <w:tcW w:w="979" w:type="pct"/>
            <w:shd w:val="clear" w:color="auto" w:fill="auto"/>
            <w:vAlign w:val="center"/>
          </w:tcPr>
          <w:p w:rsidR="001F49B5" w:rsidRPr="00F6757C" w:rsidRDefault="00BF7998" w:rsidP="006A3927">
            <w:pPr>
              <w:spacing w:line="240" w:lineRule="auto"/>
              <w:ind w:firstLine="0"/>
              <w:rPr>
                <w:rFonts w:ascii="Arial Narrow" w:hAnsi="Arial Narrow" w:cstheme="minorHAnsi"/>
                <w:sz w:val="24"/>
                <w:szCs w:val="24"/>
              </w:rPr>
            </w:pPr>
            <w:r>
              <w:rPr>
                <w:rFonts w:ascii="Arial Narrow" w:hAnsi="Arial Narrow" w:cstheme="minorHAnsi"/>
                <w:sz w:val="24"/>
                <w:szCs w:val="24"/>
              </w:rPr>
              <w:t>ГЧ – 10</w:t>
            </w:r>
          </w:p>
        </w:tc>
        <w:tc>
          <w:tcPr>
            <w:tcW w:w="3098" w:type="pct"/>
            <w:shd w:val="clear" w:color="auto" w:fill="auto"/>
            <w:vAlign w:val="center"/>
          </w:tcPr>
          <w:p w:rsidR="001F49B5" w:rsidRPr="00F6757C" w:rsidRDefault="001F49B5" w:rsidP="006A3927">
            <w:pPr>
              <w:spacing w:line="240" w:lineRule="auto"/>
              <w:ind w:firstLine="0"/>
              <w:rPr>
                <w:rFonts w:ascii="Arial Narrow" w:hAnsi="Arial Narrow" w:cstheme="minorHAnsi"/>
                <w:sz w:val="24"/>
                <w:szCs w:val="24"/>
              </w:rPr>
            </w:pPr>
            <w:r w:rsidRPr="00F6757C">
              <w:rPr>
                <w:rFonts w:ascii="Arial Narrow" w:hAnsi="Arial Narrow" w:cstheme="minorHAnsi"/>
                <w:sz w:val="24"/>
                <w:szCs w:val="24"/>
              </w:rPr>
              <w:t xml:space="preserve">Карта современного состояния и использования территории </w:t>
            </w:r>
            <w:r>
              <w:rPr>
                <w:rFonts w:ascii="Arial Narrow" w:hAnsi="Arial Narrow" w:cstheme="minorHAnsi"/>
                <w:sz w:val="24"/>
                <w:szCs w:val="24"/>
              </w:rPr>
              <w:t>муниципального образования</w:t>
            </w:r>
            <w:r w:rsidRPr="00F6757C">
              <w:rPr>
                <w:rFonts w:ascii="Arial Narrow" w:hAnsi="Arial Narrow" w:cstheme="minorHAnsi"/>
                <w:sz w:val="24"/>
                <w:szCs w:val="24"/>
              </w:rPr>
              <w:t xml:space="preserve"> (опорный план)</w:t>
            </w:r>
          </w:p>
        </w:tc>
        <w:tc>
          <w:tcPr>
            <w:tcW w:w="923" w:type="pct"/>
            <w:shd w:val="clear" w:color="auto" w:fill="auto"/>
            <w:vAlign w:val="center"/>
          </w:tcPr>
          <w:p w:rsidR="001F49B5" w:rsidRPr="00F6757C" w:rsidRDefault="001F49B5" w:rsidP="006A3927">
            <w:pPr>
              <w:spacing w:line="240" w:lineRule="auto"/>
              <w:ind w:firstLine="0"/>
              <w:jc w:val="center"/>
              <w:rPr>
                <w:rFonts w:ascii="Arial Narrow" w:hAnsi="Arial Narrow" w:cstheme="minorHAnsi"/>
                <w:sz w:val="24"/>
                <w:szCs w:val="24"/>
              </w:rPr>
            </w:pPr>
            <w:r w:rsidRPr="00F6757C">
              <w:rPr>
                <w:rFonts w:ascii="Arial Narrow" w:hAnsi="Arial Narrow" w:cstheme="minorHAnsi"/>
                <w:sz w:val="24"/>
                <w:szCs w:val="24"/>
              </w:rPr>
              <w:t xml:space="preserve">М 1: </w:t>
            </w:r>
            <w:r w:rsidR="00BF7998">
              <w:rPr>
                <w:rFonts w:ascii="Arial Narrow" w:hAnsi="Arial Narrow" w:cstheme="minorHAnsi"/>
                <w:sz w:val="24"/>
                <w:szCs w:val="24"/>
              </w:rPr>
              <w:t>2</w:t>
            </w:r>
            <w:r>
              <w:rPr>
                <w:rFonts w:ascii="Arial Narrow" w:hAnsi="Arial Narrow" w:cstheme="minorHAnsi"/>
                <w:sz w:val="24"/>
                <w:szCs w:val="24"/>
              </w:rPr>
              <w:t>5</w:t>
            </w:r>
            <w:r w:rsidRPr="00F6757C">
              <w:rPr>
                <w:rFonts w:ascii="Arial Narrow" w:hAnsi="Arial Narrow" w:cstheme="minorHAnsi"/>
                <w:sz w:val="24"/>
                <w:szCs w:val="24"/>
              </w:rPr>
              <w:t xml:space="preserve"> 000</w:t>
            </w:r>
          </w:p>
        </w:tc>
      </w:tr>
      <w:tr w:rsidR="001F49B5" w:rsidRPr="00F6757C" w:rsidTr="006A3927">
        <w:trPr>
          <w:trHeight w:val="687"/>
        </w:trPr>
        <w:tc>
          <w:tcPr>
            <w:tcW w:w="979" w:type="pct"/>
            <w:shd w:val="clear" w:color="auto" w:fill="auto"/>
            <w:vAlign w:val="center"/>
          </w:tcPr>
          <w:p w:rsidR="001F49B5" w:rsidRPr="00F6757C" w:rsidRDefault="00BF7998" w:rsidP="006A3927">
            <w:pPr>
              <w:spacing w:line="240" w:lineRule="auto"/>
              <w:ind w:firstLine="0"/>
              <w:rPr>
                <w:rFonts w:ascii="Arial Narrow" w:hAnsi="Arial Narrow" w:cstheme="minorHAnsi"/>
                <w:sz w:val="24"/>
                <w:szCs w:val="24"/>
              </w:rPr>
            </w:pPr>
            <w:r>
              <w:rPr>
                <w:rFonts w:ascii="Arial Narrow" w:hAnsi="Arial Narrow" w:cstheme="minorHAnsi"/>
                <w:sz w:val="24"/>
                <w:szCs w:val="24"/>
              </w:rPr>
              <w:t>ГЧ – 11</w:t>
            </w:r>
          </w:p>
        </w:tc>
        <w:tc>
          <w:tcPr>
            <w:tcW w:w="3098" w:type="pct"/>
            <w:shd w:val="clear" w:color="auto" w:fill="auto"/>
            <w:vAlign w:val="center"/>
          </w:tcPr>
          <w:p w:rsidR="001F49B5" w:rsidRPr="00F6757C" w:rsidRDefault="001F49B5" w:rsidP="006A3927">
            <w:pPr>
              <w:spacing w:line="240" w:lineRule="auto"/>
              <w:ind w:firstLine="0"/>
              <w:rPr>
                <w:rFonts w:ascii="Arial Narrow" w:hAnsi="Arial Narrow" w:cstheme="minorHAnsi"/>
                <w:sz w:val="24"/>
                <w:szCs w:val="24"/>
              </w:rPr>
            </w:pPr>
            <w:r w:rsidRPr="00F6757C">
              <w:rPr>
                <w:rFonts w:ascii="Arial Narrow" w:hAnsi="Arial Narrow" w:cstheme="minorHAnsi"/>
                <w:sz w:val="24"/>
                <w:szCs w:val="24"/>
              </w:rPr>
              <w:t>Карта современного состояния и использования территории</w:t>
            </w:r>
            <w:r>
              <w:rPr>
                <w:rFonts w:ascii="Arial Narrow" w:hAnsi="Arial Narrow" w:cstheme="minorHAnsi"/>
                <w:sz w:val="24"/>
                <w:szCs w:val="24"/>
              </w:rPr>
              <w:t xml:space="preserve"> (опорный план)</w:t>
            </w:r>
            <w:r w:rsidRPr="00F6757C">
              <w:rPr>
                <w:rFonts w:ascii="Arial Narrow" w:hAnsi="Arial Narrow" w:cstheme="minorHAnsi"/>
                <w:sz w:val="24"/>
                <w:szCs w:val="24"/>
              </w:rPr>
              <w:t xml:space="preserve"> в </w:t>
            </w:r>
            <w:r>
              <w:rPr>
                <w:rFonts w:ascii="Arial Narrow" w:hAnsi="Arial Narrow" w:cstheme="minorHAnsi"/>
                <w:sz w:val="24"/>
                <w:szCs w:val="24"/>
              </w:rPr>
              <w:t>части</w:t>
            </w:r>
            <w:r w:rsidRPr="00F6757C">
              <w:rPr>
                <w:rFonts w:ascii="Arial Narrow" w:hAnsi="Arial Narrow" w:cstheme="minorHAnsi"/>
                <w:sz w:val="24"/>
                <w:szCs w:val="24"/>
              </w:rPr>
              <w:t xml:space="preserve"> </w:t>
            </w:r>
            <w:r>
              <w:rPr>
                <w:rFonts w:ascii="Arial Narrow" w:hAnsi="Arial Narrow" w:cstheme="minorHAnsi"/>
                <w:sz w:val="24"/>
                <w:szCs w:val="24"/>
              </w:rPr>
              <w:t>населенных пунктов</w:t>
            </w:r>
            <w:r w:rsidR="00BF7998">
              <w:rPr>
                <w:rFonts w:ascii="Arial Narrow" w:hAnsi="Arial Narrow" w:cstheme="minorHAnsi"/>
                <w:sz w:val="24"/>
                <w:szCs w:val="24"/>
              </w:rPr>
              <w:t>:</w:t>
            </w:r>
            <w:r w:rsidR="00BF7998" w:rsidRPr="002568AA">
              <w:rPr>
                <w:rFonts w:ascii="Arial Narrow" w:hAnsi="Arial Narrow" w:cstheme="minorHAnsi"/>
                <w:sz w:val="24"/>
                <w:szCs w:val="24"/>
              </w:rPr>
              <w:t xml:space="preserve"> </w:t>
            </w:r>
            <w:r w:rsidR="00BF7998">
              <w:rPr>
                <w:rFonts w:ascii="Arial Narrow" w:hAnsi="Arial Narrow" w:cstheme="minorHAnsi"/>
                <w:sz w:val="24"/>
                <w:szCs w:val="24"/>
              </w:rPr>
              <w:t>с</w:t>
            </w:r>
            <w:r w:rsidR="00BF7998" w:rsidRPr="00611CA6">
              <w:rPr>
                <w:rFonts w:ascii="Arial Narrow" w:hAnsi="Arial Narrow" w:cstheme="minorHAnsi"/>
                <w:sz w:val="24"/>
                <w:szCs w:val="24"/>
              </w:rPr>
              <w:t xml:space="preserve">. </w:t>
            </w:r>
            <w:proofErr w:type="spellStart"/>
            <w:r w:rsidR="00BF7998" w:rsidRPr="00611CA6">
              <w:rPr>
                <w:rFonts w:ascii="Arial Narrow" w:hAnsi="Arial Narrow" w:cstheme="minorHAnsi"/>
                <w:sz w:val="24"/>
                <w:szCs w:val="24"/>
              </w:rPr>
              <w:t>Тузуклей</w:t>
            </w:r>
            <w:proofErr w:type="spellEnd"/>
            <w:r w:rsidR="00BF7998" w:rsidRPr="00611CA6">
              <w:rPr>
                <w:rFonts w:ascii="Arial Narrow" w:hAnsi="Arial Narrow" w:cstheme="minorHAnsi"/>
                <w:sz w:val="24"/>
                <w:szCs w:val="24"/>
              </w:rPr>
              <w:t xml:space="preserve">, с. </w:t>
            </w:r>
            <w:proofErr w:type="spellStart"/>
            <w:r w:rsidR="00BF7998" w:rsidRPr="00611CA6">
              <w:rPr>
                <w:rFonts w:ascii="Arial Narrow" w:hAnsi="Arial Narrow" w:cstheme="minorHAnsi"/>
                <w:sz w:val="24"/>
                <w:szCs w:val="24"/>
              </w:rPr>
              <w:t>Трехизбинка</w:t>
            </w:r>
            <w:proofErr w:type="spellEnd"/>
            <w:r w:rsidR="00BF7998" w:rsidRPr="00611CA6">
              <w:rPr>
                <w:rFonts w:ascii="Arial Narrow" w:hAnsi="Arial Narrow" w:cstheme="minorHAnsi"/>
                <w:sz w:val="24"/>
                <w:szCs w:val="24"/>
              </w:rPr>
              <w:t xml:space="preserve">, п. </w:t>
            </w:r>
            <w:proofErr w:type="spellStart"/>
            <w:r w:rsidR="00BF7998" w:rsidRPr="00611CA6">
              <w:rPr>
                <w:rFonts w:ascii="Arial Narrow" w:hAnsi="Arial Narrow" w:cstheme="minorHAnsi"/>
                <w:sz w:val="24"/>
                <w:szCs w:val="24"/>
              </w:rPr>
              <w:t>Сизова</w:t>
            </w:r>
            <w:proofErr w:type="spellEnd"/>
            <w:r w:rsidR="00BF7998" w:rsidRPr="00611CA6">
              <w:rPr>
                <w:rFonts w:ascii="Arial Narrow" w:hAnsi="Arial Narrow" w:cstheme="minorHAnsi"/>
                <w:sz w:val="24"/>
                <w:szCs w:val="24"/>
              </w:rPr>
              <w:t xml:space="preserve"> Грива, с. </w:t>
            </w:r>
            <w:proofErr w:type="spellStart"/>
            <w:r w:rsidR="00BF7998" w:rsidRPr="00611CA6">
              <w:rPr>
                <w:rFonts w:ascii="Arial Narrow" w:hAnsi="Arial Narrow" w:cstheme="minorHAnsi"/>
                <w:sz w:val="24"/>
                <w:szCs w:val="24"/>
              </w:rPr>
              <w:t>Грушево</w:t>
            </w:r>
            <w:proofErr w:type="spellEnd"/>
          </w:p>
        </w:tc>
        <w:tc>
          <w:tcPr>
            <w:tcW w:w="923" w:type="pct"/>
            <w:shd w:val="clear" w:color="auto" w:fill="auto"/>
            <w:vAlign w:val="center"/>
          </w:tcPr>
          <w:p w:rsidR="001F49B5" w:rsidRPr="00F6757C" w:rsidRDefault="001F49B5" w:rsidP="006A3927">
            <w:pPr>
              <w:spacing w:line="240" w:lineRule="auto"/>
              <w:ind w:firstLine="0"/>
              <w:jc w:val="center"/>
              <w:rPr>
                <w:rFonts w:ascii="Arial Narrow" w:hAnsi="Arial Narrow" w:cstheme="minorHAnsi"/>
                <w:sz w:val="24"/>
                <w:szCs w:val="24"/>
              </w:rPr>
            </w:pPr>
            <w:r w:rsidRPr="00F6757C">
              <w:rPr>
                <w:rFonts w:ascii="Arial Narrow" w:hAnsi="Arial Narrow" w:cstheme="minorHAnsi"/>
                <w:sz w:val="24"/>
                <w:szCs w:val="24"/>
              </w:rPr>
              <w:t xml:space="preserve">М 1: </w:t>
            </w:r>
            <w:r>
              <w:rPr>
                <w:rFonts w:ascii="Arial Narrow" w:hAnsi="Arial Narrow" w:cstheme="minorHAnsi"/>
                <w:sz w:val="24"/>
                <w:szCs w:val="24"/>
              </w:rPr>
              <w:t>5 000</w:t>
            </w:r>
          </w:p>
        </w:tc>
      </w:tr>
      <w:tr w:rsidR="00BF7998" w:rsidRPr="00F6757C" w:rsidTr="00BF7998">
        <w:trPr>
          <w:trHeight w:val="687"/>
        </w:trPr>
        <w:tc>
          <w:tcPr>
            <w:tcW w:w="979" w:type="pct"/>
            <w:shd w:val="clear" w:color="auto" w:fill="auto"/>
            <w:vAlign w:val="center"/>
          </w:tcPr>
          <w:p w:rsidR="00BF7998" w:rsidRPr="00BF7998" w:rsidRDefault="00BF7998" w:rsidP="00BF7998">
            <w:pPr>
              <w:spacing w:line="240" w:lineRule="auto"/>
              <w:ind w:firstLine="0"/>
              <w:jc w:val="left"/>
              <w:rPr>
                <w:rFonts w:ascii="Arial Narrow" w:hAnsi="Arial Narrow" w:cstheme="minorHAnsi"/>
                <w:sz w:val="24"/>
                <w:szCs w:val="24"/>
              </w:rPr>
            </w:pPr>
            <w:r w:rsidRPr="00320559">
              <w:rPr>
                <w:rFonts w:ascii="Arial Narrow" w:hAnsi="Arial Narrow" w:cstheme="minorHAnsi"/>
                <w:sz w:val="24"/>
                <w:szCs w:val="24"/>
              </w:rPr>
              <w:t>ГЧ – 1</w:t>
            </w:r>
            <w:r>
              <w:rPr>
                <w:rFonts w:ascii="Arial Narrow" w:hAnsi="Arial Narrow" w:cstheme="minorHAnsi"/>
                <w:sz w:val="24"/>
                <w:szCs w:val="24"/>
              </w:rPr>
              <w:t>2</w:t>
            </w:r>
          </w:p>
        </w:tc>
        <w:tc>
          <w:tcPr>
            <w:tcW w:w="3098" w:type="pct"/>
            <w:shd w:val="clear" w:color="auto" w:fill="auto"/>
            <w:vAlign w:val="center"/>
          </w:tcPr>
          <w:p w:rsidR="00BF7998" w:rsidRPr="00F6757C" w:rsidRDefault="007B2A6D" w:rsidP="006A3927">
            <w:pPr>
              <w:spacing w:line="240" w:lineRule="auto"/>
              <w:ind w:firstLine="0"/>
              <w:rPr>
                <w:rFonts w:ascii="Arial Narrow" w:hAnsi="Arial Narrow" w:cstheme="minorHAnsi"/>
                <w:sz w:val="24"/>
                <w:szCs w:val="24"/>
              </w:rPr>
            </w:pPr>
            <w:r w:rsidRPr="007B2A6D">
              <w:rPr>
                <w:rFonts w:ascii="Arial Narrow" w:hAnsi="Arial Narrow" w:cstheme="minorHAnsi"/>
                <w:sz w:val="24"/>
                <w:szCs w:val="24"/>
              </w:rPr>
              <w:t>Карта объектов культурного наследия</w:t>
            </w:r>
            <w:r>
              <w:rPr>
                <w:rFonts w:ascii="Arial Narrow" w:hAnsi="Arial Narrow" w:cstheme="minorHAnsi"/>
                <w:sz w:val="24"/>
                <w:szCs w:val="24"/>
              </w:rPr>
              <w:t xml:space="preserve"> муниципального образования</w:t>
            </w:r>
          </w:p>
        </w:tc>
        <w:tc>
          <w:tcPr>
            <w:tcW w:w="923" w:type="pct"/>
            <w:shd w:val="clear" w:color="auto" w:fill="auto"/>
            <w:vAlign w:val="center"/>
          </w:tcPr>
          <w:p w:rsidR="00BF7998" w:rsidRPr="00F6757C" w:rsidRDefault="007B2A6D" w:rsidP="006A3927">
            <w:pPr>
              <w:spacing w:line="240" w:lineRule="auto"/>
              <w:ind w:firstLine="0"/>
              <w:jc w:val="center"/>
              <w:rPr>
                <w:rFonts w:ascii="Arial Narrow" w:hAnsi="Arial Narrow" w:cstheme="minorHAnsi"/>
                <w:sz w:val="24"/>
                <w:szCs w:val="24"/>
              </w:rPr>
            </w:pPr>
            <w:r w:rsidRPr="00F6757C">
              <w:rPr>
                <w:rFonts w:ascii="Arial Narrow" w:hAnsi="Arial Narrow" w:cstheme="minorHAnsi"/>
                <w:sz w:val="24"/>
                <w:szCs w:val="24"/>
              </w:rPr>
              <w:t xml:space="preserve">М 1: </w:t>
            </w:r>
            <w:r>
              <w:rPr>
                <w:rFonts w:ascii="Arial Narrow" w:hAnsi="Arial Narrow" w:cstheme="minorHAnsi"/>
                <w:sz w:val="24"/>
                <w:szCs w:val="24"/>
              </w:rPr>
              <w:t>25</w:t>
            </w:r>
            <w:r w:rsidRPr="00F6757C">
              <w:rPr>
                <w:rFonts w:ascii="Arial Narrow" w:hAnsi="Arial Narrow" w:cstheme="minorHAnsi"/>
                <w:sz w:val="24"/>
                <w:szCs w:val="24"/>
              </w:rPr>
              <w:t xml:space="preserve"> 000</w:t>
            </w:r>
          </w:p>
        </w:tc>
      </w:tr>
      <w:tr w:rsidR="00BF7998" w:rsidRPr="00F6757C" w:rsidTr="00BF7998">
        <w:trPr>
          <w:trHeight w:val="687"/>
        </w:trPr>
        <w:tc>
          <w:tcPr>
            <w:tcW w:w="979" w:type="pct"/>
            <w:shd w:val="clear" w:color="auto" w:fill="auto"/>
            <w:vAlign w:val="center"/>
          </w:tcPr>
          <w:p w:rsidR="00BF7998" w:rsidRPr="00BF7998" w:rsidRDefault="00BF7998" w:rsidP="00BF7998">
            <w:pPr>
              <w:spacing w:line="240" w:lineRule="auto"/>
              <w:ind w:firstLine="0"/>
              <w:jc w:val="left"/>
              <w:rPr>
                <w:rFonts w:ascii="Arial Narrow" w:hAnsi="Arial Narrow" w:cstheme="minorHAnsi"/>
                <w:sz w:val="24"/>
                <w:szCs w:val="24"/>
              </w:rPr>
            </w:pPr>
            <w:r w:rsidRPr="00320559">
              <w:rPr>
                <w:rFonts w:ascii="Arial Narrow" w:hAnsi="Arial Narrow" w:cstheme="minorHAnsi"/>
                <w:sz w:val="24"/>
                <w:szCs w:val="24"/>
              </w:rPr>
              <w:t>ГЧ – 1</w:t>
            </w:r>
            <w:r>
              <w:rPr>
                <w:rFonts w:ascii="Arial Narrow" w:hAnsi="Arial Narrow" w:cstheme="minorHAnsi"/>
                <w:sz w:val="24"/>
                <w:szCs w:val="24"/>
              </w:rPr>
              <w:t>3</w:t>
            </w:r>
          </w:p>
        </w:tc>
        <w:tc>
          <w:tcPr>
            <w:tcW w:w="3098" w:type="pct"/>
            <w:shd w:val="clear" w:color="auto" w:fill="auto"/>
            <w:vAlign w:val="center"/>
          </w:tcPr>
          <w:p w:rsidR="00BF7998" w:rsidRPr="00F6757C" w:rsidRDefault="007B2A6D" w:rsidP="006A3927">
            <w:pPr>
              <w:spacing w:line="240" w:lineRule="auto"/>
              <w:ind w:firstLine="0"/>
              <w:rPr>
                <w:rFonts w:ascii="Arial Narrow" w:hAnsi="Arial Narrow" w:cstheme="minorHAnsi"/>
                <w:sz w:val="24"/>
                <w:szCs w:val="24"/>
              </w:rPr>
            </w:pPr>
            <w:r w:rsidRPr="007B2A6D">
              <w:rPr>
                <w:rFonts w:ascii="Arial Narrow" w:hAnsi="Arial Narrow" w:cstheme="minorHAnsi"/>
                <w:sz w:val="24"/>
                <w:szCs w:val="24"/>
              </w:rPr>
              <w:t xml:space="preserve">Карта границ лесничеств, лесопарков </w:t>
            </w:r>
            <w:r>
              <w:rPr>
                <w:rFonts w:ascii="Arial Narrow" w:hAnsi="Arial Narrow" w:cstheme="minorHAnsi"/>
                <w:sz w:val="24"/>
                <w:szCs w:val="24"/>
              </w:rPr>
              <w:t>муниципального образования</w:t>
            </w:r>
          </w:p>
        </w:tc>
        <w:tc>
          <w:tcPr>
            <w:tcW w:w="923" w:type="pct"/>
            <w:shd w:val="clear" w:color="auto" w:fill="auto"/>
            <w:vAlign w:val="center"/>
          </w:tcPr>
          <w:p w:rsidR="00BF7998" w:rsidRPr="00F6757C" w:rsidRDefault="007B2A6D" w:rsidP="006A3927">
            <w:pPr>
              <w:spacing w:line="240" w:lineRule="auto"/>
              <w:ind w:firstLine="0"/>
              <w:jc w:val="center"/>
              <w:rPr>
                <w:rFonts w:ascii="Arial Narrow" w:hAnsi="Arial Narrow" w:cstheme="minorHAnsi"/>
                <w:sz w:val="24"/>
                <w:szCs w:val="24"/>
              </w:rPr>
            </w:pPr>
            <w:r w:rsidRPr="00F6757C">
              <w:rPr>
                <w:rFonts w:ascii="Arial Narrow" w:hAnsi="Arial Narrow" w:cstheme="minorHAnsi"/>
                <w:sz w:val="24"/>
                <w:szCs w:val="24"/>
              </w:rPr>
              <w:t xml:space="preserve">М 1: </w:t>
            </w:r>
            <w:r>
              <w:rPr>
                <w:rFonts w:ascii="Arial Narrow" w:hAnsi="Arial Narrow" w:cstheme="minorHAnsi"/>
                <w:sz w:val="24"/>
                <w:szCs w:val="24"/>
              </w:rPr>
              <w:t>25</w:t>
            </w:r>
            <w:r w:rsidRPr="00F6757C">
              <w:rPr>
                <w:rFonts w:ascii="Arial Narrow" w:hAnsi="Arial Narrow" w:cstheme="minorHAnsi"/>
                <w:sz w:val="24"/>
                <w:szCs w:val="24"/>
              </w:rPr>
              <w:t xml:space="preserve"> 000</w:t>
            </w:r>
          </w:p>
        </w:tc>
      </w:tr>
    </w:tbl>
    <w:p w:rsidR="00E94762" w:rsidRDefault="00E94762" w:rsidP="00E94762">
      <w:pPr>
        <w:spacing w:line="276" w:lineRule="auto"/>
        <w:ind w:firstLine="0"/>
        <w:jc w:val="center"/>
        <w:rPr>
          <w:rFonts w:ascii="Arial" w:hAnsi="Arial" w:cs="Arial"/>
          <w:b/>
          <w:sz w:val="24"/>
          <w:szCs w:val="24"/>
        </w:rPr>
      </w:pPr>
    </w:p>
    <w:p w:rsidR="00E94762" w:rsidRDefault="00E94762" w:rsidP="00E94762">
      <w:pPr>
        <w:rPr>
          <w:rFonts w:ascii="Arial" w:hAnsi="Arial" w:cs="Arial"/>
          <w:b/>
          <w:sz w:val="24"/>
          <w:szCs w:val="24"/>
        </w:rPr>
      </w:pPr>
      <w:r>
        <w:rPr>
          <w:rFonts w:ascii="Arial" w:hAnsi="Arial" w:cs="Arial"/>
          <w:b/>
          <w:sz w:val="24"/>
          <w:szCs w:val="24"/>
        </w:rPr>
        <w:br w:type="page"/>
      </w:r>
    </w:p>
    <w:p w:rsidR="001D5D5F" w:rsidRPr="00D83ADE" w:rsidRDefault="001D5D5F" w:rsidP="00D83ADE">
      <w:pPr>
        <w:spacing w:line="276" w:lineRule="auto"/>
        <w:ind w:firstLine="0"/>
        <w:jc w:val="center"/>
        <w:outlineLvl w:val="0"/>
        <w:rPr>
          <w:rFonts w:ascii="Arial" w:hAnsi="Arial" w:cs="Arial"/>
          <w:b/>
          <w:sz w:val="24"/>
          <w:szCs w:val="24"/>
        </w:rPr>
      </w:pPr>
      <w:bookmarkStart w:id="3" w:name="_Toc115360819"/>
      <w:r w:rsidRPr="00D83ADE">
        <w:rPr>
          <w:rFonts w:ascii="Arial" w:hAnsi="Arial" w:cs="Arial"/>
          <w:b/>
          <w:sz w:val="24"/>
          <w:szCs w:val="24"/>
        </w:rPr>
        <w:lastRenderedPageBreak/>
        <w:t>Термины и определения</w:t>
      </w:r>
      <w:bookmarkEnd w:id="3"/>
    </w:p>
    <w:p w:rsidR="00FA47FD" w:rsidRPr="00FA47FD" w:rsidRDefault="00FA47FD" w:rsidP="00FA47FD">
      <w:pPr>
        <w:spacing w:line="276" w:lineRule="auto"/>
        <w:rPr>
          <w:rFonts w:ascii="Arial" w:hAnsi="Arial" w:cs="Arial"/>
          <w:sz w:val="24"/>
          <w:szCs w:val="24"/>
        </w:rPr>
      </w:pPr>
      <w:proofErr w:type="gramStart"/>
      <w:r w:rsidRPr="00FA47FD">
        <w:rPr>
          <w:rFonts w:ascii="Arial" w:hAnsi="Arial" w:cs="Arial"/>
          <w:b/>
          <w:sz w:val="24"/>
          <w:szCs w:val="24"/>
        </w:rPr>
        <w:t>Благоустройство территории</w:t>
      </w:r>
      <w:r w:rsidRPr="00FA47FD">
        <w:rPr>
          <w:rFonts w:ascii="Arial" w:hAnsi="Arial" w:cs="Arial"/>
          <w:sz w:val="24"/>
          <w:szCs w:val="24"/>
        </w:rPr>
        <w:t xml:space="preserve"> – деятельность по реализации комплекса мероприятий, установленного правилами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roofErr w:type="gramEnd"/>
    </w:p>
    <w:p w:rsidR="00FA47FD" w:rsidRPr="00FA47FD" w:rsidRDefault="00FA47FD" w:rsidP="00FA47FD">
      <w:pPr>
        <w:spacing w:line="276" w:lineRule="auto"/>
        <w:rPr>
          <w:rFonts w:ascii="Arial" w:hAnsi="Arial" w:cs="Arial"/>
          <w:sz w:val="24"/>
          <w:szCs w:val="24"/>
        </w:rPr>
      </w:pPr>
      <w:r w:rsidRPr="00FA47FD">
        <w:rPr>
          <w:rFonts w:ascii="Arial" w:hAnsi="Arial" w:cs="Arial"/>
          <w:b/>
          <w:sz w:val="24"/>
          <w:szCs w:val="24"/>
        </w:rPr>
        <w:t>Воспроизводство населения</w:t>
      </w:r>
      <w:r w:rsidRPr="00FA47FD">
        <w:rPr>
          <w:rFonts w:ascii="Arial" w:hAnsi="Arial" w:cs="Arial"/>
          <w:sz w:val="24"/>
          <w:szCs w:val="24"/>
        </w:rPr>
        <w:t xml:space="preserve"> – процесс непрерывного возобновления и смены людских поколений в результате естественного движения населения. </w:t>
      </w:r>
    </w:p>
    <w:p w:rsidR="00FA47FD" w:rsidRPr="00FA47FD" w:rsidRDefault="00FA47FD" w:rsidP="00FA47FD">
      <w:pPr>
        <w:spacing w:line="276" w:lineRule="auto"/>
        <w:rPr>
          <w:rFonts w:ascii="Arial" w:hAnsi="Arial" w:cs="Arial"/>
          <w:sz w:val="24"/>
          <w:szCs w:val="24"/>
        </w:rPr>
      </w:pPr>
      <w:r w:rsidRPr="00FA47FD">
        <w:rPr>
          <w:rFonts w:ascii="Arial" w:hAnsi="Arial" w:cs="Arial"/>
          <w:b/>
          <w:sz w:val="24"/>
          <w:szCs w:val="24"/>
        </w:rPr>
        <w:t>Город</w:t>
      </w:r>
      <w:r w:rsidRPr="00FA47FD">
        <w:rPr>
          <w:rFonts w:ascii="Arial" w:hAnsi="Arial" w:cs="Arial"/>
          <w:sz w:val="24"/>
          <w:szCs w:val="24"/>
        </w:rPr>
        <w:t xml:space="preserve"> – населенный пункт с числом жителей не менее 12 тысяч человек, 85% из которых составляют рабочие, служащие и члены их семей.</w:t>
      </w:r>
    </w:p>
    <w:p w:rsidR="00FA47FD" w:rsidRDefault="00FA47FD" w:rsidP="00FA47FD">
      <w:pPr>
        <w:spacing w:line="276" w:lineRule="auto"/>
        <w:rPr>
          <w:rFonts w:ascii="Arial" w:hAnsi="Arial" w:cs="Arial"/>
          <w:sz w:val="24"/>
          <w:szCs w:val="24"/>
        </w:rPr>
      </w:pPr>
      <w:r w:rsidRPr="00FA47FD">
        <w:rPr>
          <w:rFonts w:ascii="Arial" w:hAnsi="Arial" w:cs="Arial"/>
          <w:b/>
          <w:sz w:val="24"/>
          <w:szCs w:val="24"/>
        </w:rPr>
        <w:t>Градостроительная деятельность</w:t>
      </w:r>
      <w:r w:rsidRPr="00FA47FD">
        <w:rPr>
          <w:rFonts w:ascii="Arial" w:hAnsi="Arial" w:cs="Arial"/>
          <w:sz w:val="24"/>
          <w:szCs w:val="24"/>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объектов капитального строительства, эксплуатации зданий, сооружений, благоустройства территорий. </w:t>
      </w:r>
    </w:p>
    <w:p w:rsidR="00C51B27" w:rsidRDefault="00C51B27" w:rsidP="00FA47FD">
      <w:pPr>
        <w:spacing w:line="276" w:lineRule="auto"/>
        <w:rPr>
          <w:rFonts w:ascii="Arial" w:hAnsi="Arial" w:cs="Arial"/>
          <w:sz w:val="24"/>
          <w:szCs w:val="24"/>
        </w:rPr>
      </w:pPr>
      <w:proofErr w:type="gramStart"/>
      <w:r w:rsidRPr="00C51B27">
        <w:rPr>
          <w:rFonts w:ascii="Arial" w:hAnsi="Arial" w:cs="Arial"/>
          <w:b/>
          <w:sz w:val="24"/>
          <w:szCs w:val="24"/>
        </w:rPr>
        <w:t>Деятельность по комплексному и устойчивому развитию территории</w:t>
      </w:r>
      <w:r w:rsidRPr="00C51B27">
        <w:rPr>
          <w:rFonts w:ascii="Arial" w:hAnsi="Arial" w:cs="Arial"/>
          <w:sz w:val="24"/>
          <w:szCs w:val="24"/>
        </w:rPr>
        <w:t xml:space="preserve"> </w:t>
      </w:r>
      <w:r>
        <w:rPr>
          <w:rFonts w:ascii="Arial" w:hAnsi="Arial" w:cs="Arial"/>
          <w:sz w:val="24"/>
          <w:szCs w:val="24"/>
        </w:rPr>
        <w:t xml:space="preserve">– </w:t>
      </w:r>
      <w:r w:rsidRPr="00C51B27">
        <w:rPr>
          <w:rFonts w:ascii="Arial" w:hAnsi="Arial" w:cs="Arial"/>
          <w:sz w:val="24"/>
          <w:szCs w:val="24"/>
        </w:rPr>
        <w:t>осуществляемая в целях обеспечения наиболее эффективного использования территории деятельность по подготовке и утверждению документации по планировке территории для размещения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а также по архитектурно-строительному проектированию, строительству, реконструкции указанных в настоящем</w:t>
      </w:r>
      <w:proofErr w:type="gramEnd"/>
      <w:r w:rsidRPr="00C51B27">
        <w:rPr>
          <w:rFonts w:ascii="Arial" w:hAnsi="Arial" w:cs="Arial"/>
          <w:sz w:val="24"/>
          <w:szCs w:val="24"/>
        </w:rPr>
        <w:t xml:space="preserve"> </w:t>
      </w:r>
      <w:proofErr w:type="gramStart"/>
      <w:r w:rsidRPr="00C51B27">
        <w:rPr>
          <w:rFonts w:ascii="Arial" w:hAnsi="Arial" w:cs="Arial"/>
          <w:sz w:val="24"/>
          <w:szCs w:val="24"/>
        </w:rPr>
        <w:t>пункте</w:t>
      </w:r>
      <w:proofErr w:type="gramEnd"/>
      <w:r w:rsidRPr="00C51B27">
        <w:rPr>
          <w:rFonts w:ascii="Arial" w:hAnsi="Arial" w:cs="Arial"/>
          <w:sz w:val="24"/>
          <w:szCs w:val="24"/>
        </w:rPr>
        <w:t xml:space="preserve"> объектов</w:t>
      </w:r>
      <w:r>
        <w:rPr>
          <w:rFonts w:ascii="Arial" w:hAnsi="Arial" w:cs="Arial"/>
          <w:sz w:val="24"/>
          <w:szCs w:val="24"/>
        </w:rPr>
        <w:t>.</w:t>
      </w:r>
    </w:p>
    <w:p w:rsidR="00981A84" w:rsidRPr="00FA47FD" w:rsidRDefault="00981A84" w:rsidP="00FA47FD">
      <w:pPr>
        <w:spacing w:line="276" w:lineRule="auto"/>
        <w:rPr>
          <w:rFonts w:ascii="Arial" w:hAnsi="Arial" w:cs="Arial"/>
          <w:sz w:val="24"/>
          <w:szCs w:val="24"/>
        </w:rPr>
      </w:pPr>
      <w:r w:rsidRPr="00981A84">
        <w:rPr>
          <w:rFonts w:ascii="Arial" w:hAnsi="Arial" w:cs="Arial"/>
          <w:b/>
          <w:bCs/>
          <w:sz w:val="24"/>
          <w:szCs w:val="24"/>
        </w:rPr>
        <w:t>Единый государственный реестр недвижимости</w:t>
      </w:r>
      <w:r w:rsidRPr="00981A84">
        <w:rPr>
          <w:rFonts w:ascii="Arial" w:hAnsi="Arial" w:cs="Arial"/>
          <w:sz w:val="24"/>
          <w:szCs w:val="24"/>
        </w:rPr>
        <w:t> –</w:t>
      </w:r>
      <w:r>
        <w:rPr>
          <w:rFonts w:ascii="Arial" w:hAnsi="Arial" w:cs="Arial"/>
          <w:sz w:val="24"/>
          <w:szCs w:val="24"/>
        </w:rPr>
        <w:t xml:space="preserve"> государственный информационный ресурс, содержащий данные об объектах недвижимости на территории Российской Федерации.</w:t>
      </w:r>
    </w:p>
    <w:p w:rsidR="00FA47FD" w:rsidRPr="00FA47FD" w:rsidRDefault="00FA47FD" w:rsidP="00FA47FD">
      <w:pPr>
        <w:spacing w:line="276" w:lineRule="auto"/>
        <w:rPr>
          <w:rFonts w:ascii="Arial" w:hAnsi="Arial" w:cs="Arial"/>
          <w:sz w:val="24"/>
          <w:szCs w:val="24"/>
        </w:rPr>
      </w:pPr>
      <w:r w:rsidRPr="00FA47FD">
        <w:rPr>
          <w:rFonts w:ascii="Arial" w:hAnsi="Arial" w:cs="Arial"/>
          <w:b/>
          <w:sz w:val="24"/>
          <w:szCs w:val="24"/>
        </w:rPr>
        <w:t>Естественное движение населения</w:t>
      </w:r>
      <w:r w:rsidRPr="00FA47FD">
        <w:rPr>
          <w:rFonts w:ascii="Arial" w:hAnsi="Arial" w:cs="Arial"/>
          <w:sz w:val="24"/>
          <w:szCs w:val="24"/>
        </w:rPr>
        <w:t xml:space="preserve"> – совокупность процессов рождаемости и смертности, приводящих к приросту (убыли) населения, и обеспечивающих непрерывное возобновление и смену людских поколений.</w:t>
      </w:r>
    </w:p>
    <w:p w:rsidR="00FA47FD" w:rsidRPr="00FA47FD" w:rsidRDefault="00FA47FD" w:rsidP="00FA47FD">
      <w:pPr>
        <w:spacing w:line="276" w:lineRule="auto"/>
        <w:rPr>
          <w:rFonts w:ascii="Arial" w:hAnsi="Arial" w:cs="Arial"/>
          <w:sz w:val="24"/>
          <w:szCs w:val="24"/>
        </w:rPr>
      </w:pPr>
      <w:r w:rsidRPr="00FA47FD">
        <w:rPr>
          <w:rFonts w:ascii="Arial" w:hAnsi="Arial" w:cs="Arial"/>
          <w:b/>
          <w:sz w:val="24"/>
          <w:szCs w:val="24"/>
        </w:rPr>
        <w:t>Земельные ресурсы</w:t>
      </w:r>
      <w:r w:rsidRPr="00FA47FD">
        <w:rPr>
          <w:rFonts w:ascii="Arial" w:hAnsi="Arial" w:cs="Arial"/>
          <w:sz w:val="24"/>
          <w:szCs w:val="24"/>
        </w:rPr>
        <w:t xml:space="preserve"> – земли, которые используются или могут быть использованы в отраслях народного хозяйства.</w:t>
      </w:r>
    </w:p>
    <w:p w:rsidR="00FA47FD" w:rsidRPr="00FA47FD" w:rsidRDefault="00FA47FD" w:rsidP="00FA47FD">
      <w:pPr>
        <w:spacing w:line="276" w:lineRule="auto"/>
        <w:rPr>
          <w:rFonts w:ascii="Arial" w:hAnsi="Arial" w:cs="Arial"/>
          <w:sz w:val="24"/>
          <w:szCs w:val="24"/>
        </w:rPr>
      </w:pPr>
      <w:r w:rsidRPr="00FA47FD">
        <w:rPr>
          <w:rFonts w:ascii="Arial" w:hAnsi="Arial" w:cs="Arial"/>
          <w:b/>
          <w:sz w:val="24"/>
          <w:szCs w:val="24"/>
        </w:rPr>
        <w:t>Земельные угодья</w:t>
      </w:r>
      <w:r w:rsidRPr="00FA47FD">
        <w:rPr>
          <w:rFonts w:ascii="Arial" w:hAnsi="Arial" w:cs="Arial"/>
          <w:sz w:val="24"/>
          <w:szCs w:val="24"/>
        </w:rPr>
        <w:t xml:space="preserve"> – земли, систематически используемые или пригодные к использованию для конкретных хозяйственных целей и отличающиеся по природно-историческим признакам.</w:t>
      </w:r>
    </w:p>
    <w:p w:rsidR="00FA47FD" w:rsidRPr="00FA47FD" w:rsidRDefault="00FA47FD" w:rsidP="00FA47FD">
      <w:pPr>
        <w:spacing w:line="276" w:lineRule="auto"/>
        <w:rPr>
          <w:rFonts w:ascii="Arial" w:hAnsi="Arial" w:cs="Arial"/>
          <w:sz w:val="24"/>
          <w:szCs w:val="24"/>
        </w:rPr>
      </w:pPr>
      <w:r w:rsidRPr="00FA47FD">
        <w:rPr>
          <w:rFonts w:ascii="Arial" w:hAnsi="Arial" w:cs="Arial"/>
          <w:b/>
          <w:sz w:val="24"/>
          <w:szCs w:val="24"/>
        </w:rPr>
        <w:t>Землепользователь</w:t>
      </w:r>
      <w:r w:rsidRPr="00FA47FD">
        <w:rPr>
          <w:rFonts w:ascii="Arial" w:hAnsi="Arial" w:cs="Arial"/>
          <w:sz w:val="24"/>
          <w:szCs w:val="24"/>
        </w:rPr>
        <w:t xml:space="preserve"> – предприятие, учреждение, организация, гражданин, которым в установленном порядке предоставлен в пользование земельный участок.</w:t>
      </w:r>
    </w:p>
    <w:p w:rsidR="00FA47FD" w:rsidRPr="00FA47FD" w:rsidRDefault="00FA47FD" w:rsidP="00FA47FD">
      <w:pPr>
        <w:spacing w:line="276" w:lineRule="auto"/>
        <w:rPr>
          <w:rFonts w:ascii="Arial" w:hAnsi="Arial" w:cs="Arial"/>
          <w:b/>
          <w:sz w:val="24"/>
          <w:szCs w:val="24"/>
        </w:rPr>
      </w:pPr>
      <w:r w:rsidRPr="00FA47FD">
        <w:rPr>
          <w:rFonts w:ascii="Arial" w:hAnsi="Arial" w:cs="Arial"/>
          <w:b/>
          <w:sz w:val="24"/>
          <w:szCs w:val="24"/>
        </w:rPr>
        <w:t xml:space="preserve">Земли общего пользования </w:t>
      </w:r>
      <w:r w:rsidRPr="00FA47FD">
        <w:rPr>
          <w:rFonts w:ascii="Arial" w:hAnsi="Arial" w:cs="Arial"/>
          <w:sz w:val="24"/>
          <w:szCs w:val="24"/>
        </w:rPr>
        <w:t>–</w:t>
      </w:r>
      <w:r w:rsidRPr="00FA47FD">
        <w:rPr>
          <w:rFonts w:ascii="Arial" w:hAnsi="Arial" w:cs="Arial"/>
          <w:b/>
          <w:sz w:val="24"/>
          <w:szCs w:val="24"/>
        </w:rPr>
        <w:t xml:space="preserve"> </w:t>
      </w:r>
      <w:r w:rsidRPr="00FA47FD">
        <w:rPr>
          <w:rFonts w:ascii="Arial" w:hAnsi="Arial" w:cs="Arial"/>
          <w:sz w:val="24"/>
          <w:szCs w:val="24"/>
        </w:rPr>
        <w:t>земли населенных пунктов, используемые под площади, улицы, проезды и для удовлетворения бытовых потребностей населения.</w:t>
      </w:r>
    </w:p>
    <w:p w:rsidR="00FA47FD" w:rsidRPr="00FA47FD" w:rsidRDefault="00FA47FD" w:rsidP="00FA47FD">
      <w:pPr>
        <w:spacing w:line="276" w:lineRule="auto"/>
        <w:rPr>
          <w:rFonts w:ascii="Arial" w:hAnsi="Arial" w:cs="Arial"/>
          <w:sz w:val="24"/>
          <w:szCs w:val="24"/>
        </w:rPr>
      </w:pPr>
      <w:r w:rsidRPr="00FA47FD">
        <w:rPr>
          <w:rFonts w:ascii="Arial" w:hAnsi="Arial" w:cs="Arial"/>
          <w:b/>
          <w:sz w:val="24"/>
          <w:szCs w:val="24"/>
        </w:rPr>
        <w:lastRenderedPageBreak/>
        <w:t>Земля</w:t>
      </w:r>
      <w:r w:rsidRPr="00FA47FD">
        <w:rPr>
          <w:rFonts w:ascii="Arial" w:hAnsi="Arial" w:cs="Arial"/>
          <w:sz w:val="24"/>
          <w:szCs w:val="24"/>
        </w:rPr>
        <w:t xml:space="preserve"> – важнейшая часть окружающей природной среды, характеризующаяся пространством, рельефом, климатом, почвенным покровом, растительностью, недрами, водами, являющаяся главным средством производства в сельском и лесном хозяйстве, а также пространственным базисом для размещения предприятий и организаций всех отраслей народного хозяйства.</w:t>
      </w:r>
    </w:p>
    <w:p w:rsidR="00FA47FD" w:rsidRPr="00FA47FD" w:rsidRDefault="00FA47FD" w:rsidP="00FA47FD">
      <w:pPr>
        <w:spacing w:line="276" w:lineRule="auto"/>
        <w:rPr>
          <w:rFonts w:ascii="Arial" w:hAnsi="Arial" w:cs="Arial"/>
          <w:sz w:val="24"/>
          <w:szCs w:val="24"/>
        </w:rPr>
      </w:pPr>
      <w:proofErr w:type="gramStart"/>
      <w:r w:rsidRPr="00FA47FD">
        <w:rPr>
          <w:rFonts w:ascii="Arial" w:hAnsi="Arial" w:cs="Arial"/>
          <w:b/>
          <w:sz w:val="24"/>
          <w:szCs w:val="24"/>
        </w:rPr>
        <w:t>Зоны с особыми условиями использования территорий</w:t>
      </w:r>
      <w:r w:rsidRPr="00FA47FD">
        <w:rPr>
          <w:rFonts w:ascii="Arial" w:hAnsi="Arial" w:cs="Arial"/>
          <w:sz w:val="24"/>
          <w:szCs w:val="24"/>
        </w:rPr>
        <w:t xml:space="preserve"> – охранные, санитарно-защитные зоны, зоны охраны объектов культурного наследия (памятников истории и культуры) народов Российской Федерации, защитные зоны объектов культурного наследия, </w:t>
      </w:r>
      <w:proofErr w:type="spellStart"/>
      <w:r w:rsidRPr="00FA47FD">
        <w:rPr>
          <w:rFonts w:ascii="Arial" w:hAnsi="Arial" w:cs="Arial"/>
          <w:sz w:val="24"/>
          <w:szCs w:val="24"/>
        </w:rPr>
        <w:t>водоохранные</w:t>
      </w:r>
      <w:proofErr w:type="spellEnd"/>
      <w:r w:rsidRPr="00FA47FD">
        <w:rPr>
          <w:rFonts w:ascii="Arial" w:hAnsi="Arial" w:cs="Arial"/>
          <w:sz w:val="24"/>
          <w:szCs w:val="24"/>
        </w:rPr>
        <w:t xml:space="preserve"> зоны, зоны затопления, подтопления, зоны санитарной охраны источников питьевого и хозяйственно-бытового водоснабжения, зоны охраняемых объектов, </w:t>
      </w:r>
      <w:proofErr w:type="spellStart"/>
      <w:r w:rsidRPr="00FA47FD">
        <w:rPr>
          <w:rFonts w:ascii="Arial" w:hAnsi="Arial" w:cs="Arial"/>
          <w:sz w:val="24"/>
          <w:szCs w:val="24"/>
        </w:rPr>
        <w:t>приаэродромная</w:t>
      </w:r>
      <w:proofErr w:type="spellEnd"/>
      <w:r w:rsidRPr="00FA47FD">
        <w:rPr>
          <w:rFonts w:ascii="Arial" w:hAnsi="Arial" w:cs="Arial"/>
          <w:sz w:val="24"/>
          <w:szCs w:val="24"/>
        </w:rPr>
        <w:t xml:space="preserve"> территория, иные зоны, устанавливаемые в соответствии с законодательством Российской Федерации.</w:t>
      </w:r>
      <w:proofErr w:type="gramEnd"/>
    </w:p>
    <w:p w:rsidR="00FA47FD" w:rsidRPr="00FA47FD" w:rsidRDefault="00FA47FD" w:rsidP="00FA47FD">
      <w:pPr>
        <w:spacing w:line="276" w:lineRule="auto"/>
        <w:rPr>
          <w:rFonts w:ascii="Arial" w:hAnsi="Arial" w:cs="Arial"/>
          <w:sz w:val="24"/>
          <w:szCs w:val="24"/>
        </w:rPr>
      </w:pPr>
      <w:r w:rsidRPr="00FA47FD">
        <w:rPr>
          <w:rFonts w:ascii="Arial" w:hAnsi="Arial" w:cs="Arial"/>
          <w:b/>
          <w:sz w:val="24"/>
          <w:szCs w:val="24"/>
        </w:rPr>
        <w:t>Инвестор</w:t>
      </w:r>
      <w:r w:rsidRPr="00FA47FD">
        <w:rPr>
          <w:rFonts w:ascii="Arial" w:hAnsi="Arial" w:cs="Arial"/>
          <w:sz w:val="24"/>
          <w:szCs w:val="24"/>
        </w:rPr>
        <w:t xml:space="preserve"> – лицо или организация (в том числе компания, государство и т.д.), размещающие капитал, с целью последующего получения прибыли (инвестиции).</w:t>
      </w:r>
    </w:p>
    <w:p w:rsidR="00FA47FD" w:rsidRPr="00FA47FD" w:rsidRDefault="00FA47FD" w:rsidP="00FA47FD">
      <w:pPr>
        <w:spacing w:line="276" w:lineRule="auto"/>
        <w:rPr>
          <w:rFonts w:ascii="Arial" w:hAnsi="Arial" w:cs="Arial"/>
          <w:sz w:val="24"/>
          <w:szCs w:val="24"/>
        </w:rPr>
      </w:pPr>
      <w:r w:rsidRPr="00FA47FD">
        <w:rPr>
          <w:rFonts w:ascii="Arial" w:hAnsi="Arial" w:cs="Arial"/>
          <w:b/>
          <w:sz w:val="24"/>
          <w:szCs w:val="24"/>
        </w:rPr>
        <w:t>Индустриальный парк</w:t>
      </w:r>
      <w:r w:rsidRPr="00FA47FD">
        <w:rPr>
          <w:rFonts w:ascii="Arial" w:hAnsi="Arial" w:cs="Arial"/>
          <w:sz w:val="24"/>
          <w:szCs w:val="24"/>
        </w:rPr>
        <w:t> – специально организованная для размещения новых производств территория, обеспеченная энергоносителями, инфраструктурой, необходимыми административно-правовыми условиями, управляемая специализированной компанией.</w:t>
      </w:r>
    </w:p>
    <w:p w:rsidR="00FA47FD" w:rsidRPr="00FA47FD" w:rsidRDefault="00FA47FD" w:rsidP="00FA47FD">
      <w:pPr>
        <w:spacing w:line="276" w:lineRule="auto"/>
        <w:rPr>
          <w:rFonts w:ascii="Arial" w:hAnsi="Arial" w:cs="Arial"/>
          <w:sz w:val="24"/>
          <w:szCs w:val="24"/>
        </w:rPr>
      </w:pPr>
      <w:r w:rsidRPr="00FA47FD">
        <w:rPr>
          <w:rFonts w:ascii="Arial" w:hAnsi="Arial" w:cs="Arial"/>
          <w:b/>
          <w:sz w:val="24"/>
          <w:szCs w:val="24"/>
        </w:rPr>
        <w:t>Инженерно-геологическое районирование</w:t>
      </w:r>
      <w:r w:rsidRPr="00FA47FD">
        <w:rPr>
          <w:rFonts w:ascii="Arial" w:hAnsi="Arial" w:cs="Arial"/>
          <w:sz w:val="24"/>
          <w:szCs w:val="24"/>
        </w:rPr>
        <w:t xml:space="preserve"> – последовательное деление территории на соподчинённые части (единицы), характеризующиеся высокой степенью однородности по инженерно-геологическим условиям, в некоторых случаях с последующей классификацией выделенных единиц.</w:t>
      </w:r>
    </w:p>
    <w:p w:rsidR="00FA47FD" w:rsidRDefault="00FA47FD" w:rsidP="00FA47FD">
      <w:pPr>
        <w:spacing w:line="276" w:lineRule="auto"/>
        <w:rPr>
          <w:rFonts w:ascii="Arial" w:hAnsi="Arial" w:cs="Arial"/>
          <w:sz w:val="24"/>
          <w:szCs w:val="24"/>
        </w:rPr>
      </w:pPr>
      <w:r w:rsidRPr="00FA47FD">
        <w:rPr>
          <w:rFonts w:ascii="Arial" w:hAnsi="Arial" w:cs="Arial"/>
          <w:b/>
          <w:sz w:val="24"/>
          <w:szCs w:val="24"/>
        </w:rPr>
        <w:t>Инфраструктура</w:t>
      </w:r>
      <w:r w:rsidRPr="00FA47FD">
        <w:rPr>
          <w:rFonts w:ascii="Arial" w:hAnsi="Arial" w:cs="Arial"/>
          <w:sz w:val="24"/>
          <w:szCs w:val="24"/>
        </w:rPr>
        <w:t xml:space="preserve"> – комплекс взаимосвязанных обслуживающих структур или объектов, составляющих и/или обеспечивающих основу функционирования системы.</w:t>
      </w:r>
    </w:p>
    <w:p w:rsidR="00FA47FD" w:rsidRDefault="00FA47FD" w:rsidP="00FA47FD">
      <w:pPr>
        <w:spacing w:line="276" w:lineRule="auto"/>
        <w:rPr>
          <w:rFonts w:ascii="Arial" w:hAnsi="Arial" w:cs="Arial"/>
          <w:sz w:val="24"/>
          <w:szCs w:val="24"/>
        </w:rPr>
      </w:pPr>
      <w:proofErr w:type="gramStart"/>
      <w:r w:rsidRPr="00FA47FD">
        <w:rPr>
          <w:rFonts w:ascii="Arial" w:hAnsi="Arial" w:cs="Arial"/>
          <w:b/>
          <w:sz w:val="24"/>
          <w:szCs w:val="24"/>
        </w:rPr>
        <w:t>Капитальный ремонт объектов капитального строительства</w:t>
      </w:r>
      <w:r w:rsidRPr="00FA47FD">
        <w:rPr>
          <w:rFonts w:ascii="Arial" w:hAnsi="Arial" w:cs="Arial"/>
          <w:sz w:val="24"/>
          <w:szCs w:val="24"/>
        </w:rPr>
        <w:t xml:space="preserve"> (за исключением линейных объектов) </w:t>
      </w:r>
      <w:r>
        <w:rPr>
          <w:rFonts w:ascii="Arial" w:hAnsi="Arial" w:cs="Arial"/>
          <w:sz w:val="24"/>
          <w:szCs w:val="24"/>
        </w:rPr>
        <w:t xml:space="preserve">– </w:t>
      </w:r>
      <w:r w:rsidRPr="00FA47FD">
        <w:rPr>
          <w:rFonts w:ascii="Arial" w:hAnsi="Arial" w:cs="Arial"/>
          <w:sz w:val="24"/>
          <w:szCs w:val="24"/>
        </w:rPr>
        <w:t>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w:t>
      </w:r>
      <w:proofErr w:type="gramEnd"/>
      <w:r w:rsidRPr="00FA47FD">
        <w:rPr>
          <w:rFonts w:ascii="Arial" w:hAnsi="Arial" w:cs="Arial"/>
          <w:sz w:val="24"/>
          <w:szCs w:val="24"/>
        </w:rPr>
        <w:t xml:space="preserve"> элементы и (или) восстановление указанных элементов</w:t>
      </w:r>
      <w:r>
        <w:rPr>
          <w:rFonts w:ascii="Arial" w:hAnsi="Arial" w:cs="Arial"/>
          <w:sz w:val="24"/>
          <w:szCs w:val="24"/>
        </w:rPr>
        <w:t>.</w:t>
      </w:r>
    </w:p>
    <w:p w:rsidR="00FA47FD" w:rsidRPr="00FA47FD" w:rsidRDefault="00FA47FD" w:rsidP="00FA47FD">
      <w:pPr>
        <w:spacing w:line="276" w:lineRule="auto"/>
        <w:rPr>
          <w:rFonts w:ascii="Arial" w:hAnsi="Arial" w:cs="Arial"/>
          <w:sz w:val="24"/>
          <w:szCs w:val="24"/>
        </w:rPr>
      </w:pPr>
      <w:r w:rsidRPr="00FA47FD">
        <w:rPr>
          <w:rFonts w:ascii="Arial" w:hAnsi="Arial" w:cs="Arial"/>
          <w:b/>
          <w:sz w:val="24"/>
          <w:szCs w:val="24"/>
        </w:rPr>
        <w:t>Капитальный ремонт линейных объектов</w:t>
      </w:r>
      <w:r w:rsidRPr="00FA47FD">
        <w:rPr>
          <w:rFonts w:ascii="Arial" w:hAnsi="Arial" w:cs="Arial"/>
          <w:sz w:val="24"/>
          <w:szCs w:val="24"/>
        </w:rPr>
        <w:t xml:space="preserve"> </w:t>
      </w:r>
      <w:r>
        <w:rPr>
          <w:rFonts w:ascii="Arial" w:hAnsi="Arial" w:cs="Arial"/>
          <w:sz w:val="24"/>
          <w:szCs w:val="24"/>
        </w:rPr>
        <w:t xml:space="preserve">– </w:t>
      </w:r>
      <w:r w:rsidRPr="00FA47FD">
        <w:rPr>
          <w:rFonts w:ascii="Arial" w:hAnsi="Arial" w:cs="Arial"/>
          <w:sz w:val="24"/>
          <w:szCs w:val="24"/>
        </w:rPr>
        <w:t>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w:t>
      </w:r>
      <w:r>
        <w:rPr>
          <w:rFonts w:ascii="Arial" w:hAnsi="Arial" w:cs="Arial"/>
          <w:sz w:val="24"/>
          <w:szCs w:val="24"/>
        </w:rPr>
        <w:t>.</w:t>
      </w:r>
    </w:p>
    <w:p w:rsidR="00FA47FD" w:rsidRPr="00FA47FD" w:rsidRDefault="00FA47FD" w:rsidP="00FA47FD">
      <w:pPr>
        <w:spacing w:line="276" w:lineRule="auto"/>
        <w:rPr>
          <w:rFonts w:ascii="Arial" w:hAnsi="Arial" w:cs="Arial"/>
          <w:sz w:val="24"/>
          <w:szCs w:val="24"/>
        </w:rPr>
      </w:pPr>
      <w:r w:rsidRPr="00FA47FD">
        <w:rPr>
          <w:rFonts w:ascii="Arial" w:hAnsi="Arial" w:cs="Arial"/>
          <w:b/>
          <w:sz w:val="24"/>
          <w:szCs w:val="24"/>
        </w:rPr>
        <w:t>Категория земель</w:t>
      </w:r>
      <w:r w:rsidRPr="00FA47FD">
        <w:rPr>
          <w:rFonts w:ascii="Arial" w:hAnsi="Arial" w:cs="Arial"/>
          <w:sz w:val="24"/>
          <w:szCs w:val="24"/>
        </w:rPr>
        <w:t xml:space="preserve"> – Часть единого государственного земельного фонда, выделяемая по основному целевому назначению и имеющая определенный правовой режим.</w:t>
      </w:r>
    </w:p>
    <w:p w:rsidR="00FA47FD" w:rsidRPr="00FA47FD" w:rsidRDefault="00FA47FD" w:rsidP="00FA47FD">
      <w:pPr>
        <w:spacing w:line="276" w:lineRule="auto"/>
        <w:rPr>
          <w:rFonts w:ascii="Arial" w:hAnsi="Arial" w:cs="Arial"/>
          <w:sz w:val="24"/>
          <w:szCs w:val="24"/>
        </w:rPr>
      </w:pPr>
      <w:r w:rsidRPr="00FA47FD">
        <w:rPr>
          <w:rFonts w:ascii="Arial" w:hAnsi="Arial" w:cs="Arial"/>
          <w:b/>
          <w:sz w:val="24"/>
          <w:szCs w:val="24"/>
        </w:rPr>
        <w:lastRenderedPageBreak/>
        <w:t>Кластер</w:t>
      </w:r>
      <w:r w:rsidRPr="00FA47FD">
        <w:rPr>
          <w:rFonts w:ascii="Arial" w:hAnsi="Arial" w:cs="Arial"/>
          <w:sz w:val="24"/>
          <w:szCs w:val="24"/>
        </w:rPr>
        <w:t xml:space="preserve"> – сконцентрированная на некоторой территории группа взаимосвязанных организаций (компаний, корпораций, университетов, банков и проч.).</w:t>
      </w:r>
    </w:p>
    <w:p w:rsidR="00FA47FD" w:rsidRDefault="00FA47FD" w:rsidP="00FA47FD">
      <w:pPr>
        <w:spacing w:line="276" w:lineRule="auto"/>
        <w:rPr>
          <w:rFonts w:ascii="Arial" w:hAnsi="Arial" w:cs="Arial"/>
          <w:sz w:val="24"/>
          <w:szCs w:val="24"/>
        </w:rPr>
      </w:pPr>
      <w:r w:rsidRPr="00FA47FD">
        <w:rPr>
          <w:rFonts w:ascii="Arial" w:hAnsi="Arial" w:cs="Arial"/>
          <w:b/>
          <w:sz w:val="24"/>
          <w:szCs w:val="24"/>
        </w:rPr>
        <w:t>Концепция</w:t>
      </w:r>
      <w:r w:rsidRPr="00FA47FD">
        <w:rPr>
          <w:rFonts w:ascii="Arial" w:hAnsi="Arial" w:cs="Arial"/>
          <w:sz w:val="24"/>
          <w:szCs w:val="24"/>
        </w:rPr>
        <w:t xml:space="preserve"> – определенный способ понимания, трактовки какого-либо предмета, явления, процесса, основная точка зрения на предмет или явление, руководящая идея для их систематического освещения. В научной деятельности – ведущий замысел, основной конструктивный принцип.</w:t>
      </w:r>
    </w:p>
    <w:p w:rsidR="00FA47FD" w:rsidRPr="00FA47FD" w:rsidRDefault="00FA47FD" w:rsidP="00FA47FD">
      <w:pPr>
        <w:spacing w:line="276" w:lineRule="auto"/>
        <w:rPr>
          <w:rFonts w:ascii="Arial" w:hAnsi="Arial" w:cs="Arial"/>
          <w:sz w:val="24"/>
          <w:szCs w:val="24"/>
        </w:rPr>
      </w:pPr>
      <w:proofErr w:type="gramStart"/>
      <w:r w:rsidRPr="00FA47FD">
        <w:rPr>
          <w:rFonts w:ascii="Arial" w:hAnsi="Arial" w:cs="Arial"/>
          <w:b/>
          <w:sz w:val="24"/>
          <w:szCs w:val="24"/>
        </w:rPr>
        <w:t>Красные линии</w:t>
      </w:r>
      <w:r w:rsidRPr="00FA47FD">
        <w:rPr>
          <w:rFonts w:ascii="Arial" w:hAnsi="Arial" w:cs="Arial"/>
          <w:sz w:val="24"/>
          <w:szCs w:val="24"/>
        </w:rPr>
        <w:t xml:space="preserve"> </w:t>
      </w:r>
      <w:r>
        <w:rPr>
          <w:rFonts w:ascii="Arial" w:hAnsi="Arial" w:cs="Arial"/>
          <w:sz w:val="24"/>
          <w:szCs w:val="24"/>
        </w:rPr>
        <w:t xml:space="preserve">– </w:t>
      </w:r>
      <w:r w:rsidRPr="00FA47FD">
        <w:rPr>
          <w:rFonts w:ascii="Arial" w:hAnsi="Arial" w:cs="Arial"/>
          <w:sz w:val="24"/>
          <w:szCs w:val="24"/>
        </w:rPr>
        <w:t>линии, которые обозначают существующие, планируемые (изменяемые, вновь образуемые) границы территорий общего пользования и (или) границы территорий, занятых линейными объектами и (или) предназначенных для размещения линейных объектов</w:t>
      </w:r>
      <w:r>
        <w:rPr>
          <w:rFonts w:ascii="Arial" w:hAnsi="Arial" w:cs="Arial"/>
          <w:sz w:val="24"/>
          <w:szCs w:val="24"/>
        </w:rPr>
        <w:t>.</w:t>
      </w:r>
      <w:proofErr w:type="gramEnd"/>
    </w:p>
    <w:p w:rsidR="00FA47FD" w:rsidRPr="00FA47FD" w:rsidRDefault="00FA47FD" w:rsidP="00FA47FD">
      <w:pPr>
        <w:spacing w:line="276" w:lineRule="auto"/>
        <w:rPr>
          <w:rFonts w:ascii="Arial" w:hAnsi="Arial" w:cs="Arial"/>
          <w:sz w:val="24"/>
          <w:szCs w:val="24"/>
        </w:rPr>
      </w:pPr>
      <w:r w:rsidRPr="00FA47FD">
        <w:rPr>
          <w:rFonts w:ascii="Arial" w:hAnsi="Arial" w:cs="Arial"/>
          <w:b/>
          <w:sz w:val="24"/>
          <w:szCs w:val="24"/>
        </w:rPr>
        <w:t>Линейные объекты</w:t>
      </w:r>
      <w:r w:rsidRPr="00FA47FD">
        <w:rPr>
          <w:rFonts w:ascii="Arial" w:hAnsi="Arial" w:cs="Arial"/>
          <w:sz w:val="24"/>
          <w:szCs w:val="24"/>
        </w:rPr>
        <w:t xml:space="preserve">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rsidR="00FA47FD" w:rsidRPr="00FA47FD" w:rsidRDefault="00FA47FD" w:rsidP="00FA47FD">
      <w:pPr>
        <w:spacing w:line="276" w:lineRule="auto"/>
        <w:rPr>
          <w:rFonts w:ascii="Arial" w:hAnsi="Arial" w:cs="Arial"/>
          <w:b/>
          <w:bCs/>
          <w:sz w:val="24"/>
          <w:szCs w:val="24"/>
        </w:rPr>
      </w:pPr>
      <w:r w:rsidRPr="00FA47FD">
        <w:rPr>
          <w:rFonts w:ascii="Arial" w:hAnsi="Arial" w:cs="Arial"/>
          <w:b/>
          <w:bCs/>
          <w:sz w:val="24"/>
          <w:szCs w:val="24"/>
        </w:rPr>
        <w:t xml:space="preserve">Муниципальное образование </w:t>
      </w:r>
      <w:r w:rsidRPr="00FA47FD">
        <w:rPr>
          <w:rFonts w:ascii="Arial" w:hAnsi="Arial" w:cs="Arial"/>
          <w:bCs/>
          <w:sz w:val="24"/>
          <w:szCs w:val="24"/>
        </w:rPr>
        <w:t>– городское или сельское поселение, муниципальный район, городской округ, городской округ с внутригородским делением, внутригородской район либо внутригородская территория города федерального значения.</w:t>
      </w:r>
    </w:p>
    <w:p w:rsidR="00FA47FD" w:rsidRPr="00FA47FD" w:rsidRDefault="00FA47FD" w:rsidP="00FA47FD">
      <w:pPr>
        <w:spacing w:line="276" w:lineRule="auto"/>
        <w:rPr>
          <w:rFonts w:ascii="Arial" w:hAnsi="Arial" w:cs="Arial"/>
          <w:sz w:val="24"/>
          <w:szCs w:val="24"/>
        </w:rPr>
      </w:pPr>
      <w:proofErr w:type="gramStart"/>
      <w:r w:rsidRPr="00FA47FD">
        <w:rPr>
          <w:rFonts w:ascii="Arial" w:hAnsi="Arial" w:cs="Arial"/>
          <w:b/>
          <w:sz w:val="24"/>
          <w:szCs w:val="24"/>
        </w:rPr>
        <w:t>Объект капитального строительства</w:t>
      </w:r>
      <w:r w:rsidRPr="00FA47FD">
        <w:rPr>
          <w:rFonts w:ascii="Arial" w:hAnsi="Arial" w:cs="Arial"/>
          <w:sz w:val="24"/>
          <w:szCs w:val="24"/>
        </w:rPr>
        <w:t xml:space="preserve"> – здание, строение, сооружение, объекты, строительство которых не завершено (далее – объекты незавершенного строительства), за исключением временных построек, киосков, навесов и других подобных построек.</w:t>
      </w:r>
      <w:proofErr w:type="gramEnd"/>
    </w:p>
    <w:p w:rsidR="00FA47FD" w:rsidRPr="00FA47FD" w:rsidRDefault="00FA47FD" w:rsidP="00FA47FD">
      <w:pPr>
        <w:spacing w:line="276" w:lineRule="auto"/>
        <w:rPr>
          <w:rFonts w:ascii="Arial" w:hAnsi="Arial" w:cs="Arial"/>
          <w:b/>
          <w:sz w:val="24"/>
          <w:szCs w:val="24"/>
        </w:rPr>
      </w:pPr>
      <w:proofErr w:type="gramStart"/>
      <w:r w:rsidRPr="00FA47FD">
        <w:rPr>
          <w:rFonts w:ascii="Arial" w:hAnsi="Arial" w:cs="Arial"/>
          <w:b/>
          <w:sz w:val="24"/>
          <w:szCs w:val="24"/>
        </w:rPr>
        <w:t xml:space="preserve">Объекты местного значения </w:t>
      </w:r>
      <w:r w:rsidRPr="00FA47FD">
        <w:rPr>
          <w:rFonts w:ascii="Arial" w:hAnsi="Arial" w:cs="Arial"/>
          <w:sz w:val="24"/>
          <w:szCs w:val="24"/>
        </w:rPr>
        <w:t>–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w:t>
      </w:r>
      <w:proofErr w:type="gramEnd"/>
      <w:r w:rsidRPr="00FA47FD">
        <w:rPr>
          <w:rFonts w:ascii="Arial" w:hAnsi="Arial" w:cs="Arial"/>
          <w:sz w:val="24"/>
          <w:szCs w:val="24"/>
        </w:rPr>
        <w:t xml:space="preserve"> </w:t>
      </w:r>
      <w:proofErr w:type="gramStart"/>
      <w:r w:rsidRPr="00FA47FD">
        <w:rPr>
          <w:rFonts w:ascii="Arial" w:hAnsi="Arial" w:cs="Arial"/>
          <w:sz w:val="24"/>
          <w:szCs w:val="24"/>
        </w:rPr>
        <w:t>Виды объектов местного значения муниципального района, поселения, городского округа в указанных в пункте 1 части 3 статьи 19 и пункте 1 части 5 статьи 23 Градостроительного кодекса РФ областях, подлежащих отображению на схеме территориального планирования муниципального района, генеральном плане поселения, генеральном плане городского округа, определяются законом субъекта Российской Федерации.</w:t>
      </w:r>
      <w:proofErr w:type="gramEnd"/>
    </w:p>
    <w:p w:rsidR="00FA47FD" w:rsidRPr="00FA47FD" w:rsidRDefault="00FA47FD" w:rsidP="00FA47FD">
      <w:pPr>
        <w:spacing w:line="276" w:lineRule="auto"/>
        <w:rPr>
          <w:rFonts w:ascii="Arial" w:hAnsi="Arial" w:cs="Arial"/>
          <w:sz w:val="24"/>
          <w:szCs w:val="24"/>
        </w:rPr>
      </w:pPr>
      <w:proofErr w:type="gramStart"/>
      <w:r w:rsidRPr="00FA47FD">
        <w:rPr>
          <w:rFonts w:ascii="Arial" w:hAnsi="Arial" w:cs="Arial"/>
          <w:b/>
          <w:sz w:val="24"/>
          <w:szCs w:val="24"/>
        </w:rPr>
        <w:t xml:space="preserve">Объекты регионального значения </w:t>
      </w:r>
      <w:r w:rsidRPr="00FA47FD">
        <w:rPr>
          <w:rFonts w:ascii="Arial" w:hAnsi="Arial" w:cs="Arial"/>
          <w:sz w:val="24"/>
          <w:szCs w:val="24"/>
        </w:rPr>
        <w:t>–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Конституцией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w:t>
      </w:r>
      <w:proofErr w:type="gramEnd"/>
      <w:r w:rsidRPr="00FA47FD">
        <w:rPr>
          <w:rFonts w:ascii="Arial" w:hAnsi="Arial" w:cs="Arial"/>
          <w:sz w:val="24"/>
          <w:szCs w:val="24"/>
        </w:rPr>
        <w:t xml:space="preserve"> развитие субъекта Российской Федерации. </w:t>
      </w:r>
      <w:proofErr w:type="gramStart"/>
      <w:r w:rsidRPr="00FA47FD">
        <w:rPr>
          <w:rFonts w:ascii="Arial" w:hAnsi="Arial" w:cs="Arial"/>
          <w:sz w:val="24"/>
          <w:szCs w:val="24"/>
        </w:rPr>
        <w:t xml:space="preserve">Виды объектов регионального значения в указанных в части 3 статьи 14 Градостроительного </w:t>
      </w:r>
      <w:r w:rsidRPr="00FA47FD">
        <w:rPr>
          <w:rFonts w:ascii="Arial" w:hAnsi="Arial" w:cs="Arial"/>
          <w:sz w:val="24"/>
          <w:szCs w:val="24"/>
        </w:rPr>
        <w:lastRenderedPageBreak/>
        <w:t>кодекса РФ областях, подлежащих отображению на схеме территориального планирования субъекта Российской Федерации, определяются законом субъекта Российской Федерации.</w:t>
      </w:r>
      <w:proofErr w:type="gramEnd"/>
    </w:p>
    <w:p w:rsidR="00FA47FD" w:rsidRPr="00FA47FD" w:rsidRDefault="00FA47FD" w:rsidP="00FA47FD">
      <w:pPr>
        <w:spacing w:line="276" w:lineRule="auto"/>
        <w:rPr>
          <w:rFonts w:ascii="Arial" w:hAnsi="Arial" w:cs="Arial"/>
          <w:b/>
          <w:sz w:val="24"/>
          <w:szCs w:val="24"/>
        </w:rPr>
      </w:pPr>
      <w:proofErr w:type="gramStart"/>
      <w:r w:rsidRPr="00FA47FD">
        <w:rPr>
          <w:rFonts w:ascii="Arial" w:hAnsi="Arial" w:cs="Arial"/>
          <w:b/>
          <w:sz w:val="24"/>
          <w:szCs w:val="24"/>
        </w:rPr>
        <w:t xml:space="preserve">Объекты федерального значения </w:t>
      </w:r>
      <w:r w:rsidRPr="00FA47FD">
        <w:rPr>
          <w:rFonts w:ascii="Arial" w:hAnsi="Arial" w:cs="Arial"/>
          <w:sz w:val="24"/>
          <w:szCs w:val="24"/>
        </w:rPr>
        <w:t>–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Конституцией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w:t>
      </w:r>
      <w:proofErr w:type="gramEnd"/>
      <w:r w:rsidRPr="00FA47FD">
        <w:rPr>
          <w:rFonts w:ascii="Arial" w:hAnsi="Arial" w:cs="Arial"/>
          <w:sz w:val="24"/>
          <w:szCs w:val="24"/>
        </w:rPr>
        <w:t xml:space="preserve"> </w:t>
      </w:r>
      <w:proofErr w:type="gramStart"/>
      <w:r w:rsidRPr="00FA47FD">
        <w:rPr>
          <w:rFonts w:ascii="Arial" w:hAnsi="Arial" w:cs="Arial"/>
          <w:sz w:val="24"/>
          <w:szCs w:val="24"/>
        </w:rPr>
        <w:t>Виды объектов федерального значения, подлежащих отображению на схемах территориального планирования Российской Федерации в указанных в части 1 статьи 10 Градостроительного кодекса РФ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w:t>
      </w:r>
      <w:proofErr w:type="gramEnd"/>
      <w:r w:rsidRPr="00FA47FD">
        <w:rPr>
          <w:rFonts w:ascii="Arial" w:hAnsi="Arial" w:cs="Arial"/>
          <w:sz w:val="24"/>
          <w:szCs w:val="24"/>
        </w:rPr>
        <w:t xml:space="preserve">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w:t>
      </w:r>
    </w:p>
    <w:p w:rsidR="00FA47FD" w:rsidRPr="00FA47FD" w:rsidRDefault="00FA47FD" w:rsidP="00FA47FD">
      <w:pPr>
        <w:spacing w:line="276" w:lineRule="auto"/>
        <w:rPr>
          <w:rFonts w:ascii="Arial" w:hAnsi="Arial" w:cs="Arial"/>
          <w:bCs/>
          <w:sz w:val="24"/>
          <w:szCs w:val="24"/>
        </w:rPr>
      </w:pPr>
      <w:proofErr w:type="gramStart"/>
      <w:r w:rsidRPr="00FA47FD">
        <w:rPr>
          <w:rFonts w:ascii="Arial" w:hAnsi="Arial" w:cs="Arial"/>
          <w:b/>
          <w:sz w:val="24"/>
          <w:szCs w:val="24"/>
        </w:rPr>
        <w:t>Особо охраняемые природные территории (ООПТ) </w:t>
      </w:r>
      <w:r w:rsidRPr="00FA47FD">
        <w:rPr>
          <w:rFonts w:ascii="Arial" w:hAnsi="Arial" w:cs="Arial"/>
          <w:bCs/>
          <w:sz w:val="24"/>
          <w:szCs w:val="24"/>
        </w:rPr>
        <w:t>– участки земли, водной поверхности и воздушного пространства над ними, где располагаются природные комплексы и объекты, которые имеют особое природоохранное, научное, культурное, эстетическое, рекреационное и оздоровительное значение, которые изъяты решениями органов государственной власти полностью или частично из хозяйственного использования и для которых установлен режим особой охраны.</w:t>
      </w:r>
      <w:proofErr w:type="gramEnd"/>
    </w:p>
    <w:p w:rsidR="00FA47FD" w:rsidRPr="00FA47FD" w:rsidRDefault="00FA47FD" w:rsidP="00FA47FD">
      <w:pPr>
        <w:spacing w:line="276" w:lineRule="auto"/>
        <w:rPr>
          <w:rFonts w:ascii="Arial" w:hAnsi="Arial" w:cs="Arial"/>
          <w:sz w:val="24"/>
          <w:szCs w:val="24"/>
        </w:rPr>
      </w:pPr>
      <w:r w:rsidRPr="00FA47FD">
        <w:rPr>
          <w:rFonts w:ascii="Arial" w:hAnsi="Arial" w:cs="Arial"/>
          <w:b/>
          <w:sz w:val="24"/>
          <w:szCs w:val="24"/>
        </w:rPr>
        <w:t xml:space="preserve">Опорный каркас расселения </w:t>
      </w:r>
      <w:r w:rsidRPr="00FA47FD">
        <w:rPr>
          <w:rFonts w:ascii="Arial" w:hAnsi="Arial" w:cs="Arial"/>
          <w:sz w:val="24"/>
          <w:szCs w:val="24"/>
        </w:rPr>
        <w:t>– сеть наиболее значительных поселений определенной территории и соединяющих их транспортных коммуникаций.</w:t>
      </w:r>
    </w:p>
    <w:p w:rsidR="00FA47FD" w:rsidRPr="00FA47FD" w:rsidRDefault="00FA47FD" w:rsidP="00FA47FD">
      <w:pPr>
        <w:spacing w:line="276" w:lineRule="auto"/>
        <w:rPr>
          <w:rFonts w:ascii="Arial" w:hAnsi="Arial" w:cs="Arial"/>
          <w:sz w:val="24"/>
          <w:szCs w:val="24"/>
        </w:rPr>
      </w:pPr>
      <w:r w:rsidRPr="00FA47FD">
        <w:rPr>
          <w:rFonts w:ascii="Arial" w:hAnsi="Arial" w:cs="Arial"/>
          <w:b/>
          <w:sz w:val="24"/>
          <w:szCs w:val="24"/>
        </w:rPr>
        <w:t>Охрана земель</w:t>
      </w:r>
      <w:r w:rsidRPr="00FA47FD">
        <w:rPr>
          <w:rFonts w:ascii="Arial" w:hAnsi="Arial" w:cs="Arial"/>
          <w:sz w:val="24"/>
          <w:szCs w:val="24"/>
        </w:rPr>
        <w:t xml:space="preserve"> – комплекс организационно-хозяйственных агрономических, технических, мелиоративных, экономических и правовых мероприятий по предотвращению и устранению процессов, ухудшающих состояние земель, а также случаев нарушения порядка пользования землями.</w:t>
      </w:r>
    </w:p>
    <w:p w:rsidR="00FA47FD" w:rsidRPr="00FA47FD" w:rsidRDefault="00FA47FD" w:rsidP="00FA47FD">
      <w:pPr>
        <w:spacing w:line="276" w:lineRule="auto"/>
        <w:rPr>
          <w:rFonts w:ascii="Arial" w:hAnsi="Arial" w:cs="Arial"/>
          <w:b/>
          <w:sz w:val="24"/>
          <w:szCs w:val="24"/>
        </w:rPr>
      </w:pPr>
      <w:r w:rsidRPr="00FA47FD">
        <w:rPr>
          <w:rFonts w:ascii="Arial" w:hAnsi="Arial" w:cs="Arial"/>
          <w:b/>
          <w:sz w:val="24"/>
          <w:szCs w:val="24"/>
        </w:rPr>
        <w:t>Пашня</w:t>
      </w:r>
      <w:r w:rsidRPr="00FA47FD">
        <w:rPr>
          <w:rFonts w:ascii="Arial" w:hAnsi="Arial" w:cs="Arial"/>
          <w:sz w:val="24"/>
          <w:szCs w:val="24"/>
        </w:rPr>
        <w:t xml:space="preserve"> – сельскохозяйственное угодье, систематически обрабатываемое и используемое под посевы сельскохозяйственных культур, включая посевы многолетних трав, а также чистые пары</w:t>
      </w:r>
      <w:r w:rsidRPr="00FA47FD">
        <w:rPr>
          <w:rStyle w:val="ae"/>
          <w:rFonts w:ascii="Arial" w:hAnsi="Arial" w:cs="Arial"/>
          <w:sz w:val="24"/>
          <w:szCs w:val="24"/>
        </w:rPr>
        <w:footnoteReference w:id="1"/>
      </w:r>
      <w:r w:rsidRPr="00FA47FD">
        <w:rPr>
          <w:rFonts w:ascii="Arial" w:hAnsi="Arial" w:cs="Arial"/>
          <w:sz w:val="24"/>
          <w:szCs w:val="24"/>
        </w:rPr>
        <w:t>.</w:t>
      </w:r>
    </w:p>
    <w:p w:rsidR="00FA47FD" w:rsidRPr="00FA47FD" w:rsidRDefault="00FA47FD" w:rsidP="00FA47FD">
      <w:pPr>
        <w:spacing w:line="276" w:lineRule="auto"/>
        <w:rPr>
          <w:rFonts w:ascii="Arial" w:hAnsi="Arial" w:cs="Arial"/>
          <w:sz w:val="24"/>
          <w:szCs w:val="24"/>
        </w:rPr>
      </w:pPr>
      <w:r w:rsidRPr="00FA47FD">
        <w:rPr>
          <w:rFonts w:ascii="Arial" w:hAnsi="Arial" w:cs="Arial"/>
          <w:b/>
          <w:sz w:val="24"/>
          <w:szCs w:val="24"/>
        </w:rPr>
        <w:t xml:space="preserve">Планировочная структура территории </w:t>
      </w:r>
      <w:r w:rsidRPr="00FA47FD">
        <w:rPr>
          <w:rFonts w:ascii="Arial" w:hAnsi="Arial" w:cs="Arial"/>
          <w:sz w:val="24"/>
          <w:szCs w:val="24"/>
        </w:rPr>
        <w:t>– модель взаимного размещения и пространственных взаимосвязей хозяйственных объектов и важнейших элементов природного ландшафта на различных этапах их хозяйственного освоения.</w:t>
      </w:r>
    </w:p>
    <w:p w:rsidR="00FA47FD" w:rsidRPr="00FA47FD" w:rsidRDefault="00FA47FD" w:rsidP="00FA47FD">
      <w:pPr>
        <w:spacing w:line="276" w:lineRule="auto"/>
        <w:rPr>
          <w:rFonts w:ascii="Arial" w:hAnsi="Arial" w:cs="Arial"/>
          <w:sz w:val="24"/>
          <w:szCs w:val="24"/>
        </w:rPr>
      </w:pPr>
      <w:r w:rsidRPr="00FA47FD">
        <w:rPr>
          <w:rFonts w:ascii="Arial" w:hAnsi="Arial" w:cs="Arial"/>
          <w:b/>
          <w:sz w:val="24"/>
          <w:szCs w:val="24"/>
        </w:rPr>
        <w:t xml:space="preserve">«Полюса» роста </w:t>
      </w:r>
      <w:r w:rsidRPr="00FA47FD">
        <w:rPr>
          <w:rFonts w:ascii="Arial" w:hAnsi="Arial" w:cs="Arial"/>
          <w:sz w:val="24"/>
          <w:szCs w:val="24"/>
        </w:rPr>
        <w:t>– компактно размещенные и динамично развивающиеся отрасли экономики, которые порождают цепную реакцию возникновения и роста экономических центров на определенной территории. Под полюсом роста часто понимается набор отраслей, а под центром роста – географическая интерпретация полюса, т.е. конкретный центр, город.</w:t>
      </w:r>
    </w:p>
    <w:p w:rsidR="00FA47FD" w:rsidRPr="00FA47FD" w:rsidRDefault="00FA47FD" w:rsidP="00FA47FD">
      <w:pPr>
        <w:spacing w:line="276" w:lineRule="auto"/>
        <w:rPr>
          <w:rFonts w:ascii="Arial" w:hAnsi="Arial" w:cs="Arial"/>
          <w:sz w:val="24"/>
          <w:szCs w:val="24"/>
        </w:rPr>
      </w:pPr>
      <w:r w:rsidRPr="00FA47FD">
        <w:rPr>
          <w:rFonts w:ascii="Arial" w:hAnsi="Arial" w:cs="Arial"/>
          <w:b/>
          <w:sz w:val="24"/>
          <w:szCs w:val="24"/>
        </w:rPr>
        <w:lastRenderedPageBreak/>
        <w:t>Рациональное использование земель</w:t>
      </w:r>
      <w:r w:rsidRPr="00FA47FD">
        <w:rPr>
          <w:rFonts w:ascii="Arial" w:hAnsi="Arial" w:cs="Arial"/>
          <w:sz w:val="24"/>
          <w:szCs w:val="24"/>
        </w:rPr>
        <w:t xml:space="preserve"> – обеспечение всеми землепользователями в процессе производства максимального эффекта в осуществлении целей землепользования с учетом охраны земель и оптимального взаимодействия с природными факторами.</w:t>
      </w:r>
    </w:p>
    <w:p w:rsidR="00FA47FD" w:rsidRPr="00FA47FD" w:rsidRDefault="00FA47FD" w:rsidP="00FA47FD">
      <w:pPr>
        <w:spacing w:line="276" w:lineRule="auto"/>
        <w:rPr>
          <w:rFonts w:ascii="Arial" w:hAnsi="Arial" w:cs="Arial"/>
          <w:sz w:val="24"/>
          <w:szCs w:val="24"/>
        </w:rPr>
      </w:pPr>
      <w:proofErr w:type="gramStart"/>
      <w:r w:rsidRPr="00FA47FD">
        <w:rPr>
          <w:rFonts w:ascii="Arial" w:hAnsi="Arial" w:cs="Arial"/>
          <w:b/>
          <w:sz w:val="24"/>
          <w:szCs w:val="24"/>
        </w:rPr>
        <w:t>Реконструкция объектов капитального строительства</w:t>
      </w:r>
      <w:r w:rsidRPr="00FA47FD">
        <w:rPr>
          <w:rFonts w:ascii="Arial" w:hAnsi="Arial" w:cs="Arial"/>
          <w:sz w:val="24"/>
          <w:szCs w:val="24"/>
        </w:rPr>
        <w:t xml:space="preserve"> (за исключением линейных объектов)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w:t>
      </w:r>
      <w:proofErr w:type="gramEnd"/>
      <w:r w:rsidRPr="00FA47FD">
        <w:rPr>
          <w:rFonts w:ascii="Arial" w:hAnsi="Arial" w:cs="Arial"/>
          <w:sz w:val="24"/>
          <w:szCs w:val="24"/>
        </w:rPr>
        <w:t xml:space="preserve"> указанных элементов.</w:t>
      </w:r>
    </w:p>
    <w:p w:rsidR="00FA47FD" w:rsidRDefault="00FA47FD" w:rsidP="00FA47FD">
      <w:pPr>
        <w:spacing w:line="276" w:lineRule="auto"/>
        <w:rPr>
          <w:rFonts w:ascii="Arial" w:hAnsi="Arial" w:cs="Arial"/>
          <w:sz w:val="24"/>
          <w:szCs w:val="24"/>
        </w:rPr>
      </w:pPr>
      <w:r w:rsidRPr="00FA47FD">
        <w:rPr>
          <w:rFonts w:ascii="Arial" w:hAnsi="Arial" w:cs="Arial"/>
          <w:b/>
          <w:sz w:val="24"/>
          <w:szCs w:val="24"/>
        </w:rPr>
        <w:t>Реконструкция линейных объектов</w:t>
      </w:r>
      <w:r w:rsidRPr="00FA47FD">
        <w:rPr>
          <w:rFonts w:ascii="Arial" w:hAnsi="Arial" w:cs="Arial"/>
          <w:sz w:val="24"/>
          <w:szCs w:val="24"/>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w:t>
      </w:r>
      <w:proofErr w:type="gramStart"/>
      <w:r w:rsidRPr="00FA47FD">
        <w:rPr>
          <w:rFonts w:ascii="Arial" w:hAnsi="Arial" w:cs="Arial"/>
          <w:sz w:val="24"/>
          <w:szCs w:val="24"/>
        </w:rPr>
        <w:t>котором</w:t>
      </w:r>
      <w:proofErr w:type="gramEnd"/>
      <w:r w:rsidRPr="00FA47FD">
        <w:rPr>
          <w:rFonts w:ascii="Arial" w:hAnsi="Arial" w:cs="Arial"/>
          <w:sz w:val="24"/>
          <w:szCs w:val="24"/>
        </w:rPr>
        <w:t xml:space="preserve"> требуется изменение границ полос отвода и (или) охранных зон таких объектов.</w:t>
      </w:r>
    </w:p>
    <w:p w:rsidR="00BD02B9" w:rsidRPr="00FA47FD" w:rsidRDefault="0090148A" w:rsidP="00FA47FD">
      <w:pPr>
        <w:spacing w:line="276" w:lineRule="auto"/>
        <w:rPr>
          <w:rFonts w:ascii="Arial" w:hAnsi="Arial" w:cs="Arial"/>
          <w:sz w:val="24"/>
          <w:szCs w:val="24"/>
        </w:rPr>
      </w:pPr>
      <w:r w:rsidRPr="0090148A">
        <w:rPr>
          <w:rFonts w:ascii="Arial" w:hAnsi="Arial" w:cs="Arial"/>
          <w:b/>
          <w:sz w:val="24"/>
          <w:szCs w:val="24"/>
        </w:rPr>
        <w:t xml:space="preserve">Система </w:t>
      </w:r>
      <w:r w:rsidR="00BD02B9" w:rsidRPr="0090148A">
        <w:rPr>
          <w:rFonts w:ascii="Arial" w:hAnsi="Arial" w:cs="Arial"/>
          <w:b/>
          <w:sz w:val="24"/>
          <w:szCs w:val="24"/>
        </w:rPr>
        <w:t>коммунальной инфраструктуры</w:t>
      </w:r>
      <w:r w:rsidR="00BD02B9" w:rsidRPr="00BD02B9">
        <w:rPr>
          <w:rFonts w:ascii="Arial" w:hAnsi="Arial" w:cs="Arial"/>
          <w:sz w:val="24"/>
          <w:szCs w:val="24"/>
        </w:rPr>
        <w:t xml:space="preserve"> </w:t>
      </w:r>
      <w:r>
        <w:rPr>
          <w:rFonts w:ascii="Arial" w:hAnsi="Arial" w:cs="Arial"/>
          <w:sz w:val="24"/>
          <w:szCs w:val="24"/>
        </w:rPr>
        <w:t xml:space="preserve">– </w:t>
      </w:r>
      <w:r w:rsidR="00BD02B9" w:rsidRPr="00BD02B9">
        <w:rPr>
          <w:rFonts w:ascii="Arial" w:hAnsi="Arial" w:cs="Arial"/>
          <w:sz w:val="24"/>
          <w:szCs w:val="24"/>
        </w:rPr>
        <w:t>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w:t>
      </w:r>
      <w:proofErr w:type="gramStart"/>
      <w:r w:rsidR="00BD02B9" w:rsidRPr="00BD02B9">
        <w:rPr>
          <w:rFonts w:ascii="Arial" w:hAnsi="Arial" w:cs="Arial"/>
          <w:sz w:val="24"/>
          <w:szCs w:val="24"/>
        </w:rPr>
        <w:t>о-</w:t>
      </w:r>
      <w:proofErr w:type="gramEnd"/>
      <w:r w:rsidR="00BD02B9" w:rsidRPr="00BD02B9">
        <w:rPr>
          <w:rFonts w:ascii="Arial" w:hAnsi="Arial" w:cs="Arial"/>
          <w:sz w:val="24"/>
          <w:szCs w:val="24"/>
        </w:rPr>
        <w:t>,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захоронения твердых коммунальных отходов</w:t>
      </w:r>
      <w:r>
        <w:rPr>
          <w:rFonts w:ascii="Arial" w:hAnsi="Arial" w:cs="Arial"/>
          <w:sz w:val="24"/>
          <w:szCs w:val="24"/>
        </w:rPr>
        <w:t>.</w:t>
      </w:r>
    </w:p>
    <w:p w:rsidR="00FA47FD" w:rsidRPr="00FA47FD" w:rsidRDefault="00FA47FD" w:rsidP="00FA47FD">
      <w:pPr>
        <w:spacing w:line="276" w:lineRule="auto"/>
        <w:rPr>
          <w:rFonts w:ascii="Arial" w:hAnsi="Arial" w:cs="Arial"/>
          <w:sz w:val="24"/>
          <w:szCs w:val="24"/>
        </w:rPr>
      </w:pPr>
      <w:r w:rsidRPr="00FA47FD">
        <w:rPr>
          <w:rFonts w:ascii="Arial" w:hAnsi="Arial" w:cs="Arial"/>
          <w:b/>
          <w:sz w:val="24"/>
          <w:szCs w:val="24"/>
        </w:rPr>
        <w:t>Строительство</w:t>
      </w:r>
      <w:r w:rsidRPr="00FA47FD">
        <w:rPr>
          <w:rFonts w:ascii="Arial" w:hAnsi="Arial" w:cs="Arial"/>
          <w:sz w:val="24"/>
          <w:szCs w:val="24"/>
        </w:rPr>
        <w:t xml:space="preserve"> – создание зданий, строений, сооружений (в том числе на месте сносимых объектов капитального строительства).</w:t>
      </w:r>
    </w:p>
    <w:p w:rsidR="00FA47FD" w:rsidRPr="00FA47FD" w:rsidRDefault="00FA47FD" w:rsidP="00FA47FD">
      <w:pPr>
        <w:spacing w:line="276" w:lineRule="auto"/>
        <w:rPr>
          <w:rFonts w:ascii="Arial" w:hAnsi="Arial" w:cs="Arial"/>
          <w:sz w:val="24"/>
          <w:szCs w:val="24"/>
        </w:rPr>
      </w:pPr>
      <w:r w:rsidRPr="00FA47FD">
        <w:rPr>
          <w:rFonts w:ascii="Arial" w:hAnsi="Arial" w:cs="Arial"/>
          <w:b/>
          <w:sz w:val="24"/>
          <w:szCs w:val="24"/>
        </w:rPr>
        <w:t>Территориальное планирование</w:t>
      </w:r>
      <w:r w:rsidRPr="00FA47FD">
        <w:rPr>
          <w:rFonts w:ascii="Arial" w:hAnsi="Arial" w:cs="Arial"/>
          <w:sz w:val="24"/>
          <w:szCs w:val="24"/>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 </w:t>
      </w:r>
    </w:p>
    <w:p w:rsidR="00FA47FD" w:rsidRDefault="00FA47FD" w:rsidP="00FA47FD">
      <w:pPr>
        <w:spacing w:line="276" w:lineRule="auto"/>
        <w:rPr>
          <w:rFonts w:ascii="Arial" w:hAnsi="Arial" w:cs="Arial"/>
          <w:b/>
          <w:bCs/>
          <w:sz w:val="24"/>
          <w:szCs w:val="24"/>
        </w:rPr>
      </w:pPr>
      <w:r w:rsidRPr="00FA47FD">
        <w:rPr>
          <w:rFonts w:ascii="Arial" w:hAnsi="Arial" w:cs="Arial"/>
          <w:b/>
          <w:bCs/>
          <w:sz w:val="24"/>
          <w:szCs w:val="24"/>
        </w:rPr>
        <w:t xml:space="preserve">Территории общего пользования </w:t>
      </w:r>
      <w:r>
        <w:rPr>
          <w:rFonts w:ascii="Arial" w:hAnsi="Arial" w:cs="Arial"/>
          <w:bCs/>
          <w:sz w:val="24"/>
          <w:szCs w:val="24"/>
        </w:rPr>
        <w:t xml:space="preserve">– </w:t>
      </w:r>
      <w:r w:rsidRPr="00FA47FD">
        <w:rPr>
          <w:rFonts w:ascii="Arial" w:hAnsi="Arial" w:cs="Arial"/>
          <w:bCs/>
          <w:sz w:val="24"/>
          <w:szCs w:val="24"/>
        </w:rPr>
        <w:t>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rsidR="00FA47FD" w:rsidRPr="00FA47FD" w:rsidRDefault="00FA47FD" w:rsidP="00FA47FD">
      <w:pPr>
        <w:spacing w:line="276" w:lineRule="auto"/>
        <w:rPr>
          <w:rFonts w:ascii="Arial" w:hAnsi="Arial" w:cs="Arial"/>
          <w:sz w:val="24"/>
          <w:szCs w:val="24"/>
        </w:rPr>
      </w:pPr>
      <w:proofErr w:type="gramStart"/>
      <w:r w:rsidRPr="00FA47FD">
        <w:rPr>
          <w:rFonts w:ascii="Arial" w:hAnsi="Arial" w:cs="Arial"/>
          <w:b/>
          <w:sz w:val="24"/>
          <w:szCs w:val="24"/>
        </w:rPr>
        <w:t>Технопарк </w:t>
      </w:r>
      <w:r w:rsidRPr="00FA47FD">
        <w:rPr>
          <w:rFonts w:ascii="Arial" w:hAnsi="Arial" w:cs="Arial"/>
          <w:sz w:val="24"/>
          <w:szCs w:val="24"/>
        </w:rPr>
        <w:t>– имущественный комплекс, в котором объединены научно-исследовательские институты, объекты индустрии, деловые центры, выставочные площадки, учебные заведения, а также обслуживающие объекты: средства транспорта, подъездные пути, жилые поселки, охрана. </w:t>
      </w:r>
      <w:proofErr w:type="gramEnd"/>
    </w:p>
    <w:p w:rsidR="00FA47FD" w:rsidRPr="00FA47FD" w:rsidRDefault="00FA47FD" w:rsidP="00FA47FD">
      <w:pPr>
        <w:spacing w:line="276" w:lineRule="auto"/>
        <w:rPr>
          <w:rFonts w:ascii="Arial" w:hAnsi="Arial" w:cs="Arial"/>
          <w:sz w:val="24"/>
          <w:szCs w:val="24"/>
        </w:rPr>
      </w:pPr>
      <w:r w:rsidRPr="00FA47FD">
        <w:rPr>
          <w:rFonts w:ascii="Arial" w:hAnsi="Arial" w:cs="Arial"/>
          <w:b/>
          <w:bCs/>
          <w:sz w:val="24"/>
          <w:szCs w:val="24"/>
        </w:rPr>
        <w:t>Транспортная инфраструктура</w:t>
      </w:r>
      <w:r w:rsidRPr="00FA47FD">
        <w:rPr>
          <w:rFonts w:ascii="Arial" w:hAnsi="Arial" w:cs="Arial"/>
          <w:bCs/>
          <w:sz w:val="24"/>
          <w:szCs w:val="24"/>
        </w:rPr>
        <w:t xml:space="preserve"> – к</w:t>
      </w:r>
      <w:r w:rsidRPr="00FA47FD">
        <w:rPr>
          <w:rFonts w:ascii="Arial" w:hAnsi="Arial" w:cs="Arial"/>
          <w:sz w:val="24"/>
          <w:szCs w:val="24"/>
        </w:rPr>
        <w:t>омплекс объектов и сооружений, обеспечивающих потребности физических лиц, юридических лиц и государства в пассажирских и грузовых транспортных перевозках.</w:t>
      </w:r>
    </w:p>
    <w:p w:rsidR="00FA47FD" w:rsidRPr="00FA47FD" w:rsidRDefault="00FA47FD" w:rsidP="00FA47FD">
      <w:pPr>
        <w:spacing w:line="276" w:lineRule="auto"/>
        <w:rPr>
          <w:rFonts w:ascii="Arial" w:hAnsi="Arial" w:cs="Arial"/>
          <w:sz w:val="24"/>
          <w:szCs w:val="24"/>
        </w:rPr>
      </w:pPr>
      <w:r w:rsidRPr="00FA47FD">
        <w:rPr>
          <w:rFonts w:ascii="Arial" w:hAnsi="Arial" w:cs="Arial"/>
          <w:b/>
          <w:sz w:val="24"/>
          <w:szCs w:val="24"/>
        </w:rPr>
        <w:t>Транспортно-пересадочный узел</w:t>
      </w:r>
      <w:r w:rsidRPr="00FA47FD">
        <w:rPr>
          <w:rFonts w:ascii="Arial" w:hAnsi="Arial" w:cs="Arial"/>
          <w:sz w:val="24"/>
          <w:szCs w:val="24"/>
        </w:rPr>
        <w:t xml:space="preserve"> –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w:t>
      </w:r>
      <w:r w:rsidRPr="00FA47FD">
        <w:rPr>
          <w:rFonts w:ascii="Arial" w:hAnsi="Arial" w:cs="Arial"/>
          <w:sz w:val="24"/>
          <w:szCs w:val="24"/>
        </w:rPr>
        <w:lastRenderedPageBreak/>
        <w:t>обеспечения безопасного и комфортного обслуживания пассажиров в местах их пересадок с одного вида транспорта на другой.</w:t>
      </w:r>
    </w:p>
    <w:p w:rsidR="00FA47FD" w:rsidRPr="00FA47FD" w:rsidRDefault="00FA47FD" w:rsidP="00FA47FD">
      <w:pPr>
        <w:spacing w:line="276" w:lineRule="auto"/>
        <w:rPr>
          <w:rFonts w:ascii="Arial" w:hAnsi="Arial" w:cs="Arial"/>
          <w:sz w:val="24"/>
          <w:szCs w:val="24"/>
        </w:rPr>
      </w:pPr>
      <w:r w:rsidRPr="00FA47FD">
        <w:rPr>
          <w:rFonts w:ascii="Arial" w:hAnsi="Arial" w:cs="Arial"/>
          <w:b/>
          <w:sz w:val="24"/>
          <w:szCs w:val="24"/>
        </w:rPr>
        <w:t>Улично-дорожная сеть</w:t>
      </w:r>
      <w:r w:rsidRPr="00FA47FD">
        <w:rPr>
          <w:rFonts w:ascii="Arial" w:hAnsi="Arial" w:cs="Arial"/>
          <w:sz w:val="24"/>
          <w:szCs w:val="24"/>
        </w:rPr>
        <w:t xml:space="preserve"> </w:t>
      </w:r>
      <w:r w:rsidRPr="00FA47FD">
        <w:rPr>
          <w:rFonts w:ascii="Arial" w:hAnsi="Arial" w:cs="Arial"/>
          <w:b/>
          <w:sz w:val="24"/>
          <w:szCs w:val="24"/>
        </w:rPr>
        <w:t>(УДС)</w:t>
      </w:r>
      <w:r w:rsidRPr="00FA47FD">
        <w:rPr>
          <w:rFonts w:ascii="Arial" w:hAnsi="Arial" w:cs="Arial"/>
          <w:sz w:val="24"/>
          <w:szCs w:val="24"/>
        </w:rPr>
        <w:t xml:space="preserve"> – система объектов капитального строительства, включая улицы и дороги различных категорий и входящие в их состав объекты дорожно-мостового строительства (путепроводы, мосты, туннели, эстакады и другие подобные сооружения), предназначенные для движения транспортных средств и пешеходов, проектируемые с учетом перспективного роста интенсивности движения и обеспечения возможности прокладки инженерных коммуникаций. Границы УДС закрепляются красными линиями. Территория, занимаемая УДС, относится к землям общего пользования транспортного назначения.</w:t>
      </w:r>
    </w:p>
    <w:p w:rsidR="00FA47FD" w:rsidRPr="00FA47FD" w:rsidRDefault="00FA47FD" w:rsidP="00FA47FD">
      <w:pPr>
        <w:spacing w:line="276" w:lineRule="auto"/>
        <w:rPr>
          <w:rFonts w:ascii="Arial" w:hAnsi="Arial" w:cs="Arial"/>
          <w:sz w:val="24"/>
          <w:szCs w:val="24"/>
        </w:rPr>
      </w:pPr>
      <w:r w:rsidRPr="00FA47FD">
        <w:rPr>
          <w:rFonts w:ascii="Arial" w:hAnsi="Arial" w:cs="Arial"/>
          <w:b/>
          <w:sz w:val="24"/>
          <w:szCs w:val="24"/>
        </w:rPr>
        <w:t>Урбанизация</w:t>
      </w:r>
      <w:r w:rsidRPr="00FA47FD">
        <w:rPr>
          <w:rFonts w:ascii="Arial" w:hAnsi="Arial" w:cs="Arial"/>
          <w:sz w:val="24"/>
          <w:szCs w:val="24"/>
        </w:rPr>
        <w:t xml:space="preserve"> – процесс увеличения числа городов, роста численности городского населения, повышения роли городов в жизни страны (региона) и распространение городского образа жизни.</w:t>
      </w:r>
    </w:p>
    <w:p w:rsidR="00FA47FD" w:rsidRPr="00FA47FD" w:rsidRDefault="00FA47FD" w:rsidP="00FA47FD">
      <w:pPr>
        <w:spacing w:line="276" w:lineRule="auto"/>
        <w:rPr>
          <w:rFonts w:ascii="Arial" w:hAnsi="Arial" w:cs="Arial"/>
          <w:sz w:val="24"/>
          <w:szCs w:val="24"/>
        </w:rPr>
      </w:pPr>
      <w:r w:rsidRPr="00FA47FD">
        <w:rPr>
          <w:rFonts w:ascii="Arial" w:hAnsi="Arial" w:cs="Arial"/>
          <w:b/>
          <w:sz w:val="24"/>
          <w:szCs w:val="24"/>
        </w:rPr>
        <w:t>Устойчивое развитие территорий</w:t>
      </w:r>
      <w:r w:rsidRPr="00FA47FD">
        <w:rPr>
          <w:rFonts w:ascii="Arial" w:hAnsi="Arial" w:cs="Arial"/>
          <w:sz w:val="24"/>
          <w:szCs w:val="24"/>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rsidR="00FA47FD" w:rsidRPr="00FA47FD" w:rsidRDefault="00FA47FD" w:rsidP="00FA47FD">
      <w:pPr>
        <w:spacing w:line="276" w:lineRule="auto"/>
        <w:rPr>
          <w:rFonts w:ascii="Arial" w:hAnsi="Arial" w:cs="Arial"/>
          <w:b/>
          <w:bCs/>
          <w:sz w:val="24"/>
          <w:szCs w:val="24"/>
        </w:rPr>
      </w:pPr>
      <w:r w:rsidRPr="00FA47FD">
        <w:rPr>
          <w:rFonts w:ascii="Arial" w:hAnsi="Arial" w:cs="Arial"/>
          <w:b/>
          <w:bCs/>
          <w:sz w:val="24"/>
          <w:szCs w:val="24"/>
        </w:rPr>
        <w:t xml:space="preserve">Функциональные зоны </w:t>
      </w:r>
      <w:r w:rsidRPr="00FA47FD">
        <w:rPr>
          <w:rFonts w:ascii="Arial" w:hAnsi="Arial" w:cs="Arial"/>
          <w:bCs/>
          <w:sz w:val="24"/>
          <w:szCs w:val="24"/>
        </w:rPr>
        <w:t>– зоны, для которых документами территориального планирования определены границы и функциональное назначение.</w:t>
      </w:r>
    </w:p>
    <w:p w:rsidR="00FA47FD" w:rsidRDefault="00FA47FD" w:rsidP="00FA47FD">
      <w:pPr>
        <w:spacing w:line="276" w:lineRule="auto"/>
        <w:rPr>
          <w:rFonts w:ascii="Arial" w:hAnsi="Arial" w:cs="Arial"/>
          <w:bCs/>
          <w:sz w:val="24"/>
          <w:szCs w:val="24"/>
        </w:rPr>
      </w:pPr>
      <w:r w:rsidRPr="00FA47FD">
        <w:rPr>
          <w:rFonts w:ascii="Arial" w:hAnsi="Arial" w:cs="Arial"/>
          <w:b/>
          <w:bCs/>
          <w:sz w:val="24"/>
          <w:szCs w:val="24"/>
        </w:rPr>
        <w:t>Элемент планировочной структуры</w:t>
      </w:r>
      <w:r w:rsidRPr="00FA47FD">
        <w:rPr>
          <w:rFonts w:ascii="Arial" w:hAnsi="Arial" w:cs="Arial"/>
          <w:bCs/>
          <w:sz w:val="24"/>
          <w:szCs w:val="24"/>
        </w:rPr>
        <w:t xml:space="preserve"> – часть территории поселения, городского округа или межселенной территории муниципального района (квартал, микрорайон, район и иные подобные элементы). Виды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rsidR="007A7F23" w:rsidRDefault="007A7F23" w:rsidP="00FA47FD">
      <w:pPr>
        <w:spacing w:line="276" w:lineRule="auto"/>
        <w:rPr>
          <w:rFonts w:ascii="Arial" w:hAnsi="Arial" w:cs="Arial"/>
          <w:bCs/>
          <w:sz w:val="24"/>
          <w:szCs w:val="24"/>
        </w:rPr>
      </w:pPr>
    </w:p>
    <w:p w:rsidR="007A7F23" w:rsidRPr="00FA47FD" w:rsidRDefault="007A7F23" w:rsidP="00FA47FD">
      <w:pPr>
        <w:spacing w:line="276" w:lineRule="auto"/>
        <w:rPr>
          <w:rFonts w:ascii="Arial" w:hAnsi="Arial" w:cs="Arial"/>
          <w:bCs/>
          <w:sz w:val="24"/>
          <w:szCs w:val="24"/>
        </w:rPr>
      </w:pPr>
    </w:p>
    <w:p w:rsidR="00F0687A" w:rsidRDefault="00F0687A">
      <w:pPr>
        <w:rPr>
          <w:rFonts w:ascii="Arial" w:hAnsi="Arial" w:cs="Arial"/>
          <w:b/>
          <w:sz w:val="24"/>
          <w:szCs w:val="24"/>
        </w:rPr>
      </w:pPr>
      <w:r>
        <w:rPr>
          <w:rFonts w:ascii="Arial" w:hAnsi="Arial" w:cs="Arial"/>
          <w:b/>
          <w:sz w:val="24"/>
          <w:szCs w:val="24"/>
        </w:rPr>
        <w:br w:type="page"/>
      </w:r>
    </w:p>
    <w:p w:rsidR="00D83ADE" w:rsidRDefault="001D5D5F" w:rsidP="00D83ADE">
      <w:pPr>
        <w:spacing w:line="276" w:lineRule="auto"/>
        <w:ind w:firstLine="0"/>
        <w:jc w:val="center"/>
        <w:outlineLvl w:val="0"/>
        <w:rPr>
          <w:rFonts w:ascii="Arial" w:hAnsi="Arial" w:cs="Arial"/>
          <w:b/>
          <w:sz w:val="24"/>
          <w:szCs w:val="24"/>
        </w:rPr>
      </w:pPr>
      <w:bookmarkStart w:id="4" w:name="_Toc115360820"/>
      <w:r w:rsidRPr="00D83ADE">
        <w:rPr>
          <w:rFonts w:ascii="Arial" w:hAnsi="Arial" w:cs="Arial"/>
          <w:b/>
          <w:sz w:val="24"/>
          <w:szCs w:val="24"/>
        </w:rPr>
        <w:lastRenderedPageBreak/>
        <w:t>Обозначения и сокращения</w:t>
      </w:r>
      <w:bookmarkEnd w:id="4"/>
    </w:p>
    <w:p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АПК – агропромышленный комплекс.</w:t>
      </w:r>
    </w:p>
    <w:p w:rsidR="000D0229" w:rsidRPr="000D0229" w:rsidRDefault="000D0229" w:rsidP="000D0229">
      <w:pPr>
        <w:spacing w:line="276" w:lineRule="auto"/>
        <w:rPr>
          <w:rFonts w:ascii="Arial" w:hAnsi="Arial" w:cs="Arial"/>
          <w:sz w:val="24"/>
          <w:szCs w:val="24"/>
        </w:rPr>
      </w:pPr>
      <w:proofErr w:type="spellStart"/>
      <w:proofErr w:type="gramStart"/>
      <w:r w:rsidRPr="000D0229">
        <w:rPr>
          <w:rFonts w:ascii="Arial" w:hAnsi="Arial" w:cs="Arial"/>
          <w:sz w:val="24"/>
          <w:szCs w:val="24"/>
        </w:rPr>
        <w:t>вдхр</w:t>
      </w:r>
      <w:proofErr w:type="spellEnd"/>
      <w:proofErr w:type="gramEnd"/>
      <w:r w:rsidRPr="000D0229">
        <w:rPr>
          <w:rFonts w:ascii="Arial" w:hAnsi="Arial" w:cs="Arial"/>
          <w:sz w:val="24"/>
          <w:szCs w:val="24"/>
        </w:rPr>
        <w:t xml:space="preserve"> – водохранилище.</w:t>
      </w:r>
    </w:p>
    <w:p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г. – город.</w:t>
      </w:r>
    </w:p>
    <w:p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гг. – годы.</w:t>
      </w:r>
    </w:p>
    <w:p w:rsidR="000D0229" w:rsidRPr="000D0229" w:rsidRDefault="000D0229" w:rsidP="000D0229">
      <w:pPr>
        <w:spacing w:line="276" w:lineRule="auto"/>
        <w:rPr>
          <w:rFonts w:ascii="Arial" w:hAnsi="Arial" w:cs="Arial"/>
          <w:sz w:val="24"/>
          <w:szCs w:val="24"/>
        </w:rPr>
      </w:pPr>
      <w:proofErr w:type="gramStart"/>
      <w:r w:rsidRPr="000D0229">
        <w:rPr>
          <w:rFonts w:ascii="Arial" w:hAnsi="Arial" w:cs="Arial"/>
          <w:sz w:val="24"/>
          <w:szCs w:val="24"/>
        </w:rPr>
        <w:t>га</w:t>
      </w:r>
      <w:proofErr w:type="gramEnd"/>
      <w:r w:rsidRPr="000D0229">
        <w:rPr>
          <w:rFonts w:ascii="Arial" w:hAnsi="Arial" w:cs="Arial"/>
          <w:sz w:val="24"/>
          <w:szCs w:val="24"/>
        </w:rPr>
        <w:t xml:space="preserve"> – гектар.</w:t>
      </w:r>
    </w:p>
    <w:p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ГОСТ – государственный стандарт.</w:t>
      </w:r>
    </w:p>
    <w:p w:rsidR="000D0229" w:rsidRPr="000D0229" w:rsidRDefault="000D0229" w:rsidP="000D0229">
      <w:pPr>
        <w:spacing w:line="276" w:lineRule="auto"/>
        <w:rPr>
          <w:rFonts w:ascii="Arial" w:hAnsi="Arial" w:cs="Arial"/>
          <w:sz w:val="24"/>
          <w:szCs w:val="24"/>
        </w:rPr>
      </w:pPr>
      <w:proofErr w:type="spellStart"/>
      <w:r w:rsidRPr="000D0229">
        <w:rPr>
          <w:rFonts w:ascii="Arial" w:hAnsi="Arial" w:cs="Arial"/>
          <w:sz w:val="24"/>
          <w:szCs w:val="24"/>
        </w:rPr>
        <w:t>ГрК</w:t>
      </w:r>
      <w:proofErr w:type="spellEnd"/>
      <w:r w:rsidRPr="000D0229">
        <w:rPr>
          <w:rFonts w:ascii="Arial" w:hAnsi="Arial" w:cs="Arial"/>
          <w:sz w:val="24"/>
          <w:szCs w:val="24"/>
        </w:rPr>
        <w:t xml:space="preserve"> РФ – Градостроительный кодекс Российской Федерации.</w:t>
      </w:r>
    </w:p>
    <w:p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ЗОУИТ – зоны с особыми условиями использования территории.</w:t>
      </w:r>
    </w:p>
    <w:p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ЖКХ – жилищно-коммунальное хозяйство.</w:t>
      </w:r>
    </w:p>
    <w:p w:rsidR="000D0229" w:rsidRPr="000D0229" w:rsidRDefault="000D0229" w:rsidP="000D0229">
      <w:pPr>
        <w:spacing w:line="276" w:lineRule="auto"/>
        <w:rPr>
          <w:rFonts w:ascii="Arial" w:hAnsi="Arial" w:cs="Arial"/>
          <w:sz w:val="24"/>
          <w:szCs w:val="24"/>
        </w:rPr>
      </w:pPr>
      <w:proofErr w:type="gramStart"/>
      <w:r w:rsidRPr="000D0229">
        <w:rPr>
          <w:rFonts w:ascii="Arial" w:hAnsi="Arial" w:cs="Arial"/>
          <w:sz w:val="24"/>
          <w:szCs w:val="24"/>
        </w:rPr>
        <w:t>км</w:t>
      </w:r>
      <w:proofErr w:type="gramEnd"/>
      <w:r w:rsidRPr="000D0229">
        <w:rPr>
          <w:rFonts w:ascii="Arial" w:hAnsi="Arial" w:cs="Arial"/>
          <w:sz w:val="24"/>
          <w:szCs w:val="24"/>
        </w:rPr>
        <w:t xml:space="preserve"> – километр.</w:t>
      </w:r>
    </w:p>
    <w:p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км</w:t>
      </w:r>
      <w:proofErr w:type="gramStart"/>
      <w:r w:rsidRPr="000D0229">
        <w:rPr>
          <w:rFonts w:ascii="Arial" w:hAnsi="Arial" w:cs="Arial"/>
          <w:sz w:val="24"/>
          <w:szCs w:val="24"/>
          <w:vertAlign w:val="superscript"/>
        </w:rPr>
        <w:t>2</w:t>
      </w:r>
      <w:proofErr w:type="gramEnd"/>
      <w:r w:rsidRPr="000D0229">
        <w:rPr>
          <w:rFonts w:ascii="Arial" w:hAnsi="Arial" w:cs="Arial"/>
          <w:sz w:val="24"/>
          <w:szCs w:val="24"/>
        </w:rPr>
        <w:t xml:space="preserve"> – квадратный километр.</w:t>
      </w:r>
    </w:p>
    <w:p w:rsidR="000D0229" w:rsidRPr="000D0229" w:rsidRDefault="000D0229" w:rsidP="000D0229">
      <w:pPr>
        <w:spacing w:line="276" w:lineRule="auto"/>
        <w:rPr>
          <w:rFonts w:ascii="Arial" w:hAnsi="Arial" w:cs="Arial"/>
          <w:sz w:val="24"/>
          <w:szCs w:val="24"/>
        </w:rPr>
      </w:pPr>
      <w:proofErr w:type="gramStart"/>
      <w:r w:rsidRPr="000D0229">
        <w:rPr>
          <w:rFonts w:ascii="Arial" w:hAnsi="Arial" w:cs="Arial"/>
          <w:sz w:val="24"/>
          <w:szCs w:val="24"/>
        </w:rPr>
        <w:t>м</w:t>
      </w:r>
      <w:proofErr w:type="gramEnd"/>
      <w:r w:rsidRPr="000D0229">
        <w:rPr>
          <w:rFonts w:ascii="Arial" w:hAnsi="Arial" w:cs="Arial"/>
          <w:sz w:val="24"/>
          <w:szCs w:val="24"/>
        </w:rPr>
        <w:t xml:space="preserve"> – метр.</w:t>
      </w:r>
    </w:p>
    <w:p w:rsidR="000D0229" w:rsidRPr="000D0229" w:rsidRDefault="000D0229" w:rsidP="000D0229">
      <w:pPr>
        <w:spacing w:line="276" w:lineRule="auto"/>
        <w:rPr>
          <w:rFonts w:ascii="Arial" w:hAnsi="Arial" w:cs="Arial"/>
          <w:sz w:val="24"/>
          <w:szCs w:val="24"/>
        </w:rPr>
      </w:pPr>
      <w:proofErr w:type="gramStart"/>
      <w:r w:rsidRPr="000D0229">
        <w:rPr>
          <w:rFonts w:ascii="Arial" w:hAnsi="Arial" w:cs="Arial"/>
          <w:sz w:val="24"/>
          <w:szCs w:val="24"/>
        </w:rPr>
        <w:t>мм</w:t>
      </w:r>
      <w:proofErr w:type="gramEnd"/>
      <w:r w:rsidRPr="000D0229">
        <w:rPr>
          <w:rFonts w:ascii="Arial" w:hAnsi="Arial" w:cs="Arial"/>
          <w:sz w:val="24"/>
          <w:szCs w:val="24"/>
        </w:rPr>
        <w:t xml:space="preserve"> – миллиметр.</w:t>
      </w:r>
    </w:p>
    <w:p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м</w:t>
      </w:r>
      <w:proofErr w:type="gramStart"/>
      <w:r w:rsidRPr="000D0229">
        <w:rPr>
          <w:rFonts w:ascii="Arial" w:hAnsi="Arial" w:cs="Arial"/>
          <w:sz w:val="24"/>
          <w:szCs w:val="24"/>
          <w:vertAlign w:val="superscript"/>
        </w:rPr>
        <w:t>2</w:t>
      </w:r>
      <w:proofErr w:type="gramEnd"/>
      <w:r w:rsidRPr="000D0229">
        <w:rPr>
          <w:rFonts w:ascii="Arial" w:hAnsi="Arial" w:cs="Arial"/>
          <w:sz w:val="24"/>
          <w:szCs w:val="24"/>
        </w:rPr>
        <w:t xml:space="preserve"> – квадратный метр.</w:t>
      </w:r>
    </w:p>
    <w:p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м</w:t>
      </w:r>
      <w:r w:rsidRPr="000D0229">
        <w:rPr>
          <w:rFonts w:ascii="Arial" w:hAnsi="Arial" w:cs="Arial"/>
          <w:sz w:val="24"/>
          <w:szCs w:val="24"/>
          <w:vertAlign w:val="superscript"/>
        </w:rPr>
        <w:t>3</w:t>
      </w:r>
      <w:r w:rsidRPr="000D0229">
        <w:rPr>
          <w:rFonts w:ascii="Arial" w:hAnsi="Arial" w:cs="Arial"/>
          <w:sz w:val="24"/>
          <w:szCs w:val="24"/>
        </w:rPr>
        <w:t xml:space="preserve"> – кубический метр.</w:t>
      </w:r>
    </w:p>
    <w:p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МВт – мегаватт.</w:t>
      </w:r>
    </w:p>
    <w:p w:rsidR="000D0229" w:rsidRPr="000D0229" w:rsidRDefault="000D0229" w:rsidP="000D0229">
      <w:pPr>
        <w:spacing w:line="276" w:lineRule="auto"/>
        <w:rPr>
          <w:rFonts w:ascii="Arial" w:hAnsi="Arial" w:cs="Arial"/>
          <w:sz w:val="24"/>
          <w:szCs w:val="24"/>
        </w:rPr>
      </w:pPr>
      <w:proofErr w:type="gramStart"/>
      <w:r w:rsidRPr="000D0229">
        <w:rPr>
          <w:rFonts w:ascii="Arial" w:hAnsi="Arial" w:cs="Arial"/>
          <w:sz w:val="24"/>
          <w:szCs w:val="24"/>
        </w:rPr>
        <w:t>млн</w:t>
      </w:r>
      <w:proofErr w:type="gramEnd"/>
      <w:r w:rsidRPr="000D0229">
        <w:rPr>
          <w:rFonts w:ascii="Arial" w:hAnsi="Arial" w:cs="Arial"/>
          <w:sz w:val="24"/>
          <w:szCs w:val="24"/>
        </w:rPr>
        <w:t xml:space="preserve"> – миллион.</w:t>
      </w:r>
    </w:p>
    <w:p w:rsidR="000D0229" w:rsidRPr="000D0229" w:rsidRDefault="000D0229" w:rsidP="000D0229">
      <w:pPr>
        <w:spacing w:line="276" w:lineRule="auto"/>
        <w:rPr>
          <w:rFonts w:ascii="Arial" w:hAnsi="Arial" w:cs="Arial"/>
          <w:sz w:val="24"/>
          <w:szCs w:val="24"/>
        </w:rPr>
      </w:pPr>
      <w:proofErr w:type="gramStart"/>
      <w:r w:rsidRPr="000D0229">
        <w:rPr>
          <w:rFonts w:ascii="Arial" w:hAnsi="Arial" w:cs="Arial"/>
          <w:sz w:val="24"/>
          <w:szCs w:val="24"/>
        </w:rPr>
        <w:t>млрд</w:t>
      </w:r>
      <w:proofErr w:type="gramEnd"/>
      <w:r w:rsidRPr="000D0229">
        <w:rPr>
          <w:rFonts w:ascii="Arial" w:hAnsi="Arial" w:cs="Arial"/>
          <w:sz w:val="24"/>
          <w:szCs w:val="24"/>
        </w:rPr>
        <w:t xml:space="preserve"> – миллиард.</w:t>
      </w:r>
    </w:p>
    <w:p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МУП – муниципальное унитарное предприятие.</w:t>
      </w:r>
    </w:p>
    <w:p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ООО – общество с ограниченной ответственностью.</w:t>
      </w:r>
    </w:p>
    <w:p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ООПТ – особо охраняемые природные территории.</w:t>
      </w:r>
    </w:p>
    <w:p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ПАО – публичное акционерное общество.</w:t>
      </w:r>
    </w:p>
    <w:p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ПХГ – подземное хранилище газа.</w:t>
      </w:r>
    </w:p>
    <w:p w:rsidR="006D1DB9" w:rsidRDefault="006D1DB9" w:rsidP="000D0229">
      <w:pPr>
        <w:spacing w:line="276" w:lineRule="auto"/>
        <w:rPr>
          <w:rFonts w:ascii="Arial" w:hAnsi="Arial" w:cs="Arial"/>
          <w:sz w:val="24"/>
          <w:szCs w:val="24"/>
        </w:rPr>
      </w:pPr>
      <w:r>
        <w:rPr>
          <w:rFonts w:ascii="Arial" w:hAnsi="Arial" w:cs="Arial"/>
          <w:sz w:val="24"/>
          <w:szCs w:val="24"/>
        </w:rPr>
        <w:t>п. – поселок</w:t>
      </w:r>
      <w:r w:rsidR="00960629">
        <w:rPr>
          <w:rFonts w:ascii="Arial" w:hAnsi="Arial" w:cs="Arial"/>
          <w:sz w:val="24"/>
          <w:szCs w:val="24"/>
        </w:rPr>
        <w:t>.</w:t>
      </w:r>
    </w:p>
    <w:p w:rsidR="00857C3F" w:rsidRDefault="00857C3F" w:rsidP="000D0229">
      <w:pPr>
        <w:spacing w:line="276" w:lineRule="auto"/>
        <w:rPr>
          <w:rFonts w:ascii="Arial" w:hAnsi="Arial" w:cs="Arial"/>
          <w:sz w:val="24"/>
          <w:szCs w:val="24"/>
        </w:rPr>
      </w:pPr>
      <w:r>
        <w:rPr>
          <w:rFonts w:ascii="Arial" w:hAnsi="Arial" w:cs="Arial"/>
          <w:sz w:val="24"/>
          <w:szCs w:val="24"/>
        </w:rPr>
        <w:t xml:space="preserve">ПТ – </w:t>
      </w:r>
      <w:proofErr w:type="spellStart"/>
      <w:r>
        <w:rPr>
          <w:rFonts w:ascii="Arial" w:hAnsi="Arial" w:cs="Arial"/>
          <w:sz w:val="24"/>
          <w:szCs w:val="24"/>
        </w:rPr>
        <w:t>приаэродромная</w:t>
      </w:r>
      <w:proofErr w:type="spellEnd"/>
      <w:r>
        <w:rPr>
          <w:rFonts w:ascii="Arial" w:hAnsi="Arial" w:cs="Arial"/>
          <w:sz w:val="24"/>
          <w:szCs w:val="24"/>
        </w:rPr>
        <w:t xml:space="preserve"> территория</w:t>
      </w:r>
      <w:r w:rsidR="00B972B0">
        <w:rPr>
          <w:rFonts w:ascii="Arial" w:hAnsi="Arial" w:cs="Arial"/>
          <w:sz w:val="24"/>
          <w:szCs w:val="24"/>
        </w:rPr>
        <w:t>.</w:t>
      </w:r>
    </w:p>
    <w:p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р. – река.</w:t>
      </w:r>
    </w:p>
    <w:p w:rsidR="000D0229" w:rsidRPr="000D0229" w:rsidRDefault="00F025E4" w:rsidP="000D0229">
      <w:pPr>
        <w:spacing w:line="276" w:lineRule="auto"/>
        <w:rPr>
          <w:rFonts w:ascii="Arial" w:hAnsi="Arial" w:cs="Arial"/>
          <w:sz w:val="24"/>
          <w:szCs w:val="24"/>
        </w:rPr>
      </w:pPr>
      <w:r w:rsidRPr="000D0229">
        <w:rPr>
          <w:rFonts w:ascii="Arial" w:hAnsi="Arial" w:cs="Arial"/>
          <w:sz w:val="24"/>
          <w:szCs w:val="24"/>
        </w:rPr>
        <w:t>Рис</w:t>
      </w:r>
      <w:r w:rsidR="000D0229" w:rsidRPr="000D0229">
        <w:rPr>
          <w:rFonts w:ascii="Arial" w:hAnsi="Arial" w:cs="Arial"/>
          <w:sz w:val="24"/>
          <w:szCs w:val="24"/>
        </w:rPr>
        <w:t>. – рисунок.</w:t>
      </w:r>
    </w:p>
    <w:p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РФ – Российская Федерация.</w:t>
      </w:r>
    </w:p>
    <w:p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с. – село.</w:t>
      </w:r>
    </w:p>
    <w:p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СанПиН – санитарные правила и нормы.</w:t>
      </w:r>
    </w:p>
    <w:p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СЗЗ – санитарно-защитная зона.</w:t>
      </w:r>
    </w:p>
    <w:p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СНиП – строительные нормы и правила.</w:t>
      </w:r>
    </w:p>
    <w:p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СП – свод правил.</w:t>
      </w:r>
    </w:p>
    <w:p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СТП – схема территориального планирования.</w:t>
      </w:r>
    </w:p>
    <w:p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ст. – станица.</w:t>
      </w:r>
    </w:p>
    <w:p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т – тонна.</w:t>
      </w:r>
    </w:p>
    <w:p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Табл. – таблица.</w:t>
      </w:r>
    </w:p>
    <w:p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тыс. – тысяча.</w:t>
      </w:r>
    </w:p>
    <w:p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ФГУП – федеральное государственное унитарное предприятие.</w:t>
      </w:r>
    </w:p>
    <w:p w:rsidR="006D3D39" w:rsidRPr="00D83ADE" w:rsidRDefault="000D0229" w:rsidP="00F0687A">
      <w:pPr>
        <w:spacing w:line="276" w:lineRule="auto"/>
        <w:rPr>
          <w:rFonts w:ascii="Arial" w:hAnsi="Arial" w:cs="Arial"/>
          <w:sz w:val="24"/>
          <w:szCs w:val="24"/>
        </w:rPr>
      </w:pPr>
      <w:r w:rsidRPr="000D0229">
        <w:rPr>
          <w:rFonts w:ascii="Arial" w:hAnsi="Arial" w:cs="Arial"/>
          <w:sz w:val="24"/>
          <w:szCs w:val="24"/>
        </w:rPr>
        <w:t>чел. – человек.</w:t>
      </w:r>
      <w:r w:rsidR="006D3D39" w:rsidRPr="00D83ADE">
        <w:rPr>
          <w:rFonts w:ascii="Arial" w:hAnsi="Arial" w:cs="Arial"/>
          <w:sz w:val="24"/>
          <w:szCs w:val="24"/>
        </w:rPr>
        <w:br w:type="page"/>
      </w:r>
    </w:p>
    <w:p w:rsidR="00095FD0" w:rsidRPr="00D83ADE" w:rsidRDefault="00E17B24" w:rsidP="008F1A22">
      <w:pPr>
        <w:spacing w:line="276" w:lineRule="auto"/>
        <w:ind w:firstLine="0"/>
        <w:outlineLvl w:val="0"/>
        <w:rPr>
          <w:rFonts w:ascii="Arial" w:hAnsi="Arial" w:cs="Arial"/>
          <w:b/>
          <w:sz w:val="24"/>
          <w:szCs w:val="24"/>
        </w:rPr>
      </w:pPr>
      <w:bookmarkStart w:id="5" w:name="_Toc115360821"/>
      <w:r w:rsidRPr="00D83ADE">
        <w:rPr>
          <w:rFonts w:ascii="Arial" w:hAnsi="Arial" w:cs="Arial"/>
          <w:b/>
          <w:sz w:val="24"/>
          <w:szCs w:val="24"/>
        </w:rPr>
        <w:lastRenderedPageBreak/>
        <w:t>1. ОБЩИЕ ПОЛОЖЕНИЯ</w:t>
      </w:r>
      <w:bookmarkEnd w:id="5"/>
    </w:p>
    <w:p w:rsidR="001D7EE4" w:rsidRDefault="001D7EE4" w:rsidP="008F1A22">
      <w:pPr>
        <w:spacing w:line="276" w:lineRule="auto"/>
        <w:ind w:left="284" w:firstLine="0"/>
        <w:outlineLvl w:val="1"/>
        <w:rPr>
          <w:rFonts w:ascii="Arial" w:hAnsi="Arial" w:cs="Arial"/>
          <w:b/>
          <w:sz w:val="24"/>
          <w:szCs w:val="24"/>
        </w:rPr>
      </w:pPr>
      <w:bookmarkStart w:id="6" w:name="_Toc115360822"/>
      <w:r>
        <w:rPr>
          <w:rFonts w:ascii="Arial" w:hAnsi="Arial" w:cs="Arial"/>
          <w:b/>
          <w:sz w:val="24"/>
          <w:szCs w:val="24"/>
        </w:rPr>
        <w:t xml:space="preserve">1.1 Цель и задачи </w:t>
      </w:r>
      <w:r w:rsidR="00601693">
        <w:rPr>
          <w:rFonts w:ascii="Arial" w:hAnsi="Arial" w:cs="Arial"/>
          <w:b/>
          <w:sz w:val="24"/>
          <w:szCs w:val="24"/>
        </w:rPr>
        <w:t>внесения изменений в</w:t>
      </w:r>
      <w:r>
        <w:rPr>
          <w:rFonts w:ascii="Arial" w:hAnsi="Arial" w:cs="Arial"/>
          <w:b/>
          <w:sz w:val="24"/>
          <w:szCs w:val="24"/>
        </w:rPr>
        <w:t xml:space="preserve"> генеральн</w:t>
      </w:r>
      <w:r w:rsidR="00601693">
        <w:rPr>
          <w:rFonts w:ascii="Arial" w:hAnsi="Arial" w:cs="Arial"/>
          <w:b/>
          <w:sz w:val="24"/>
          <w:szCs w:val="24"/>
        </w:rPr>
        <w:t>ый план</w:t>
      </w:r>
      <w:r>
        <w:rPr>
          <w:rFonts w:ascii="Arial" w:hAnsi="Arial" w:cs="Arial"/>
          <w:b/>
          <w:sz w:val="24"/>
          <w:szCs w:val="24"/>
        </w:rPr>
        <w:t xml:space="preserve"> </w:t>
      </w:r>
      <w:proofErr w:type="spellStart"/>
      <w:r w:rsidR="0041692F">
        <w:rPr>
          <w:rFonts w:ascii="Arial" w:hAnsi="Arial" w:cs="Arial"/>
          <w:b/>
          <w:sz w:val="24"/>
          <w:szCs w:val="24"/>
        </w:rPr>
        <w:t>Новотузуклейского</w:t>
      </w:r>
      <w:proofErr w:type="spellEnd"/>
      <w:r w:rsidR="00B7219E" w:rsidRPr="00B7219E">
        <w:rPr>
          <w:rFonts w:ascii="Arial" w:hAnsi="Arial" w:cs="Arial"/>
          <w:b/>
          <w:sz w:val="24"/>
          <w:szCs w:val="24"/>
        </w:rPr>
        <w:t xml:space="preserve"> </w:t>
      </w:r>
      <w:r w:rsidR="00E94762">
        <w:rPr>
          <w:rFonts w:ascii="Arial" w:hAnsi="Arial" w:cs="Arial"/>
          <w:b/>
          <w:sz w:val="24"/>
          <w:szCs w:val="24"/>
        </w:rPr>
        <w:t>сельсовета</w:t>
      </w:r>
      <w:bookmarkEnd w:id="6"/>
    </w:p>
    <w:p w:rsidR="00690945" w:rsidRPr="00456DDA" w:rsidRDefault="00690945" w:rsidP="00690945">
      <w:pPr>
        <w:spacing w:line="276" w:lineRule="auto"/>
        <w:rPr>
          <w:rFonts w:ascii="Arial" w:hAnsi="Arial" w:cs="Arial"/>
          <w:i/>
          <w:sz w:val="24"/>
          <w:szCs w:val="24"/>
          <w:highlight w:val="yellow"/>
          <w:shd w:val="clear" w:color="auto" w:fill="FFFFFF"/>
        </w:rPr>
      </w:pPr>
      <w:r w:rsidRPr="007127C9">
        <w:rPr>
          <w:rFonts w:ascii="Arial" w:hAnsi="Arial" w:cs="Arial"/>
          <w:sz w:val="24"/>
          <w:szCs w:val="24"/>
        </w:rPr>
        <w:t xml:space="preserve">Основанием для </w:t>
      </w:r>
      <w:r w:rsidR="00010B8B">
        <w:rPr>
          <w:rFonts w:ascii="Arial" w:hAnsi="Arial" w:cs="Arial"/>
          <w:sz w:val="24"/>
          <w:szCs w:val="24"/>
        </w:rPr>
        <w:t xml:space="preserve">выполнения проекта </w:t>
      </w:r>
      <w:r w:rsidR="00601693">
        <w:rPr>
          <w:rFonts w:ascii="Arial" w:hAnsi="Arial" w:cs="Arial"/>
          <w:sz w:val="24"/>
          <w:szCs w:val="24"/>
        </w:rPr>
        <w:t>внесения изменений в</w:t>
      </w:r>
      <w:r w:rsidRPr="007127C9">
        <w:rPr>
          <w:rFonts w:ascii="Arial" w:hAnsi="Arial" w:cs="Arial"/>
          <w:sz w:val="24"/>
          <w:szCs w:val="24"/>
        </w:rPr>
        <w:t xml:space="preserve"> генеральн</w:t>
      </w:r>
      <w:r w:rsidR="00601693">
        <w:rPr>
          <w:rFonts w:ascii="Arial" w:hAnsi="Arial" w:cs="Arial"/>
          <w:sz w:val="24"/>
          <w:szCs w:val="24"/>
        </w:rPr>
        <w:t>ый</w:t>
      </w:r>
      <w:r w:rsidRPr="007127C9">
        <w:rPr>
          <w:rFonts w:ascii="Arial" w:hAnsi="Arial" w:cs="Arial"/>
          <w:sz w:val="24"/>
          <w:szCs w:val="24"/>
        </w:rPr>
        <w:t xml:space="preserve"> план </w:t>
      </w:r>
      <w:r w:rsidR="00B032DB">
        <w:rPr>
          <w:rFonts w:ascii="Arial" w:hAnsi="Arial" w:cs="Arial"/>
          <w:sz w:val="24"/>
          <w:szCs w:val="24"/>
        </w:rPr>
        <w:t>муниципального образования «</w:t>
      </w:r>
      <w:proofErr w:type="spellStart"/>
      <w:r w:rsidR="0041692F" w:rsidRPr="0041692F">
        <w:rPr>
          <w:rFonts w:ascii="Arial" w:hAnsi="Arial" w:cs="Arial"/>
          <w:sz w:val="24"/>
          <w:szCs w:val="24"/>
        </w:rPr>
        <w:t>Новотузуклейск</w:t>
      </w:r>
      <w:r w:rsidR="0041692F">
        <w:rPr>
          <w:rFonts w:ascii="Arial" w:hAnsi="Arial" w:cs="Arial"/>
          <w:sz w:val="24"/>
          <w:szCs w:val="24"/>
        </w:rPr>
        <w:t>ий</w:t>
      </w:r>
      <w:proofErr w:type="spellEnd"/>
      <w:r w:rsidR="0041692F" w:rsidRPr="0041692F">
        <w:rPr>
          <w:rFonts w:ascii="Arial" w:hAnsi="Arial" w:cs="Arial"/>
          <w:b/>
          <w:sz w:val="24"/>
          <w:szCs w:val="24"/>
        </w:rPr>
        <w:t xml:space="preserve"> </w:t>
      </w:r>
      <w:r w:rsidR="00B032DB">
        <w:rPr>
          <w:rFonts w:ascii="Arial" w:hAnsi="Arial" w:cs="Arial"/>
          <w:sz w:val="24"/>
          <w:szCs w:val="24"/>
        </w:rPr>
        <w:t>сельсовет»</w:t>
      </w:r>
      <w:r>
        <w:rPr>
          <w:rFonts w:ascii="Arial" w:hAnsi="Arial" w:cs="Arial"/>
          <w:sz w:val="24"/>
          <w:szCs w:val="24"/>
        </w:rPr>
        <w:t xml:space="preserve"> </w:t>
      </w:r>
      <w:r w:rsidRPr="007127C9">
        <w:rPr>
          <w:rFonts w:ascii="Arial" w:hAnsi="Arial" w:cs="Arial"/>
          <w:sz w:val="24"/>
          <w:szCs w:val="24"/>
        </w:rPr>
        <w:t xml:space="preserve">является </w:t>
      </w:r>
      <w:r w:rsidR="00B032DB">
        <w:rPr>
          <w:rFonts w:ascii="Arial" w:hAnsi="Arial" w:cs="Arial"/>
          <w:sz w:val="24"/>
          <w:szCs w:val="24"/>
        </w:rPr>
        <w:t>договор</w:t>
      </w:r>
      <w:r w:rsidRPr="00456DDA">
        <w:rPr>
          <w:rFonts w:ascii="Arial" w:hAnsi="Arial" w:cs="Arial"/>
          <w:sz w:val="24"/>
          <w:szCs w:val="24"/>
        </w:rPr>
        <w:t xml:space="preserve"> </w:t>
      </w:r>
      <w:r w:rsidR="006410AA" w:rsidRPr="007724BA">
        <w:rPr>
          <w:rFonts w:ascii="Arial" w:hAnsi="Arial" w:cs="Arial"/>
          <w:sz w:val="24"/>
          <w:szCs w:val="24"/>
        </w:rPr>
        <w:t xml:space="preserve">от </w:t>
      </w:r>
      <w:r w:rsidR="00425F44">
        <w:rPr>
          <w:rFonts w:ascii="Arial" w:hAnsi="Arial" w:cs="Arial"/>
          <w:sz w:val="24"/>
          <w:szCs w:val="24"/>
        </w:rPr>
        <w:t>08</w:t>
      </w:r>
      <w:r w:rsidR="006410AA" w:rsidRPr="008E3267">
        <w:rPr>
          <w:rFonts w:ascii="Arial" w:hAnsi="Arial" w:cs="Arial"/>
          <w:sz w:val="24"/>
          <w:szCs w:val="24"/>
        </w:rPr>
        <w:t xml:space="preserve"> </w:t>
      </w:r>
      <w:r w:rsidR="00425F44">
        <w:rPr>
          <w:rFonts w:ascii="Arial" w:hAnsi="Arial" w:cs="Arial"/>
          <w:sz w:val="24"/>
          <w:szCs w:val="24"/>
        </w:rPr>
        <w:t>июля</w:t>
      </w:r>
      <w:r w:rsidR="006410AA" w:rsidRPr="008E3267">
        <w:rPr>
          <w:rFonts w:ascii="Arial" w:hAnsi="Arial" w:cs="Arial"/>
          <w:sz w:val="24"/>
          <w:szCs w:val="24"/>
        </w:rPr>
        <w:t xml:space="preserve"> 202</w:t>
      </w:r>
      <w:r w:rsidR="00425F44">
        <w:rPr>
          <w:rFonts w:ascii="Arial" w:hAnsi="Arial" w:cs="Arial"/>
          <w:sz w:val="24"/>
          <w:szCs w:val="24"/>
        </w:rPr>
        <w:t>2</w:t>
      </w:r>
      <w:r w:rsidR="006410AA" w:rsidRPr="008E3267">
        <w:rPr>
          <w:rFonts w:ascii="Arial" w:hAnsi="Arial" w:cs="Arial"/>
          <w:sz w:val="24"/>
          <w:szCs w:val="24"/>
        </w:rPr>
        <w:t xml:space="preserve"> года № </w:t>
      </w:r>
      <w:r w:rsidR="00CC3167" w:rsidRPr="008E3267">
        <w:rPr>
          <w:rFonts w:ascii="Arial" w:hAnsi="Arial" w:cs="Arial"/>
          <w:sz w:val="24"/>
          <w:szCs w:val="24"/>
        </w:rPr>
        <w:t>0</w:t>
      </w:r>
      <w:r w:rsidR="00425F44">
        <w:rPr>
          <w:rFonts w:ascii="Arial" w:hAnsi="Arial" w:cs="Arial"/>
          <w:sz w:val="24"/>
          <w:szCs w:val="24"/>
        </w:rPr>
        <w:t>6</w:t>
      </w:r>
      <w:r w:rsidR="00CC3167" w:rsidRPr="008E3267">
        <w:rPr>
          <w:rFonts w:ascii="Arial" w:hAnsi="Arial" w:cs="Arial"/>
          <w:sz w:val="24"/>
          <w:szCs w:val="24"/>
        </w:rPr>
        <w:t>-1</w:t>
      </w:r>
      <w:r w:rsidR="00425F44">
        <w:rPr>
          <w:rFonts w:ascii="Arial" w:hAnsi="Arial" w:cs="Arial"/>
          <w:sz w:val="24"/>
          <w:szCs w:val="24"/>
        </w:rPr>
        <w:t>6</w:t>
      </w:r>
      <w:r w:rsidR="00CC3167" w:rsidRPr="008E3267">
        <w:rPr>
          <w:rFonts w:ascii="Arial" w:hAnsi="Arial" w:cs="Arial"/>
          <w:sz w:val="24"/>
          <w:szCs w:val="24"/>
        </w:rPr>
        <w:t>/202</w:t>
      </w:r>
      <w:r w:rsidR="00425F44">
        <w:rPr>
          <w:rFonts w:ascii="Arial" w:hAnsi="Arial" w:cs="Arial"/>
          <w:sz w:val="24"/>
          <w:szCs w:val="24"/>
        </w:rPr>
        <w:t>2</w:t>
      </w:r>
      <w:r w:rsidRPr="00456DDA">
        <w:rPr>
          <w:rFonts w:ascii="Arial" w:hAnsi="Arial" w:cs="Arial"/>
          <w:sz w:val="24"/>
          <w:szCs w:val="24"/>
        </w:rPr>
        <w:t xml:space="preserve"> на выполнение работ по </w:t>
      </w:r>
      <w:r w:rsidR="00601693">
        <w:rPr>
          <w:rFonts w:ascii="Arial" w:hAnsi="Arial" w:cs="Arial"/>
          <w:sz w:val="24"/>
          <w:szCs w:val="24"/>
        </w:rPr>
        <w:t>внесению изменений в</w:t>
      </w:r>
      <w:r w:rsidRPr="007127C9">
        <w:rPr>
          <w:rFonts w:ascii="Arial" w:hAnsi="Arial" w:cs="Arial"/>
          <w:bCs/>
          <w:sz w:val="24"/>
          <w:szCs w:val="24"/>
        </w:rPr>
        <w:t xml:space="preserve"> Генеральн</w:t>
      </w:r>
      <w:r w:rsidR="00601693">
        <w:rPr>
          <w:rFonts w:ascii="Arial" w:hAnsi="Arial" w:cs="Arial"/>
          <w:bCs/>
          <w:sz w:val="24"/>
          <w:szCs w:val="24"/>
        </w:rPr>
        <w:t>ый план</w:t>
      </w:r>
      <w:r w:rsidRPr="007127C9">
        <w:rPr>
          <w:rFonts w:ascii="Arial" w:hAnsi="Arial" w:cs="Arial"/>
          <w:bCs/>
          <w:sz w:val="24"/>
          <w:szCs w:val="24"/>
        </w:rPr>
        <w:t xml:space="preserve"> </w:t>
      </w:r>
      <w:r w:rsidR="00CC3167">
        <w:rPr>
          <w:rFonts w:ascii="Arial" w:hAnsi="Arial" w:cs="Arial"/>
          <w:sz w:val="24"/>
          <w:szCs w:val="24"/>
        </w:rPr>
        <w:t>муниципального образования</w:t>
      </w:r>
      <w:r>
        <w:rPr>
          <w:rFonts w:ascii="Arial" w:hAnsi="Arial" w:cs="Arial"/>
          <w:sz w:val="24"/>
          <w:szCs w:val="24"/>
        </w:rPr>
        <w:t xml:space="preserve"> </w:t>
      </w:r>
      <w:r w:rsidR="00CC3167">
        <w:rPr>
          <w:rFonts w:ascii="Arial" w:hAnsi="Arial" w:cs="Arial"/>
          <w:sz w:val="24"/>
          <w:szCs w:val="24"/>
        </w:rPr>
        <w:t>«</w:t>
      </w:r>
      <w:proofErr w:type="spellStart"/>
      <w:r w:rsidR="00425F44" w:rsidRPr="0041692F">
        <w:rPr>
          <w:rFonts w:ascii="Arial" w:hAnsi="Arial" w:cs="Arial"/>
          <w:sz w:val="24"/>
          <w:szCs w:val="24"/>
        </w:rPr>
        <w:t>Новотузуклейск</w:t>
      </w:r>
      <w:r w:rsidR="00425F44">
        <w:rPr>
          <w:rFonts w:ascii="Arial" w:hAnsi="Arial" w:cs="Arial"/>
          <w:sz w:val="24"/>
          <w:szCs w:val="24"/>
        </w:rPr>
        <w:t>ий</w:t>
      </w:r>
      <w:proofErr w:type="spellEnd"/>
      <w:r w:rsidR="00425F44" w:rsidRPr="0041692F">
        <w:rPr>
          <w:rFonts w:ascii="Arial" w:hAnsi="Arial" w:cs="Arial"/>
          <w:b/>
          <w:sz w:val="24"/>
          <w:szCs w:val="24"/>
        </w:rPr>
        <w:t xml:space="preserve"> </w:t>
      </w:r>
      <w:r>
        <w:rPr>
          <w:rFonts w:ascii="Arial" w:hAnsi="Arial" w:cs="Arial"/>
          <w:sz w:val="24"/>
          <w:szCs w:val="24"/>
        </w:rPr>
        <w:t>сельсовет</w:t>
      </w:r>
      <w:r w:rsidR="00CC3167">
        <w:rPr>
          <w:rFonts w:ascii="Arial" w:hAnsi="Arial" w:cs="Arial"/>
          <w:sz w:val="24"/>
          <w:szCs w:val="24"/>
        </w:rPr>
        <w:t>»</w:t>
      </w:r>
      <w:r>
        <w:rPr>
          <w:rFonts w:ascii="Arial" w:hAnsi="Arial" w:cs="Arial"/>
          <w:sz w:val="24"/>
          <w:szCs w:val="24"/>
        </w:rPr>
        <w:t xml:space="preserve"> </w:t>
      </w:r>
      <w:proofErr w:type="spellStart"/>
      <w:r w:rsidR="00CC3167">
        <w:rPr>
          <w:rFonts w:ascii="Arial" w:hAnsi="Arial" w:cs="Arial"/>
          <w:sz w:val="24"/>
          <w:szCs w:val="24"/>
        </w:rPr>
        <w:t>Камызякского</w:t>
      </w:r>
      <w:proofErr w:type="spellEnd"/>
      <w:r w:rsidR="00CC3167">
        <w:rPr>
          <w:rFonts w:ascii="Arial" w:hAnsi="Arial" w:cs="Arial"/>
          <w:sz w:val="24"/>
          <w:szCs w:val="24"/>
        </w:rPr>
        <w:t xml:space="preserve"> муниципального</w:t>
      </w:r>
      <w:r>
        <w:rPr>
          <w:rFonts w:ascii="Arial" w:hAnsi="Arial" w:cs="Arial"/>
          <w:sz w:val="24"/>
          <w:szCs w:val="24"/>
        </w:rPr>
        <w:t xml:space="preserve"> района</w:t>
      </w:r>
      <w:r w:rsidRPr="007127C9">
        <w:rPr>
          <w:rFonts w:ascii="Arial" w:hAnsi="Arial" w:cs="Arial"/>
          <w:bCs/>
          <w:sz w:val="24"/>
          <w:szCs w:val="24"/>
        </w:rPr>
        <w:t xml:space="preserve">, заключенного </w:t>
      </w:r>
      <w:r>
        <w:rPr>
          <w:rFonts w:ascii="Arial" w:hAnsi="Arial" w:cs="Arial"/>
          <w:bCs/>
          <w:sz w:val="24"/>
          <w:szCs w:val="24"/>
        </w:rPr>
        <w:t>Администрацией</w:t>
      </w:r>
      <w:r w:rsidRPr="007127C9">
        <w:rPr>
          <w:rFonts w:ascii="Arial" w:hAnsi="Arial" w:cs="Arial"/>
          <w:bCs/>
          <w:sz w:val="24"/>
          <w:szCs w:val="24"/>
        </w:rPr>
        <w:t xml:space="preserve"> </w:t>
      </w:r>
      <w:r w:rsidR="00CC3167">
        <w:rPr>
          <w:rFonts w:ascii="Arial" w:hAnsi="Arial" w:cs="Arial"/>
          <w:sz w:val="24"/>
          <w:szCs w:val="24"/>
        </w:rPr>
        <w:t>муниципального образования «</w:t>
      </w:r>
      <w:proofErr w:type="spellStart"/>
      <w:r w:rsidR="00425F44" w:rsidRPr="0041692F">
        <w:rPr>
          <w:rFonts w:ascii="Arial" w:hAnsi="Arial" w:cs="Arial"/>
          <w:sz w:val="24"/>
          <w:szCs w:val="24"/>
        </w:rPr>
        <w:t>Новотузуклейск</w:t>
      </w:r>
      <w:r w:rsidR="00425F44">
        <w:rPr>
          <w:rFonts w:ascii="Arial" w:hAnsi="Arial" w:cs="Arial"/>
          <w:sz w:val="24"/>
          <w:szCs w:val="24"/>
        </w:rPr>
        <w:t>ий</w:t>
      </w:r>
      <w:proofErr w:type="spellEnd"/>
      <w:r w:rsidR="00425F44" w:rsidRPr="0041692F">
        <w:rPr>
          <w:rFonts w:ascii="Arial" w:hAnsi="Arial" w:cs="Arial"/>
          <w:b/>
          <w:sz w:val="24"/>
          <w:szCs w:val="24"/>
        </w:rPr>
        <w:t xml:space="preserve"> </w:t>
      </w:r>
      <w:r w:rsidR="00CC3167">
        <w:rPr>
          <w:rFonts w:ascii="Arial" w:hAnsi="Arial" w:cs="Arial"/>
          <w:sz w:val="24"/>
          <w:szCs w:val="24"/>
        </w:rPr>
        <w:t xml:space="preserve">сельсовет» </w:t>
      </w:r>
      <w:r w:rsidRPr="007127C9">
        <w:rPr>
          <w:rFonts w:ascii="Arial" w:hAnsi="Arial" w:cs="Arial"/>
          <w:bCs/>
          <w:sz w:val="24"/>
          <w:szCs w:val="24"/>
        </w:rPr>
        <w:t>с компанией ООО «</w:t>
      </w:r>
      <w:proofErr w:type="spellStart"/>
      <w:r>
        <w:rPr>
          <w:rFonts w:ascii="Arial" w:hAnsi="Arial" w:cs="Arial"/>
          <w:bCs/>
          <w:sz w:val="24"/>
          <w:szCs w:val="24"/>
        </w:rPr>
        <w:t>Картфонд</w:t>
      </w:r>
      <w:proofErr w:type="spellEnd"/>
      <w:r w:rsidRPr="007127C9">
        <w:rPr>
          <w:rFonts w:ascii="Arial" w:hAnsi="Arial" w:cs="Arial"/>
          <w:bCs/>
          <w:sz w:val="24"/>
          <w:szCs w:val="24"/>
        </w:rPr>
        <w:t>».</w:t>
      </w:r>
    </w:p>
    <w:p w:rsidR="00690945" w:rsidRPr="007127C9" w:rsidRDefault="00690945" w:rsidP="00690945">
      <w:pPr>
        <w:spacing w:line="276" w:lineRule="auto"/>
        <w:rPr>
          <w:rFonts w:ascii="Arial" w:hAnsi="Arial" w:cs="Arial"/>
          <w:sz w:val="24"/>
          <w:szCs w:val="24"/>
        </w:rPr>
      </w:pPr>
      <w:r w:rsidRPr="007127C9">
        <w:rPr>
          <w:rFonts w:ascii="Arial" w:hAnsi="Arial" w:cs="Arial"/>
          <w:sz w:val="24"/>
          <w:szCs w:val="24"/>
        </w:rPr>
        <w:t>В качестве исходных данных для выполнения указанной научно-исследовательской работы послужили:</w:t>
      </w:r>
    </w:p>
    <w:p w:rsidR="00690945" w:rsidRPr="00695463" w:rsidRDefault="00690945" w:rsidP="00211BB3">
      <w:pPr>
        <w:pStyle w:val="a9"/>
        <w:numPr>
          <w:ilvl w:val="0"/>
          <w:numId w:val="41"/>
        </w:numPr>
        <w:tabs>
          <w:tab w:val="left" w:pos="993"/>
        </w:tabs>
        <w:spacing w:line="276" w:lineRule="auto"/>
        <w:ind w:left="0" w:firstLine="709"/>
        <w:rPr>
          <w:rFonts w:ascii="Arial" w:hAnsi="Arial" w:cs="Arial"/>
          <w:sz w:val="24"/>
          <w:szCs w:val="24"/>
        </w:rPr>
      </w:pPr>
      <w:r w:rsidRPr="00695463">
        <w:rPr>
          <w:rFonts w:ascii="Arial" w:hAnsi="Arial" w:cs="Arial"/>
          <w:sz w:val="24"/>
          <w:szCs w:val="24"/>
        </w:rPr>
        <w:t>документы стратегического и территориального планирования Российской Федерации;</w:t>
      </w:r>
    </w:p>
    <w:p w:rsidR="00690945" w:rsidRPr="00695463" w:rsidRDefault="00690945" w:rsidP="00211BB3">
      <w:pPr>
        <w:pStyle w:val="a9"/>
        <w:numPr>
          <w:ilvl w:val="0"/>
          <w:numId w:val="41"/>
        </w:numPr>
        <w:tabs>
          <w:tab w:val="left" w:pos="993"/>
        </w:tabs>
        <w:spacing w:line="276" w:lineRule="auto"/>
        <w:ind w:left="0" w:firstLine="709"/>
        <w:rPr>
          <w:rFonts w:ascii="Arial" w:hAnsi="Arial" w:cs="Arial"/>
          <w:sz w:val="24"/>
          <w:szCs w:val="24"/>
        </w:rPr>
      </w:pPr>
      <w:r w:rsidRPr="00695463">
        <w:rPr>
          <w:rFonts w:ascii="Arial" w:hAnsi="Arial" w:cs="Arial"/>
          <w:sz w:val="24"/>
          <w:szCs w:val="24"/>
        </w:rPr>
        <w:t xml:space="preserve">Схема территориального планирования </w:t>
      </w:r>
      <w:r w:rsidR="006D4A4E">
        <w:rPr>
          <w:rFonts w:ascii="Arial" w:hAnsi="Arial" w:cs="Arial"/>
          <w:sz w:val="24"/>
          <w:szCs w:val="24"/>
        </w:rPr>
        <w:t>Астраханской области</w:t>
      </w:r>
      <w:r w:rsidRPr="00695463">
        <w:rPr>
          <w:rFonts w:ascii="Arial" w:hAnsi="Arial" w:cs="Arial"/>
          <w:sz w:val="24"/>
          <w:szCs w:val="24"/>
        </w:rPr>
        <w:t>;</w:t>
      </w:r>
    </w:p>
    <w:p w:rsidR="00690945" w:rsidRPr="00695463" w:rsidRDefault="00690945" w:rsidP="00211BB3">
      <w:pPr>
        <w:pStyle w:val="a9"/>
        <w:numPr>
          <w:ilvl w:val="0"/>
          <w:numId w:val="41"/>
        </w:numPr>
        <w:tabs>
          <w:tab w:val="left" w:pos="993"/>
        </w:tabs>
        <w:spacing w:line="276" w:lineRule="auto"/>
        <w:ind w:left="0" w:firstLine="709"/>
        <w:rPr>
          <w:rFonts w:ascii="Arial" w:hAnsi="Arial" w:cs="Arial"/>
          <w:sz w:val="24"/>
          <w:szCs w:val="24"/>
        </w:rPr>
      </w:pPr>
      <w:r w:rsidRPr="00695463">
        <w:rPr>
          <w:rFonts w:ascii="Arial" w:hAnsi="Arial" w:cs="Arial"/>
          <w:sz w:val="24"/>
          <w:szCs w:val="24"/>
        </w:rPr>
        <w:t xml:space="preserve">Стратегия социально-экономического развития </w:t>
      </w:r>
      <w:r w:rsidR="0045046F">
        <w:rPr>
          <w:rFonts w:ascii="Arial" w:hAnsi="Arial" w:cs="Arial"/>
          <w:sz w:val="24"/>
          <w:szCs w:val="24"/>
        </w:rPr>
        <w:t>Астраханской области</w:t>
      </w:r>
      <w:r w:rsidRPr="00695463">
        <w:rPr>
          <w:rFonts w:ascii="Arial" w:hAnsi="Arial" w:cs="Arial"/>
          <w:sz w:val="24"/>
          <w:szCs w:val="24"/>
        </w:rPr>
        <w:t>;</w:t>
      </w:r>
    </w:p>
    <w:p w:rsidR="00690945" w:rsidRPr="00695463" w:rsidRDefault="00690945" w:rsidP="00211BB3">
      <w:pPr>
        <w:pStyle w:val="a9"/>
        <w:numPr>
          <w:ilvl w:val="0"/>
          <w:numId w:val="41"/>
        </w:numPr>
        <w:tabs>
          <w:tab w:val="left" w:pos="993"/>
        </w:tabs>
        <w:spacing w:line="276" w:lineRule="auto"/>
        <w:ind w:left="0" w:firstLine="709"/>
        <w:rPr>
          <w:rFonts w:ascii="Arial" w:hAnsi="Arial" w:cs="Arial"/>
          <w:sz w:val="24"/>
          <w:szCs w:val="24"/>
        </w:rPr>
      </w:pPr>
      <w:r w:rsidRPr="00695463">
        <w:rPr>
          <w:rFonts w:ascii="Arial" w:hAnsi="Arial" w:cs="Arial"/>
          <w:sz w:val="24"/>
          <w:szCs w:val="24"/>
        </w:rPr>
        <w:t xml:space="preserve">документы территориального планирования и градостроительного зонирования </w:t>
      </w:r>
      <w:proofErr w:type="spellStart"/>
      <w:r w:rsidR="00425F44" w:rsidRPr="0041692F">
        <w:rPr>
          <w:rFonts w:ascii="Arial" w:hAnsi="Arial" w:cs="Arial"/>
          <w:sz w:val="24"/>
          <w:szCs w:val="24"/>
        </w:rPr>
        <w:t>Новотузуклейск</w:t>
      </w:r>
      <w:r w:rsidR="00425F44">
        <w:rPr>
          <w:rFonts w:ascii="Arial" w:hAnsi="Arial" w:cs="Arial"/>
          <w:sz w:val="24"/>
          <w:szCs w:val="24"/>
        </w:rPr>
        <w:t>ого</w:t>
      </w:r>
      <w:proofErr w:type="spellEnd"/>
      <w:r w:rsidR="00425F44" w:rsidRPr="0041692F">
        <w:rPr>
          <w:rFonts w:ascii="Arial" w:hAnsi="Arial" w:cs="Arial"/>
          <w:b/>
          <w:sz w:val="24"/>
          <w:szCs w:val="24"/>
        </w:rPr>
        <w:t xml:space="preserve"> </w:t>
      </w:r>
      <w:r>
        <w:rPr>
          <w:rFonts w:ascii="Arial" w:hAnsi="Arial" w:cs="Arial"/>
          <w:sz w:val="24"/>
          <w:szCs w:val="24"/>
        </w:rPr>
        <w:t>сельсовета</w:t>
      </w:r>
      <w:r w:rsidRPr="00695463">
        <w:rPr>
          <w:rFonts w:ascii="Arial" w:hAnsi="Arial" w:cs="Arial"/>
          <w:sz w:val="24"/>
          <w:szCs w:val="24"/>
        </w:rPr>
        <w:t xml:space="preserve"> </w:t>
      </w:r>
      <w:proofErr w:type="spellStart"/>
      <w:r w:rsidR="007729D7">
        <w:rPr>
          <w:rFonts w:ascii="Arial" w:hAnsi="Arial" w:cs="Arial"/>
          <w:sz w:val="24"/>
          <w:szCs w:val="24"/>
        </w:rPr>
        <w:t>Камызякского</w:t>
      </w:r>
      <w:proofErr w:type="spellEnd"/>
      <w:r w:rsidRPr="00695463">
        <w:rPr>
          <w:rFonts w:ascii="Arial" w:hAnsi="Arial" w:cs="Arial"/>
          <w:sz w:val="24"/>
          <w:szCs w:val="24"/>
        </w:rPr>
        <w:t xml:space="preserve"> района;</w:t>
      </w:r>
    </w:p>
    <w:p w:rsidR="00690945" w:rsidRPr="00695463" w:rsidRDefault="00690945" w:rsidP="00211BB3">
      <w:pPr>
        <w:pStyle w:val="a9"/>
        <w:numPr>
          <w:ilvl w:val="0"/>
          <w:numId w:val="41"/>
        </w:numPr>
        <w:tabs>
          <w:tab w:val="left" w:pos="993"/>
        </w:tabs>
        <w:spacing w:line="276" w:lineRule="auto"/>
        <w:ind w:left="0" w:firstLine="709"/>
        <w:rPr>
          <w:rFonts w:ascii="Arial" w:hAnsi="Arial" w:cs="Arial"/>
          <w:sz w:val="24"/>
          <w:szCs w:val="24"/>
        </w:rPr>
      </w:pPr>
      <w:r w:rsidRPr="00695463">
        <w:rPr>
          <w:rFonts w:ascii="Arial" w:hAnsi="Arial" w:cs="Arial"/>
          <w:sz w:val="24"/>
          <w:szCs w:val="24"/>
        </w:rPr>
        <w:t xml:space="preserve">статистические данные о численности и составе населения </w:t>
      </w:r>
      <w:r w:rsidR="007729D7">
        <w:rPr>
          <w:rFonts w:ascii="Arial" w:hAnsi="Arial" w:cs="Arial"/>
          <w:sz w:val="24"/>
          <w:szCs w:val="24"/>
        </w:rPr>
        <w:t>муниципального образования</w:t>
      </w:r>
      <w:r w:rsidRPr="00695463">
        <w:rPr>
          <w:rFonts w:ascii="Arial" w:hAnsi="Arial" w:cs="Arial"/>
          <w:sz w:val="24"/>
          <w:szCs w:val="24"/>
        </w:rPr>
        <w:t>;</w:t>
      </w:r>
    </w:p>
    <w:p w:rsidR="00690945" w:rsidRPr="00695463" w:rsidRDefault="00D016DB" w:rsidP="00211BB3">
      <w:pPr>
        <w:pStyle w:val="a9"/>
        <w:numPr>
          <w:ilvl w:val="0"/>
          <w:numId w:val="41"/>
        </w:numPr>
        <w:tabs>
          <w:tab w:val="left" w:pos="993"/>
        </w:tabs>
        <w:spacing w:line="276" w:lineRule="auto"/>
        <w:ind w:left="0" w:firstLine="709"/>
        <w:rPr>
          <w:rFonts w:ascii="Arial" w:hAnsi="Arial" w:cs="Arial"/>
          <w:sz w:val="24"/>
          <w:szCs w:val="24"/>
        </w:rPr>
      </w:pPr>
      <w:r w:rsidRPr="00695463">
        <w:rPr>
          <w:rFonts w:ascii="Arial" w:hAnsi="Arial" w:cs="Arial"/>
          <w:sz w:val="24"/>
          <w:szCs w:val="24"/>
        </w:rPr>
        <w:t xml:space="preserve">государственные </w:t>
      </w:r>
      <w:r w:rsidR="00690945" w:rsidRPr="00695463">
        <w:rPr>
          <w:rFonts w:ascii="Arial" w:hAnsi="Arial" w:cs="Arial"/>
          <w:sz w:val="24"/>
          <w:szCs w:val="24"/>
        </w:rPr>
        <w:t xml:space="preserve">программы </w:t>
      </w:r>
      <w:r w:rsidR="007729D7">
        <w:rPr>
          <w:rFonts w:ascii="Arial" w:hAnsi="Arial" w:cs="Arial"/>
          <w:sz w:val="24"/>
          <w:szCs w:val="24"/>
        </w:rPr>
        <w:t>Астраханской области</w:t>
      </w:r>
      <w:r w:rsidR="00690945" w:rsidRPr="00695463">
        <w:rPr>
          <w:rFonts w:ascii="Arial" w:hAnsi="Arial" w:cs="Arial"/>
          <w:sz w:val="24"/>
          <w:szCs w:val="24"/>
        </w:rPr>
        <w:t>;</w:t>
      </w:r>
    </w:p>
    <w:p w:rsidR="00690945" w:rsidRPr="00695463" w:rsidRDefault="00690945" w:rsidP="00211BB3">
      <w:pPr>
        <w:pStyle w:val="a9"/>
        <w:numPr>
          <w:ilvl w:val="0"/>
          <w:numId w:val="41"/>
        </w:numPr>
        <w:tabs>
          <w:tab w:val="left" w:pos="993"/>
        </w:tabs>
        <w:spacing w:line="276" w:lineRule="auto"/>
        <w:ind w:left="0" w:firstLine="709"/>
        <w:rPr>
          <w:rFonts w:ascii="Arial" w:hAnsi="Arial" w:cs="Arial"/>
          <w:sz w:val="24"/>
          <w:szCs w:val="24"/>
        </w:rPr>
      </w:pPr>
      <w:r w:rsidRPr="00695463">
        <w:rPr>
          <w:rFonts w:ascii="Arial" w:hAnsi="Arial" w:cs="Arial"/>
          <w:sz w:val="24"/>
          <w:szCs w:val="24"/>
        </w:rPr>
        <w:t xml:space="preserve">статистические данные, характеризующие социально-экономическое развитие </w:t>
      </w:r>
      <w:proofErr w:type="spellStart"/>
      <w:r w:rsidR="00425F44" w:rsidRPr="0041692F">
        <w:rPr>
          <w:rFonts w:ascii="Arial" w:hAnsi="Arial" w:cs="Arial"/>
          <w:sz w:val="24"/>
          <w:szCs w:val="24"/>
        </w:rPr>
        <w:t>Новотузуклейск</w:t>
      </w:r>
      <w:r w:rsidR="00425F44">
        <w:rPr>
          <w:rFonts w:ascii="Arial" w:hAnsi="Arial" w:cs="Arial"/>
          <w:sz w:val="24"/>
          <w:szCs w:val="24"/>
        </w:rPr>
        <w:t>ого</w:t>
      </w:r>
      <w:proofErr w:type="spellEnd"/>
      <w:r w:rsidR="00425F44" w:rsidRPr="0041692F">
        <w:rPr>
          <w:rFonts w:ascii="Arial" w:hAnsi="Arial" w:cs="Arial"/>
          <w:b/>
          <w:sz w:val="24"/>
          <w:szCs w:val="24"/>
        </w:rPr>
        <w:t xml:space="preserve"> </w:t>
      </w:r>
      <w:r>
        <w:rPr>
          <w:rFonts w:ascii="Arial" w:hAnsi="Arial" w:cs="Arial"/>
          <w:sz w:val="24"/>
          <w:szCs w:val="24"/>
        </w:rPr>
        <w:t>сельсовета</w:t>
      </w:r>
      <w:r w:rsidRPr="00695463">
        <w:rPr>
          <w:rFonts w:ascii="Arial" w:hAnsi="Arial" w:cs="Arial"/>
          <w:sz w:val="24"/>
          <w:szCs w:val="24"/>
        </w:rPr>
        <w:t xml:space="preserve"> </w:t>
      </w:r>
      <w:r w:rsidR="007729D7">
        <w:rPr>
          <w:rFonts w:ascii="Arial" w:hAnsi="Arial" w:cs="Arial"/>
          <w:sz w:val="24"/>
          <w:szCs w:val="24"/>
        </w:rPr>
        <w:t>Астраханской области</w:t>
      </w:r>
      <w:r w:rsidRPr="00695463">
        <w:rPr>
          <w:rFonts w:ascii="Arial" w:hAnsi="Arial" w:cs="Arial"/>
          <w:sz w:val="24"/>
          <w:szCs w:val="24"/>
        </w:rPr>
        <w:t xml:space="preserve"> края за 201</w:t>
      </w:r>
      <w:r w:rsidR="007729D7">
        <w:rPr>
          <w:rFonts w:ascii="Arial" w:hAnsi="Arial" w:cs="Arial"/>
          <w:sz w:val="24"/>
          <w:szCs w:val="24"/>
        </w:rPr>
        <w:t>5</w:t>
      </w:r>
      <w:r w:rsidRPr="00695463">
        <w:rPr>
          <w:rFonts w:ascii="Arial" w:hAnsi="Arial" w:cs="Arial"/>
          <w:sz w:val="24"/>
          <w:szCs w:val="24"/>
        </w:rPr>
        <w:t>-20</w:t>
      </w:r>
      <w:r w:rsidR="007729D7">
        <w:rPr>
          <w:rFonts w:ascii="Arial" w:hAnsi="Arial" w:cs="Arial"/>
          <w:sz w:val="24"/>
          <w:szCs w:val="24"/>
        </w:rPr>
        <w:t>20</w:t>
      </w:r>
      <w:r w:rsidRPr="00695463">
        <w:rPr>
          <w:rFonts w:ascii="Arial" w:hAnsi="Arial" w:cs="Arial"/>
          <w:sz w:val="24"/>
          <w:szCs w:val="24"/>
        </w:rPr>
        <w:t xml:space="preserve"> гг.;</w:t>
      </w:r>
    </w:p>
    <w:p w:rsidR="00690945" w:rsidRPr="00695463" w:rsidRDefault="00690945" w:rsidP="00211BB3">
      <w:pPr>
        <w:pStyle w:val="a9"/>
        <w:numPr>
          <w:ilvl w:val="0"/>
          <w:numId w:val="41"/>
        </w:numPr>
        <w:tabs>
          <w:tab w:val="left" w:pos="993"/>
        </w:tabs>
        <w:spacing w:line="276" w:lineRule="auto"/>
        <w:ind w:left="0" w:firstLine="709"/>
        <w:rPr>
          <w:rFonts w:ascii="Arial" w:hAnsi="Arial" w:cs="Arial"/>
          <w:sz w:val="24"/>
          <w:szCs w:val="24"/>
        </w:rPr>
      </w:pPr>
      <w:r w:rsidRPr="00695463">
        <w:rPr>
          <w:rFonts w:ascii="Arial" w:hAnsi="Arial" w:cs="Arial"/>
          <w:sz w:val="24"/>
          <w:szCs w:val="24"/>
        </w:rPr>
        <w:t>поступившие предложения органов местного самоуправления муниципальн</w:t>
      </w:r>
      <w:r w:rsidR="006B2001">
        <w:rPr>
          <w:rFonts w:ascii="Arial" w:hAnsi="Arial" w:cs="Arial"/>
          <w:sz w:val="24"/>
          <w:szCs w:val="24"/>
        </w:rPr>
        <w:t>ого</w:t>
      </w:r>
      <w:r w:rsidRPr="00695463">
        <w:rPr>
          <w:rFonts w:ascii="Arial" w:hAnsi="Arial" w:cs="Arial"/>
          <w:sz w:val="24"/>
          <w:szCs w:val="24"/>
        </w:rPr>
        <w:t xml:space="preserve"> образовани</w:t>
      </w:r>
      <w:r w:rsidR="006B2001">
        <w:rPr>
          <w:rFonts w:ascii="Arial" w:hAnsi="Arial" w:cs="Arial"/>
          <w:sz w:val="24"/>
          <w:szCs w:val="24"/>
        </w:rPr>
        <w:t>я</w:t>
      </w:r>
      <w:r w:rsidRPr="00695463">
        <w:rPr>
          <w:rFonts w:ascii="Arial" w:hAnsi="Arial" w:cs="Arial"/>
          <w:sz w:val="24"/>
          <w:szCs w:val="24"/>
        </w:rPr>
        <w:t xml:space="preserve"> </w:t>
      </w:r>
      <w:r w:rsidR="00405D57">
        <w:rPr>
          <w:rFonts w:ascii="Arial" w:hAnsi="Arial" w:cs="Arial"/>
          <w:sz w:val="24"/>
          <w:szCs w:val="24"/>
        </w:rPr>
        <w:t>муниципального образования «</w:t>
      </w:r>
      <w:proofErr w:type="spellStart"/>
      <w:r w:rsidR="00405D57" w:rsidRPr="0041692F">
        <w:rPr>
          <w:rFonts w:ascii="Arial" w:hAnsi="Arial" w:cs="Arial"/>
          <w:sz w:val="24"/>
          <w:szCs w:val="24"/>
        </w:rPr>
        <w:t>Новотузуклейск</w:t>
      </w:r>
      <w:r w:rsidR="00405D57">
        <w:rPr>
          <w:rFonts w:ascii="Arial" w:hAnsi="Arial" w:cs="Arial"/>
          <w:sz w:val="24"/>
          <w:szCs w:val="24"/>
        </w:rPr>
        <w:t>ий</w:t>
      </w:r>
      <w:proofErr w:type="spellEnd"/>
      <w:r w:rsidR="00405D57" w:rsidRPr="0041692F">
        <w:rPr>
          <w:rFonts w:ascii="Arial" w:hAnsi="Arial" w:cs="Arial"/>
          <w:b/>
          <w:sz w:val="24"/>
          <w:szCs w:val="24"/>
        </w:rPr>
        <w:t xml:space="preserve"> </w:t>
      </w:r>
      <w:r w:rsidR="00405D57">
        <w:rPr>
          <w:rFonts w:ascii="Arial" w:hAnsi="Arial" w:cs="Arial"/>
          <w:sz w:val="24"/>
          <w:szCs w:val="24"/>
        </w:rPr>
        <w:t>сельсовет»</w:t>
      </w:r>
      <w:r w:rsidR="006B2001">
        <w:rPr>
          <w:rFonts w:ascii="Arial" w:hAnsi="Arial" w:cs="Arial"/>
          <w:sz w:val="24"/>
          <w:szCs w:val="24"/>
        </w:rPr>
        <w:t xml:space="preserve"> </w:t>
      </w:r>
      <w:r w:rsidR="001F5FB1">
        <w:rPr>
          <w:rFonts w:ascii="Arial" w:hAnsi="Arial" w:cs="Arial"/>
          <w:sz w:val="24"/>
          <w:szCs w:val="24"/>
        </w:rPr>
        <w:t>и заинтересованных лиц;</w:t>
      </w:r>
    </w:p>
    <w:p w:rsidR="00690945" w:rsidRPr="00695463" w:rsidRDefault="00690945" w:rsidP="00211BB3">
      <w:pPr>
        <w:pStyle w:val="a9"/>
        <w:numPr>
          <w:ilvl w:val="0"/>
          <w:numId w:val="41"/>
        </w:numPr>
        <w:tabs>
          <w:tab w:val="left" w:pos="993"/>
        </w:tabs>
        <w:spacing w:line="276" w:lineRule="auto"/>
        <w:ind w:left="0" w:firstLine="709"/>
        <w:rPr>
          <w:rFonts w:ascii="Arial" w:hAnsi="Arial" w:cs="Arial"/>
          <w:sz w:val="24"/>
          <w:szCs w:val="24"/>
        </w:rPr>
      </w:pPr>
      <w:r w:rsidRPr="00695463">
        <w:rPr>
          <w:rFonts w:ascii="Arial" w:hAnsi="Arial" w:cs="Arial"/>
          <w:sz w:val="24"/>
          <w:szCs w:val="24"/>
        </w:rPr>
        <w:t xml:space="preserve">другие сведения и данные об уровне развития </w:t>
      </w:r>
      <w:proofErr w:type="spellStart"/>
      <w:r w:rsidR="00425F44" w:rsidRPr="0041692F">
        <w:rPr>
          <w:rFonts w:ascii="Arial" w:hAnsi="Arial" w:cs="Arial"/>
          <w:sz w:val="24"/>
          <w:szCs w:val="24"/>
        </w:rPr>
        <w:t>Новотузуклейск</w:t>
      </w:r>
      <w:r w:rsidR="00425F44">
        <w:rPr>
          <w:rFonts w:ascii="Arial" w:hAnsi="Arial" w:cs="Arial"/>
          <w:sz w:val="24"/>
          <w:szCs w:val="24"/>
        </w:rPr>
        <w:t>ого</w:t>
      </w:r>
      <w:proofErr w:type="spellEnd"/>
      <w:r w:rsidR="00425F44" w:rsidRPr="0041692F">
        <w:rPr>
          <w:rFonts w:ascii="Arial" w:hAnsi="Arial" w:cs="Arial"/>
          <w:b/>
          <w:sz w:val="24"/>
          <w:szCs w:val="24"/>
        </w:rPr>
        <w:t xml:space="preserve"> </w:t>
      </w:r>
      <w:r>
        <w:rPr>
          <w:rFonts w:ascii="Arial" w:hAnsi="Arial" w:cs="Arial"/>
          <w:sz w:val="24"/>
          <w:szCs w:val="24"/>
        </w:rPr>
        <w:t>сельсовета</w:t>
      </w:r>
      <w:r w:rsidRPr="00695463">
        <w:rPr>
          <w:rFonts w:ascii="Arial" w:hAnsi="Arial" w:cs="Arial"/>
          <w:sz w:val="24"/>
          <w:szCs w:val="24"/>
        </w:rPr>
        <w:t>.</w:t>
      </w:r>
    </w:p>
    <w:p w:rsidR="00690945" w:rsidRPr="007127C9" w:rsidRDefault="00690945" w:rsidP="00690945">
      <w:pPr>
        <w:spacing w:line="276" w:lineRule="auto"/>
        <w:rPr>
          <w:rFonts w:ascii="Arial" w:hAnsi="Arial" w:cs="Arial"/>
          <w:sz w:val="24"/>
          <w:szCs w:val="24"/>
        </w:rPr>
      </w:pPr>
      <w:r w:rsidRPr="007127C9">
        <w:rPr>
          <w:rFonts w:ascii="Arial" w:hAnsi="Arial" w:cs="Arial"/>
          <w:sz w:val="24"/>
          <w:szCs w:val="24"/>
        </w:rPr>
        <w:t xml:space="preserve">Необходимость проведения работы </w:t>
      </w:r>
      <w:r w:rsidR="00AC1398">
        <w:rPr>
          <w:rFonts w:ascii="Arial" w:hAnsi="Arial" w:cs="Arial"/>
          <w:sz w:val="24"/>
          <w:szCs w:val="24"/>
        </w:rPr>
        <w:t xml:space="preserve">по внесению изменений в генеральный план </w:t>
      </w:r>
      <w:r w:rsidRPr="007127C9">
        <w:rPr>
          <w:rFonts w:ascii="Arial" w:hAnsi="Arial" w:cs="Arial"/>
          <w:sz w:val="24"/>
          <w:szCs w:val="24"/>
        </w:rPr>
        <w:t xml:space="preserve">продиктована требованиями Градостроительного кодекса Российской Федерации. Так в ч. 1 ст. 18 указанного </w:t>
      </w:r>
      <w:r w:rsidR="00AC1398" w:rsidRPr="007127C9">
        <w:rPr>
          <w:rFonts w:ascii="Arial" w:hAnsi="Arial" w:cs="Arial"/>
          <w:sz w:val="24"/>
          <w:szCs w:val="24"/>
        </w:rPr>
        <w:t xml:space="preserve">кодекса </w:t>
      </w:r>
      <w:r w:rsidRPr="007127C9">
        <w:rPr>
          <w:rFonts w:ascii="Arial" w:hAnsi="Arial" w:cs="Arial"/>
          <w:sz w:val="24"/>
          <w:szCs w:val="24"/>
        </w:rPr>
        <w:t xml:space="preserve">определено, что генеральные планы </w:t>
      </w:r>
      <w:r w:rsidR="009108AA">
        <w:rPr>
          <w:rFonts w:ascii="Arial" w:hAnsi="Arial" w:cs="Arial"/>
          <w:sz w:val="24"/>
          <w:szCs w:val="24"/>
        </w:rPr>
        <w:t>сельских поселений</w:t>
      </w:r>
      <w:r w:rsidRPr="007127C9">
        <w:rPr>
          <w:rFonts w:ascii="Arial" w:hAnsi="Arial" w:cs="Arial"/>
          <w:sz w:val="24"/>
          <w:szCs w:val="24"/>
        </w:rPr>
        <w:t xml:space="preserve"> являются документами территориального планирования муниципальных образований, а в статьях 23-25 Градостроительного кодекса определяются: содержание генерального плана </w:t>
      </w:r>
      <w:r>
        <w:rPr>
          <w:rFonts w:ascii="Arial" w:hAnsi="Arial" w:cs="Arial"/>
          <w:sz w:val="24"/>
          <w:szCs w:val="24"/>
        </w:rPr>
        <w:t>муниципального образования</w:t>
      </w:r>
      <w:r w:rsidRPr="007127C9">
        <w:rPr>
          <w:rFonts w:ascii="Arial" w:hAnsi="Arial" w:cs="Arial"/>
          <w:sz w:val="24"/>
          <w:szCs w:val="24"/>
        </w:rPr>
        <w:t xml:space="preserve">, специфика его подготовки и утверждения, а также особенности согласования проекта генерального плана </w:t>
      </w:r>
      <w:r>
        <w:rPr>
          <w:rFonts w:ascii="Arial" w:hAnsi="Arial" w:cs="Arial"/>
          <w:sz w:val="24"/>
          <w:szCs w:val="24"/>
        </w:rPr>
        <w:t>муниципального образования</w:t>
      </w:r>
      <w:r w:rsidRPr="007127C9">
        <w:rPr>
          <w:rFonts w:ascii="Arial" w:hAnsi="Arial" w:cs="Arial"/>
          <w:sz w:val="24"/>
          <w:szCs w:val="24"/>
        </w:rPr>
        <w:t xml:space="preserve">. </w:t>
      </w:r>
    </w:p>
    <w:p w:rsidR="00690945" w:rsidRPr="007127C9" w:rsidRDefault="00690945" w:rsidP="00690945">
      <w:pPr>
        <w:spacing w:line="276" w:lineRule="auto"/>
        <w:rPr>
          <w:rFonts w:ascii="Arial" w:hAnsi="Arial" w:cs="Arial"/>
          <w:sz w:val="24"/>
          <w:szCs w:val="24"/>
        </w:rPr>
      </w:pPr>
      <w:r w:rsidRPr="007127C9">
        <w:rPr>
          <w:rFonts w:ascii="Arial" w:hAnsi="Arial" w:cs="Arial"/>
          <w:sz w:val="24"/>
          <w:szCs w:val="24"/>
        </w:rPr>
        <w:t>К</w:t>
      </w:r>
      <w:r>
        <w:rPr>
          <w:rFonts w:ascii="Arial" w:hAnsi="Arial" w:cs="Arial"/>
          <w:sz w:val="24"/>
          <w:szCs w:val="24"/>
        </w:rPr>
        <w:t>р</w:t>
      </w:r>
      <w:r w:rsidRPr="007127C9">
        <w:rPr>
          <w:rFonts w:ascii="Arial" w:hAnsi="Arial" w:cs="Arial"/>
          <w:sz w:val="24"/>
          <w:szCs w:val="24"/>
        </w:rPr>
        <w:t>оме этого необходимо учесть особенности, определенны</w:t>
      </w:r>
      <w:r>
        <w:rPr>
          <w:rFonts w:ascii="Arial" w:hAnsi="Arial" w:cs="Arial"/>
          <w:sz w:val="24"/>
          <w:szCs w:val="24"/>
        </w:rPr>
        <w:t>е</w:t>
      </w:r>
      <w:r w:rsidRPr="007127C9">
        <w:rPr>
          <w:rFonts w:ascii="Arial" w:hAnsi="Arial" w:cs="Arial"/>
          <w:sz w:val="24"/>
          <w:szCs w:val="24"/>
        </w:rPr>
        <w:t xml:space="preserve"> в ч. 1 ст. 9 Градостроительного кодекса. Так, здесь прямо указывается на то, что территориальное планирование направлено на </w:t>
      </w:r>
      <w:r>
        <w:rPr>
          <w:rFonts w:ascii="Arial" w:hAnsi="Arial" w:cs="Arial"/>
          <w:sz w:val="24"/>
          <w:szCs w:val="24"/>
        </w:rPr>
        <w:t>«</w:t>
      </w:r>
      <w:proofErr w:type="gramStart"/>
      <w:r w:rsidRPr="007127C9">
        <w:rPr>
          <w:rFonts w:ascii="Arial" w:hAnsi="Arial" w:cs="Arial"/>
          <w:sz w:val="24"/>
          <w:szCs w:val="24"/>
        </w:rPr>
        <w:t>определение</w:t>
      </w:r>
      <w:proofErr w:type="gramEnd"/>
      <w:r w:rsidRPr="007127C9">
        <w:rPr>
          <w:rFonts w:ascii="Arial" w:hAnsi="Arial" w:cs="Arial"/>
          <w:sz w:val="24"/>
          <w:szCs w:val="24"/>
        </w:rPr>
        <w:t xml:space="preserve"> в его документах назначения территорий исходя из совокупности социальных, экономических, экологических и иных факторов в целях обеспечения устойчивого развития территорий, развития инженерной, транспортной и социальной инфраструктур, </w:t>
      </w:r>
      <w:r w:rsidRPr="007127C9">
        <w:rPr>
          <w:rFonts w:ascii="Arial" w:hAnsi="Arial" w:cs="Arial"/>
          <w:sz w:val="24"/>
          <w:szCs w:val="24"/>
        </w:rPr>
        <w:lastRenderedPageBreak/>
        <w:t>обеспечения учета интересов граждан и их объединений, муниципальных образований</w:t>
      </w:r>
      <w:r>
        <w:rPr>
          <w:rFonts w:ascii="Arial" w:hAnsi="Arial" w:cs="Arial"/>
          <w:sz w:val="24"/>
          <w:szCs w:val="24"/>
        </w:rPr>
        <w:t>»</w:t>
      </w:r>
      <w:r>
        <w:rPr>
          <w:rStyle w:val="ae"/>
          <w:rFonts w:ascii="Arial" w:hAnsi="Arial" w:cs="Arial"/>
          <w:sz w:val="24"/>
          <w:szCs w:val="24"/>
        </w:rPr>
        <w:footnoteReference w:id="2"/>
      </w:r>
      <w:r w:rsidRPr="007127C9">
        <w:rPr>
          <w:rFonts w:ascii="Arial" w:hAnsi="Arial" w:cs="Arial"/>
          <w:sz w:val="24"/>
          <w:szCs w:val="24"/>
        </w:rPr>
        <w:t>.</w:t>
      </w:r>
    </w:p>
    <w:p w:rsidR="00690945" w:rsidRPr="007127C9" w:rsidRDefault="00690945" w:rsidP="00690945">
      <w:pPr>
        <w:spacing w:line="276" w:lineRule="auto"/>
        <w:rPr>
          <w:rFonts w:ascii="Arial" w:hAnsi="Arial" w:cs="Arial"/>
          <w:sz w:val="24"/>
          <w:szCs w:val="24"/>
        </w:rPr>
      </w:pPr>
      <w:r w:rsidRPr="007127C9">
        <w:rPr>
          <w:rFonts w:ascii="Arial" w:hAnsi="Arial" w:cs="Arial"/>
          <w:sz w:val="24"/>
          <w:szCs w:val="24"/>
        </w:rPr>
        <w:t>Все сказанное выше определяет актуальность обозначенной научно-исследовательской работы, объект и предмет исследования.</w:t>
      </w:r>
    </w:p>
    <w:p w:rsidR="00690945" w:rsidRPr="007127C9" w:rsidRDefault="00690945" w:rsidP="00690945">
      <w:pPr>
        <w:spacing w:line="276" w:lineRule="auto"/>
        <w:rPr>
          <w:rFonts w:ascii="Arial" w:hAnsi="Arial" w:cs="Arial"/>
          <w:sz w:val="24"/>
          <w:szCs w:val="24"/>
        </w:rPr>
      </w:pPr>
      <w:r w:rsidRPr="007127C9">
        <w:rPr>
          <w:rFonts w:ascii="Arial" w:hAnsi="Arial" w:cs="Arial"/>
          <w:b/>
          <w:sz w:val="24"/>
          <w:szCs w:val="24"/>
        </w:rPr>
        <w:t>Объектом исследования</w:t>
      </w:r>
      <w:r w:rsidRPr="007127C9">
        <w:rPr>
          <w:rFonts w:ascii="Arial" w:hAnsi="Arial" w:cs="Arial"/>
          <w:sz w:val="24"/>
          <w:szCs w:val="24"/>
        </w:rPr>
        <w:t xml:space="preserve"> является территория </w:t>
      </w:r>
      <w:proofErr w:type="spellStart"/>
      <w:r w:rsidR="00425F44" w:rsidRPr="0041692F">
        <w:rPr>
          <w:rFonts w:ascii="Arial" w:hAnsi="Arial" w:cs="Arial"/>
          <w:sz w:val="24"/>
          <w:szCs w:val="24"/>
        </w:rPr>
        <w:t>Новотузуклейск</w:t>
      </w:r>
      <w:r w:rsidR="00425F44">
        <w:rPr>
          <w:rFonts w:ascii="Arial" w:hAnsi="Arial" w:cs="Arial"/>
          <w:sz w:val="24"/>
          <w:szCs w:val="24"/>
        </w:rPr>
        <w:t>ого</w:t>
      </w:r>
      <w:proofErr w:type="spellEnd"/>
      <w:r w:rsidR="00C85B08">
        <w:rPr>
          <w:rFonts w:ascii="Arial" w:hAnsi="Arial" w:cs="Arial"/>
          <w:sz w:val="24"/>
          <w:szCs w:val="24"/>
        </w:rPr>
        <w:t xml:space="preserve"> </w:t>
      </w:r>
      <w:r>
        <w:rPr>
          <w:rFonts w:ascii="Arial" w:hAnsi="Arial" w:cs="Arial"/>
          <w:sz w:val="24"/>
          <w:szCs w:val="24"/>
        </w:rPr>
        <w:t xml:space="preserve">сельсовета </w:t>
      </w:r>
      <w:proofErr w:type="spellStart"/>
      <w:r w:rsidR="00AC1398">
        <w:rPr>
          <w:rFonts w:ascii="Arial" w:hAnsi="Arial" w:cs="Arial"/>
          <w:sz w:val="24"/>
          <w:szCs w:val="24"/>
        </w:rPr>
        <w:t>Камызякского</w:t>
      </w:r>
      <w:proofErr w:type="spellEnd"/>
      <w:r>
        <w:rPr>
          <w:rFonts w:ascii="Arial" w:hAnsi="Arial" w:cs="Arial"/>
          <w:sz w:val="24"/>
          <w:szCs w:val="24"/>
        </w:rPr>
        <w:t xml:space="preserve"> района </w:t>
      </w:r>
      <w:r w:rsidR="00AC1398">
        <w:rPr>
          <w:rFonts w:ascii="Arial" w:hAnsi="Arial" w:cs="Arial"/>
          <w:sz w:val="24"/>
          <w:szCs w:val="24"/>
        </w:rPr>
        <w:t>Астраханской области</w:t>
      </w:r>
      <w:r w:rsidRPr="007127C9">
        <w:rPr>
          <w:rFonts w:ascii="Arial" w:hAnsi="Arial" w:cs="Arial"/>
          <w:sz w:val="24"/>
          <w:szCs w:val="24"/>
        </w:rPr>
        <w:t>.</w:t>
      </w:r>
    </w:p>
    <w:p w:rsidR="00690945" w:rsidRPr="007127C9" w:rsidRDefault="00690945" w:rsidP="00690945">
      <w:pPr>
        <w:spacing w:line="276" w:lineRule="auto"/>
        <w:rPr>
          <w:rFonts w:ascii="Arial" w:hAnsi="Arial" w:cs="Arial"/>
          <w:bCs/>
          <w:sz w:val="24"/>
          <w:szCs w:val="24"/>
        </w:rPr>
      </w:pPr>
      <w:r w:rsidRPr="007127C9">
        <w:rPr>
          <w:rFonts w:ascii="Arial" w:hAnsi="Arial" w:cs="Arial"/>
          <w:b/>
          <w:bCs/>
          <w:sz w:val="24"/>
          <w:szCs w:val="24"/>
        </w:rPr>
        <w:t>Предметом исследования</w:t>
      </w:r>
      <w:r w:rsidRPr="007127C9">
        <w:rPr>
          <w:rFonts w:ascii="Arial" w:hAnsi="Arial" w:cs="Arial"/>
          <w:bCs/>
          <w:sz w:val="24"/>
          <w:szCs w:val="24"/>
        </w:rPr>
        <w:t xml:space="preserve"> в работе является пространственная организация и структура территории </w:t>
      </w:r>
      <w:r>
        <w:rPr>
          <w:rFonts w:ascii="Arial" w:hAnsi="Arial" w:cs="Arial"/>
          <w:sz w:val="24"/>
          <w:szCs w:val="24"/>
        </w:rPr>
        <w:t>муниципального образования</w:t>
      </w:r>
      <w:r w:rsidRPr="007127C9">
        <w:rPr>
          <w:rFonts w:ascii="Arial" w:hAnsi="Arial" w:cs="Arial"/>
          <w:bCs/>
          <w:sz w:val="24"/>
          <w:szCs w:val="24"/>
        </w:rPr>
        <w:t>.</w:t>
      </w:r>
    </w:p>
    <w:p w:rsidR="00690945" w:rsidRPr="007127C9" w:rsidRDefault="00690945" w:rsidP="00690945">
      <w:pPr>
        <w:spacing w:line="276" w:lineRule="auto"/>
        <w:rPr>
          <w:rFonts w:ascii="Arial" w:hAnsi="Arial" w:cs="Arial"/>
          <w:bCs/>
          <w:sz w:val="24"/>
          <w:szCs w:val="24"/>
        </w:rPr>
      </w:pPr>
      <w:r w:rsidRPr="007127C9">
        <w:rPr>
          <w:rFonts w:ascii="Arial" w:hAnsi="Arial" w:cs="Arial"/>
          <w:b/>
          <w:bCs/>
          <w:sz w:val="24"/>
          <w:szCs w:val="24"/>
        </w:rPr>
        <w:t>Цель работы</w:t>
      </w:r>
      <w:r w:rsidRPr="007127C9">
        <w:rPr>
          <w:rFonts w:ascii="Arial" w:hAnsi="Arial" w:cs="Arial"/>
          <w:bCs/>
          <w:sz w:val="24"/>
          <w:szCs w:val="24"/>
        </w:rPr>
        <w:t xml:space="preserve"> – </w:t>
      </w:r>
      <w:r w:rsidR="00601693">
        <w:rPr>
          <w:rFonts w:ascii="Arial" w:hAnsi="Arial" w:cs="Arial"/>
          <w:bCs/>
          <w:sz w:val="24"/>
          <w:szCs w:val="24"/>
        </w:rPr>
        <w:t>внесение изменений в</w:t>
      </w:r>
      <w:r w:rsidRPr="007127C9">
        <w:rPr>
          <w:rFonts w:ascii="Arial" w:hAnsi="Arial" w:cs="Arial"/>
          <w:bCs/>
          <w:sz w:val="24"/>
          <w:szCs w:val="24"/>
        </w:rPr>
        <w:t xml:space="preserve"> </w:t>
      </w:r>
      <w:r w:rsidR="00C85B08" w:rsidRPr="007127C9">
        <w:rPr>
          <w:rFonts w:ascii="Arial" w:hAnsi="Arial" w:cs="Arial"/>
          <w:bCs/>
          <w:sz w:val="24"/>
          <w:szCs w:val="24"/>
        </w:rPr>
        <w:t>генеральн</w:t>
      </w:r>
      <w:r w:rsidR="00C85B08">
        <w:rPr>
          <w:rFonts w:ascii="Arial" w:hAnsi="Arial" w:cs="Arial"/>
          <w:bCs/>
          <w:sz w:val="24"/>
          <w:szCs w:val="24"/>
        </w:rPr>
        <w:t xml:space="preserve">ый </w:t>
      </w:r>
      <w:r w:rsidR="00601693">
        <w:rPr>
          <w:rFonts w:ascii="Arial" w:hAnsi="Arial" w:cs="Arial"/>
          <w:bCs/>
          <w:sz w:val="24"/>
          <w:szCs w:val="24"/>
        </w:rPr>
        <w:t>план</w:t>
      </w:r>
      <w:r w:rsidRPr="007127C9">
        <w:rPr>
          <w:rFonts w:ascii="Arial" w:hAnsi="Arial" w:cs="Arial"/>
          <w:bCs/>
          <w:sz w:val="24"/>
          <w:szCs w:val="24"/>
        </w:rPr>
        <w:t xml:space="preserve"> </w:t>
      </w:r>
      <w:proofErr w:type="spellStart"/>
      <w:r w:rsidR="00425F44" w:rsidRPr="0041692F">
        <w:rPr>
          <w:rFonts w:ascii="Arial" w:hAnsi="Arial" w:cs="Arial"/>
          <w:sz w:val="24"/>
          <w:szCs w:val="24"/>
        </w:rPr>
        <w:t>Новотузуклейск</w:t>
      </w:r>
      <w:r w:rsidR="00425F44">
        <w:rPr>
          <w:rFonts w:ascii="Arial" w:hAnsi="Arial" w:cs="Arial"/>
          <w:sz w:val="24"/>
          <w:szCs w:val="24"/>
        </w:rPr>
        <w:t>ого</w:t>
      </w:r>
      <w:proofErr w:type="spellEnd"/>
      <w:r w:rsidR="00425F44" w:rsidRPr="0041692F">
        <w:rPr>
          <w:rFonts w:ascii="Arial" w:hAnsi="Arial" w:cs="Arial"/>
          <w:b/>
          <w:sz w:val="24"/>
          <w:szCs w:val="24"/>
        </w:rPr>
        <w:t xml:space="preserve"> </w:t>
      </w:r>
      <w:r>
        <w:rPr>
          <w:rFonts w:ascii="Arial" w:hAnsi="Arial" w:cs="Arial"/>
          <w:sz w:val="24"/>
          <w:szCs w:val="24"/>
        </w:rPr>
        <w:t xml:space="preserve">сельсовета </w:t>
      </w:r>
      <w:r w:rsidRPr="007127C9">
        <w:rPr>
          <w:rFonts w:ascii="Arial" w:hAnsi="Arial" w:cs="Arial"/>
          <w:bCs/>
          <w:sz w:val="24"/>
          <w:szCs w:val="24"/>
        </w:rPr>
        <w:t>в соответствие с требованиями законодательства Российской Федерации.</w:t>
      </w:r>
    </w:p>
    <w:p w:rsidR="00690945" w:rsidRPr="007127C9" w:rsidRDefault="00690945" w:rsidP="00690945">
      <w:pPr>
        <w:spacing w:line="276" w:lineRule="auto"/>
        <w:rPr>
          <w:rFonts w:ascii="Arial" w:hAnsi="Arial" w:cs="Arial"/>
          <w:bCs/>
          <w:sz w:val="24"/>
          <w:szCs w:val="24"/>
        </w:rPr>
      </w:pPr>
      <w:r w:rsidRPr="007127C9">
        <w:rPr>
          <w:rFonts w:ascii="Arial" w:hAnsi="Arial" w:cs="Arial"/>
          <w:bCs/>
          <w:sz w:val="24"/>
          <w:szCs w:val="24"/>
        </w:rPr>
        <w:t xml:space="preserve">Достижение поставленной цели потребовало постановки и решения следующих </w:t>
      </w:r>
      <w:r w:rsidRPr="007127C9">
        <w:rPr>
          <w:rFonts w:ascii="Arial" w:hAnsi="Arial" w:cs="Arial"/>
          <w:b/>
          <w:bCs/>
          <w:sz w:val="24"/>
          <w:szCs w:val="24"/>
        </w:rPr>
        <w:t>задач:</w:t>
      </w:r>
    </w:p>
    <w:p w:rsidR="00690945" w:rsidRPr="007127C9" w:rsidRDefault="00690945" w:rsidP="00690945">
      <w:pPr>
        <w:spacing w:line="276" w:lineRule="auto"/>
        <w:rPr>
          <w:rFonts w:ascii="Arial" w:hAnsi="Arial" w:cs="Arial"/>
          <w:sz w:val="24"/>
          <w:szCs w:val="24"/>
        </w:rPr>
      </w:pPr>
      <w:r w:rsidRPr="007127C9">
        <w:rPr>
          <w:rFonts w:ascii="Arial" w:hAnsi="Arial" w:cs="Arial"/>
          <w:sz w:val="24"/>
          <w:szCs w:val="24"/>
        </w:rPr>
        <w:t xml:space="preserve">1. Выявить особенности пространственно-территориального развития </w:t>
      </w:r>
      <w:r>
        <w:rPr>
          <w:rFonts w:ascii="Arial" w:hAnsi="Arial" w:cs="Arial"/>
          <w:sz w:val="24"/>
          <w:szCs w:val="24"/>
        </w:rPr>
        <w:t>муниципального образования</w:t>
      </w:r>
      <w:r w:rsidRPr="007127C9">
        <w:rPr>
          <w:rFonts w:ascii="Arial" w:hAnsi="Arial" w:cs="Arial"/>
          <w:sz w:val="24"/>
          <w:szCs w:val="24"/>
        </w:rPr>
        <w:t>, на основе анализа современного состояния его пространственно-территориального развития.</w:t>
      </w:r>
    </w:p>
    <w:p w:rsidR="00690945" w:rsidRPr="007127C9" w:rsidRDefault="00690945" w:rsidP="00690945">
      <w:pPr>
        <w:spacing w:line="276" w:lineRule="auto"/>
        <w:rPr>
          <w:rFonts w:ascii="Arial" w:hAnsi="Arial" w:cs="Arial"/>
          <w:sz w:val="24"/>
          <w:szCs w:val="24"/>
        </w:rPr>
      </w:pPr>
      <w:r w:rsidRPr="007127C9">
        <w:rPr>
          <w:rFonts w:ascii="Arial" w:hAnsi="Arial" w:cs="Arial"/>
          <w:sz w:val="24"/>
          <w:szCs w:val="24"/>
        </w:rPr>
        <w:t>2. Определить основные направления его дальнейшего пространственно-территориального развития.</w:t>
      </w:r>
    </w:p>
    <w:p w:rsidR="00690945" w:rsidRPr="007127C9" w:rsidRDefault="00690945" w:rsidP="00690945">
      <w:pPr>
        <w:spacing w:line="276" w:lineRule="auto"/>
        <w:rPr>
          <w:rFonts w:ascii="Arial" w:hAnsi="Arial" w:cs="Arial"/>
          <w:sz w:val="24"/>
          <w:szCs w:val="24"/>
        </w:rPr>
      </w:pPr>
      <w:r w:rsidRPr="007127C9">
        <w:rPr>
          <w:rFonts w:ascii="Arial" w:hAnsi="Arial" w:cs="Arial"/>
          <w:sz w:val="24"/>
          <w:szCs w:val="24"/>
        </w:rPr>
        <w:t xml:space="preserve">3. Провести анализ современного использования, планировочной организации и планировочной структуры территории </w:t>
      </w:r>
      <w:r>
        <w:rPr>
          <w:rFonts w:ascii="Arial" w:hAnsi="Arial" w:cs="Arial"/>
          <w:sz w:val="24"/>
          <w:szCs w:val="24"/>
        </w:rPr>
        <w:t>муниципального образования</w:t>
      </w:r>
      <w:r w:rsidRPr="007127C9">
        <w:rPr>
          <w:rFonts w:ascii="Arial" w:hAnsi="Arial" w:cs="Arial"/>
          <w:sz w:val="24"/>
          <w:szCs w:val="24"/>
        </w:rPr>
        <w:t xml:space="preserve"> и определить специфику его функционального зонирования.</w:t>
      </w:r>
    </w:p>
    <w:p w:rsidR="00690945" w:rsidRPr="007127C9" w:rsidRDefault="00690945" w:rsidP="00690945">
      <w:pPr>
        <w:spacing w:line="276" w:lineRule="auto"/>
        <w:rPr>
          <w:rFonts w:ascii="Arial" w:hAnsi="Arial" w:cs="Arial"/>
          <w:sz w:val="24"/>
          <w:szCs w:val="24"/>
        </w:rPr>
      </w:pPr>
      <w:r w:rsidRPr="007127C9">
        <w:rPr>
          <w:rFonts w:ascii="Arial" w:hAnsi="Arial" w:cs="Arial"/>
          <w:sz w:val="24"/>
          <w:szCs w:val="24"/>
        </w:rPr>
        <w:t xml:space="preserve">4. Дать анализ функционально-планировочных условий формирования планировочной структуры </w:t>
      </w:r>
      <w:proofErr w:type="spellStart"/>
      <w:r w:rsidR="00425F44" w:rsidRPr="0041692F">
        <w:rPr>
          <w:rFonts w:ascii="Arial" w:hAnsi="Arial" w:cs="Arial"/>
          <w:sz w:val="24"/>
          <w:szCs w:val="24"/>
        </w:rPr>
        <w:t>Новотузуклейск</w:t>
      </w:r>
      <w:r w:rsidR="00425F44">
        <w:rPr>
          <w:rFonts w:ascii="Arial" w:hAnsi="Arial" w:cs="Arial"/>
          <w:sz w:val="24"/>
          <w:szCs w:val="24"/>
        </w:rPr>
        <w:t>ого</w:t>
      </w:r>
      <w:proofErr w:type="spellEnd"/>
      <w:r w:rsidR="00425F44" w:rsidRPr="0041692F">
        <w:rPr>
          <w:rFonts w:ascii="Arial" w:hAnsi="Arial" w:cs="Arial"/>
          <w:b/>
          <w:sz w:val="24"/>
          <w:szCs w:val="24"/>
        </w:rPr>
        <w:t xml:space="preserve"> </w:t>
      </w:r>
      <w:r>
        <w:rPr>
          <w:rFonts w:ascii="Arial" w:hAnsi="Arial" w:cs="Arial"/>
          <w:sz w:val="24"/>
          <w:szCs w:val="24"/>
        </w:rPr>
        <w:t>сельсовета</w:t>
      </w:r>
      <w:r w:rsidRPr="007127C9">
        <w:rPr>
          <w:rFonts w:ascii="Arial" w:hAnsi="Arial" w:cs="Arial"/>
          <w:sz w:val="24"/>
          <w:szCs w:val="24"/>
        </w:rPr>
        <w:t>.</w:t>
      </w:r>
    </w:p>
    <w:p w:rsidR="00690945" w:rsidRPr="007127C9" w:rsidRDefault="00690945" w:rsidP="00690945">
      <w:pPr>
        <w:spacing w:line="276" w:lineRule="auto"/>
        <w:rPr>
          <w:rFonts w:ascii="Arial" w:hAnsi="Arial" w:cs="Arial"/>
          <w:sz w:val="24"/>
          <w:szCs w:val="24"/>
        </w:rPr>
      </w:pPr>
      <w:r w:rsidRPr="007127C9">
        <w:rPr>
          <w:rFonts w:ascii="Arial" w:hAnsi="Arial" w:cs="Arial"/>
          <w:sz w:val="24"/>
          <w:szCs w:val="24"/>
        </w:rPr>
        <w:t xml:space="preserve">5. Определить показатели, специфику и направления развития экономики </w:t>
      </w:r>
      <w:r>
        <w:rPr>
          <w:rFonts w:ascii="Arial" w:hAnsi="Arial" w:cs="Arial"/>
          <w:sz w:val="24"/>
          <w:szCs w:val="24"/>
        </w:rPr>
        <w:t>муниципального образования</w:t>
      </w:r>
      <w:r w:rsidRPr="007127C9">
        <w:rPr>
          <w:rFonts w:ascii="Arial" w:hAnsi="Arial" w:cs="Arial"/>
          <w:sz w:val="24"/>
          <w:szCs w:val="24"/>
        </w:rPr>
        <w:t>.</w:t>
      </w:r>
    </w:p>
    <w:p w:rsidR="00690945" w:rsidRPr="007127C9" w:rsidRDefault="00690945" w:rsidP="00690945">
      <w:pPr>
        <w:spacing w:line="276" w:lineRule="auto"/>
        <w:rPr>
          <w:rFonts w:ascii="Arial" w:hAnsi="Arial" w:cs="Arial"/>
          <w:sz w:val="24"/>
          <w:szCs w:val="24"/>
        </w:rPr>
      </w:pPr>
      <w:r w:rsidRPr="007127C9">
        <w:rPr>
          <w:rFonts w:ascii="Arial" w:hAnsi="Arial" w:cs="Arial"/>
          <w:sz w:val="24"/>
          <w:szCs w:val="24"/>
        </w:rPr>
        <w:t xml:space="preserve">6. Рассчитать прогноз изменения численности населения </w:t>
      </w:r>
      <w:r>
        <w:rPr>
          <w:rFonts w:ascii="Arial" w:hAnsi="Arial" w:cs="Arial"/>
          <w:sz w:val="24"/>
          <w:szCs w:val="24"/>
        </w:rPr>
        <w:t>поселения</w:t>
      </w:r>
      <w:r w:rsidRPr="007127C9">
        <w:rPr>
          <w:rFonts w:ascii="Arial" w:hAnsi="Arial" w:cs="Arial"/>
          <w:sz w:val="24"/>
          <w:szCs w:val="24"/>
        </w:rPr>
        <w:t xml:space="preserve"> в целом, и отдельных линейно-полосовых элементов планировочного каркаса его территории.</w:t>
      </w:r>
    </w:p>
    <w:p w:rsidR="00690945" w:rsidRPr="007127C9" w:rsidRDefault="00690945" w:rsidP="00690945">
      <w:pPr>
        <w:spacing w:line="276" w:lineRule="auto"/>
        <w:rPr>
          <w:rFonts w:ascii="Arial" w:hAnsi="Arial" w:cs="Arial"/>
          <w:sz w:val="24"/>
          <w:szCs w:val="24"/>
        </w:rPr>
      </w:pPr>
      <w:r w:rsidRPr="007127C9">
        <w:rPr>
          <w:rFonts w:ascii="Arial" w:hAnsi="Arial" w:cs="Arial"/>
          <w:sz w:val="24"/>
          <w:szCs w:val="24"/>
        </w:rPr>
        <w:t>7. Определить виды, назначение, наименование</w:t>
      </w:r>
      <w:r>
        <w:rPr>
          <w:rFonts w:ascii="Arial" w:hAnsi="Arial" w:cs="Arial"/>
          <w:sz w:val="24"/>
          <w:szCs w:val="24"/>
        </w:rPr>
        <w:t xml:space="preserve">, </w:t>
      </w:r>
      <w:r w:rsidRPr="007127C9">
        <w:rPr>
          <w:rFonts w:ascii="Arial" w:hAnsi="Arial" w:cs="Arial"/>
          <w:sz w:val="24"/>
          <w:szCs w:val="24"/>
        </w:rPr>
        <w:t xml:space="preserve">основные характеристики, и местоположение планируемых к размещению объектов местного значения </w:t>
      </w:r>
      <w:proofErr w:type="spellStart"/>
      <w:r w:rsidR="00425F44" w:rsidRPr="0041692F">
        <w:rPr>
          <w:rFonts w:ascii="Arial" w:hAnsi="Arial" w:cs="Arial"/>
          <w:sz w:val="24"/>
          <w:szCs w:val="24"/>
        </w:rPr>
        <w:t>Новотузуклейск</w:t>
      </w:r>
      <w:r w:rsidR="00425F44">
        <w:rPr>
          <w:rFonts w:ascii="Arial" w:hAnsi="Arial" w:cs="Arial"/>
          <w:sz w:val="24"/>
          <w:szCs w:val="24"/>
        </w:rPr>
        <w:t>ого</w:t>
      </w:r>
      <w:proofErr w:type="spellEnd"/>
      <w:r w:rsidR="00425F44" w:rsidRPr="0041692F">
        <w:rPr>
          <w:rFonts w:ascii="Arial" w:hAnsi="Arial" w:cs="Arial"/>
          <w:b/>
          <w:sz w:val="24"/>
          <w:szCs w:val="24"/>
        </w:rPr>
        <w:t xml:space="preserve"> </w:t>
      </w:r>
      <w:r>
        <w:rPr>
          <w:rFonts w:ascii="Arial" w:hAnsi="Arial" w:cs="Arial"/>
          <w:sz w:val="24"/>
          <w:szCs w:val="24"/>
        </w:rPr>
        <w:t>сельсовета</w:t>
      </w:r>
      <w:r w:rsidRPr="00695463">
        <w:rPr>
          <w:rFonts w:ascii="Arial" w:hAnsi="Arial" w:cs="Arial"/>
          <w:sz w:val="24"/>
          <w:szCs w:val="24"/>
        </w:rPr>
        <w:t xml:space="preserve"> </w:t>
      </w:r>
      <w:r w:rsidRPr="007127C9">
        <w:rPr>
          <w:rFonts w:ascii="Arial" w:hAnsi="Arial" w:cs="Arial"/>
          <w:sz w:val="24"/>
          <w:szCs w:val="24"/>
        </w:rPr>
        <w:t>(в том числе линейных), характеристики зон с особыми условиями использования территорий в случае, если установление таких зон требуется в связи с размещением данных объектов.</w:t>
      </w:r>
    </w:p>
    <w:p w:rsidR="00690945" w:rsidRPr="007127C9" w:rsidRDefault="00690945" w:rsidP="00690945">
      <w:pPr>
        <w:spacing w:line="276" w:lineRule="auto"/>
        <w:rPr>
          <w:rFonts w:ascii="Arial" w:hAnsi="Arial" w:cs="Arial"/>
          <w:sz w:val="24"/>
          <w:szCs w:val="24"/>
        </w:rPr>
      </w:pPr>
      <w:r w:rsidRPr="007127C9">
        <w:rPr>
          <w:rFonts w:ascii="Arial" w:hAnsi="Arial" w:cs="Arial"/>
          <w:sz w:val="24"/>
          <w:szCs w:val="24"/>
        </w:rPr>
        <w:t>8. Уточнить местоположение планируемых к размещению объектов федерального и регионального значения (в том числе линейных);</w:t>
      </w:r>
    </w:p>
    <w:p w:rsidR="00690945" w:rsidRPr="007127C9" w:rsidRDefault="00690945" w:rsidP="00690945">
      <w:pPr>
        <w:spacing w:line="276" w:lineRule="auto"/>
        <w:rPr>
          <w:rFonts w:ascii="Arial" w:hAnsi="Arial" w:cs="Arial"/>
          <w:sz w:val="24"/>
          <w:szCs w:val="24"/>
        </w:rPr>
      </w:pPr>
      <w:r w:rsidRPr="007127C9">
        <w:rPr>
          <w:rFonts w:ascii="Arial" w:hAnsi="Arial" w:cs="Arial"/>
          <w:sz w:val="24"/>
          <w:szCs w:val="24"/>
        </w:rPr>
        <w:t xml:space="preserve">9. Обеспечить нормативное правовое и организационное обеспечение подготовки и утверждения проекта </w:t>
      </w:r>
      <w:r>
        <w:rPr>
          <w:rFonts w:ascii="Arial" w:hAnsi="Arial" w:cs="Arial"/>
          <w:sz w:val="24"/>
          <w:szCs w:val="24"/>
        </w:rPr>
        <w:t>генерального</w:t>
      </w:r>
      <w:r w:rsidRPr="007127C9">
        <w:rPr>
          <w:rFonts w:ascii="Arial" w:hAnsi="Arial" w:cs="Arial"/>
          <w:sz w:val="24"/>
          <w:szCs w:val="24"/>
        </w:rPr>
        <w:t xml:space="preserve"> план</w:t>
      </w:r>
      <w:r>
        <w:rPr>
          <w:rFonts w:ascii="Arial" w:hAnsi="Arial" w:cs="Arial"/>
          <w:sz w:val="24"/>
          <w:szCs w:val="24"/>
        </w:rPr>
        <w:t>а</w:t>
      </w:r>
      <w:r w:rsidRPr="007127C9">
        <w:rPr>
          <w:rFonts w:ascii="Arial" w:hAnsi="Arial" w:cs="Arial"/>
          <w:sz w:val="24"/>
          <w:szCs w:val="24"/>
        </w:rPr>
        <w:t xml:space="preserve"> </w:t>
      </w:r>
      <w:proofErr w:type="spellStart"/>
      <w:r w:rsidR="00425F44" w:rsidRPr="0041692F">
        <w:rPr>
          <w:rFonts w:ascii="Arial" w:hAnsi="Arial" w:cs="Arial"/>
          <w:sz w:val="24"/>
          <w:szCs w:val="24"/>
        </w:rPr>
        <w:t>Новотузуклейск</w:t>
      </w:r>
      <w:r w:rsidR="00425F44">
        <w:rPr>
          <w:rFonts w:ascii="Arial" w:hAnsi="Arial" w:cs="Arial"/>
          <w:sz w:val="24"/>
          <w:szCs w:val="24"/>
        </w:rPr>
        <w:t>ого</w:t>
      </w:r>
      <w:proofErr w:type="spellEnd"/>
      <w:r w:rsidR="00425F44" w:rsidRPr="0041692F">
        <w:rPr>
          <w:rFonts w:ascii="Arial" w:hAnsi="Arial" w:cs="Arial"/>
          <w:b/>
          <w:sz w:val="24"/>
          <w:szCs w:val="24"/>
        </w:rPr>
        <w:t xml:space="preserve"> </w:t>
      </w:r>
      <w:r>
        <w:rPr>
          <w:rFonts w:ascii="Arial" w:hAnsi="Arial" w:cs="Arial"/>
          <w:sz w:val="24"/>
          <w:szCs w:val="24"/>
        </w:rPr>
        <w:t>сельсовета</w:t>
      </w:r>
      <w:r w:rsidRPr="007127C9">
        <w:rPr>
          <w:rFonts w:ascii="Arial" w:hAnsi="Arial" w:cs="Arial"/>
          <w:sz w:val="24"/>
          <w:szCs w:val="24"/>
        </w:rPr>
        <w:t>;</w:t>
      </w:r>
    </w:p>
    <w:p w:rsidR="00690945" w:rsidRPr="007127C9" w:rsidRDefault="00690945" w:rsidP="00690945">
      <w:pPr>
        <w:spacing w:line="276" w:lineRule="auto"/>
        <w:rPr>
          <w:rFonts w:ascii="Arial" w:hAnsi="Arial" w:cs="Arial"/>
          <w:sz w:val="24"/>
          <w:szCs w:val="24"/>
        </w:rPr>
      </w:pPr>
      <w:r w:rsidRPr="007127C9">
        <w:rPr>
          <w:rFonts w:ascii="Arial" w:hAnsi="Arial" w:cs="Arial"/>
          <w:sz w:val="24"/>
          <w:szCs w:val="24"/>
        </w:rPr>
        <w:t xml:space="preserve">10. Разработать документы, содержащие сведения о границах населенных пунктов, входящих в состав </w:t>
      </w:r>
      <w:proofErr w:type="spellStart"/>
      <w:r w:rsidR="00425F44" w:rsidRPr="0041692F">
        <w:rPr>
          <w:rFonts w:ascii="Arial" w:hAnsi="Arial" w:cs="Arial"/>
          <w:sz w:val="24"/>
          <w:szCs w:val="24"/>
        </w:rPr>
        <w:t>Новотузуклейск</w:t>
      </w:r>
      <w:r w:rsidR="00425F44">
        <w:rPr>
          <w:rFonts w:ascii="Arial" w:hAnsi="Arial" w:cs="Arial"/>
          <w:sz w:val="24"/>
          <w:szCs w:val="24"/>
        </w:rPr>
        <w:t>ого</w:t>
      </w:r>
      <w:proofErr w:type="spellEnd"/>
      <w:r w:rsidR="00425F44" w:rsidRPr="0041692F">
        <w:rPr>
          <w:rFonts w:ascii="Arial" w:hAnsi="Arial" w:cs="Arial"/>
          <w:b/>
          <w:sz w:val="24"/>
          <w:szCs w:val="24"/>
        </w:rPr>
        <w:t xml:space="preserve"> </w:t>
      </w:r>
      <w:r>
        <w:rPr>
          <w:rFonts w:ascii="Arial" w:hAnsi="Arial" w:cs="Arial"/>
          <w:sz w:val="24"/>
          <w:szCs w:val="24"/>
        </w:rPr>
        <w:t>сельсовета</w:t>
      </w:r>
      <w:r w:rsidRPr="007127C9">
        <w:rPr>
          <w:rFonts w:ascii="Arial" w:hAnsi="Arial" w:cs="Arial"/>
          <w:sz w:val="24"/>
          <w:szCs w:val="24"/>
        </w:rPr>
        <w:t>.</w:t>
      </w:r>
    </w:p>
    <w:p w:rsidR="00690945" w:rsidRPr="007127C9" w:rsidRDefault="00690945" w:rsidP="00690945">
      <w:pPr>
        <w:spacing w:line="276" w:lineRule="auto"/>
        <w:rPr>
          <w:rFonts w:ascii="Arial" w:hAnsi="Arial" w:cs="Arial"/>
          <w:sz w:val="24"/>
          <w:szCs w:val="24"/>
        </w:rPr>
      </w:pPr>
      <w:r w:rsidRPr="007127C9">
        <w:rPr>
          <w:rFonts w:ascii="Arial" w:hAnsi="Arial" w:cs="Arial"/>
          <w:sz w:val="24"/>
          <w:szCs w:val="24"/>
        </w:rPr>
        <w:t xml:space="preserve">Проект генерального плана </w:t>
      </w:r>
      <w:proofErr w:type="spellStart"/>
      <w:r w:rsidR="00425F44" w:rsidRPr="0041692F">
        <w:rPr>
          <w:rFonts w:ascii="Arial" w:hAnsi="Arial" w:cs="Arial"/>
          <w:sz w:val="24"/>
          <w:szCs w:val="24"/>
        </w:rPr>
        <w:t>Новотузуклейск</w:t>
      </w:r>
      <w:r w:rsidR="00425F44">
        <w:rPr>
          <w:rFonts w:ascii="Arial" w:hAnsi="Arial" w:cs="Arial"/>
          <w:sz w:val="24"/>
          <w:szCs w:val="24"/>
        </w:rPr>
        <w:t>ого</w:t>
      </w:r>
      <w:proofErr w:type="spellEnd"/>
      <w:r w:rsidR="00425F44" w:rsidRPr="0041692F">
        <w:rPr>
          <w:rFonts w:ascii="Arial" w:hAnsi="Arial" w:cs="Arial"/>
          <w:b/>
          <w:sz w:val="24"/>
          <w:szCs w:val="24"/>
        </w:rPr>
        <w:t xml:space="preserve"> </w:t>
      </w:r>
      <w:r>
        <w:rPr>
          <w:rFonts w:ascii="Arial" w:hAnsi="Arial" w:cs="Arial"/>
          <w:sz w:val="24"/>
          <w:szCs w:val="24"/>
        </w:rPr>
        <w:t>сельсовета</w:t>
      </w:r>
      <w:r w:rsidRPr="00695463">
        <w:rPr>
          <w:rFonts w:ascii="Arial" w:hAnsi="Arial" w:cs="Arial"/>
          <w:sz w:val="24"/>
          <w:szCs w:val="24"/>
        </w:rPr>
        <w:t xml:space="preserve"> </w:t>
      </w:r>
      <w:r w:rsidRPr="007127C9">
        <w:rPr>
          <w:rFonts w:ascii="Arial" w:hAnsi="Arial" w:cs="Arial"/>
          <w:sz w:val="24"/>
          <w:szCs w:val="24"/>
        </w:rPr>
        <w:t>предполагает реализацию проектов и предложений в два последовательных этапа:</w:t>
      </w:r>
    </w:p>
    <w:p w:rsidR="00690945" w:rsidRPr="00695463" w:rsidRDefault="00690945" w:rsidP="00211BB3">
      <w:pPr>
        <w:pStyle w:val="a9"/>
        <w:numPr>
          <w:ilvl w:val="0"/>
          <w:numId w:val="42"/>
        </w:numPr>
        <w:tabs>
          <w:tab w:val="left" w:pos="993"/>
        </w:tabs>
        <w:spacing w:line="276" w:lineRule="auto"/>
        <w:ind w:left="0" w:firstLine="709"/>
        <w:rPr>
          <w:rFonts w:ascii="Arial" w:hAnsi="Arial" w:cs="Arial"/>
          <w:sz w:val="24"/>
          <w:szCs w:val="24"/>
        </w:rPr>
      </w:pPr>
      <w:r w:rsidRPr="00695463">
        <w:rPr>
          <w:rFonts w:ascii="Arial" w:hAnsi="Arial" w:cs="Arial"/>
          <w:sz w:val="24"/>
          <w:szCs w:val="24"/>
        </w:rPr>
        <w:t>первая очередь – до 20</w:t>
      </w:r>
      <w:r w:rsidR="00425F44">
        <w:rPr>
          <w:rFonts w:ascii="Arial" w:hAnsi="Arial" w:cs="Arial"/>
          <w:sz w:val="24"/>
          <w:szCs w:val="24"/>
        </w:rPr>
        <w:t>26</w:t>
      </w:r>
      <w:r w:rsidRPr="00695463">
        <w:rPr>
          <w:rFonts w:ascii="Arial" w:hAnsi="Arial" w:cs="Arial"/>
          <w:sz w:val="24"/>
          <w:szCs w:val="24"/>
        </w:rPr>
        <w:t xml:space="preserve"> года – проекты и предложения максимальной степени готовности;</w:t>
      </w:r>
    </w:p>
    <w:p w:rsidR="00690945" w:rsidRPr="00695463" w:rsidRDefault="00690945" w:rsidP="00211BB3">
      <w:pPr>
        <w:pStyle w:val="a9"/>
        <w:numPr>
          <w:ilvl w:val="0"/>
          <w:numId w:val="42"/>
        </w:numPr>
        <w:tabs>
          <w:tab w:val="left" w:pos="993"/>
        </w:tabs>
        <w:spacing w:line="276" w:lineRule="auto"/>
        <w:ind w:left="0" w:firstLine="709"/>
        <w:rPr>
          <w:rFonts w:ascii="Arial" w:hAnsi="Arial" w:cs="Arial"/>
          <w:sz w:val="24"/>
          <w:szCs w:val="24"/>
        </w:rPr>
      </w:pPr>
      <w:r w:rsidRPr="00695463">
        <w:rPr>
          <w:rFonts w:ascii="Arial" w:hAnsi="Arial" w:cs="Arial"/>
          <w:sz w:val="24"/>
          <w:szCs w:val="24"/>
        </w:rPr>
        <w:lastRenderedPageBreak/>
        <w:t>расчетный срок – до 20</w:t>
      </w:r>
      <w:r w:rsidR="00AC1398">
        <w:rPr>
          <w:rFonts w:ascii="Arial" w:hAnsi="Arial" w:cs="Arial"/>
          <w:sz w:val="24"/>
          <w:szCs w:val="24"/>
        </w:rPr>
        <w:t>4</w:t>
      </w:r>
      <w:r w:rsidR="00425F44">
        <w:rPr>
          <w:rFonts w:ascii="Arial" w:hAnsi="Arial" w:cs="Arial"/>
          <w:sz w:val="24"/>
          <w:szCs w:val="24"/>
        </w:rPr>
        <w:t>2</w:t>
      </w:r>
      <w:r w:rsidRPr="00695463">
        <w:rPr>
          <w:rFonts w:ascii="Arial" w:hAnsi="Arial" w:cs="Arial"/>
          <w:sz w:val="24"/>
          <w:szCs w:val="24"/>
        </w:rPr>
        <w:t xml:space="preserve"> года – перспективные проекты и предложения, в том числе те, которые требуют привлечения дополнительных инвестиций.</w:t>
      </w:r>
    </w:p>
    <w:p w:rsidR="006E78C8" w:rsidRPr="006E78C8" w:rsidRDefault="00690945" w:rsidP="00690945">
      <w:pPr>
        <w:spacing w:line="276" w:lineRule="auto"/>
        <w:rPr>
          <w:rFonts w:ascii="Arial" w:hAnsi="Arial" w:cs="Arial"/>
          <w:sz w:val="24"/>
          <w:szCs w:val="24"/>
        </w:rPr>
      </w:pPr>
      <w:r w:rsidRPr="007127C9">
        <w:rPr>
          <w:rFonts w:ascii="Arial" w:hAnsi="Arial" w:cs="Arial"/>
          <w:sz w:val="24"/>
          <w:szCs w:val="24"/>
        </w:rPr>
        <w:t>Прогноз социально-экономических и демографических показателей также выполнен на первую очередь и расчетный срок.</w:t>
      </w:r>
    </w:p>
    <w:p w:rsidR="00690945" w:rsidRDefault="00690945" w:rsidP="00690945">
      <w:pPr>
        <w:spacing w:line="276" w:lineRule="auto"/>
        <w:ind w:left="284" w:firstLine="0"/>
        <w:rPr>
          <w:rFonts w:ascii="Arial" w:hAnsi="Arial" w:cs="Arial"/>
          <w:b/>
          <w:sz w:val="24"/>
          <w:szCs w:val="24"/>
        </w:rPr>
      </w:pPr>
    </w:p>
    <w:p w:rsidR="006D3D39" w:rsidRDefault="006D3D39" w:rsidP="008F1A22">
      <w:pPr>
        <w:spacing w:line="276" w:lineRule="auto"/>
        <w:ind w:left="284" w:firstLine="0"/>
        <w:outlineLvl w:val="1"/>
        <w:rPr>
          <w:rFonts w:ascii="Arial" w:hAnsi="Arial" w:cs="Arial"/>
          <w:b/>
          <w:sz w:val="24"/>
          <w:szCs w:val="24"/>
        </w:rPr>
      </w:pPr>
      <w:bookmarkStart w:id="7" w:name="_Toc115360823"/>
      <w:r w:rsidRPr="00D83ADE">
        <w:rPr>
          <w:rFonts w:ascii="Arial" w:hAnsi="Arial" w:cs="Arial"/>
          <w:b/>
          <w:sz w:val="24"/>
          <w:szCs w:val="24"/>
        </w:rPr>
        <w:t>1.</w:t>
      </w:r>
      <w:r w:rsidR="001D7EE4">
        <w:rPr>
          <w:rFonts w:ascii="Arial" w:hAnsi="Arial" w:cs="Arial"/>
          <w:b/>
          <w:sz w:val="24"/>
          <w:szCs w:val="24"/>
        </w:rPr>
        <w:t>2</w:t>
      </w:r>
      <w:r w:rsidRPr="00D83ADE">
        <w:rPr>
          <w:rFonts w:ascii="Arial" w:hAnsi="Arial" w:cs="Arial"/>
          <w:b/>
          <w:sz w:val="24"/>
          <w:szCs w:val="24"/>
        </w:rPr>
        <w:t xml:space="preserve"> Сведения о нормативно-правовой базе Российской Федерации</w:t>
      </w:r>
      <w:r w:rsidR="00D83ADE">
        <w:rPr>
          <w:rFonts w:ascii="Arial" w:hAnsi="Arial" w:cs="Arial"/>
          <w:b/>
          <w:sz w:val="24"/>
          <w:szCs w:val="24"/>
        </w:rPr>
        <w:t xml:space="preserve"> и </w:t>
      </w:r>
      <w:r w:rsidR="00AC1398">
        <w:rPr>
          <w:rFonts w:ascii="Arial" w:hAnsi="Arial" w:cs="Arial"/>
          <w:b/>
          <w:sz w:val="24"/>
          <w:szCs w:val="24"/>
        </w:rPr>
        <w:t>Астраханской области</w:t>
      </w:r>
      <w:bookmarkEnd w:id="7"/>
    </w:p>
    <w:p w:rsidR="00FB2B15" w:rsidRPr="008004CF" w:rsidRDefault="00FB2B15" w:rsidP="00FB2B15">
      <w:pPr>
        <w:spacing w:line="276" w:lineRule="auto"/>
        <w:rPr>
          <w:rFonts w:ascii="Arial" w:hAnsi="Arial" w:cs="Arial"/>
          <w:sz w:val="24"/>
          <w:szCs w:val="24"/>
        </w:rPr>
      </w:pPr>
      <w:r w:rsidRPr="008004CF">
        <w:rPr>
          <w:rFonts w:ascii="Arial" w:hAnsi="Arial" w:cs="Arial"/>
          <w:sz w:val="24"/>
          <w:szCs w:val="24"/>
        </w:rPr>
        <w:t>Проект</w:t>
      </w:r>
      <w:r>
        <w:rPr>
          <w:rFonts w:ascii="Arial" w:hAnsi="Arial" w:cs="Arial"/>
          <w:sz w:val="24"/>
          <w:szCs w:val="24"/>
        </w:rPr>
        <w:t xml:space="preserve"> </w:t>
      </w:r>
      <w:r w:rsidRPr="008004CF">
        <w:rPr>
          <w:rFonts w:ascii="Arial" w:hAnsi="Arial" w:cs="Arial"/>
          <w:sz w:val="24"/>
          <w:szCs w:val="24"/>
        </w:rPr>
        <w:t>Генерального</w:t>
      </w:r>
      <w:r>
        <w:rPr>
          <w:rFonts w:ascii="Arial" w:hAnsi="Arial" w:cs="Arial"/>
          <w:sz w:val="24"/>
          <w:szCs w:val="24"/>
        </w:rPr>
        <w:t xml:space="preserve"> </w:t>
      </w:r>
      <w:r w:rsidRPr="008004CF">
        <w:rPr>
          <w:rFonts w:ascii="Arial" w:hAnsi="Arial" w:cs="Arial"/>
          <w:sz w:val="24"/>
          <w:szCs w:val="24"/>
        </w:rPr>
        <w:t>плана</w:t>
      </w:r>
      <w:r>
        <w:rPr>
          <w:rFonts w:ascii="Arial" w:hAnsi="Arial" w:cs="Arial"/>
          <w:sz w:val="24"/>
          <w:szCs w:val="24"/>
        </w:rPr>
        <w:t xml:space="preserve"> </w:t>
      </w:r>
      <w:r w:rsidR="00405D57">
        <w:rPr>
          <w:rFonts w:ascii="Arial" w:hAnsi="Arial" w:cs="Arial"/>
          <w:sz w:val="24"/>
          <w:szCs w:val="24"/>
        </w:rPr>
        <w:t>муниципального образования «</w:t>
      </w:r>
      <w:proofErr w:type="spellStart"/>
      <w:r w:rsidR="00405D57" w:rsidRPr="0041692F">
        <w:rPr>
          <w:rFonts w:ascii="Arial" w:hAnsi="Arial" w:cs="Arial"/>
          <w:sz w:val="24"/>
          <w:szCs w:val="24"/>
        </w:rPr>
        <w:t>Новотузуклейск</w:t>
      </w:r>
      <w:r w:rsidR="00405D57">
        <w:rPr>
          <w:rFonts w:ascii="Arial" w:hAnsi="Arial" w:cs="Arial"/>
          <w:sz w:val="24"/>
          <w:szCs w:val="24"/>
        </w:rPr>
        <w:t>ий</w:t>
      </w:r>
      <w:proofErr w:type="spellEnd"/>
      <w:r w:rsidR="00405D57" w:rsidRPr="0041692F">
        <w:rPr>
          <w:rFonts w:ascii="Arial" w:hAnsi="Arial" w:cs="Arial"/>
          <w:b/>
          <w:sz w:val="24"/>
          <w:szCs w:val="24"/>
        </w:rPr>
        <w:t xml:space="preserve"> </w:t>
      </w:r>
      <w:r w:rsidR="00405D57">
        <w:rPr>
          <w:rFonts w:ascii="Arial" w:hAnsi="Arial" w:cs="Arial"/>
          <w:sz w:val="24"/>
          <w:szCs w:val="24"/>
        </w:rPr>
        <w:t>сельсовет»</w:t>
      </w:r>
      <w:r w:rsidR="003D6107">
        <w:rPr>
          <w:rFonts w:ascii="Arial" w:hAnsi="Arial" w:cs="Arial"/>
          <w:sz w:val="24"/>
          <w:szCs w:val="24"/>
        </w:rPr>
        <w:t xml:space="preserve"> </w:t>
      </w:r>
      <w:r w:rsidRPr="008004CF">
        <w:rPr>
          <w:rFonts w:ascii="Arial" w:hAnsi="Arial" w:cs="Arial"/>
          <w:sz w:val="24"/>
          <w:szCs w:val="24"/>
        </w:rPr>
        <w:t>выполнен</w:t>
      </w:r>
      <w:r>
        <w:rPr>
          <w:rFonts w:ascii="Arial" w:hAnsi="Arial" w:cs="Arial"/>
          <w:sz w:val="24"/>
          <w:szCs w:val="24"/>
        </w:rPr>
        <w:t xml:space="preserve"> </w:t>
      </w:r>
      <w:r w:rsidRPr="008004CF">
        <w:rPr>
          <w:rFonts w:ascii="Arial" w:hAnsi="Arial" w:cs="Arial"/>
          <w:sz w:val="24"/>
          <w:szCs w:val="24"/>
        </w:rPr>
        <w:t>в</w:t>
      </w:r>
      <w:r>
        <w:rPr>
          <w:rFonts w:ascii="Arial" w:hAnsi="Arial" w:cs="Arial"/>
          <w:sz w:val="24"/>
          <w:szCs w:val="24"/>
        </w:rPr>
        <w:t xml:space="preserve"> </w:t>
      </w:r>
      <w:r w:rsidRPr="008004CF">
        <w:rPr>
          <w:rFonts w:ascii="Arial" w:hAnsi="Arial" w:cs="Arial"/>
          <w:sz w:val="24"/>
          <w:szCs w:val="24"/>
        </w:rPr>
        <w:t>соответствии</w:t>
      </w:r>
      <w:r>
        <w:rPr>
          <w:rFonts w:ascii="Arial" w:hAnsi="Arial" w:cs="Arial"/>
          <w:sz w:val="24"/>
          <w:szCs w:val="24"/>
        </w:rPr>
        <w:t xml:space="preserve"> с ниже</w:t>
      </w:r>
      <w:r w:rsidRPr="008004CF">
        <w:rPr>
          <w:rFonts w:ascii="Arial" w:hAnsi="Arial" w:cs="Arial"/>
          <w:sz w:val="24"/>
          <w:szCs w:val="24"/>
        </w:rPr>
        <w:t>следующими</w:t>
      </w:r>
      <w:r>
        <w:rPr>
          <w:rFonts w:ascii="Arial" w:hAnsi="Arial" w:cs="Arial"/>
          <w:sz w:val="24"/>
          <w:szCs w:val="24"/>
        </w:rPr>
        <w:t xml:space="preserve"> </w:t>
      </w:r>
      <w:r w:rsidRPr="008004CF">
        <w:rPr>
          <w:rFonts w:ascii="Arial" w:hAnsi="Arial" w:cs="Arial"/>
          <w:sz w:val="24"/>
          <w:szCs w:val="24"/>
        </w:rPr>
        <w:t>основными</w:t>
      </w:r>
      <w:r>
        <w:rPr>
          <w:rFonts w:ascii="Arial" w:hAnsi="Arial" w:cs="Arial"/>
          <w:sz w:val="24"/>
          <w:szCs w:val="24"/>
        </w:rPr>
        <w:t xml:space="preserve"> </w:t>
      </w:r>
      <w:r w:rsidRPr="008004CF">
        <w:rPr>
          <w:rFonts w:ascii="Arial" w:hAnsi="Arial" w:cs="Arial"/>
          <w:sz w:val="24"/>
          <w:szCs w:val="24"/>
        </w:rPr>
        <w:t xml:space="preserve">нормативными правовыми актами Российской Федерации и </w:t>
      </w:r>
      <w:r w:rsidR="0073707A">
        <w:rPr>
          <w:rFonts w:ascii="Arial" w:hAnsi="Arial" w:cs="Arial"/>
          <w:sz w:val="24"/>
          <w:szCs w:val="24"/>
        </w:rPr>
        <w:t>Астраханской области</w:t>
      </w:r>
      <w:r>
        <w:rPr>
          <w:rStyle w:val="ae"/>
          <w:rFonts w:ascii="Arial" w:hAnsi="Arial" w:cs="Arial"/>
          <w:sz w:val="24"/>
          <w:szCs w:val="24"/>
        </w:rPr>
        <w:footnoteReference w:id="3"/>
      </w:r>
      <w:r>
        <w:rPr>
          <w:rFonts w:ascii="Arial" w:hAnsi="Arial" w:cs="Arial"/>
          <w:sz w:val="24"/>
          <w:szCs w:val="24"/>
        </w:rPr>
        <w:t>.</w:t>
      </w:r>
    </w:p>
    <w:p w:rsidR="00FB2B15" w:rsidRPr="003569E6" w:rsidRDefault="00FB2B15" w:rsidP="00FB2B15">
      <w:pPr>
        <w:spacing w:line="276" w:lineRule="auto"/>
        <w:rPr>
          <w:rFonts w:ascii="Arial" w:hAnsi="Arial" w:cs="Arial"/>
          <w:b/>
          <w:sz w:val="24"/>
          <w:szCs w:val="24"/>
        </w:rPr>
      </w:pPr>
      <w:r w:rsidRPr="003569E6">
        <w:rPr>
          <w:rFonts w:ascii="Arial" w:hAnsi="Arial" w:cs="Arial"/>
          <w:b/>
          <w:sz w:val="24"/>
          <w:szCs w:val="24"/>
        </w:rPr>
        <w:t>Нормативно-правовые акты Российской Федерации:</w:t>
      </w:r>
    </w:p>
    <w:p w:rsidR="00FB2B15" w:rsidRPr="008004CF" w:rsidRDefault="00FB2B15" w:rsidP="00FB2B15">
      <w:pPr>
        <w:spacing w:line="276" w:lineRule="auto"/>
        <w:rPr>
          <w:rFonts w:ascii="Arial" w:hAnsi="Arial" w:cs="Arial"/>
          <w:sz w:val="24"/>
          <w:szCs w:val="24"/>
        </w:rPr>
      </w:pPr>
      <w:r>
        <w:rPr>
          <w:rFonts w:ascii="Arial" w:hAnsi="Arial" w:cs="Arial"/>
          <w:sz w:val="24"/>
          <w:szCs w:val="24"/>
        </w:rPr>
        <w:t xml:space="preserve">- </w:t>
      </w:r>
      <w:r w:rsidRPr="008004CF">
        <w:rPr>
          <w:rFonts w:ascii="Arial" w:hAnsi="Arial" w:cs="Arial"/>
          <w:sz w:val="24"/>
          <w:szCs w:val="24"/>
        </w:rPr>
        <w:t>Водный кодекс Российской Федерации</w:t>
      </w:r>
      <w:r>
        <w:rPr>
          <w:rFonts w:ascii="Arial" w:hAnsi="Arial" w:cs="Arial"/>
          <w:sz w:val="24"/>
          <w:szCs w:val="24"/>
        </w:rPr>
        <w:t>.</w:t>
      </w:r>
      <w:r w:rsidRPr="008004CF">
        <w:rPr>
          <w:rFonts w:ascii="Arial" w:hAnsi="Arial" w:cs="Arial"/>
          <w:sz w:val="24"/>
          <w:szCs w:val="24"/>
        </w:rPr>
        <w:t xml:space="preserve"> </w:t>
      </w:r>
    </w:p>
    <w:p w:rsidR="00FB2B15" w:rsidRPr="008004CF" w:rsidRDefault="00FB2B15" w:rsidP="00FB2B15">
      <w:pPr>
        <w:spacing w:line="276" w:lineRule="auto"/>
        <w:rPr>
          <w:rFonts w:ascii="Arial" w:hAnsi="Arial" w:cs="Arial"/>
          <w:sz w:val="24"/>
          <w:szCs w:val="24"/>
        </w:rPr>
      </w:pPr>
      <w:r>
        <w:rPr>
          <w:rFonts w:ascii="Arial" w:hAnsi="Arial" w:cs="Arial"/>
          <w:sz w:val="24"/>
          <w:szCs w:val="24"/>
        </w:rPr>
        <w:t xml:space="preserve">- </w:t>
      </w:r>
      <w:r w:rsidRPr="008004CF">
        <w:rPr>
          <w:rFonts w:ascii="Arial" w:hAnsi="Arial" w:cs="Arial"/>
          <w:sz w:val="24"/>
          <w:szCs w:val="24"/>
        </w:rPr>
        <w:t>Градостроительный кодекс Российской Федерации</w:t>
      </w:r>
      <w:r>
        <w:rPr>
          <w:rFonts w:ascii="Arial" w:hAnsi="Arial" w:cs="Arial"/>
          <w:sz w:val="24"/>
          <w:szCs w:val="24"/>
        </w:rPr>
        <w:t>.</w:t>
      </w:r>
      <w:r w:rsidRPr="008004CF">
        <w:rPr>
          <w:rFonts w:ascii="Arial" w:hAnsi="Arial" w:cs="Arial"/>
          <w:sz w:val="24"/>
          <w:szCs w:val="24"/>
        </w:rPr>
        <w:t xml:space="preserve"> </w:t>
      </w:r>
    </w:p>
    <w:p w:rsidR="00FB2B15" w:rsidRPr="008004CF" w:rsidRDefault="00FB2B15" w:rsidP="00FB2B15">
      <w:pPr>
        <w:spacing w:line="276" w:lineRule="auto"/>
        <w:rPr>
          <w:rFonts w:ascii="Arial" w:hAnsi="Arial" w:cs="Arial"/>
          <w:sz w:val="24"/>
          <w:szCs w:val="24"/>
        </w:rPr>
      </w:pPr>
      <w:r>
        <w:rPr>
          <w:rFonts w:ascii="Arial" w:hAnsi="Arial" w:cs="Arial"/>
          <w:sz w:val="24"/>
          <w:szCs w:val="24"/>
        </w:rPr>
        <w:t>- Жилищный кодекс Российской Федерации.</w:t>
      </w:r>
    </w:p>
    <w:p w:rsidR="00FB2B15" w:rsidRPr="008004CF" w:rsidRDefault="00FB2B15" w:rsidP="00FB2B15">
      <w:pPr>
        <w:spacing w:line="276" w:lineRule="auto"/>
        <w:rPr>
          <w:rFonts w:ascii="Arial" w:hAnsi="Arial" w:cs="Arial"/>
          <w:sz w:val="24"/>
          <w:szCs w:val="24"/>
        </w:rPr>
      </w:pPr>
      <w:r>
        <w:rPr>
          <w:rFonts w:ascii="Arial" w:hAnsi="Arial" w:cs="Arial"/>
          <w:sz w:val="24"/>
          <w:szCs w:val="24"/>
        </w:rPr>
        <w:t xml:space="preserve">- </w:t>
      </w:r>
      <w:r w:rsidRPr="008004CF">
        <w:rPr>
          <w:rFonts w:ascii="Arial" w:hAnsi="Arial" w:cs="Arial"/>
          <w:sz w:val="24"/>
          <w:szCs w:val="24"/>
        </w:rPr>
        <w:t>Земельный кодекс Российской Федерации</w:t>
      </w:r>
      <w:r>
        <w:rPr>
          <w:rFonts w:ascii="Arial" w:hAnsi="Arial" w:cs="Arial"/>
          <w:sz w:val="24"/>
          <w:szCs w:val="24"/>
        </w:rPr>
        <w:t>.</w:t>
      </w:r>
      <w:r w:rsidRPr="008004CF">
        <w:rPr>
          <w:rFonts w:ascii="Arial" w:hAnsi="Arial" w:cs="Arial"/>
          <w:sz w:val="24"/>
          <w:szCs w:val="24"/>
        </w:rPr>
        <w:t xml:space="preserve"> </w:t>
      </w:r>
    </w:p>
    <w:p w:rsidR="00FB2B15" w:rsidRDefault="00FB2B15" w:rsidP="00FB2B15">
      <w:pPr>
        <w:spacing w:line="276" w:lineRule="auto"/>
        <w:rPr>
          <w:rFonts w:ascii="Arial" w:hAnsi="Arial" w:cs="Arial"/>
          <w:sz w:val="24"/>
          <w:szCs w:val="24"/>
        </w:rPr>
      </w:pPr>
      <w:r>
        <w:rPr>
          <w:rFonts w:ascii="Arial" w:hAnsi="Arial" w:cs="Arial"/>
          <w:sz w:val="24"/>
          <w:szCs w:val="24"/>
        </w:rPr>
        <w:t xml:space="preserve">- </w:t>
      </w:r>
      <w:r w:rsidRPr="008004CF">
        <w:rPr>
          <w:rFonts w:ascii="Arial" w:hAnsi="Arial" w:cs="Arial"/>
          <w:sz w:val="24"/>
          <w:szCs w:val="24"/>
        </w:rPr>
        <w:t>Лесной кодекс Российской Федерации</w:t>
      </w:r>
      <w:r>
        <w:rPr>
          <w:rFonts w:ascii="Arial" w:hAnsi="Arial" w:cs="Arial"/>
          <w:sz w:val="24"/>
          <w:szCs w:val="24"/>
        </w:rPr>
        <w:t>.</w:t>
      </w:r>
      <w:r w:rsidRPr="008004CF">
        <w:rPr>
          <w:rFonts w:ascii="Arial" w:hAnsi="Arial" w:cs="Arial"/>
          <w:sz w:val="24"/>
          <w:szCs w:val="24"/>
        </w:rPr>
        <w:t xml:space="preserve"> </w:t>
      </w:r>
    </w:p>
    <w:p w:rsidR="00FB2B15" w:rsidRDefault="00FB2B15" w:rsidP="00FB2B15">
      <w:pPr>
        <w:spacing w:line="276" w:lineRule="auto"/>
        <w:rPr>
          <w:rFonts w:ascii="Arial" w:hAnsi="Arial" w:cs="Arial"/>
          <w:sz w:val="24"/>
          <w:szCs w:val="24"/>
        </w:rPr>
      </w:pPr>
      <w:r>
        <w:rPr>
          <w:rFonts w:ascii="Arial" w:hAnsi="Arial" w:cs="Arial"/>
          <w:sz w:val="24"/>
          <w:szCs w:val="24"/>
        </w:rPr>
        <w:t xml:space="preserve">- </w:t>
      </w:r>
      <w:r w:rsidRPr="00DA673A">
        <w:rPr>
          <w:rFonts w:ascii="Arial" w:hAnsi="Arial" w:cs="Arial"/>
          <w:sz w:val="24"/>
          <w:szCs w:val="24"/>
        </w:rPr>
        <w:t xml:space="preserve">Федеральный закон </w:t>
      </w:r>
      <w:r>
        <w:rPr>
          <w:rFonts w:ascii="Arial" w:hAnsi="Arial" w:cs="Arial"/>
          <w:sz w:val="24"/>
          <w:szCs w:val="24"/>
        </w:rPr>
        <w:t>«</w:t>
      </w:r>
      <w:r w:rsidRPr="00DA673A">
        <w:rPr>
          <w:rFonts w:ascii="Arial" w:hAnsi="Arial" w:cs="Arial"/>
          <w:sz w:val="24"/>
          <w:szCs w:val="24"/>
        </w:rPr>
        <w:t>О защите населения и территорий от чрезвычайных ситуаций природного и техногенного характера</w:t>
      </w:r>
      <w:r>
        <w:rPr>
          <w:rFonts w:ascii="Arial" w:hAnsi="Arial" w:cs="Arial"/>
          <w:sz w:val="24"/>
          <w:szCs w:val="24"/>
        </w:rPr>
        <w:t>»</w:t>
      </w:r>
      <w:r w:rsidRPr="00180722">
        <w:rPr>
          <w:rFonts w:ascii="Arial" w:hAnsi="Arial" w:cs="Arial"/>
          <w:sz w:val="24"/>
          <w:szCs w:val="24"/>
        </w:rPr>
        <w:t xml:space="preserve"> </w:t>
      </w:r>
      <w:r w:rsidRPr="00DA673A">
        <w:rPr>
          <w:rFonts w:ascii="Arial" w:hAnsi="Arial" w:cs="Arial"/>
          <w:sz w:val="24"/>
          <w:szCs w:val="24"/>
        </w:rPr>
        <w:t>от 21.12.1994 № 68-ФЗ</w:t>
      </w:r>
      <w:r>
        <w:rPr>
          <w:rFonts w:ascii="Arial" w:hAnsi="Arial" w:cs="Arial"/>
          <w:sz w:val="24"/>
          <w:szCs w:val="24"/>
        </w:rPr>
        <w:t>.</w:t>
      </w:r>
    </w:p>
    <w:p w:rsidR="00FB2B15" w:rsidRPr="00180722" w:rsidRDefault="00FB2B15" w:rsidP="00FB2B15">
      <w:pPr>
        <w:spacing w:line="276" w:lineRule="auto"/>
        <w:rPr>
          <w:rFonts w:ascii="Arial" w:hAnsi="Arial" w:cs="Arial"/>
          <w:sz w:val="24"/>
          <w:szCs w:val="24"/>
        </w:rPr>
      </w:pPr>
      <w:r>
        <w:rPr>
          <w:rFonts w:ascii="Arial" w:hAnsi="Arial" w:cs="Arial"/>
          <w:sz w:val="24"/>
          <w:szCs w:val="24"/>
        </w:rPr>
        <w:t xml:space="preserve">- </w:t>
      </w:r>
      <w:r w:rsidRPr="00180722">
        <w:rPr>
          <w:rFonts w:ascii="Arial" w:hAnsi="Arial" w:cs="Arial"/>
          <w:sz w:val="24"/>
          <w:szCs w:val="24"/>
        </w:rPr>
        <w:t xml:space="preserve">Федеральный закон </w:t>
      </w:r>
      <w:r>
        <w:rPr>
          <w:rFonts w:ascii="Arial" w:hAnsi="Arial" w:cs="Arial"/>
          <w:sz w:val="24"/>
          <w:szCs w:val="24"/>
        </w:rPr>
        <w:t>«О пожарной безопасности»</w:t>
      </w:r>
      <w:r w:rsidRPr="00180722">
        <w:rPr>
          <w:rFonts w:ascii="Arial" w:hAnsi="Arial" w:cs="Arial"/>
          <w:sz w:val="24"/>
          <w:szCs w:val="24"/>
        </w:rPr>
        <w:t xml:space="preserve"> от 21.12.1994 </w:t>
      </w:r>
      <w:r>
        <w:rPr>
          <w:rFonts w:ascii="Arial" w:hAnsi="Arial" w:cs="Arial"/>
          <w:sz w:val="24"/>
          <w:szCs w:val="24"/>
        </w:rPr>
        <w:t>№</w:t>
      </w:r>
      <w:r w:rsidRPr="00180722">
        <w:rPr>
          <w:rFonts w:ascii="Arial" w:hAnsi="Arial" w:cs="Arial"/>
          <w:sz w:val="24"/>
          <w:szCs w:val="24"/>
        </w:rPr>
        <w:t xml:space="preserve"> 69-ФЗ</w:t>
      </w:r>
      <w:r w:rsidR="0073707A">
        <w:rPr>
          <w:rFonts w:ascii="Arial" w:hAnsi="Arial" w:cs="Arial"/>
          <w:sz w:val="24"/>
          <w:szCs w:val="24"/>
        </w:rPr>
        <w:t>.</w:t>
      </w:r>
    </w:p>
    <w:p w:rsidR="00FB2B15" w:rsidRPr="002D0916" w:rsidRDefault="00FB2B15" w:rsidP="00FB2B15">
      <w:pPr>
        <w:spacing w:line="276" w:lineRule="auto"/>
        <w:rPr>
          <w:rFonts w:ascii="Arial" w:hAnsi="Arial" w:cs="Arial"/>
          <w:sz w:val="24"/>
          <w:szCs w:val="24"/>
        </w:rPr>
      </w:pPr>
      <w:r>
        <w:rPr>
          <w:rFonts w:ascii="Arial" w:hAnsi="Arial" w:cs="Arial"/>
          <w:bCs/>
          <w:sz w:val="24"/>
          <w:szCs w:val="24"/>
        </w:rPr>
        <w:t>- Федеральный закон «</w:t>
      </w:r>
      <w:r w:rsidRPr="002D0916">
        <w:rPr>
          <w:rFonts w:ascii="Arial" w:hAnsi="Arial" w:cs="Arial"/>
          <w:bCs/>
          <w:sz w:val="24"/>
          <w:szCs w:val="24"/>
        </w:rPr>
        <w:t>О природных лечебных ресурсах</w:t>
      </w:r>
      <w:r>
        <w:rPr>
          <w:rFonts w:ascii="Arial" w:hAnsi="Arial" w:cs="Arial"/>
          <w:bCs/>
          <w:sz w:val="24"/>
          <w:szCs w:val="24"/>
        </w:rPr>
        <w:t xml:space="preserve">, </w:t>
      </w:r>
      <w:r w:rsidRPr="002D0916">
        <w:rPr>
          <w:rFonts w:ascii="Arial" w:hAnsi="Arial" w:cs="Arial"/>
          <w:bCs/>
          <w:sz w:val="24"/>
          <w:szCs w:val="24"/>
        </w:rPr>
        <w:t>лечебно-оздоро</w:t>
      </w:r>
      <w:r>
        <w:rPr>
          <w:rFonts w:ascii="Arial" w:hAnsi="Arial" w:cs="Arial"/>
          <w:bCs/>
          <w:sz w:val="24"/>
          <w:szCs w:val="24"/>
        </w:rPr>
        <w:t>вительных местностях и курортах» от 23.02.1995</w:t>
      </w:r>
      <w:r w:rsidRPr="002D0916">
        <w:rPr>
          <w:rFonts w:ascii="Arial" w:hAnsi="Arial" w:cs="Arial"/>
          <w:bCs/>
          <w:sz w:val="24"/>
          <w:szCs w:val="24"/>
        </w:rPr>
        <w:t xml:space="preserve"> </w:t>
      </w:r>
      <w:r>
        <w:rPr>
          <w:rFonts w:ascii="Arial" w:hAnsi="Arial" w:cs="Arial"/>
          <w:bCs/>
          <w:sz w:val="24"/>
          <w:szCs w:val="24"/>
        </w:rPr>
        <w:t>№</w:t>
      </w:r>
      <w:r w:rsidRPr="002D0916">
        <w:rPr>
          <w:rFonts w:ascii="Arial" w:hAnsi="Arial" w:cs="Arial"/>
          <w:bCs/>
          <w:sz w:val="24"/>
          <w:szCs w:val="24"/>
        </w:rPr>
        <w:t xml:space="preserve"> 26-ФЗ</w:t>
      </w:r>
      <w:r>
        <w:rPr>
          <w:rFonts w:ascii="Arial" w:hAnsi="Arial" w:cs="Arial"/>
          <w:bCs/>
          <w:sz w:val="24"/>
          <w:szCs w:val="24"/>
        </w:rPr>
        <w:t>.</w:t>
      </w:r>
    </w:p>
    <w:p w:rsidR="00FB2B15" w:rsidRDefault="00FB2B15" w:rsidP="00FB2B15">
      <w:pPr>
        <w:spacing w:line="276" w:lineRule="auto"/>
        <w:rPr>
          <w:rFonts w:ascii="Arial" w:hAnsi="Arial" w:cs="Arial"/>
          <w:sz w:val="24"/>
          <w:szCs w:val="24"/>
        </w:rPr>
      </w:pPr>
      <w:r>
        <w:rPr>
          <w:rFonts w:ascii="Arial" w:hAnsi="Arial" w:cs="Arial"/>
          <w:sz w:val="24"/>
          <w:szCs w:val="24"/>
        </w:rPr>
        <w:t xml:space="preserve">- </w:t>
      </w:r>
      <w:r w:rsidRPr="008004CF">
        <w:rPr>
          <w:rFonts w:ascii="Arial" w:hAnsi="Arial" w:cs="Arial"/>
          <w:sz w:val="24"/>
          <w:szCs w:val="24"/>
        </w:rPr>
        <w:t xml:space="preserve">Федеральный закон </w:t>
      </w:r>
      <w:r>
        <w:rPr>
          <w:rFonts w:ascii="Arial" w:hAnsi="Arial" w:cs="Arial"/>
          <w:sz w:val="24"/>
          <w:szCs w:val="24"/>
        </w:rPr>
        <w:t>«</w:t>
      </w:r>
      <w:r w:rsidRPr="008004CF">
        <w:rPr>
          <w:rFonts w:ascii="Arial" w:hAnsi="Arial" w:cs="Arial"/>
          <w:sz w:val="24"/>
          <w:szCs w:val="24"/>
        </w:rPr>
        <w:t>Об особо охраняемых природных территориях</w:t>
      </w:r>
      <w:r>
        <w:rPr>
          <w:rFonts w:ascii="Arial" w:hAnsi="Arial" w:cs="Arial"/>
          <w:sz w:val="24"/>
          <w:szCs w:val="24"/>
        </w:rPr>
        <w:t xml:space="preserve">» </w:t>
      </w:r>
      <w:r w:rsidRPr="008004CF">
        <w:rPr>
          <w:rFonts w:ascii="Arial" w:hAnsi="Arial" w:cs="Arial"/>
          <w:sz w:val="24"/>
          <w:szCs w:val="24"/>
        </w:rPr>
        <w:t>от 14.03.1995 № 33-ФЗ</w:t>
      </w:r>
      <w:r>
        <w:rPr>
          <w:rFonts w:ascii="Arial" w:hAnsi="Arial" w:cs="Arial"/>
          <w:sz w:val="24"/>
          <w:szCs w:val="24"/>
        </w:rPr>
        <w:t>.</w:t>
      </w:r>
    </w:p>
    <w:p w:rsidR="00FB2B15" w:rsidRPr="006006DD" w:rsidRDefault="00FB2B15" w:rsidP="00FB2B15">
      <w:pPr>
        <w:spacing w:line="276" w:lineRule="auto"/>
        <w:rPr>
          <w:rFonts w:ascii="Arial" w:hAnsi="Arial" w:cs="Arial"/>
          <w:sz w:val="24"/>
          <w:szCs w:val="24"/>
        </w:rPr>
      </w:pPr>
      <w:r>
        <w:rPr>
          <w:rFonts w:ascii="Arial" w:hAnsi="Arial" w:cs="Arial"/>
          <w:sz w:val="24"/>
          <w:szCs w:val="24"/>
        </w:rPr>
        <w:t xml:space="preserve">- </w:t>
      </w:r>
      <w:r w:rsidRPr="006006DD">
        <w:rPr>
          <w:rFonts w:ascii="Arial" w:hAnsi="Arial" w:cs="Arial"/>
          <w:sz w:val="24"/>
          <w:szCs w:val="24"/>
        </w:rPr>
        <w:t xml:space="preserve">Федеральный закон </w:t>
      </w:r>
      <w:r>
        <w:rPr>
          <w:rFonts w:ascii="Arial" w:hAnsi="Arial" w:cs="Arial"/>
          <w:sz w:val="24"/>
          <w:szCs w:val="24"/>
        </w:rPr>
        <w:t>«</w:t>
      </w:r>
      <w:r w:rsidRPr="006006DD">
        <w:rPr>
          <w:rFonts w:ascii="Arial" w:hAnsi="Arial" w:cs="Arial"/>
          <w:sz w:val="24"/>
          <w:szCs w:val="24"/>
        </w:rPr>
        <w:t>О погребении и похоронном деле</w:t>
      </w:r>
      <w:r>
        <w:rPr>
          <w:rFonts w:ascii="Arial" w:hAnsi="Arial" w:cs="Arial"/>
          <w:sz w:val="24"/>
          <w:szCs w:val="24"/>
        </w:rPr>
        <w:t xml:space="preserve">» </w:t>
      </w:r>
      <w:r w:rsidRPr="006006DD">
        <w:rPr>
          <w:rFonts w:ascii="Arial" w:hAnsi="Arial" w:cs="Arial"/>
          <w:sz w:val="24"/>
          <w:szCs w:val="24"/>
        </w:rPr>
        <w:t>от 12.01.1996 № 8-ФЗ.</w:t>
      </w:r>
    </w:p>
    <w:p w:rsidR="00FB2B15" w:rsidRPr="002F5C74" w:rsidRDefault="00FB2B15" w:rsidP="00FB2B15">
      <w:pPr>
        <w:spacing w:line="276" w:lineRule="auto"/>
        <w:rPr>
          <w:rFonts w:ascii="Arial" w:hAnsi="Arial" w:cs="Arial"/>
          <w:sz w:val="24"/>
          <w:szCs w:val="24"/>
        </w:rPr>
      </w:pPr>
      <w:r>
        <w:rPr>
          <w:rFonts w:ascii="Arial" w:hAnsi="Arial" w:cs="Arial"/>
          <w:sz w:val="24"/>
          <w:szCs w:val="24"/>
        </w:rPr>
        <w:t xml:space="preserve">- </w:t>
      </w:r>
      <w:r w:rsidRPr="002F5C74">
        <w:rPr>
          <w:rFonts w:ascii="Arial" w:hAnsi="Arial" w:cs="Arial"/>
          <w:sz w:val="24"/>
          <w:szCs w:val="24"/>
        </w:rPr>
        <w:t xml:space="preserve">Федеральный закон </w:t>
      </w:r>
      <w:r>
        <w:rPr>
          <w:rFonts w:ascii="Arial" w:hAnsi="Arial" w:cs="Arial"/>
          <w:sz w:val="24"/>
          <w:szCs w:val="24"/>
        </w:rPr>
        <w:t>«</w:t>
      </w:r>
      <w:r w:rsidRPr="002F5C74">
        <w:rPr>
          <w:rFonts w:ascii="Arial" w:hAnsi="Arial" w:cs="Arial"/>
          <w:sz w:val="24"/>
          <w:szCs w:val="24"/>
        </w:rPr>
        <w:t>О науке и государственной научно-технической политике</w:t>
      </w:r>
      <w:r>
        <w:rPr>
          <w:rFonts w:ascii="Arial" w:hAnsi="Arial" w:cs="Arial"/>
          <w:sz w:val="24"/>
          <w:szCs w:val="24"/>
        </w:rPr>
        <w:t xml:space="preserve">» </w:t>
      </w:r>
      <w:r w:rsidRPr="002F5C74">
        <w:rPr>
          <w:rFonts w:ascii="Arial" w:hAnsi="Arial" w:cs="Arial"/>
          <w:sz w:val="24"/>
          <w:szCs w:val="24"/>
        </w:rPr>
        <w:t>от 23.08.1996 № 127-ФЗ.</w:t>
      </w:r>
    </w:p>
    <w:p w:rsidR="00FB2B15" w:rsidRPr="008004CF" w:rsidRDefault="00FB2B15" w:rsidP="00FB2B15">
      <w:pPr>
        <w:spacing w:line="276" w:lineRule="auto"/>
        <w:rPr>
          <w:rFonts w:ascii="Arial" w:hAnsi="Arial" w:cs="Arial"/>
          <w:sz w:val="24"/>
          <w:szCs w:val="24"/>
        </w:rPr>
      </w:pPr>
      <w:r>
        <w:rPr>
          <w:rFonts w:ascii="Arial" w:hAnsi="Arial" w:cs="Arial"/>
          <w:sz w:val="24"/>
          <w:szCs w:val="24"/>
        </w:rPr>
        <w:t xml:space="preserve">- </w:t>
      </w:r>
      <w:r w:rsidRPr="008004CF">
        <w:rPr>
          <w:rFonts w:ascii="Arial" w:hAnsi="Arial" w:cs="Arial"/>
          <w:sz w:val="24"/>
          <w:szCs w:val="24"/>
        </w:rPr>
        <w:t>Федеральный</w:t>
      </w:r>
      <w:r>
        <w:rPr>
          <w:rFonts w:ascii="Arial" w:hAnsi="Arial" w:cs="Arial"/>
          <w:sz w:val="24"/>
          <w:szCs w:val="24"/>
        </w:rPr>
        <w:t xml:space="preserve"> </w:t>
      </w:r>
      <w:r w:rsidRPr="008004CF">
        <w:rPr>
          <w:rFonts w:ascii="Arial" w:hAnsi="Arial" w:cs="Arial"/>
          <w:sz w:val="24"/>
          <w:szCs w:val="24"/>
        </w:rPr>
        <w:t>закон</w:t>
      </w:r>
      <w:r>
        <w:rPr>
          <w:rFonts w:ascii="Arial" w:hAnsi="Arial" w:cs="Arial"/>
          <w:sz w:val="24"/>
          <w:szCs w:val="24"/>
        </w:rPr>
        <w:t xml:space="preserve"> «</w:t>
      </w:r>
      <w:r w:rsidRPr="008004CF">
        <w:rPr>
          <w:rFonts w:ascii="Arial" w:hAnsi="Arial" w:cs="Arial"/>
          <w:sz w:val="24"/>
          <w:szCs w:val="24"/>
        </w:rPr>
        <w:t>Об</w:t>
      </w:r>
      <w:r>
        <w:rPr>
          <w:rFonts w:ascii="Arial" w:hAnsi="Arial" w:cs="Arial"/>
          <w:sz w:val="24"/>
          <w:szCs w:val="24"/>
        </w:rPr>
        <w:t xml:space="preserve"> </w:t>
      </w:r>
      <w:r w:rsidRPr="008004CF">
        <w:rPr>
          <w:rFonts w:ascii="Arial" w:hAnsi="Arial" w:cs="Arial"/>
          <w:sz w:val="24"/>
          <w:szCs w:val="24"/>
        </w:rPr>
        <w:t>отходах</w:t>
      </w:r>
      <w:r>
        <w:rPr>
          <w:rFonts w:ascii="Arial" w:hAnsi="Arial" w:cs="Arial"/>
          <w:sz w:val="24"/>
          <w:szCs w:val="24"/>
        </w:rPr>
        <w:t xml:space="preserve"> </w:t>
      </w:r>
      <w:r w:rsidRPr="008004CF">
        <w:rPr>
          <w:rFonts w:ascii="Arial" w:hAnsi="Arial" w:cs="Arial"/>
          <w:sz w:val="24"/>
          <w:szCs w:val="24"/>
        </w:rPr>
        <w:t>производства</w:t>
      </w:r>
      <w:r>
        <w:rPr>
          <w:rFonts w:ascii="Arial" w:hAnsi="Arial" w:cs="Arial"/>
          <w:sz w:val="24"/>
          <w:szCs w:val="24"/>
        </w:rPr>
        <w:t xml:space="preserve"> </w:t>
      </w:r>
      <w:r w:rsidRPr="008004CF">
        <w:rPr>
          <w:rFonts w:ascii="Arial" w:hAnsi="Arial" w:cs="Arial"/>
          <w:sz w:val="24"/>
          <w:szCs w:val="24"/>
        </w:rPr>
        <w:t>и потребления</w:t>
      </w:r>
      <w:r>
        <w:rPr>
          <w:rFonts w:ascii="Arial" w:hAnsi="Arial" w:cs="Arial"/>
          <w:sz w:val="24"/>
          <w:szCs w:val="24"/>
        </w:rPr>
        <w:t xml:space="preserve">» </w:t>
      </w:r>
      <w:r w:rsidRPr="008004CF">
        <w:rPr>
          <w:rFonts w:ascii="Arial" w:hAnsi="Arial" w:cs="Arial"/>
          <w:sz w:val="24"/>
          <w:szCs w:val="24"/>
        </w:rPr>
        <w:t>от</w:t>
      </w:r>
      <w:r>
        <w:rPr>
          <w:rFonts w:ascii="Arial" w:hAnsi="Arial" w:cs="Arial"/>
          <w:sz w:val="24"/>
          <w:szCs w:val="24"/>
        </w:rPr>
        <w:t xml:space="preserve"> </w:t>
      </w:r>
      <w:r w:rsidRPr="008004CF">
        <w:rPr>
          <w:rFonts w:ascii="Arial" w:hAnsi="Arial" w:cs="Arial"/>
          <w:sz w:val="24"/>
          <w:szCs w:val="24"/>
        </w:rPr>
        <w:t>24.06.1998</w:t>
      </w:r>
      <w:r>
        <w:rPr>
          <w:rFonts w:ascii="Arial" w:hAnsi="Arial" w:cs="Arial"/>
          <w:sz w:val="24"/>
          <w:szCs w:val="24"/>
        </w:rPr>
        <w:t xml:space="preserve"> </w:t>
      </w:r>
      <w:r w:rsidRPr="008004CF">
        <w:rPr>
          <w:rFonts w:ascii="Arial" w:hAnsi="Arial" w:cs="Arial"/>
          <w:sz w:val="24"/>
          <w:szCs w:val="24"/>
        </w:rPr>
        <w:t>№</w:t>
      </w:r>
      <w:r>
        <w:rPr>
          <w:rFonts w:ascii="Arial" w:hAnsi="Arial" w:cs="Arial"/>
          <w:sz w:val="24"/>
          <w:szCs w:val="24"/>
        </w:rPr>
        <w:t xml:space="preserve"> </w:t>
      </w:r>
      <w:r w:rsidRPr="008004CF">
        <w:rPr>
          <w:rFonts w:ascii="Arial" w:hAnsi="Arial" w:cs="Arial"/>
          <w:sz w:val="24"/>
          <w:szCs w:val="24"/>
        </w:rPr>
        <w:t>89-ФЗ</w:t>
      </w:r>
      <w:r>
        <w:rPr>
          <w:rFonts w:ascii="Arial" w:hAnsi="Arial" w:cs="Arial"/>
          <w:sz w:val="24"/>
          <w:szCs w:val="24"/>
        </w:rPr>
        <w:t>.</w:t>
      </w:r>
      <w:r w:rsidRPr="008004CF">
        <w:rPr>
          <w:rFonts w:ascii="Arial" w:hAnsi="Arial" w:cs="Arial"/>
          <w:sz w:val="24"/>
          <w:szCs w:val="24"/>
        </w:rPr>
        <w:t xml:space="preserve"> </w:t>
      </w:r>
    </w:p>
    <w:p w:rsidR="00FB2B15" w:rsidRPr="008004CF" w:rsidRDefault="00FB2B15" w:rsidP="00FB2B15">
      <w:pPr>
        <w:spacing w:line="276" w:lineRule="auto"/>
        <w:rPr>
          <w:rFonts w:ascii="Arial" w:hAnsi="Arial" w:cs="Arial"/>
          <w:sz w:val="24"/>
          <w:szCs w:val="24"/>
        </w:rPr>
      </w:pPr>
      <w:r>
        <w:rPr>
          <w:rFonts w:ascii="Arial" w:hAnsi="Arial" w:cs="Arial"/>
          <w:sz w:val="24"/>
          <w:szCs w:val="24"/>
        </w:rPr>
        <w:t xml:space="preserve">- </w:t>
      </w:r>
      <w:r w:rsidRPr="008004CF">
        <w:rPr>
          <w:rFonts w:ascii="Arial" w:hAnsi="Arial" w:cs="Arial"/>
          <w:sz w:val="24"/>
          <w:szCs w:val="24"/>
        </w:rPr>
        <w:t xml:space="preserve">Федеральный закон </w:t>
      </w:r>
      <w:r>
        <w:rPr>
          <w:rFonts w:ascii="Arial" w:hAnsi="Arial" w:cs="Arial"/>
          <w:sz w:val="24"/>
          <w:szCs w:val="24"/>
        </w:rPr>
        <w:t>«</w:t>
      </w:r>
      <w:r w:rsidRPr="008004CF">
        <w:rPr>
          <w:rFonts w:ascii="Arial" w:hAnsi="Arial" w:cs="Arial"/>
          <w:sz w:val="24"/>
          <w:szCs w:val="24"/>
        </w:rPr>
        <w:t>О санитарно-эпидемиологическом благополучии населения</w:t>
      </w:r>
      <w:r>
        <w:rPr>
          <w:rFonts w:ascii="Arial" w:hAnsi="Arial" w:cs="Arial"/>
          <w:sz w:val="24"/>
          <w:szCs w:val="24"/>
        </w:rPr>
        <w:t xml:space="preserve">» </w:t>
      </w:r>
      <w:r w:rsidRPr="008004CF">
        <w:rPr>
          <w:rFonts w:ascii="Arial" w:hAnsi="Arial" w:cs="Arial"/>
          <w:sz w:val="24"/>
          <w:szCs w:val="24"/>
        </w:rPr>
        <w:t>от 30.03.1999 № 52-ФЗ</w:t>
      </w:r>
      <w:r>
        <w:rPr>
          <w:rFonts w:ascii="Arial" w:hAnsi="Arial" w:cs="Arial"/>
          <w:sz w:val="24"/>
          <w:szCs w:val="24"/>
        </w:rPr>
        <w:t>.</w:t>
      </w:r>
      <w:r w:rsidRPr="008004CF">
        <w:rPr>
          <w:rFonts w:ascii="Arial" w:hAnsi="Arial" w:cs="Arial"/>
          <w:sz w:val="24"/>
          <w:szCs w:val="24"/>
        </w:rPr>
        <w:t xml:space="preserve"> </w:t>
      </w:r>
    </w:p>
    <w:p w:rsidR="00FB2B15" w:rsidRDefault="00FB2B15" w:rsidP="00FB2B15">
      <w:pPr>
        <w:spacing w:line="276" w:lineRule="auto"/>
        <w:rPr>
          <w:rFonts w:ascii="Arial" w:hAnsi="Arial" w:cs="Arial"/>
          <w:sz w:val="24"/>
          <w:szCs w:val="24"/>
        </w:rPr>
      </w:pPr>
      <w:r>
        <w:rPr>
          <w:rFonts w:ascii="Arial" w:hAnsi="Arial" w:cs="Arial"/>
          <w:sz w:val="24"/>
          <w:szCs w:val="24"/>
        </w:rPr>
        <w:t xml:space="preserve">- </w:t>
      </w:r>
      <w:r w:rsidRPr="008004CF">
        <w:rPr>
          <w:rFonts w:ascii="Arial" w:hAnsi="Arial" w:cs="Arial"/>
          <w:sz w:val="24"/>
          <w:szCs w:val="24"/>
        </w:rPr>
        <w:t>Федеральный</w:t>
      </w:r>
      <w:r>
        <w:rPr>
          <w:rFonts w:ascii="Arial" w:hAnsi="Arial" w:cs="Arial"/>
          <w:sz w:val="24"/>
          <w:szCs w:val="24"/>
        </w:rPr>
        <w:t xml:space="preserve"> </w:t>
      </w:r>
      <w:r w:rsidRPr="008004CF">
        <w:rPr>
          <w:rFonts w:ascii="Arial" w:hAnsi="Arial" w:cs="Arial"/>
          <w:sz w:val="24"/>
          <w:szCs w:val="24"/>
        </w:rPr>
        <w:t>закон</w:t>
      </w:r>
      <w:r>
        <w:rPr>
          <w:rFonts w:ascii="Arial" w:hAnsi="Arial" w:cs="Arial"/>
          <w:sz w:val="24"/>
          <w:szCs w:val="24"/>
        </w:rPr>
        <w:t xml:space="preserve"> «</w:t>
      </w:r>
      <w:r w:rsidRPr="008004CF">
        <w:rPr>
          <w:rFonts w:ascii="Arial" w:hAnsi="Arial" w:cs="Arial"/>
          <w:sz w:val="24"/>
          <w:szCs w:val="24"/>
        </w:rPr>
        <w:t>О</w:t>
      </w:r>
      <w:r>
        <w:rPr>
          <w:rFonts w:ascii="Arial" w:hAnsi="Arial" w:cs="Arial"/>
          <w:sz w:val="24"/>
          <w:szCs w:val="24"/>
        </w:rPr>
        <w:t xml:space="preserve"> га</w:t>
      </w:r>
      <w:r w:rsidRPr="008004CF">
        <w:rPr>
          <w:rFonts w:ascii="Arial" w:hAnsi="Arial" w:cs="Arial"/>
          <w:sz w:val="24"/>
          <w:szCs w:val="24"/>
        </w:rPr>
        <w:t>зоснабжении</w:t>
      </w:r>
      <w:r>
        <w:rPr>
          <w:rFonts w:ascii="Arial" w:hAnsi="Arial" w:cs="Arial"/>
          <w:sz w:val="24"/>
          <w:szCs w:val="24"/>
        </w:rPr>
        <w:t xml:space="preserve"> </w:t>
      </w:r>
      <w:r w:rsidRPr="008004CF">
        <w:rPr>
          <w:rFonts w:ascii="Arial" w:hAnsi="Arial" w:cs="Arial"/>
          <w:sz w:val="24"/>
          <w:szCs w:val="24"/>
        </w:rPr>
        <w:t>в</w:t>
      </w:r>
      <w:r>
        <w:rPr>
          <w:rFonts w:ascii="Arial" w:hAnsi="Arial" w:cs="Arial"/>
          <w:sz w:val="24"/>
          <w:szCs w:val="24"/>
        </w:rPr>
        <w:t xml:space="preserve"> </w:t>
      </w:r>
      <w:r w:rsidRPr="008004CF">
        <w:rPr>
          <w:rFonts w:ascii="Arial" w:hAnsi="Arial" w:cs="Arial"/>
          <w:sz w:val="24"/>
          <w:szCs w:val="24"/>
        </w:rPr>
        <w:t>Российской Федерации</w:t>
      </w:r>
      <w:r>
        <w:rPr>
          <w:rFonts w:ascii="Arial" w:hAnsi="Arial" w:cs="Arial"/>
          <w:sz w:val="24"/>
          <w:szCs w:val="24"/>
        </w:rPr>
        <w:t xml:space="preserve">» </w:t>
      </w:r>
      <w:r w:rsidRPr="008004CF">
        <w:rPr>
          <w:rFonts w:ascii="Arial" w:hAnsi="Arial" w:cs="Arial"/>
          <w:sz w:val="24"/>
          <w:szCs w:val="24"/>
        </w:rPr>
        <w:t>от</w:t>
      </w:r>
      <w:r>
        <w:rPr>
          <w:rFonts w:ascii="Arial" w:hAnsi="Arial" w:cs="Arial"/>
          <w:sz w:val="24"/>
          <w:szCs w:val="24"/>
        </w:rPr>
        <w:t xml:space="preserve"> </w:t>
      </w:r>
      <w:r w:rsidRPr="008004CF">
        <w:rPr>
          <w:rFonts w:ascii="Arial" w:hAnsi="Arial" w:cs="Arial"/>
          <w:sz w:val="24"/>
          <w:szCs w:val="24"/>
        </w:rPr>
        <w:t>31.03.1999</w:t>
      </w:r>
      <w:r>
        <w:rPr>
          <w:rFonts w:ascii="Arial" w:hAnsi="Arial" w:cs="Arial"/>
          <w:sz w:val="24"/>
          <w:szCs w:val="24"/>
        </w:rPr>
        <w:t xml:space="preserve"> </w:t>
      </w:r>
      <w:r w:rsidRPr="008004CF">
        <w:rPr>
          <w:rFonts w:ascii="Arial" w:hAnsi="Arial" w:cs="Arial"/>
          <w:sz w:val="24"/>
          <w:szCs w:val="24"/>
        </w:rPr>
        <w:t>№</w:t>
      </w:r>
      <w:r>
        <w:rPr>
          <w:rFonts w:ascii="Arial" w:hAnsi="Arial" w:cs="Arial"/>
          <w:sz w:val="24"/>
          <w:szCs w:val="24"/>
        </w:rPr>
        <w:t xml:space="preserve"> </w:t>
      </w:r>
      <w:r w:rsidRPr="008004CF">
        <w:rPr>
          <w:rFonts w:ascii="Arial" w:hAnsi="Arial" w:cs="Arial"/>
          <w:sz w:val="24"/>
          <w:szCs w:val="24"/>
        </w:rPr>
        <w:t>69-ФЗ</w:t>
      </w:r>
      <w:r>
        <w:rPr>
          <w:rFonts w:ascii="Arial" w:hAnsi="Arial" w:cs="Arial"/>
          <w:sz w:val="24"/>
          <w:szCs w:val="24"/>
        </w:rPr>
        <w:t>.</w:t>
      </w:r>
    </w:p>
    <w:p w:rsidR="00FB2B15" w:rsidRDefault="00FB2B15" w:rsidP="00FB2B15">
      <w:pPr>
        <w:spacing w:line="276" w:lineRule="auto"/>
        <w:rPr>
          <w:rFonts w:ascii="Arial" w:hAnsi="Arial" w:cs="Arial"/>
          <w:sz w:val="24"/>
          <w:szCs w:val="24"/>
        </w:rPr>
      </w:pPr>
      <w:r>
        <w:rPr>
          <w:rFonts w:ascii="Arial" w:hAnsi="Arial" w:cs="Arial"/>
          <w:sz w:val="24"/>
          <w:szCs w:val="24"/>
          <w:lang w:eastAsia="ru-RU"/>
        </w:rPr>
        <w:t xml:space="preserve">- </w:t>
      </w:r>
      <w:r w:rsidRPr="00BC7424">
        <w:rPr>
          <w:rFonts w:ascii="Arial" w:hAnsi="Arial" w:cs="Arial"/>
          <w:sz w:val="24"/>
          <w:szCs w:val="24"/>
          <w:lang w:eastAsia="ru-RU"/>
        </w:rPr>
        <w:t>Федеральный закон от 10</w:t>
      </w:r>
      <w:r>
        <w:rPr>
          <w:rFonts w:ascii="Arial" w:hAnsi="Arial" w:cs="Arial"/>
          <w:sz w:val="24"/>
          <w:szCs w:val="24"/>
          <w:lang w:eastAsia="ru-RU"/>
        </w:rPr>
        <w:t>.01.</w:t>
      </w:r>
      <w:r w:rsidRPr="00BC7424">
        <w:rPr>
          <w:rFonts w:ascii="Arial" w:hAnsi="Arial" w:cs="Arial"/>
          <w:sz w:val="24"/>
          <w:szCs w:val="24"/>
          <w:lang w:eastAsia="ru-RU"/>
        </w:rPr>
        <w:t xml:space="preserve">2002 № 7-ФЗ </w:t>
      </w:r>
      <w:r>
        <w:rPr>
          <w:rFonts w:ascii="Arial" w:hAnsi="Arial" w:cs="Arial"/>
          <w:sz w:val="24"/>
          <w:szCs w:val="24"/>
          <w:lang w:eastAsia="ru-RU"/>
        </w:rPr>
        <w:t>«</w:t>
      </w:r>
      <w:r w:rsidRPr="00BC7424">
        <w:rPr>
          <w:rFonts w:ascii="Arial" w:hAnsi="Arial" w:cs="Arial"/>
          <w:sz w:val="24"/>
          <w:szCs w:val="24"/>
          <w:lang w:eastAsia="ru-RU"/>
        </w:rPr>
        <w:t>Об охране окружающей среды</w:t>
      </w:r>
      <w:r>
        <w:rPr>
          <w:rFonts w:ascii="Arial" w:hAnsi="Arial" w:cs="Arial"/>
          <w:sz w:val="24"/>
          <w:szCs w:val="24"/>
          <w:lang w:eastAsia="ru-RU"/>
        </w:rPr>
        <w:t>».</w:t>
      </w:r>
    </w:p>
    <w:p w:rsidR="00FB2B15" w:rsidRPr="008004CF" w:rsidRDefault="00FB2B15" w:rsidP="00FB2B15">
      <w:pPr>
        <w:spacing w:line="276" w:lineRule="auto"/>
        <w:rPr>
          <w:rFonts w:ascii="Arial" w:hAnsi="Arial" w:cs="Arial"/>
          <w:sz w:val="24"/>
          <w:szCs w:val="24"/>
        </w:rPr>
      </w:pPr>
      <w:r>
        <w:rPr>
          <w:rFonts w:ascii="Arial" w:hAnsi="Arial" w:cs="Arial"/>
          <w:sz w:val="24"/>
          <w:szCs w:val="24"/>
        </w:rPr>
        <w:t xml:space="preserve">- </w:t>
      </w:r>
      <w:r w:rsidRPr="008004CF">
        <w:rPr>
          <w:rFonts w:ascii="Arial" w:hAnsi="Arial" w:cs="Arial"/>
          <w:sz w:val="24"/>
          <w:szCs w:val="24"/>
        </w:rPr>
        <w:t xml:space="preserve">Федеральный закон </w:t>
      </w:r>
      <w:r>
        <w:rPr>
          <w:rFonts w:ascii="Arial" w:hAnsi="Arial" w:cs="Arial"/>
          <w:sz w:val="24"/>
          <w:szCs w:val="24"/>
        </w:rPr>
        <w:t>«</w:t>
      </w:r>
      <w:r w:rsidRPr="008004CF">
        <w:rPr>
          <w:rFonts w:ascii="Arial" w:hAnsi="Arial" w:cs="Arial"/>
          <w:sz w:val="24"/>
          <w:szCs w:val="24"/>
        </w:rPr>
        <w:t>Об объектах культурного наследия (памятниках истории и культуры) народов Российской Федерации</w:t>
      </w:r>
      <w:r>
        <w:rPr>
          <w:rFonts w:ascii="Arial" w:hAnsi="Arial" w:cs="Arial"/>
          <w:sz w:val="24"/>
          <w:szCs w:val="24"/>
        </w:rPr>
        <w:t xml:space="preserve">» </w:t>
      </w:r>
      <w:r w:rsidRPr="008004CF">
        <w:rPr>
          <w:rFonts w:ascii="Arial" w:hAnsi="Arial" w:cs="Arial"/>
          <w:sz w:val="24"/>
          <w:szCs w:val="24"/>
        </w:rPr>
        <w:t>от 25.06.2002 № 73-ФЗ</w:t>
      </w:r>
      <w:r>
        <w:rPr>
          <w:rFonts w:ascii="Arial" w:hAnsi="Arial" w:cs="Arial"/>
          <w:sz w:val="24"/>
          <w:szCs w:val="24"/>
        </w:rPr>
        <w:t>.</w:t>
      </w:r>
    </w:p>
    <w:p w:rsidR="00FB2B15" w:rsidRPr="006006DD" w:rsidRDefault="00FB2B15" w:rsidP="00FB2B15">
      <w:pPr>
        <w:spacing w:line="276" w:lineRule="auto"/>
        <w:rPr>
          <w:rFonts w:ascii="Arial" w:hAnsi="Arial" w:cs="Arial"/>
          <w:sz w:val="24"/>
          <w:szCs w:val="24"/>
        </w:rPr>
      </w:pPr>
      <w:r>
        <w:rPr>
          <w:rFonts w:ascii="Arial" w:hAnsi="Arial" w:cs="Arial"/>
          <w:sz w:val="24"/>
          <w:szCs w:val="24"/>
        </w:rPr>
        <w:t xml:space="preserve">- </w:t>
      </w:r>
      <w:r w:rsidRPr="006006DD">
        <w:rPr>
          <w:rFonts w:ascii="Arial" w:hAnsi="Arial" w:cs="Arial"/>
          <w:sz w:val="24"/>
          <w:szCs w:val="24"/>
        </w:rPr>
        <w:t xml:space="preserve">Федеральный закон </w:t>
      </w:r>
      <w:r>
        <w:rPr>
          <w:rFonts w:ascii="Arial" w:hAnsi="Arial" w:cs="Arial"/>
          <w:sz w:val="24"/>
          <w:szCs w:val="24"/>
        </w:rPr>
        <w:t>«</w:t>
      </w:r>
      <w:r w:rsidRPr="006006DD">
        <w:rPr>
          <w:rFonts w:ascii="Arial" w:hAnsi="Arial" w:cs="Arial"/>
          <w:sz w:val="24"/>
          <w:szCs w:val="24"/>
        </w:rPr>
        <w:t>Об обороте земель сельскохозяйственного назначения</w:t>
      </w:r>
      <w:r>
        <w:rPr>
          <w:rFonts w:ascii="Arial" w:hAnsi="Arial" w:cs="Arial"/>
          <w:sz w:val="24"/>
          <w:szCs w:val="24"/>
        </w:rPr>
        <w:t xml:space="preserve">» </w:t>
      </w:r>
      <w:r w:rsidRPr="006006DD">
        <w:rPr>
          <w:rFonts w:ascii="Arial" w:hAnsi="Arial" w:cs="Arial"/>
          <w:sz w:val="24"/>
          <w:szCs w:val="24"/>
        </w:rPr>
        <w:t>от 24.07.2002 № 101-ФЗ.</w:t>
      </w:r>
    </w:p>
    <w:p w:rsidR="00FB2B15" w:rsidRDefault="00FB2B15" w:rsidP="00FB2B15">
      <w:pPr>
        <w:spacing w:line="276" w:lineRule="auto"/>
        <w:rPr>
          <w:rFonts w:ascii="Arial" w:hAnsi="Arial" w:cs="Arial"/>
          <w:sz w:val="24"/>
          <w:szCs w:val="24"/>
        </w:rPr>
      </w:pPr>
      <w:r>
        <w:rPr>
          <w:rFonts w:ascii="Arial" w:hAnsi="Arial" w:cs="Arial"/>
          <w:sz w:val="24"/>
          <w:szCs w:val="24"/>
        </w:rPr>
        <w:t xml:space="preserve">- </w:t>
      </w:r>
      <w:r w:rsidRPr="008004CF">
        <w:rPr>
          <w:rFonts w:ascii="Arial" w:hAnsi="Arial" w:cs="Arial"/>
          <w:sz w:val="24"/>
          <w:szCs w:val="24"/>
        </w:rPr>
        <w:t xml:space="preserve">Федеральный закон </w:t>
      </w:r>
      <w:r>
        <w:rPr>
          <w:rFonts w:ascii="Arial" w:hAnsi="Arial" w:cs="Arial"/>
          <w:sz w:val="24"/>
          <w:szCs w:val="24"/>
        </w:rPr>
        <w:t>«</w:t>
      </w:r>
      <w:r w:rsidRPr="008004CF">
        <w:rPr>
          <w:rFonts w:ascii="Arial" w:hAnsi="Arial" w:cs="Arial"/>
          <w:sz w:val="24"/>
          <w:szCs w:val="24"/>
        </w:rPr>
        <w:t>Об электроэнергетике</w:t>
      </w:r>
      <w:r>
        <w:rPr>
          <w:rFonts w:ascii="Arial" w:hAnsi="Arial" w:cs="Arial"/>
          <w:sz w:val="24"/>
          <w:szCs w:val="24"/>
        </w:rPr>
        <w:t xml:space="preserve">» </w:t>
      </w:r>
      <w:r w:rsidRPr="008004CF">
        <w:rPr>
          <w:rFonts w:ascii="Arial" w:hAnsi="Arial" w:cs="Arial"/>
          <w:sz w:val="24"/>
          <w:szCs w:val="24"/>
        </w:rPr>
        <w:t>от 26.03.2003 № 35-ФЗ</w:t>
      </w:r>
      <w:r>
        <w:rPr>
          <w:rFonts w:ascii="Arial" w:hAnsi="Arial" w:cs="Arial"/>
          <w:sz w:val="24"/>
          <w:szCs w:val="24"/>
        </w:rPr>
        <w:t>.</w:t>
      </w:r>
    </w:p>
    <w:p w:rsidR="00FB2B15" w:rsidRDefault="00FB2B15" w:rsidP="00FB2B15">
      <w:pPr>
        <w:spacing w:line="276" w:lineRule="auto"/>
        <w:rPr>
          <w:rFonts w:ascii="Arial" w:hAnsi="Arial" w:cs="Arial"/>
          <w:sz w:val="24"/>
          <w:szCs w:val="24"/>
          <w:lang w:eastAsia="ru-RU"/>
        </w:rPr>
      </w:pPr>
      <w:r>
        <w:rPr>
          <w:rFonts w:ascii="Arial" w:hAnsi="Arial" w:cs="Arial"/>
          <w:sz w:val="24"/>
          <w:szCs w:val="24"/>
        </w:rPr>
        <w:t xml:space="preserve">- </w:t>
      </w:r>
      <w:r w:rsidRPr="00BC7424">
        <w:rPr>
          <w:rFonts w:ascii="Arial" w:hAnsi="Arial" w:cs="Arial"/>
          <w:sz w:val="24"/>
          <w:szCs w:val="24"/>
          <w:lang w:eastAsia="ru-RU"/>
        </w:rPr>
        <w:t xml:space="preserve">Федеральный закон от </w:t>
      </w:r>
      <w:r>
        <w:rPr>
          <w:rFonts w:ascii="Arial" w:hAnsi="Arial" w:cs="Arial"/>
          <w:sz w:val="24"/>
          <w:szCs w:val="24"/>
          <w:lang w:eastAsia="ru-RU"/>
        </w:rPr>
        <w:t>07.07.</w:t>
      </w:r>
      <w:r w:rsidRPr="00BC7424">
        <w:rPr>
          <w:rFonts w:ascii="Arial" w:hAnsi="Arial" w:cs="Arial"/>
          <w:sz w:val="24"/>
          <w:szCs w:val="24"/>
          <w:lang w:eastAsia="ru-RU"/>
        </w:rPr>
        <w:t xml:space="preserve">2003 № 112-ФЗ </w:t>
      </w:r>
      <w:r>
        <w:rPr>
          <w:rFonts w:ascii="Arial" w:hAnsi="Arial" w:cs="Arial"/>
          <w:sz w:val="24"/>
          <w:szCs w:val="24"/>
          <w:lang w:eastAsia="ru-RU"/>
        </w:rPr>
        <w:t>«</w:t>
      </w:r>
      <w:r w:rsidRPr="00BC7424">
        <w:rPr>
          <w:rFonts w:ascii="Arial" w:hAnsi="Arial" w:cs="Arial"/>
          <w:sz w:val="24"/>
          <w:szCs w:val="24"/>
          <w:lang w:eastAsia="ru-RU"/>
        </w:rPr>
        <w:t>О личном подсобном хозяйстве</w:t>
      </w:r>
      <w:r>
        <w:rPr>
          <w:rFonts w:ascii="Arial" w:hAnsi="Arial" w:cs="Arial"/>
          <w:sz w:val="24"/>
          <w:szCs w:val="24"/>
          <w:lang w:eastAsia="ru-RU"/>
        </w:rPr>
        <w:t>».</w:t>
      </w:r>
    </w:p>
    <w:p w:rsidR="00FB2B15" w:rsidRDefault="00FB2B15" w:rsidP="00FB2B15">
      <w:pPr>
        <w:spacing w:line="276" w:lineRule="auto"/>
        <w:rPr>
          <w:rFonts w:ascii="Arial" w:hAnsi="Arial" w:cs="Arial"/>
          <w:sz w:val="24"/>
          <w:szCs w:val="24"/>
        </w:rPr>
      </w:pPr>
      <w:r>
        <w:rPr>
          <w:rFonts w:ascii="Arial" w:hAnsi="Arial" w:cs="Arial"/>
          <w:sz w:val="24"/>
          <w:szCs w:val="24"/>
          <w:lang w:eastAsia="ru-RU"/>
        </w:rPr>
        <w:lastRenderedPageBreak/>
        <w:t xml:space="preserve">- </w:t>
      </w:r>
      <w:r w:rsidRPr="008004CF">
        <w:rPr>
          <w:rFonts w:ascii="Arial" w:hAnsi="Arial" w:cs="Arial"/>
          <w:sz w:val="24"/>
          <w:szCs w:val="24"/>
        </w:rPr>
        <w:t xml:space="preserve">Федеральный закон </w:t>
      </w:r>
      <w:r>
        <w:rPr>
          <w:rFonts w:ascii="Arial" w:hAnsi="Arial" w:cs="Arial"/>
          <w:sz w:val="24"/>
          <w:szCs w:val="24"/>
        </w:rPr>
        <w:t>«</w:t>
      </w:r>
      <w:r w:rsidRPr="008004CF">
        <w:rPr>
          <w:rFonts w:ascii="Arial" w:hAnsi="Arial" w:cs="Arial"/>
          <w:sz w:val="24"/>
          <w:szCs w:val="24"/>
        </w:rPr>
        <w:t>О связи</w:t>
      </w:r>
      <w:r>
        <w:rPr>
          <w:rFonts w:ascii="Arial" w:hAnsi="Arial" w:cs="Arial"/>
          <w:sz w:val="24"/>
          <w:szCs w:val="24"/>
        </w:rPr>
        <w:t xml:space="preserve">» </w:t>
      </w:r>
      <w:r w:rsidRPr="008004CF">
        <w:rPr>
          <w:rFonts w:ascii="Arial" w:hAnsi="Arial" w:cs="Arial"/>
          <w:sz w:val="24"/>
          <w:szCs w:val="24"/>
        </w:rPr>
        <w:t>от 07.07.2003 № 126-ФЗ</w:t>
      </w:r>
      <w:r>
        <w:rPr>
          <w:rFonts w:ascii="Arial" w:hAnsi="Arial" w:cs="Arial"/>
          <w:sz w:val="24"/>
          <w:szCs w:val="24"/>
        </w:rPr>
        <w:t>.</w:t>
      </w:r>
    </w:p>
    <w:p w:rsidR="00FB2B15" w:rsidRDefault="00FB2B15" w:rsidP="00FB2B15">
      <w:pPr>
        <w:spacing w:line="276" w:lineRule="auto"/>
        <w:rPr>
          <w:rFonts w:ascii="Arial" w:hAnsi="Arial" w:cs="Arial"/>
          <w:sz w:val="24"/>
          <w:szCs w:val="24"/>
        </w:rPr>
      </w:pPr>
      <w:r>
        <w:rPr>
          <w:rFonts w:ascii="Arial" w:hAnsi="Arial" w:cs="Arial"/>
          <w:sz w:val="24"/>
          <w:szCs w:val="24"/>
        </w:rPr>
        <w:t xml:space="preserve">- </w:t>
      </w:r>
      <w:r w:rsidRPr="008004CF">
        <w:rPr>
          <w:rFonts w:ascii="Arial" w:hAnsi="Arial" w:cs="Arial"/>
          <w:sz w:val="24"/>
          <w:szCs w:val="24"/>
        </w:rPr>
        <w:t>Федеральный</w:t>
      </w:r>
      <w:r>
        <w:rPr>
          <w:rFonts w:ascii="Arial" w:hAnsi="Arial" w:cs="Arial"/>
          <w:sz w:val="24"/>
          <w:szCs w:val="24"/>
        </w:rPr>
        <w:t xml:space="preserve"> </w:t>
      </w:r>
      <w:r w:rsidRPr="008004CF">
        <w:rPr>
          <w:rFonts w:ascii="Arial" w:hAnsi="Arial" w:cs="Arial"/>
          <w:sz w:val="24"/>
          <w:szCs w:val="24"/>
        </w:rPr>
        <w:t>закон</w:t>
      </w:r>
      <w:r>
        <w:rPr>
          <w:rFonts w:ascii="Arial" w:hAnsi="Arial" w:cs="Arial"/>
          <w:sz w:val="24"/>
          <w:szCs w:val="24"/>
        </w:rPr>
        <w:t xml:space="preserve"> «</w:t>
      </w:r>
      <w:r w:rsidRPr="008004CF">
        <w:rPr>
          <w:rFonts w:ascii="Arial" w:hAnsi="Arial" w:cs="Arial"/>
          <w:sz w:val="24"/>
          <w:szCs w:val="24"/>
        </w:rPr>
        <w:t>Об</w:t>
      </w:r>
      <w:r>
        <w:rPr>
          <w:rFonts w:ascii="Arial" w:hAnsi="Arial" w:cs="Arial"/>
          <w:sz w:val="24"/>
          <w:szCs w:val="24"/>
        </w:rPr>
        <w:t xml:space="preserve"> </w:t>
      </w:r>
      <w:r w:rsidRPr="008004CF">
        <w:rPr>
          <w:rFonts w:ascii="Arial" w:hAnsi="Arial" w:cs="Arial"/>
          <w:sz w:val="24"/>
          <w:szCs w:val="24"/>
        </w:rPr>
        <w:t>общих</w:t>
      </w:r>
      <w:r>
        <w:rPr>
          <w:rFonts w:ascii="Arial" w:hAnsi="Arial" w:cs="Arial"/>
          <w:sz w:val="24"/>
          <w:szCs w:val="24"/>
        </w:rPr>
        <w:t xml:space="preserve"> </w:t>
      </w:r>
      <w:r w:rsidRPr="008004CF">
        <w:rPr>
          <w:rFonts w:ascii="Arial" w:hAnsi="Arial" w:cs="Arial"/>
          <w:sz w:val="24"/>
          <w:szCs w:val="24"/>
        </w:rPr>
        <w:t>принципах ор</w:t>
      </w:r>
      <w:r>
        <w:rPr>
          <w:rFonts w:ascii="Arial" w:hAnsi="Arial" w:cs="Arial"/>
          <w:sz w:val="24"/>
          <w:szCs w:val="24"/>
        </w:rPr>
        <w:t>га</w:t>
      </w:r>
      <w:r w:rsidRPr="008004CF">
        <w:rPr>
          <w:rFonts w:ascii="Arial" w:hAnsi="Arial" w:cs="Arial"/>
          <w:sz w:val="24"/>
          <w:szCs w:val="24"/>
        </w:rPr>
        <w:t>низации местного самоуправления в Российской Федерации</w:t>
      </w:r>
      <w:r>
        <w:rPr>
          <w:rFonts w:ascii="Arial" w:hAnsi="Arial" w:cs="Arial"/>
          <w:sz w:val="24"/>
          <w:szCs w:val="24"/>
        </w:rPr>
        <w:t xml:space="preserve">» </w:t>
      </w:r>
      <w:r w:rsidRPr="008004CF">
        <w:rPr>
          <w:rFonts w:ascii="Arial" w:hAnsi="Arial" w:cs="Arial"/>
          <w:sz w:val="24"/>
          <w:szCs w:val="24"/>
        </w:rPr>
        <w:t>от</w:t>
      </w:r>
      <w:r>
        <w:rPr>
          <w:rFonts w:ascii="Arial" w:hAnsi="Arial" w:cs="Arial"/>
          <w:sz w:val="24"/>
          <w:szCs w:val="24"/>
        </w:rPr>
        <w:t xml:space="preserve"> </w:t>
      </w:r>
      <w:r w:rsidRPr="008004CF">
        <w:rPr>
          <w:rFonts w:ascii="Arial" w:hAnsi="Arial" w:cs="Arial"/>
          <w:sz w:val="24"/>
          <w:szCs w:val="24"/>
        </w:rPr>
        <w:t>06.10.2003</w:t>
      </w:r>
      <w:r>
        <w:rPr>
          <w:rFonts w:ascii="Arial" w:hAnsi="Arial" w:cs="Arial"/>
          <w:sz w:val="24"/>
          <w:szCs w:val="24"/>
        </w:rPr>
        <w:t xml:space="preserve"> </w:t>
      </w:r>
      <w:r w:rsidRPr="008004CF">
        <w:rPr>
          <w:rFonts w:ascii="Arial" w:hAnsi="Arial" w:cs="Arial"/>
          <w:sz w:val="24"/>
          <w:szCs w:val="24"/>
        </w:rPr>
        <w:t>№</w:t>
      </w:r>
      <w:r>
        <w:rPr>
          <w:rFonts w:ascii="Arial" w:hAnsi="Arial" w:cs="Arial"/>
          <w:sz w:val="24"/>
          <w:szCs w:val="24"/>
        </w:rPr>
        <w:t xml:space="preserve"> </w:t>
      </w:r>
      <w:r w:rsidRPr="008004CF">
        <w:rPr>
          <w:rFonts w:ascii="Arial" w:hAnsi="Arial" w:cs="Arial"/>
          <w:sz w:val="24"/>
          <w:szCs w:val="24"/>
        </w:rPr>
        <w:t>131-ФЗ</w:t>
      </w:r>
      <w:r>
        <w:rPr>
          <w:rFonts w:ascii="Arial" w:hAnsi="Arial" w:cs="Arial"/>
          <w:sz w:val="24"/>
          <w:szCs w:val="24"/>
        </w:rPr>
        <w:t>.</w:t>
      </w:r>
      <w:r w:rsidRPr="008004CF">
        <w:rPr>
          <w:rFonts w:ascii="Arial" w:hAnsi="Arial" w:cs="Arial"/>
          <w:sz w:val="24"/>
          <w:szCs w:val="24"/>
        </w:rPr>
        <w:t xml:space="preserve"> </w:t>
      </w:r>
    </w:p>
    <w:p w:rsidR="00FB2B15" w:rsidRPr="008004CF" w:rsidRDefault="00FB2B15" w:rsidP="00FB2B15">
      <w:pPr>
        <w:spacing w:line="276" w:lineRule="auto"/>
        <w:rPr>
          <w:rFonts w:ascii="Arial" w:hAnsi="Arial" w:cs="Arial"/>
          <w:sz w:val="24"/>
          <w:szCs w:val="24"/>
        </w:rPr>
      </w:pPr>
      <w:r>
        <w:rPr>
          <w:rFonts w:ascii="Arial" w:hAnsi="Arial" w:cs="Arial"/>
          <w:sz w:val="24"/>
          <w:szCs w:val="24"/>
        </w:rPr>
        <w:t xml:space="preserve">- </w:t>
      </w:r>
      <w:r w:rsidRPr="00BC282D">
        <w:rPr>
          <w:rFonts w:ascii="Arial" w:hAnsi="Arial" w:cs="Arial"/>
          <w:sz w:val="24"/>
          <w:szCs w:val="24"/>
        </w:rPr>
        <w:t>Федеральный закон от 21</w:t>
      </w:r>
      <w:r>
        <w:rPr>
          <w:rFonts w:ascii="Arial" w:hAnsi="Arial" w:cs="Arial"/>
          <w:sz w:val="24"/>
          <w:szCs w:val="24"/>
        </w:rPr>
        <w:t>.12.</w:t>
      </w:r>
      <w:r w:rsidRPr="00BC282D">
        <w:rPr>
          <w:rFonts w:ascii="Arial" w:hAnsi="Arial" w:cs="Arial"/>
          <w:sz w:val="24"/>
          <w:szCs w:val="24"/>
        </w:rPr>
        <w:t xml:space="preserve">2004 № 172-ФЗ </w:t>
      </w:r>
      <w:r>
        <w:rPr>
          <w:rFonts w:ascii="Arial" w:hAnsi="Arial" w:cs="Arial"/>
          <w:sz w:val="24"/>
          <w:szCs w:val="24"/>
        </w:rPr>
        <w:t>«</w:t>
      </w:r>
      <w:r w:rsidRPr="00BC282D">
        <w:rPr>
          <w:rFonts w:ascii="Arial" w:hAnsi="Arial" w:cs="Arial"/>
          <w:sz w:val="24"/>
          <w:szCs w:val="24"/>
        </w:rPr>
        <w:t>О переводе земель или земельных участков из одной категории в другую</w:t>
      </w:r>
      <w:r>
        <w:rPr>
          <w:rFonts w:ascii="Arial" w:hAnsi="Arial" w:cs="Arial"/>
          <w:sz w:val="24"/>
          <w:szCs w:val="24"/>
        </w:rPr>
        <w:t>».</w:t>
      </w:r>
    </w:p>
    <w:p w:rsidR="00FB2B15" w:rsidRPr="008004CF" w:rsidRDefault="00FB2B15" w:rsidP="00FB2B15">
      <w:pPr>
        <w:spacing w:line="276" w:lineRule="auto"/>
        <w:rPr>
          <w:rFonts w:ascii="Arial" w:hAnsi="Arial" w:cs="Arial"/>
          <w:sz w:val="24"/>
          <w:szCs w:val="24"/>
        </w:rPr>
      </w:pPr>
      <w:r>
        <w:rPr>
          <w:rFonts w:ascii="Arial" w:hAnsi="Arial" w:cs="Arial"/>
          <w:sz w:val="24"/>
          <w:szCs w:val="24"/>
        </w:rPr>
        <w:t xml:space="preserve">- </w:t>
      </w:r>
      <w:r w:rsidRPr="008004CF">
        <w:rPr>
          <w:rFonts w:ascii="Arial" w:hAnsi="Arial" w:cs="Arial"/>
          <w:sz w:val="24"/>
          <w:szCs w:val="24"/>
        </w:rPr>
        <w:t>Федеральный</w:t>
      </w:r>
      <w:r>
        <w:rPr>
          <w:rFonts w:ascii="Arial" w:hAnsi="Arial" w:cs="Arial"/>
          <w:sz w:val="24"/>
          <w:szCs w:val="24"/>
        </w:rPr>
        <w:t xml:space="preserve"> </w:t>
      </w:r>
      <w:r w:rsidRPr="008004CF">
        <w:rPr>
          <w:rFonts w:ascii="Arial" w:hAnsi="Arial" w:cs="Arial"/>
          <w:sz w:val="24"/>
          <w:szCs w:val="24"/>
        </w:rPr>
        <w:t>закон</w:t>
      </w:r>
      <w:r>
        <w:rPr>
          <w:rFonts w:ascii="Arial" w:hAnsi="Arial" w:cs="Arial"/>
          <w:sz w:val="24"/>
          <w:szCs w:val="24"/>
        </w:rPr>
        <w:t xml:space="preserve"> «</w:t>
      </w:r>
      <w:r w:rsidRPr="008004CF">
        <w:rPr>
          <w:rFonts w:ascii="Arial" w:hAnsi="Arial" w:cs="Arial"/>
          <w:sz w:val="24"/>
          <w:szCs w:val="24"/>
        </w:rPr>
        <w:t>О</w:t>
      </w:r>
      <w:r>
        <w:rPr>
          <w:rFonts w:ascii="Arial" w:hAnsi="Arial" w:cs="Arial"/>
          <w:sz w:val="24"/>
          <w:szCs w:val="24"/>
        </w:rPr>
        <w:t xml:space="preserve"> кадастровой деятельности» </w:t>
      </w:r>
      <w:r w:rsidRPr="008004CF">
        <w:rPr>
          <w:rFonts w:ascii="Arial" w:hAnsi="Arial" w:cs="Arial"/>
          <w:sz w:val="24"/>
          <w:szCs w:val="24"/>
        </w:rPr>
        <w:t>от</w:t>
      </w:r>
      <w:r>
        <w:rPr>
          <w:rFonts w:ascii="Arial" w:hAnsi="Arial" w:cs="Arial"/>
          <w:sz w:val="24"/>
          <w:szCs w:val="24"/>
        </w:rPr>
        <w:t xml:space="preserve"> </w:t>
      </w:r>
      <w:r w:rsidRPr="008004CF">
        <w:rPr>
          <w:rFonts w:ascii="Arial" w:hAnsi="Arial" w:cs="Arial"/>
          <w:sz w:val="24"/>
          <w:szCs w:val="24"/>
        </w:rPr>
        <w:t>24.07.2007</w:t>
      </w:r>
      <w:r>
        <w:rPr>
          <w:rFonts w:ascii="Arial" w:hAnsi="Arial" w:cs="Arial"/>
          <w:sz w:val="24"/>
          <w:szCs w:val="24"/>
        </w:rPr>
        <w:t xml:space="preserve"> </w:t>
      </w:r>
      <w:r w:rsidRPr="008004CF">
        <w:rPr>
          <w:rFonts w:ascii="Arial" w:hAnsi="Arial" w:cs="Arial"/>
          <w:sz w:val="24"/>
          <w:szCs w:val="24"/>
        </w:rPr>
        <w:t>№</w:t>
      </w:r>
      <w:r>
        <w:rPr>
          <w:rFonts w:ascii="Arial" w:hAnsi="Arial" w:cs="Arial"/>
          <w:sz w:val="24"/>
          <w:szCs w:val="24"/>
        </w:rPr>
        <w:t xml:space="preserve"> </w:t>
      </w:r>
      <w:r w:rsidRPr="008004CF">
        <w:rPr>
          <w:rFonts w:ascii="Arial" w:hAnsi="Arial" w:cs="Arial"/>
          <w:sz w:val="24"/>
          <w:szCs w:val="24"/>
        </w:rPr>
        <w:t>221-ФЗ</w:t>
      </w:r>
      <w:r>
        <w:rPr>
          <w:rFonts w:ascii="Arial" w:hAnsi="Arial" w:cs="Arial"/>
          <w:sz w:val="24"/>
          <w:szCs w:val="24"/>
        </w:rPr>
        <w:t>.</w:t>
      </w:r>
      <w:r w:rsidRPr="008004CF">
        <w:rPr>
          <w:rFonts w:ascii="Arial" w:hAnsi="Arial" w:cs="Arial"/>
          <w:sz w:val="24"/>
          <w:szCs w:val="24"/>
        </w:rPr>
        <w:t xml:space="preserve"> </w:t>
      </w:r>
    </w:p>
    <w:p w:rsidR="00FB2B15" w:rsidRPr="008004CF" w:rsidRDefault="00FB2B15" w:rsidP="00FB2B15">
      <w:pPr>
        <w:spacing w:line="276" w:lineRule="auto"/>
        <w:rPr>
          <w:rFonts w:ascii="Arial" w:hAnsi="Arial" w:cs="Arial"/>
          <w:sz w:val="24"/>
          <w:szCs w:val="24"/>
        </w:rPr>
      </w:pPr>
      <w:r>
        <w:rPr>
          <w:rFonts w:ascii="Arial" w:hAnsi="Arial" w:cs="Arial"/>
          <w:sz w:val="24"/>
          <w:szCs w:val="24"/>
        </w:rPr>
        <w:t xml:space="preserve">- </w:t>
      </w:r>
      <w:r w:rsidRPr="008004CF">
        <w:rPr>
          <w:rFonts w:ascii="Arial" w:hAnsi="Arial" w:cs="Arial"/>
          <w:sz w:val="24"/>
          <w:szCs w:val="24"/>
        </w:rPr>
        <w:t xml:space="preserve">Федеральный закон </w:t>
      </w:r>
      <w:r>
        <w:rPr>
          <w:rFonts w:ascii="Arial" w:hAnsi="Arial" w:cs="Arial"/>
          <w:sz w:val="24"/>
          <w:szCs w:val="24"/>
        </w:rPr>
        <w:t>«</w:t>
      </w:r>
      <w:r w:rsidRPr="008004CF">
        <w:rPr>
          <w:rFonts w:ascii="Arial" w:hAnsi="Arial" w:cs="Arial"/>
          <w:sz w:val="24"/>
          <w:szCs w:val="24"/>
        </w:rPr>
        <w:t>Об автомобильных доро</w:t>
      </w:r>
      <w:r>
        <w:rPr>
          <w:rFonts w:ascii="Arial" w:hAnsi="Arial" w:cs="Arial"/>
          <w:sz w:val="24"/>
          <w:szCs w:val="24"/>
        </w:rPr>
        <w:t>га</w:t>
      </w:r>
      <w:r w:rsidRPr="008004CF">
        <w:rPr>
          <w:rFonts w:ascii="Arial" w:hAnsi="Arial" w:cs="Arial"/>
          <w:sz w:val="24"/>
          <w:szCs w:val="24"/>
        </w:rPr>
        <w:t>х и о дорожной</w:t>
      </w:r>
      <w:r>
        <w:rPr>
          <w:rFonts w:ascii="Arial" w:hAnsi="Arial" w:cs="Arial"/>
          <w:sz w:val="24"/>
          <w:szCs w:val="24"/>
        </w:rPr>
        <w:t xml:space="preserve"> </w:t>
      </w:r>
      <w:r w:rsidRPr="008004CF">
        <w:rPr>
          <w:rFonts w:ascii="Arial" w:hAnsi="Arial" w:cs="Arial"/>
          <w:sz w:val="24"/>
          <w:szCs w:val="24"/>
        </w:rPr>
        <w:t>деятельности</w:t>
      </w:r>
      <w:r>
        <w:rPr>
          <w:rFonts w:ascii="Arial" w:hAnsi="Arial" w:cs="Arial"/>
          <w:sz w:val="24"/>
          <w:szCs w:val="24"/>
        </w:rPr>
        <w:t xml:space="preserve"> </w:t>
      </w:r>
      <w:r w:rsidRPr="008004CF">
        <w:rPr>
          <w:rFonts w:ascii="Arial" w:hAnsi="Arial" w:cs="Arial"/>
          <w:sz w:val="24"/>
          <w:szCs w:val="24"/>
        </w:rPr>
        <w:t>в</w:t>
      </w:r>
      <w:r>
        <w:rPr>
          <w:rFonts w:ascii="Arial" w:hAnsi="Arial" w:cs="Arial"/>
          <w:sz w:val="24"/>
          <w:szCs w:val="24"/>
        </w:rPr>
        <w:t xml:space="preserve"> </w:t>
      </w:r>
      <w:r w:rsidRPr="008004CF">
        <w:rPr>
          <w:rFonts w:ascii="Arial" w:hAnsi="Arial" w:cs="Arial"/>
          <w:sz w:val="24"/>
          <w:szCs w:val="24"/>
        </w:rPr>
        <w:t>Российской</w:t>
      </w:r>
      <w:r>
        <w:rPr>
          <w:rFonts w:ascii="Arial" w:hAnsi="Arial" w:cs="Arial"/>
          <w:sz w:val="24"/>
          <w:szCs w:val="24"/>
        </w:rPr>
        <w:t xml:space="preserve"> </w:t>
      </w:r>
      <w:r w:rsidRPr="008004CF">
        <w:rPr>
          <w:rFonts w:ascii="Arial" w:hAnsi="Arial" w:cs="Arial"/>
          <w:sz w:val="24"/>
          <w:szCs w:val="24"/>
        </w:rPr>
        <w:t>Федерации</w:t>
      </w:r>
      <w:r>
        <w:rPr>
          <w:rFonts w:ascii="Arial" w:hAnsi="Arial" w:cs="Arial"/>
          <w:sz w:val="24"/>
          <w:szCs w:val="24"/>
        </w:rPr>
        <w:t xml:space="preserve"> </w:t>
      </w:r>
      <w:r w:rsidRPr="008004CF">
        <w:rPr>
          <w:rFonts w:ascii="Arial" w:hAnsi="Arial" w:cs="Arial"/>
          <w:sz w:val="24"/>
          <w:szCs w:val="24"/>
        </w:rPr>
        <w:t>и</w:t>
      </w:r>
      <w:r>
        <w:rPr>
          <w:rFonts w:ascii="Arial" w:hAnsi="Arial" w:cs="Arial"/>
          <w:sz w:val="24"/>
          <w:szCs w:val="24"/>
        </w:rPr>
        <w:t xml:space="preserve"> </w:t>
      </w:r>
      <w:r w:rsidRPr="008004CF">
        <w:rPr>
          <w:rFonts w:ascii="Arial" w:hAnsi="Arial" w:cs="Arial"/>
          <w:sz w:val="24"/>
          <w:szCs w:val="24"/>
        </w:rPr>
        <w:t>о</w:t>
      </w:r>
      <w:r>
        <w:rPr>
          <w:rFonts w:ascii="Arial" w:hAnsi="Arial" w:cs="Arial"/>
          <w:sz w:val="24"/>
          <w:szCs w:val="24"/>
        </w:rPr>
        <w:t xml:space="preserve"> </w:t>
      </w:r>
      <w:r w:rsidRPr="008004CF">
        <w:rPr>
          <w:rFonts w:ascii="Arial" w:hAnsi="Arial" w:cs="Arial"/>
          <w:sz w:val="24"/>
          <w:szCs w:val="24"/>
        </w:rPr>
        <w:t>внесении</w:t>
      </w:r>
      <w:r>
        <w:rPr>
          <w:rFonts w:ascii="Arial" w:hAnsi="Arial" w:cs="Arial"/>
          <w:sz w:val="24"/>
          <w:szCs w:val="24"/>
        </w:rPr>
        <w:t xml:space="preserve"> </w:t>
      </w:r>
      <w:r w:rsidRPr="008004CF">
        <w:rPr>
          <w:rFonts w:ascii="Arial" w:hAnsi="Arial" w:cs="Arial"/>
          <w:sz w:val="24"/>
          <w:szCs w:val="24"/>
        </w:rPr>
        <w:t>изменений</w:t>
      </w:r>
      <w:r>
        <w:rPr>
          <w:rFonts w:ascii="Arial" w:hAnsi="Arial" w:cs="Arial"/>
          <w:sz w:val="24"/>
          <w:szCs w:val="24"/>
        </w:rPr>
        <w:t xml:space="preserve"> </w:t>
      </w:r>
      <w:r w:rsidRPr="008004CF">
        <w:rPr>
          <w:rFonts w:ascii="Arial" w:hAnsi="Arial" w:cs="Arial"/>
          <w:sz w:val="24"/>
          <w:szCs w:val="24"/>
        </w:rPr>
        <w:t>в</w:t>
      </w:r>
      <w:r>
        <w:rPr>
          <w:rFonts w:ascii="Arial" w:hAnsi="Arial" w:cs="Arial"/>
          <w:sz w:val="24"/>
          <w:szCs w:val="24"/>
        </w:rPr>
        <w:t xml:space="preserve"> </w:t>
      </w:r>
      <w:r w:rsidRPr="008004CF">
        <w:rPr>
          <w:rFonts w:ascii="Arial" w:hAnsi="Arial" w:cs="Arial"/>
          <w:sz w:val="24"/>
          <w:szCs w:val="24"/>
        </w:rPr>
        <w:t>отдельные законодательные акты Российской Федерации</w:t>
      </w:r>
      <w:r>
        <w:rPr>
          <w:rFonts w:ascii="Arial" w:hAnsi="Arial" w:cs="Arial"/>
          <w:sz w:val="24"/>
          <w:szCs w:val="24"/>
        </w:rPr>
        <w:t xml:space="preserve">» </w:t>
      </w:r>
      <w:r w:rsidRPr="008004CF">
        <w:rPr>
          <w:rFonts w:ascii="Arial" w:hAnsi="Arial" w:cs="Arial"/>
          <w:sz w:val="24"/>
          <w:szCs w:val="24"/>
        </w:rPr>
        <w:t>от 08.11.2007 № 257-ФЗ</w:t>
      </w:r>
      <w:r>
        <w:rPr>
          <w:rFonts w:ascii="Arial" w:hAnsi="Arial" w:cs="Arial"/>
          <w:sz w:val="24"/>
          <w:szCs w:val="24"/>
        </w:rPr>
        <w:t>.</w:t>
      </w:r>
      <w:r w:rsidRPr="008004CF">
        <w:rPr>
          <w:rFonts w:ascii="Arial" w:hAnsi="Arial" w:cs="Arial"/>
          <w:sz w:val="24"/>
          <w:szCs w:val="24"/>
        </w:rPr>
        <w:t xml:space="preserve"> </w:t>
      </w:r>
    </w:p>
    <w:p w:rsidR="00FB2B15" w:rsidRPr="008004CF" w:rsidRDefault="00FB2B15" w:rsidP="00FB2B15">
      <w:pPr>
        <w:spacing w:line="276" w:lineRule="auto"/>
        <w:rPr>
          <w:rFonts w:ascii="Arial" w:hAnsi="Arial" w:cs="Arial"/>
          <w:sz w:val="24"/>
          <w:szCs w:val="24"/>
        </w:rPr>
      </w:pPr>
      <w:r>
        <w:rPr>
          <w:rFonts w:ascii="Arial" w:hAnsi="Arial" w:cs="Arial"/>
          <w:sz w:val="24"/>
          <w:szCs w:val="24"/>
        </w:rPr>
        <w:t xml:space="preserve">- </w:t>
      </w:r>
      <w:r w:rsidRPr="008004CF">
        <w:rPr>
          <w:rFonts w:ascii="Arial" w:hAnsi="Arial" w:cs="Arial"/>
          <w:sz w:val="24"/>
          <w:szCs w:val="24"/>
        </w:rPr>
        <w:t>Федеральный</w:t>
      </w:r>
      <w:r>
        <w:rPr>
          <w:rFonts w:ascii="Arial" w:hAnsi="Arial" w:cs="Arial"/>
          <w:sz w:val="24"/>
          <w:szCs w:val="24"/>
        </w:rPr>
        <w:t xml:space="preserve"> </w:t>
      </w:r>
      <w:r w:rsidRPr="008004CF">
        <w:rPr>
          <w:rFonts w:ascii="Arial" w:hAnsi="Arial" w:cs="Arial"/>
          <w:sz w:val="24"/>
          <w:szCs w:val="24"/>
        </w:rPr>
        <w:t>закон</w:t>
      </w:r>
      <w:r>
        <w:rPr>
          <w:rFonts w:ascii="Arial" w:hAnsi="Arial" w:cs="Arial"/>
          <w:sz w:val="24"/>
          <w:szCs w:val="24"/>
        </w:rPr>
        <w:t xml:space="preserve"> «</w:t>
      </w:r>
      <w:r w:rsidRPr="008004CF">
        <w:rPr>
          <w:rFonts w:ascii="Arial" w:hAnsi="Arial" w:cs="Arial"/>
          <w:sz w:val="24"/>
          <w:szCs w:val="24"/>
        </w:rPr>
        <w:t>Об</w:t>
      </w:r>
      <w:r>
        <w:rPr>
          <w:rFonts w:ascii="Arial" w:hAnsi="Arial" w:cs="Arial"/>
          <w:sz w:val="24"/>
          <w:szCs w:val="24"/>
        </w:rPr>
        <w:t xml:space="preserve"> </w:t>
      </w:r>
      <w:r w:rsidRPr="008004CF">
        <w:rPr>
          <w:rFonts w:ascii="Arial" w:hAnsi="Arial" w:cs="Arial"/>
          <w:sz w:val="24"/>
          <w:szCs w:val="24"/>
        </w:rPr>
        <w:t>энергосбережении</w:t>
      </w:r>
      <w:r>
        <w:rPr>
          <w:rFonts w:ascii="Arial" w:hAnsi="Arial" w:cs="Arial"/>
          <w:sz w:val="24"/>
          <w:szCs w:val="24"/>
        </w:rPr>
        <w:t xml:space="preserve"> </w:t>
      </w:r>
      <w:r w:rsidRPr="008004CF">
        <w:rPr>
          <w:rFonts w:ascii="Arial" w:hAnsi="Arial" w:cs="Arial"/>
          <w:sz w:val="24"/>
          <w:szCs w:val="24"/>
        </w:rPr>
        <w:t>и</w:t>
      </w:r>
      <w:r>
        <w:rPr>
          <w:rFonts w:ascii="Arial" w:hAnsi="Arial" w:cs="Arial"/>
          <w:sz w:val="24"/>
          <w:szCs w:val="24"/>
        </w:rPr>
        <w:t xml:space="preserve"> </w:t>
      </w:r>
      <w:r w:rsidRPr="008004CF">
        <w:rPr>
          <w:rFonts w:ascii="Arial" w:hAnsi="Arial" w:cs="Arial"/>
          <w:sz w:val="24"/>
          <w:szCs w:val="24"/>
        </w:rPr>
        <w:t>о повышении</w:t>
      </w:r>
      <w:r>
        <w:rPr>
          <w:rFonts w:ascii="Arial" w:hAnsi="Arial" w:cs="Arial"/>
          <w:sz w:val="24"/>
          <w:szCs w:val="24"/>
        </w:rPr>
        <w:t xml:space="preserve"> </w:t>
      </w:r>
      <w:r w:rsidRPr="008004CF">
        <w:rPr>
          <w:rFonts w:ascii="Arial" w:hAnsi="Arial" w:cs="Arial"/>
          <w:sz w:val="24"/>
          <w:szCs w:val="24"/>
        </w:rPr>
        <w:t>энергетической</w:t>
      </w:r>
      <w:r>
        <w:rPr>
          <w:rFonts w:ascii="Arial" w:hAnsi="Arial" w:cs="Arial"/>
          <w:sz w:val="24"/>
          <w:szCs w:val="24"/>
        </w:rPr>
        <w:t xml:space="preserve"> </w:t>
      </w:r>
      <w:r w:rsidRPr="008004CF">
        <w:rPr>
          <w:rFonts w:ascii="Arial" w:hAnsi="Arial" w:cs="Arial"/>
          <w:sz w:val="24"/>
          <w:szCs w:val="24"/>
        </w:rPr>
        <w:t>эффективности</w:t>
      </w:r>
      <w:r>
        <w:rPr>
          <w:rFonts w:ascii="Arial" w:hAnsi="Arial" w:cs="Arial"/>
          <w:sz w:val="24"/>
          <w:szCs w:val="24"/>
        </w:rPr>
        <w:t xml:space="preserve">, </w:t>
      </w:r>
      <w:r w:rsidRPr="008004CF">
        <w:rPr>
          <w:rFonts w:ascii="Arial" w:hAnsi="Arial" w:cs="Arial"/>
          <w:sz w:val="24"/>
          <w:szCs w:val="24"/>
        </w:rPr>
        <w:t>и</w:t>
      </w:r>
      <w:r>
        <w:rPr>
          <w:rFonts w:ascii="Arial" w:hAnsi="Arial" w:cs="Arial"/>
          <w:sz w:val="24"/>
          <w:szCs w:val="24"/>
        </w:rPr>
        <w:t xml:space="preserve"> </w:t>
      </w:r>
      <w:r w:rsidRPr="008004CF">
        <w:rPr>
          <w:rFonts w:ascii="Arial" w:hAnsi="Arial" w:cs="Arial"/>
          <w:sz w:val="24"/>
          <w:szCs w:val="24"/>
        </w:rPr>
        <w:t>о</w:t>
      </w:r>
      <w:r>
        <w:rPr>
          <w:rFonts w:ascii="Arial" w:hAnsi="Arial" w:cs="Arial"/>
          <w:sz w:val="24"/>
          <w:szCs w:val="24"/>
        </w:rPr>
        <w:t xml:space="preserve"> </w:t>
      </w:r>
      <w:r w:rsidRPr="008004CF">
        <w:rPr>
          <w:rFonts w:ascii="Arial" w:hAnsi="Arial" w:cs="Arial"/>
          <w:sz w:val="24"/>
          <w:szCs w:val="24"/>
        </w:rPr>
        <w:t>внесении</w:t>
      </w:r>
      <w:r>
        <w:rPr>
          <w:rFonts w:ascii="Arial" w:hAnsi="Arial" w:cs="Arial"/>
          <w:sz w:val="24"/>
          <w:szCs w:val="24"/>
        </w:rPr>
        <w:t xml:space="preserve"> </w:t>
      </w:r>
      <w:r w:rsidRPr="008004CF">
        <w:rPr>
          <w:rFonts w:ascii="Arial" w:hAnsi="Arial" w:cs="Arial"/>
          <w:sz w:val="24"/>
          <w:szCs w:val="24"/>
        </w:rPr>
        <w:t>изменений</w:t>
      </w:r>
      <w:r>
        <w:rPr>
          <w:rFonts w:ascii="Arial" w:hAnsi="Arial" w:cs="Arial"/>
          <w:sz w:val="24"/>
          <w:szCs w:val="24"/>
        </w:rPr>
        <w:t xml:space="preserve"> </w:t>
      </w:r>
      <w:r w:rsidRPr="008004CF">
        <w:rPr>
          <w:rFonts w:ascii="Arial" w:hAnsi="Arial" w:cs="Arial"/>
          <w:sz w:val="24"/>
          <w:szCs w:val="24"/>
        </w:rPr>
        <w:t>в</w:t>
      </w:r>
      <w:r>
        <w:rPr>
          <w:rFonts w:ascii="Arial" w:hAnsi="Arial" w:cs="Arial"/>
          <w:sz w:val="24"/>
          <w:szCs w:val="24"/>
        </w:rPr>
        <w:t xml:space="preserve"> </w:t>
      </w:r>
      <w:r w:rsidRPr="008004CF">
        <w:rPr>
          <w:rFonts w:ascii="Arial" w:hAnsi="Arial" w:cs="Arial"/>
          <w:sz w:val="24"/>
          <w:szCs w:val="24"/>
        </w:rPr>
        <w:t>отдельные законодательные акты Российской Федерации</w:t>
      </w:r>
      <w:r>
        <w:rPr>
          <w:rFonts w:ascii="Arial" w:hAnsi="Arial" w:cs="Arial"/>
          <w:sz w:val="24"/>
          <w:szCs w:val="24"/>
        </w:rPr>
        <w:t xml:space="preserve">» </w:t>
      </w:r>
      <w:r w:rsidRPr="008004CF">
        <w:rPr>
          <w:rFonts w:ascii="Arial" w:hAnsi="Arial" w:cs="Arial"/>
          <w:sz w:val="24"/>
          <w:szCs w:val="24"/>
        </w:rPr>
        <w:t>от</w:t>
      </w:r>
      <w:r>
        <w:rPr>
          <w:rFonts w:ascii="Arial" w:hAnsi="Arial" w:cs="Arial"/>
          <w:sz w:val="24"/>
          <w:szCs w:val="24"/>
        </w:rPr>
        <w:t xml:space="preserve"> </w:t>
      </w:r>
      <w:r w:rsidRPr="008004CF">
        <w:rPr>
          <w:rFonts w:ascii="Arial" w:hAnsi="Arial" w:cs="Arial"/>
          <w:sz w:val="24"/>
          <w:szCs w:val="24"/>
        </w:rPr>
        <w:t>23.11.2009</w:t>
      </w:r>
      <w:r>
        <w:rPr>
          <w:rFonts w:ascii="Arial" w:hAnsi="Arial" w:cs="Arial"/>
          <w:sz w:val="24"/>
          <w:szCs w:val="24"/>
        </w:rPr>
        <w:t xml:space="preserve"> </w:t>
      </w:r>
      <w:r w:rsidRPr="008004CF">
        <w:rPr>
          <w:rFonts w:ascii="Arial" w:hAnsi="Arial" w:cs="Arial"/>
          <w:sz w:val="24"/>
          <w:szCs w:val="24"/>
        </w:rPr>
        <w:t>№</w:t>
      </w:r>
      <w:r>
        <w:rPr>
          <w:rFonts w:ascii="Arial" w:hAnsi="Arial" w:cs="Arial"/>
          <w:sz w:val="24"/>
          <w:szCs w:val="24"/>
        </w:rPr>
        <w:t xml:space="preserve"> </w:t>
      </w:r>
      <w:r w:rsidRPr="008004CF">
        <w:rPr>
          <w:rFonts w:ascii="Arial" w:hAnsi="Arial" w:cs="Arial"/>
          <w:sz w:val="24"/>
          <w:szCs w:val="24"/>
        </w:rPr>
        <w:t>261-ФЗ</w:t>
      </w:r>
      <w:r>
        <w:rPr>
          <w:rFonts w:ascii="Arial" w:hAnsi="Arial" w:cs="Arial"/>
          <w:sz w:val="24"/>
          <w:szCs w:val="24"/>
        </w:rPr>
        <w:t>.</w:t>
      </w:r>
      <w:r w:rsidRPr="008004CF">
        <w:rPr>
          <w:rFonts w:ascii="Arial" w:hAnsi="Arial" w:cs="Arial"/>
          <w:sz w:val="24"/>
          <w:szCs w:val="24"/>
        </w:rPr>
        <w:t xml:space="preserve"> </w:t>
      </w:r>
    </w:p>
    <w:p w:rsidR="00FB2B15" w:rsidRPr="008004CF" w:rsidRDefault="00FB2B15" w:rsidP="00FB2B15">
      <w:pPr>
        <w:spacing w:line="276" w:lineRule="auto"/>
        <w:rPr>
          <w:rFonts w:ascii="Arial" w:hAnsi="Arial" w:cs="Arial"/>
          <w:sz w:val="24"/>
          <w:szCs w:val="24"/>
        </w:rPr>
      </w:pPr>
      <w:r>
        <w:rPr>
          <w:rFonts w:ascii="Arial" w:hAnsi="Arial" w:cs="Arial"/>
          <w:sz w:val="24"/>
          <w:szCs w:val="24"/>
        </w:rPr>
        <w:t xml:space="preserve">- </w:t>
      </w:r>
      <w:r w:rsidRPr="008004CF">
        <w:rPr>
          <w:rFonts w:ascii="Arial" w:hAnsi="Arial" w:cs="Arial"/>
          <w:sz w:val="24"/>
          <w:szCs w:val="24"/>
        </w:rPr>
        <w:t xml:space="preserve">Федеральный закон </w:t>
      </w:r>
      <w:r>
        <w:rPr>
          <w:rFonts w:ascii="Arial" w:hAnsi="Arial" w:cs="Arial"/>
          <w:sz w:val="24"/>
          <w:szCs w:val="24"/>
        </w:rPr>
        <w:t>«</w:t>
      </w:r>
      <w:r w:rsidRPr="008004CF">
        <w:rPr>
          <w:rFonts w:ascii="Arial" w:hAnsi="Arial" w:cs="Arial"/>
          <w:sz w:val="24"/>
          <w:szCs w:val="24"/>
        </w:rPr>
        <w:t>О теплоснабжении</w:t>
      </w:r>
      <w:r>
        <w:rPr>
          <w:rFonts w:ascii="Arial" w:hAnsi="Arial" w:cs="Arial"/>
          <w:sz w:val="24"/>
          <w:szCs w:val="24"/>
        </w:rPr>
        <w:t xml:space="preserve">» </w:t>
      </w:r>
      <w:r w:rsidRPr="008004CF">
        <w:rPr>
          <w:rFonts w:ascii="Arial" w:hAnsi="Arial" w:cs="Arial"/>
          <w:sz w:val="24"/>
          <w:szCs w:val="24"/>
        </w:rPr>
        <w:t>от 27.07.2010 № 190-ФЗ</w:t>
      </w:r>
      <w:r>
        <w:rPr>
          <w:rFonts w:ascii="Arial" w:hAnsi="Arial" w:cs="Arial"/>
          <w:sz w:val="24"/>
          <w:szCs w:val="24"/>
        </w:rPr>
        <w:t>.</w:t>
      </w:r>
      <w:r w:rsidRPr="008004CF">
        <w:rPr>
          <w:rFonts w:ascii="Arial" w:hAnsi="Arial" w:cs="Arial"/>
          <w:sz w:val="24"/>
          <w:szCs w:val="24"/>
        </w:rPr>
        <w:t xml:space="preserve"> </w:t>
      </w:r>
    </w:p>
    <w:p w:rsidR="00FB2B15" w:rsidRDefault="00FB2B15" w:rsidP="00FB2B15">
      <w:pPr>
        <w:spacing w:line="276" w:lineRule="auto"/>
        <w:rPr>
          <w:rFonts w:ascii="Arial" w:hAnsi="Arial" w:cs="Arial"/>
          <w:sz w:val="24"/>
          <w:szCs w:val="24"/>
        </w:rPr>
      </w:pPr>
      <w:r>
        <w:rPr>
          <w:rFonts w:ascii="Arial" w:hAnsi="Arial" w:cs="Arial"/>
          <w:sz w:val="24"/>
          <w:szCs w:val="24"/>
        </w:rPr>
        <w:t xml:space="preserve">- </w:t>
      </w:r>
      <w:r w:rsidRPr="008004CF">
        <w:rPr>
          <w:rFonts w:ascii="Arial" w:hAnsi="Arial" w:cs="Arial"/>
          <w:sz w:val="24"/>
          <w:szCs w:val="24"/>
        </w:rPr>
        <w:t>Федеральный</w:t>
      </w:r>
      <w:r>
        <w:rPr>
          <w:rFonts w:ascii="Arial" w:hAnsi="Arial" w:cs="Arial"/>
          <w:sz w:val="24"/>
          <w:szCs w:val="24"/>
        </w:rPr>
        <w:t xml:space="preserve"> </w:t>
      </w:r>
      <w:r w:rsidRPr="008004CF">
        <w:rPr>
          <w:rFonts w:ascii="Arial" w:hAnsi="Arial" w:cs="Arial"/>
          <w:sz w:val="24"/>
          <w:szCs w:val="24"/>
        </w:rPr>
        <w:t>закон</w:t>
      </w:r>
      <w:r>
        <w:rPr>
          <w:rFonts w:ascii="Arial" w:hAnsi="Arial" w:cs="Arial"/>
          <w:sz w:val="24"/>
          <w:szCs w:val="24"/>
        </w:rPr>
        <w:t xml:space="preserve"> «</w:t>
      </w:r>
      <w:r w:rsidRPr="008004CF">
        <w:rPr>
          <w:rFonts w:ascii="Arial" w:hAnsi="Arial" w:cs="Arial"/>
          <w:sz w:val="24"/>
          <w:szCs w:val="24"/>
        </w:rPr>
        <w:t>О</w:t>
      </w:r>
      <w:r>
        <w:rPr>
          <w:rFonts w:ascii="Arial" w:hAnsi="Arial" w:cs="Arial"/>
          <w:sz w:val="24"/>
          <w:szCs w:val="24"/>
        </w:rPr>
        <w:t xml:space="preserve"> </w:t>
      </w:r>
      <w:r w:rsidRPr="008004CF">
        <w:rPr>
          <w:rFonts w:ascii="Arial" w:hAnsi="Arial" w:cs="Arial"/>
          <w:sz w:val="24"/>
          <w:szCs w:val="24"/>
        </w:rPr>
        <w:t>водоснабжении</w:t>
      </w:r>
      <w:r>
        <w:rPr>
          <w:rFonts w:ascii="Arial" w:hAnsi="Arial" w:cs="Arial"/>
          <w:sz w:val="24"/>
          <w:szCs w:val="24"/>
        </w:rPr>
        <w:t xml:space="preserve"> </w:t>
      </w:r>
      <w:r w:rsidRPr="008004CF">
        <w:rPr>
          <w:rFonts w:ascii="Arial" w:hAnsi="Arial" w:cs="Arial"/>
          <w:sz w:val="24"/>
          <w:szCs w:val="24"/>
        </w:rPr>
        <w:t>и водоотведении</w:t>
      </w:r>
      <w:r>
        <w:rPr>
          <w:rFonts w:ascii="Arial" w:hAnsi="Arial" w:cs="Arial"/>
          <w:sz w:val="24"/>
          <w:szCs w:val="24"/>
        </w:rPr>
        <w:t xml:space="preserve">» </w:t>
      </w:r>
      <w:r w:rsidRPr="008004CF">
        <w:rPr>
          <w:rFonts w:ascii="Arial" w:hAnsi="Arial" w:cs="Arial"/>
          <w:sz w:val="24"/>
          <w:szCs w:val="24"/>
        </w:rPr>
        <w:t>от</w:t>
      </w:r>
      <w:r>
        <w:rPr>
          <w:rFonts w:ascii="Arial" w:hAnsi="Arial" w:cs="Arial"/>
          <w:sz w:val="24"/>
          <w:szCs w:val="24"/>
        </w:rPr>
        <w:t xml:space="preserve"> </w:t>
      </w:r>
      <w:r w:rsidRPr="008004CF">
        <w:rPr>
          <w:rFonts w:ascii="Arial" w:hAnsi="Arial" w:cs="Arial"/>
          <w:sz w:val="24"/>
          <w:szCs w:val="24"/>
        </w:rPr>
        <w:t>07.12.2011</w:t>
      </w:r>
      <w:r>
        <w:rPr>
          <w:rFonts w:ascii="Arial" w:hAnsi="Arial" w:cs="Arial"/>
          <w:sz w:val="24"/>
          <w:szCs w:val="24"/>
        </w:rPr>
        <w:t xml:space="preserve"> </w:t>
      </w:r>
      <w:r w:rsidRPr="008004CF">
        <w:rPr>
          <w:rFonts w:ascii="Arial" w:hAnsi="Arial" w:cs="Arial"/>
          <w:sz w:val="24"/>
          <w:szCs w:val="24"/>
        </w:rPr>
        <w:t>№</w:t>
      </w:r>
      <w:r>
        <w:rPr>
          <w:rFonts w:ascii="Arial" w:hAnsi="Arial" w:cs="Arial"/>
          <w:sz w:val="24"/>
          <w:szCs w:val="24"/>
        </w:rPr>
        <w:t xml:space="preserve"> </w:t>
      </w:r>
      <w:r w:rsidRPr="008004CF">
        <w:rPr>
          <w:rFonts w:ascii="Arial" w:hAnsi="Arial" w:cs="Arial"/>
          <w:sz w:val="24"/>
          <w:szCs w:val="24"/>
        </w:rPr>
        <w:t>416-ФЗ</w:t>
      </w:r>
      <w:r>
        <w:rPr>
          <w:rFonts w:ascii="Arial" w:hAnsi="Arial" w:cs="Arial"/>
          <w:sz w:val="24"/>
          <w:szCs w:val="24"/>
        </w:rPr>
        <w:t>.</w:t>
      </w:r>
      <w:r w:rsidRPr="008004CF">
        <w:rPr>
          <w:rFonts w:ascii="Arial" w:hAnsi="Arial" w:cs="Arial"/>
          <w:sz w:val="24"/>
          <w:szCs w:val="24"/>
        </w:rPr>
        <w:t xml:space="preserve"> </w:t>
      </w:r>
    </w:p>
    <w:p w:rsidR="00FB2B15" w:rsidRDefault="00FB2B15" w:rsidP="00FB2B15">
      <w:pPr>
        <w:spacing w:line="276" w:lineRule="auto"/>
        <w:rPr>
          <w:rFonts w:ascii="Arial" w:hAnsi="Arial" w:cs="Arial"/>
          <w:sz w:val="24"/>
          <w:szCs w:val="24"/>
        </w:rPr>
      </w:pPr>
      <w:r>
        <w:rPr>
          <w:rFonts w:ascii="Arial" w:hAnsi="Arial" w:cs="Arial"/>
          <w:sz w:val="24"/>
          <w:szCs w:val="24"/>
        </w:rPr>
        <w:t xml:space="preserve">- </w:t>
      </w:r>
      <w:r w:rsidRPr="00CE616F">
        <w:rPr>
          <w:rFonts w:ascii="Arial" w:hAnsi="Arial" w:cs="Arial"/>
          <w:sz w:val="24"/>
          <w:szCs w:val="24"/>
        </w:rPr>
        <w:t>Федеральный закон от 13</w:t>
      </w:r>
      <w:r>
        <w:rPr>
          <w:rFonts w:ascii="Arial" w:hAnsi="Arial" w:cs="Arial"/>
          <w:sz w:val="24"/>
          <w:szCs w:val="24"/>
        </w:rPr>
        <w:t>.07.</w:t>
      </w:r>
      <w:r w:rsidRPr="00CE616F">
        <w:rPr>
          <w:rFonts w:ascii="Arial" w:hAnsi="Arial" w:cs="Arial"/>
          <w:sz w:val="24"/>
          <w:szCs w:val="24"/>
        </w:rPr>
        <w:t xml:space="preserve">2015 года </w:t>
      </w:r>
      <w:r>
        <w:rPr>
          <w:rFonts w:ascii="Arial" w:hAnsi="Arial" w:cs="Arial"/>
          <w:sz w:val="24"/>
          <w:szCs w:val="24"/>
        </w:rPr>
        <w:t>№</w:t>
      </w:r>
      <w:r w:rsidRPr="00CE616F">
        <w:rPr>
          <w:rFonts w:ascii="Arial" w:hAnsi="Arial" w:cs="Arial"/>
          <w:sz w:val="24"/>
          <w:szCs w:val="24"/>
        </w:rPr>
        <w:t xml:space="preserve"> 218-ФЗ </w:t>
      </w:r>
      <w:r>
        <w:rPr>
          <w:rFonts w:ascii="Arial" w:hAnsi="Arial" w:cs="Arial"/>
          <w:sz w:val="24"/>
          <w:szCs w:val="24"/>
        </w:rPr>
        <w:t>«</w:t>
      </w:r>
      <w:r w:rsidRPr="00CE616F">
        <w:rPr>
          <w:rFonts w:ascii="Arial" w:hAnsi="Arial" w:cs="Arial"/>
          <w:sz w:val="24"/>
          <w:szCs w:val="24"/>
        </w:rPr>
        <w:t>О государственной регистрации недвижимости</w:t>
      </w:r>
      <w:r>
        <w:rPr>
          <w:rFonts w:ascii="Arial" w:hAnsi="Arial" w:cs="Arial"/>
          <w:sz w:val="24"/>
          <w:szCs w:val="24"/>
        </w:rPr>
        <w:t>».</w:t>
      </w:r>
    </w:p>
    <w:p w:rsidR="00FB2B15" w:rsidRDefault="00FB2B15" w:rsidP="00FB2B15">
      <w:pPr>
        <w:spacing w:line="276" w:lineRule="auto"/>
        <w:rPr>
          <w:rFonts w:ascii="Arial" w:hAnsi="Arial" w:cs="Arial"/>
          <w:sz w:val="24"/>
          <w:szCs w:val="24"/>
        </w:rPr>
      </w:pPr>
      <w:r>
        <w:rPr>
          <w:rFonts w:ascii="Arial" w:hAnsi="Arial" w:cs="Arial"/>
          <w:sz w:val="24"/>
          <w:szCs w:val="24"/>
        </w:rPr>
        <w:t xml:space="preserve">- </w:t>
      </w:r>
      <w:r w:rsidRPr="008004CF">
        <w:rPr>
          <w:rFonts w:ascii="Arial" w:hAnsi="Arial" w:cs="Arial"/>
          <w:sz w:val="24"/>
          <w:szCs w:val="24"/>
        </w:rPr>
        <w:t xml:space="preserve">Закон Российской Федерации </w:t>
      </w:r>
      <w:r>
        <w:rPr>
          <w:rFonts w:ascii="Arial" w:hAnsi="Arial" w:cs="Arial"/>
          <w:sz w:val="24"/>
          <w:szCs w:val="24"/>
        </w:rPr>
        <w:t>«</w:t>
      </w:r>
      <w:r w:rsidRPr="008004CF">
        <w:rPr>
          <w:rFonts w:ascii="Arial" w:hAnsi="Arial" w:cs="Arial"/>
          <w:sz w:val="24"/>
          <w:szCs w:val="24"/>
        </w:rPr>
        <w:t>О недрах</w:t>
      </w:r>
      <w:r>
        <w:rPr>
          <w:rFonts w:ascii="Arial" w:hAnsi="Arial" w:cs="Arial"/>
          <w:sz w:val="24"/>
          <w:szCs w:val="24"/>
        </w:rPr>
        <w:t xml:space="preserve">» </w:t>
      </w:r>
      <w:r w:rsidRPr="008004CF">
        <w:rPr>
          <w:rFonts w:ascii="Arial" w:hAnsi="Arial" w:cs="Arial"/>
          <w:sz w:val="24"/>
          <w:szCs w:val="24"/>
        </w:rPr>
        <w:t>от 21.02.1992 № 2395-1</w:t>
      </w:r>
      <w:r>
        <w:rPr>
          <w:rFonts w:ascii="Arial" w:hAnsi="Arial" w:cs="Arial"/>
          <w:sz w:val="24"/>
          <w:szCs w:val="24"/>
        </w:rPr>
        <w:t>.</w:t>
      </w:r>
    </w:p>
    <w:p w:rsidR="00FB2B15" w:rsidRPr="0024646D" w:rsidRDefault="00FB2B15" w:rsidP="00FB2B15">
      <w:pPr>
        <w:spacing w:line="276" w:lineRule="auto"/>
        <w:rPr>
          <w:rFonts w:ascii="Arial" w:hAnsi="Arial" w:cs="Arial"/>
          <w:sz w:val="24"/>
          <w:szCs w:val="24"/>
        </w:rPr>
      </w:pPr>
      <w:r>
        <w:rPr>
          <w:rFonts w:ascii="Arial" w:hAnsi="Arial" w:cs="Arial"/>
          <w:sz w:val="24"/>
          <w:szCs w:val="24"/>
        </w:rPr>
        <w:t xml:space="preserve">- </w:t>
      </w:r>
      <w:r w:rsidRPr="0024646D">
        <w:rPr>
          <w:rFonts w:ascii="Arial" w:hAnsi="Arial" w:cs="Arial"/>
          <w:sz w:val="24"/>
          <w:szCs w:val="24"/>
        </w:rPr>
        <w:t xml:space="preserve">Закон Российской Федерации </w:t>
      </w:r>
      <w:r>
        <w:rPr>
          <w:rFonts w:ascii="Arial" w:hAnsi="Arial" w:cs="Arial"/>
          <w:sz w:val="24"/>
          <w:szCs w:val="24"/>
        </w:rPr>
        <w:t>«</w:t>
      </w:r>
      <w:r w:rsidRPr="0024646D">
        <w:rPr>
          <w:rFonts w:ascii="Arial" w:hAnsi="Arial" w:cs="Arial"/>
          <w:sz w:val="24"/>
          <w:szCs w:val="24"/>
        </w:rPr>
        <w:t>О государственной тайне</w:t>
      </w:r>
      <w:r>
        <w:rPr>
          <w:rFonts w:ascii="Arial" w:hAnsi="Arial" w:cs="Arial"/>
          <w:sz w:val="24"/>
          <w:szCs w:val="24"/>
        </w:rPr>
        <w:t>»</w:t>
      </w:r>
      <w:r w:rsidRPr="0024646D">
        <w:rPr>
          <w:rFonts w:ascii="Arial" w:hAnsi="Arial" w:cs="Arial"/>
          <w:sz w:val="24"/>
          <w:szCs w:val="24"/>
        </w:rPr>
        <w:t xml:space="preserve"> от 21.07.1993 № 5485-1</w:t>
      </w:r>
      <w:r>
        <w:rPr>
          <w:rFonts w:ascii="Arial" w:hAnsi="Arial" w:cs="Arial"/>
          <w:sz w:val="24"/>
          <w:szCs w:val="24"/>
        </w:rPr>
        <w:t>.</w:t>
      </w:r>
    </w:p>
    <w:p w:rsidR="00FB2B15" w:rsidRDefault="00FB2B15" w:rsidP="00FB2B15">
      <w:pPr>
        <w:spacing w:line="276" w:lineRule="auto"/>
        <w:rPr>
          <w:rFonts w:ascii="Arial" w:hAnsi="Arial" w:cs="Arial"/>
          <w:sz w:val="24"/>
          <w:szCs w:val="24"/>
        </w:rPr>
      </w:pPr>
      <w:r>
        <w:rPr>
          <w:rFonts w:ascii="Arial" w:hAnsi="Arial" w:cs="Arial"/>
          <w:sz w:val="24"/>
          <w:szCs w:val="24"/>
        </w:rPr>
        <w:t xml:space="preserve">- </w:t>
      </w:r>
      <w:r w:rsidRPr="00845114">
        <w:rPr>
          <w:rFonts w:ascii="Arial" w:hAnsi="Arial" w:cs="Arial"/>
          <w:sz w:val="24"/>
          <w:szCs w:val="24"/>
        </w:rPr>
        <w:t xml:space="preserve">Указ Президента РФ от 31.12.2015 </w:t>
      </w:r>
      <w:r>
        <w:rPr>
          <w:rFonts w:ascii="Arial" w:hAnsi="Arial" w:cs="Arial"/>
          <w:sz w:val="24"/>
          <w:szCs w:val="24"/>
        </w:rPr>
        <w:t>№</w:t>
      </w:r>
      <w:r w:rsidRPr="00845114">
        <w:rPr>
          <w:rFonts w:ascii="Arial" w:hAnsi="Arial" w:cs="Arial"/>
          <w:sz w:val="24"/>
          <w:szCs w:val="24"/>
        </w:rPr>
        <w:t xml:space="preserve"> 683 </w:t>
      </w:r>
      <w:r>
        <w:rPr>
          <w:rFonts w:ascii="Arial" w:hAnsi="Arial" w:cs="Arial"/>
          <w:sz w:val="24"/>
          <w:szCs w:val="24"/>
        </w:rPr>
        <w:t>«</w:t>
      </w:r>
      <w:r w:rsidRPr="00845114">
        <w:rPr>
          <w:rFonts w:ascii="Arial" w:hAnsi="Arial" w:cs="Arial"/>
          <w:sz w:val="24"/>
          <w:szCs w:val="24"/>
        </w:rPr>
        <w:t>О Стратегии национальной бе</w:t>
      </w:r>
      <w:r>
        <w:rPr>
          <w:rFonts w:ascii="Arial" w:hAnsi="Arial" w:cs="Arial"/>
          <w:sz w:val="24"/>
          <w:szCs w:val="24"/>
        </w:rPr>
        <w:t>зопасности Российской Федерации».</w:t>
      </w:r>
    </w:p>
    <w:p w:rsidR="00FB2B15" w:rsidRDefault="00FB2B15" w:rsidP="00FB2B15">
      <w:pPr>
        <w:spacing w:line="276" w:lineRule="auto"/>
        <w:rPr>
          <w:rFonts w:ascii="Arial" w:hAnsi="Arial" w:cs="Arial"/>
          <w:sz w:val="24"/>
          <w:szCs w:val="24"/>
        </w:rPr>
      </w:pPr>
      <w:r>
        <w:rPr>
          <w:rFonts w:ascii="Arial" w:hAnsi="Arial" w:cs="Arial"/>
          <w:sz w:val="24"/>
          <w:szCs w:val="24"/>
        </w:rPr>
        <w:t>- Перечень поручений</w:t>
      </w:r>
      <w:r w:rsidRPr="002D0916">
        <w:rPr>
          <w:rFonts w:ascii="Arial" w:hAnsi="Arial" w:cs="Arial"/>
          <w:sz w:val="24"/>
          <w:szCs w:val="24"/>
        </w:rPr>
        <w:t xml:space="preserve"> Президента Российской Федерации </w:t>
      </w:r>
      <w:r>
        <w:rPr>
          <w:rFonts w:ascii="Arial" w:hAnsi="Arial" w:cs="Arial"/>
          <w:sz w:val="24"/>
          <w:szCs w:val="24"/>
        </w:rPr>
        <w:t xml:space="preserve">по итогам заседания Государственного совета </w:t>
      </w:r>
      <w:r w:rsidRPr="002D0916">
        <w:rPr>
          <w:rFonts w:ascii="Arial" w:hAnsi="Arial" w:cs="Arial"/>
          <w:sz w:val="24"/>
          <w:szCs w:val="24"/>
        </w:rPr>
        <w:t>от 11.06.2016 № Пр-1138ГС</w:t>
      </w:r>
      <w:r>
        <w:rPr>
          <w:rFonts w:ascii="Arial" w:hAnsi="Arial" w:cs="Arial"/>
          <w:sz w:val="24"/>
          <w:szCs w:val="24"/>
        </w:rPr>
        <w:t xml:space="preserve">, </w:t>
      </w:r>
      <w:r w:rsidRPr="002D0916">
        <w:rPr>
          <w:rFonts w:ascii="Arial" w:hAnsi="Arial" w:cs="Arial"/>
          <w:sz w:val="24"/>
          <w:szCs w:val="24"/>
        </w:rPr>
        <w:t xml:space="preserve">подпункт </w:t>
      </w:r>
      <w:r>
        <w:rPr>
          <w:rFonts w:ascii="Arial" w:hAnsi="Arial" w:cs="Arial"/>
          <w:sz w:val="24"/>
          <w:szCs w:val="24"/>
        </w:rPr>
        <w:t>«</w:t>
      </w:r>
      <w:r w:rsidRPr="002D0916">
        <w:rPr>
          <w:rFonts w:ascii="Arial" w:hAnsi="Arial" w:cs="Arial"/>
          <w:sz w:val="24"/>
          <w:szCs w:val="24"/>
        </w:rPr>
        <w:t>б</w:t>
      </w:r>
      <w:r>
        <w:rPr>
          <w:rFonts w:ascii="Arial" w:hAnsi="Arial" w:cs="Arial"/>
          <w:sz w:val="24"/>
          <w:szCs w:val="24"/>
        </w:rPr>
        <w:t>»</w:t>
      </w:r>
      <w:r w:rsidRPr="002D0916">
        <w:rPr>
          <w:rFonts w:ascii="Arial" w:hAnsi="Arial" w:cs="Arial"/>
          <w:sz w:val="24"/>
          <w:szCs w:val="24"/>
        </w:rPr>
        <w:t xml:space="preserve"> пункта 7</w:t>
      </w:r>
      <w:r>
        <w:rPr>
          <w:rFonts w:ascii="Arial" w:hAnsi="Arial" w:cs="Arial"/>
          <w:sz w:val="24"/>
          <w:szCs w:val="24"/>
        </w:rPr>
        <w:t>.</w:t>
      </w:r>
    </w:p>
    <w:p w:rsidR="00FB2B15" w:rsidRPr="00BC282D" w:rsidRDefault="00FB2B15" w:rsidP="00FB2B15">
      <w:pPr>
        <w:spacing w:line="276" w:lineRule="auto"/>
        <w:rPr>
          <w:rFonts w:ascii="Arial" w:hAnsi="Arial" w:cs="Arial"/>
          <w:sz w:val="24"/>
          <w:szCs w:val="24"/>
        </w:rPr>
      </w:pPr>
      <w:r>
        <w:rPr>
          <w:rFonts w:ascii="Arial" w:hAnsi="Arial" w:cs="Arial"/>
          <w:sz w:val="24"/>
          <w:szCs w:val="24"/>
        </w:rPr>
        <w:t xml:space="preserve">- </w:t>
      </w:r>
      <w:r w:rsidRPr="00BC282D">
        <w:rPr>
          <w:rFonts w:ascii="Arial" w:hAnsi="Arial" w:cs="Arial"/>
          <w:sz w:val="24"/>
          <w:szCs w:val="24"/>
        </w:rPr>
        <w:t xml:space="preserve">Постановление Правительства Российской Федерации от 19.02.2015 № 138 </w:t>
      </w:r>
      <w:r>
        <w:rPr>
          <w:rFonts w:ascii="Arial" w:hAnsi="Arial" w:cs="Arial"/>
          <w:sz w:val="24"/>
          <w:szCs w:val="24"/>
        </w:rPr>
        <w:t>«</w:t>
      </w:r>
      <w:r w:rsidRPr="00BC282D">
        <w:rPr>
          <w:rFonts w:ascii="Arial" w:hAnsi="Arial" w:cs="Arial"/>
          <w:sz w:val="24"/>
          <w:szCs w:val="24"/>
        </w:rPr>
        <w:t>Об утверждении Правил создания охранных зон отдельных категорий особо охраняемых природных территорий, установления их границ, определения режима охраны и использования земельных участков и водных объектов в границах таких зон</w:t>
      </w:r>
      <w:r>
        <w:rPr>
          <w:rFonts w:ascii="Arial" w:hAnsi="Arial" w:cs="Arial"/>
          <w:sz w:val="24"/>
          <w:szCs w:val="24"/>
        </w:rPr>
        <w:t>»</w:t>
      </w:r>
      <w:r w:rsidRPr="00BC282D">
        <w:rPr>
          <w:rFonts w:ascii="Arial" w:hAnsi="Arial" w:cs="Arial"/>
          <w:sz w:val="24"/>
          <w:szCs w:val="24"/>
        </w:rPr>
        <w:t>.</w:t>
      </w:r>
    </w:p>
    <w:p w:rsidR="00FB2B15" w:rsidRDefault="00FB2B15" w:rsidP="00FB2B15">
      <w:pPr>
        <w:spacing w:line="276" w:lineRule="auto"/>
        <w:rPr>
          <w:rFonts w:ascii="Arial" w:hAnsi="Arial" w:cs="Arial"/>
          <w:sz w:val="24"/>
          <w:szCs w:val="24"/>
        </w:rPr>
      </w:pPr>
      <w:proofErr w:type="gramStart"/>
      <w:r>
        <w:rPr>
          <w:rFonts w:ascii="Arial" w:hAnsi="Arial" w:cs="Arial"/>
          <w:sz w:val="24"/>
          <w:szCs w:val="24"/>
        </w:rPr>
        <w:t xml:space="preserve">- </w:t>
      </w:r>
      <w:r w:rsidRPr="002F1E9A">
        <w:rPr>
          <w:rFonts w:ascii="Arial" w:hAnsi="Arial" w:cs="Arial"/>
          <w:sz w:val="24"/>
          <w:szCs w:val="24"/>
        </w:rPr>
        <w:t xml:space="preserve">Постановление Правительства Российской Федерации от 31.12.2015 № 1532 </w:t>
      </w:r>
      <w:r>
        <w:rPr>
          <w:rFonts w:ascii="Arial" w:hAnsi="Arial" w:cs="Arial"/>
          <w:sz w:val="24"/>
          <w:szCs w:val="24"/>
        </w:rPr>
        <w:t>«</w:t>
      </w:r>
      <w:r w:rsidRPr="002F1E9A">
        <w:rPr>
          <w:rFonts w:ascii="Arial" w:hAnsi="Arial" w:cs="Arial"/>
          <w:sz w:val="24"/>
          <w:szCs w:val="24"/>
        </w:rPr>
        <w:t>Об утверждении Правил предоставления документов</w:t>
      </w:r>
      <w:r>
        <w:rPr>
          <w:rFonts w:ascii="Arial" w:hAnsi="Arial" w:cs="Arial"/>
          <w:sz w:val="24"/>
          <w:szCs w:val="24"/>
        </w:rPr>
        <w:t xml:space="preserve">, </w:t>
      </w:r>
      <w:r w:rsidRPr="002F1E9A">
        <w:rPr>
          <w:rFonts w:ascii="Arial" w:hAnsi="Arial" w:cs="Arial"/>
          <w:sz w:val="24"/>
          <w:szCs w:val="24"/>
        </w:rPr>
        <w:t xml:space="preserve">направляемых или предоставляемых в соответствии с частями </w:t>
      </w:r>
      <w:r>
        <w:rPr>
          <w:rFonts w:ascii="Arial" w:hAnsi="Arial" w:cs="Arial"/>
          <w:sz w:val="24"/>
          <w:szCs w:val="24"/>
        </w:rPr>
        <w:t xml:space="preserve">1, </w:t>
      </w:r>
      <w:r w:rsidRPr="002F1E9A">
        <w:rPr>
          <w:rFonts w:ascii="Arial" w:hAnsi="Arial" w:cs="Arial"/>
          <w:sz w:val="24"/>
          <w:szCs w:val="24"/>
        </w:rPr>
        <w:t>3</w:t>
      </w:r>
      <w:r>
        <w:rPr>
          <w:rFonts w:ascii="Arial" w:hAnsi="Arial" w:cs="Arial"/>
          <w:sz w:val="24"/>
          <w:szCs w:val="24"/>
        </w:rPr>
        <w:t xml:space="preserve"> </w:t>
      </w:r>
      <w:r w:rsidRPr="002F1E9A">
        <w:rPr>
          <w:rFonts w:ascii="Arial" w:hAnsi="Arial" w:cs="Arial"/>
          <w:sz w:val="24"/>
          <w:szCs w:val="24"/>
        </w:rPr>
        <w:t>–</w:t>
      </w:r>
      <w:r>
        <w:rPr>
          <w:rFonts w:ascii="Arial" w:hAnsi="Arial" w:cs="Arial"/>
          <w:sz w:val="24"/>
          <w:szCs w:val="24"/>
        </w:rPr>
        <w:t xml:space="preserve"> </w:t>
      </w:r>
      <w:r w:rsidRPr="002F1E9A">
        <w:rPr>
          <w:rFonts w:ascii="Arial" w:hAnsi="Arial" w:cs="Arial"/>
          <w:sz w:val="24"/>
          <w:szCs w:val="24"/>
        </w:rPr>
        <w:t>1</w:t>
      </w:r>
      <w:r>
        <w:rPr>
          <w:rFonts w:ascii="Arial" w:hAnsi="Arial" w:cs="Arial"/>
          <w:sz w:val="24"/>
          <w:szCs w:val="24"/>
        </w:rPr>
        <w:t xml:space="preserve">3, </w:t>
      </w:r>
      <w:r w:rsidRPr="002F1E9A">
        <w:rPr>
          <w:rFonts w:ascii="Arial" w:hAnsi="Arial" w:cs="Arial"/>
          <w:sz w:val="24"/>
          <w:szCs w:val="24"/>
        </w:rPr>
        <w:t xml:space="preserve">15 статьи 32 Федерального закона </w:t>
      </w:r>
      <w:r>
        <w:rPr>
          <w:rFonts w:ascii="Arial" w:hAnsi="Arial" w:cs="Arial"/>
          <w:sz w:val="24"/>
          <w:szCs w:val="24"/>
        </w:rPr>
        <w:t>«</w:t>
      </w:r>
      <w:r w:rsidRPr="002F1E9A">
        <w:rPr>
          <w:rFonts w:ascii="Arial" w:hAnsi="Arial" w:cs="Arial"/>
          <w:sz w:val="24"/>
          <w:szCs w:val="24"/>
        </w:rPr>
        <w:t>О государственной регистрации недвижимости</w:t>
      </w:r>
      <w:r>
        <w:rPr>
          <w:rFonts w:ascii="Arial" w:hAnsi="Arial" w:cs="Arial"/>
          <w:sz w:val="24"/>
          <w:szCs w:val="24"/>
        </w:rPr>
        <w:t>»</w:t>
      </w:r>
      <w:r w:rsidRPr="002F1E9A">
        <w:rPr>
          <w:rFonts w:ascii="Arial" w:hAnsi="Arial" w:cs="Arial"/>
          <w:sz w:val="24"/>
          <w:szCs w:val="24"/>
        </w:rPr>
        <w:t xml:space="preserve"> в федеральный ор</w:t>
      </w:r>
      <w:r>
        <w:rPr>
          <w:rFonts w:ascii="Arial" w:hAnsi="Arial" w:cs="Arial"/>
          <w:sz w:val="24"/>
          <w:szCs w:val="24"/>
        </w:rPr>
        <w:t>га</w:t>
      </w:r>
      <w:r w:rsidRPr="002F1E9A">
        <w:rPr>
          <w:rFonts w:ascii="Arial" w:hAnsi="Arial" w:cs="Arial"/>
          <w:sz w:val="24"/>
          <w:szCs w:val="24"/>
        </w:rPr>
        <w:t>н исполнительной власти (его территориальные ор</w:t>
      </w:r>
      <w:r>
        <w:rPr>
          <w:rFonts w:ascii="Arial" w:hAnsi="Arial" w:cs="Arial"/>
          <w:sz w:val="24"/>
          <w:szCs w:val="24"/>
        </w:rPr>
        <w:t>га</w:t>
      </w:r>
      <w:r w:rsidRPr="002F1E9A">
        <w:rPr>
          <w:rFonts w:ascii="Arial" w:hAnsi="Arial" w:cs="Arial"/>
          <w:sz w:val="24"/>
          <w:szCs w:val="24"/>
        </w:rPr>
        <w:t>ны)</w:t>
      </w:r>
      <w:r>
        <w:rPr>
          <w:rFonts w:ascii="Arial" w:hAnsi="Arial" w:cs="Arial"/>
          <w:sz w:val="24"/>
          <w:szCs w:val="24"/>
        </w:rPr>
        <w:t xml:space="preserve">, </w:t>
      </w:r>
      <w:r w:rsidRPr="002F1E9A">
        <w:rPr>
          <w:rFonts w:ascii="Arial" w:hAnsi="Arial" w:cs="Arial"/>
          <w:sz w:val="24"/>
          <w:szCs w:val="24"/>
        </w:rPr>
        <w:t>уполномоченный Правительством Российской Федерации на осуществление государственного кадастрового учета</w:t>
      </w:r>
      <w:r>
        <w:rPr>
          <w:rFonts w:ascii="Arial" w:hAnsi="Arial" w:cs="Arial"/>
          <w:sz w:val="24"/>
          <w:szCs w:val="24"/>
        </w:rPr>
        <w:t xml:space="preserve">, </w:t>
      </w:r>
      <w:r w:rsidRPr="002F1E9A">
        <w:rPr>
          <w:rFonts w:ascii="Arial" w:hAnsi="Arial" w:cs="Arial"/>
          <w:sz w:val="24"/>
          <w:szCs w:val="24"/>
        </w:rPr>
        <w:t>государственной регистрации прав</w:t>
      </w:r>
      <w:r>
        <w:rPr>
          <w:rFonts w:ascii="Arial" w:hAnsi="Arial" w:cs="Arial"/>
          <w:sz w:val="24"/>
          <w:szCs w:val="24"/>
        </w:rPr>
        <w:t xml:space="preserve">, </w:t>
      </w:r>
      <w:r w:rsidRPr="002F1E9A">
        <w:rPr>
          <w:rFonts w:ascii="Arial" w:hAnsi="Arial" w:cs="Arial"/>
          <w:sz w:val="24"/>
          <w:szCs w:val="24"/>
        </w:rPr>
        <w:t>ведение единого государственного реестра недвижимости и предоставление сведений</w:t>
      </w:r>
      <w:r>
        <w:rPr>
          <w:rFonts w:ascii="Arial" w:hAnsi="Arial" w:cs="Arial"/>
          <w:sz w:val="24"/>
          <w:szCs w:val="24"/>
        </w:rPr>
        <w:t xml:space="preserve">, </w:t>
      </w:r>
      <w:r w:rsidRPr="002F1E9A">
        <w:rPr>
          <w:rFonts w:ascii="Arial" w:hAnsi="Arial" w:cs="Arial"/>
          <w:sz w:val="24"/>
          <w:szCs w:val="24"/>
        </w:rPr>
        <w:t>содержащихся</w:t>
      </w:r>
      <w:proofErr w:type="gramEnd"/>
      <w:r w:rsidRPr="002F1E9A">
        <w:rPr>
          <w:rFonts w:ascii="Arial" w:hAnsi="Arial" w:cs="Arial"/>
          <w:sz w:val="24"/>
          <w:szCs w:val="24"/>
        </w:rPr>
        <w:t xml:space="preserve"> в едином государственном реестре недвижимости</w:t>
      </w:r>
      <w:r>
        <w:rPr>
          <w:rFonts w:ascii="Arial" w:hAnsi="Arial" w:cs="Arial"/>
          <w:sz w:val="24"/>
          <w:szCs w:val="24"/>
        </w:rPr>
        <w:t>»</w:t>
      </w:r>
      <w:r w:rsidRPr="002F1E9A">
        <w:rPr>
          <w:rFonts w:ascii="Arial" w:hAnsi="Arial" w:cs="Arial"/>
          <w:sz w:val="24"/>
          <w:szCs w:val="24"/>
        </w:rPr>
        <w:t>.</w:t>
      </w:r>
    </w:p>
    <w:p w:rsidR="00FB2B15" w:rsidRPr="002F1E9A" w:rsidRDefault="00FB2B15" w:rsidP="00FB2B15">
      <w:pPr>
        <w:spacing w:line="276" w:lineRule="auto"/>
        <w:rPr>
          <w:rFonts w:ascii="Arial" w:hAnsi="Arial" w:cs="Arial"/>
          <w:sz w:val="24"/>
          <w:szCs w:val="24"/>
        </w:rPr>
      </w:pPr>
      <w:r>
        <w:rPr>
          <w:rFonts w:ascii="Arial" w:hAnsi="Arial" w:cs="Arial"/>
          <w:sz w:val="24"/>
          <w:szCs w:val="24"/>
        </w:rPr>
        <w:t xml:space="preserve">- </w:t>
      </w:r>
      <w:r w:rsidRPr="00BC282D">
        <w:rPr>
          <w:rFonts w:ascii="Arial" w:hAnsi="Arial" w:cs="Arial"/>
          <w:sz w:val="24"/>
          <w:szCs w:val="24"/>
        </w:rPr>
        <w:t xml:space="preserve">Постановление Правительства Российской Федерации от 02.12.2017 № 1460 </w:t>
      </w:r>
      <w:r>
        <w:rPr>
          <w:rFonts w:ascii="Arial" w:hAnsi="Arial" w:cs="Arial"/>
          <w:sz w:val="24"/>
          <w:szCs w:val="24"/>
        </w:rPr>
        <w:t>«</w:t>
      </w:r>
      <w:r w:rsidRPr="00BC282D">
        <w:rPr>
          <w:rFonts w:ascii="Arial" w:hAnsi="Arial" w:cs="Arial"/>
          <w:sz w:val="24"/>
          <w:szCs w:val="24"/>
        </w:rPr>
        <w:t xml:space="preserve">Об утверждении Правил установления </w:t>
      </w:r>
      <w:proofErr w:type="spellStart"/>
      <w:r w:rsidRPr="00BC282D">
        <w:rPr>
          <w:rFonts w:ascii="Arial" w:hAnsi="Arial" w:cs="Arial"/>
          <w:sz w:val="24"/>
          <w:szCs w:val="24"/>
        </w:rPr>
        <w:t>приаэродромной</w:t>
      </w:r>
      <w:proofErr w:type="spellEnd"/>
      <w:r w:rsidRPr="00BC282D">
        <w:rPr>
          <w:rFonts w:ascii="Arial" w:hAnsi="Arial" w:cs="Arial"/>
          <w:sz w:val="24"/>
          <w:szCs w:val="24"/>
        </w:rPr>
        <w:t xml:space="preserve"> территории, Правил выделения на </w:t>
      </w:r>
      <w:proofErr w:type="spellStart"/>
      <w:r w:rsidRPr="00BC282D">
        <w:rPr>
          <w:rFonts w:ascii="Arial" w:hAnsi="Arial" w:cs="Arial"/>
          <w:sz w:val="24"/>
          <w:szCs w:val="24"/>
        </w:rPr>
        <w:t>приаэродромной</w:t>
      </w:r>
      <w:proofErr w:type="spellEnd"/>
      <w:r w:rsidRPr="00BC282D">
        <w:rPr>
          <w:rFonts w:ascii="Arial" w:hAnsi="Arial" w:cs="Arial"/>
          <w:sz w:val="24"/>
          <w:szCs w:val="24"/>
        </w:rPr>
        <w:t xml:space="preserve"> территории </w:t>
      </w:r>
      <w:proofErr w:type="spellStart"/>
      <w:r w:rsidRPr="00BC282D">
        <w:rPr>
          <w:rFonts w:ascii="Arial" w:hAnsi="Arial" w:cs="Arial"/>
          <w:sz w:val="24"/>
          <w:szCs w:val="24"/>
        </w:rPr>
        <w:t>подзон</w:t>
      </w:r>
      <w:proofErr w:type="spellEnd"/>
      <w:r w:rsidRPr="00BC282D">
        <w:rPr>
          <w:rFonts w:ascii="Arial" w:hAnsi="Arial" w:cs="Arial"/>
          <w:sz w:val="24"/>
          <w:szCs w:val="24"/>
        </w:rPr>
        <w:t xml:space="preserve"> и Правил разрешения разногласий, возникающих между высшими исполнительными органами государственной власти субъектов Российской Федерации и уполномоченными Правительством Российской Федерации федеральными органами </w:t>
      </w:r>
      <w:r w:rsidRPr="00BC282D">
        <w:rPr>
          <w:rFonts w:ascii="Arial" w:hAnsi="Arial" w:cs="Arial"/>
          <w:sz w:val="24"/>
          <w:szCs w:val="24"/>
        </w:rPr>
        <w:lastRenderedPageBreak/>
        <w:t xml:space="preserve">исполнительной власти при согласовании проекта решения об установлении </w:t>
      </w:r>
      <w:proofErr w:type="spellStart"/>
      <w:r w:rsidRPr="00BC282D">
        <w:rPr>
          <w:rFonts w:ascii="Arial" w:hAnsi="Arial" w:cs="Arial"/>
          <w:sz w:val="24"/>
          <w:szCs w:val="24"/>
        </w:rPr>
        <w:t>приаэродромной</w:t>
      </w:r>
      <w:proofErr w:type="spellEnd"/>
      <w:r w:rsidRPr="00BC282D">
        <w:rPr>
          <w:rFonts w:ascii="Arial" w:hAnsi="Arial" w:cs="Arial"/>
          <w:sz w:val="24"/>
          <w:szCs w:val="24"/>
        </w:rPr>
        <w:t xml:space="preserve"> территории</w:t>
      </w:r>
      <w:r>
        <w:rPr>
          <w:rFonts w:ascii="Arial" w:hAnsi="Arial" w:cs="Arial"/>
          <w:sz w:val="24"/>
          <w:szCs w:val="24"/>
        </w:rPr>
        <w:t>»</w:t>
      </w:r>
      <w:r w:rsidRPr="00BC282D">
        <w:rPr>
          <w:rFonts w:ascii="Arial" w:hAnsi="Arial" w:cs="Arial"/>
          <w:sz w:val="24"/>
          <w:szCs w:val="24"/>
        </w:rPr>
        <w:t>.</w:t>
      </w:r>
    </w:p>
    <w:p w:rsidR="00FB2B15" w:rsidRPr="00EB5C77" w:rsidRDefault="00FB2B15" w:rsidP="00FB2B15">
      <w:pPr>
        <w:spacing w:line="276" w:lineRule="auto"/>
        <w:rPr>
          <w:rFonts w:ascii="Arial" w:hAnsi="Arial" w:cs="Arial"/>
          <w:sz w:val="24"/>
          <w:szCs w:val="24"/>
        </w:rPr>
      </w:pPr>
      <w:r w:rsidRPr="00EB5C77">
        <w:rPr>
          <w:rFonts w:ascii="Arial" w:hAnsi="Arial" w:cs="Arial"/>
          <w:sz w:val="24"/>
          <w:szCs w:val="24"/>
        </w:rPr>
        <w:t xml:space="preserve">- </w:t>
      </w:r>
      <w:r>
        <w:rPr>
          <w:rFonts w:ascii="Arial" w:hAnsi="Arial" w:cs="Arial"/>
          <w:sz w:val="24"/>
          <w:szCs w:val="24"/>
        </w:rPr>
        <w:t>Распоряжение Правительства Российской Федерации от 13.02.2019 № 207-р «</w:t>
      </w:r>
      <w:r w:rsidRPr="00EB5C77">
        <w:rPr>
          <w:rFonts w:ascii="Arial" w:hAnsi="Arial" w:cs="Arial"/>
          <w:sz w:val="24"/>
          <w:szCs w:val="24"/>
        </w:rPr>
        <w:t>Об утверждении Стратегии пространственного развития Российской Федерации на период до 2025 года</w:t>
      </w:r>
      <w:r>
        <w:rPr>
          <w:rFonts w:ascii="Arial" w:hAnsi="Arial" w:cs="Arial"/>
          <w:sz w:val="24"/>
          <w:szCs w:val="24"/>
        </w:rPr>
        <w:t>».</w:t>
      </w:r>
    </w:p>
    <w:p w:rsidR="00FB2B15" w:rsidRDefault="00FB2B15" w:rsidP="00FB2B15">
      <w:pPr>
        <w:spacing w:line="276" w:lineRule="auto"/>
        <w:rPr>
          <w:rFonts w:ascii="Arial" w:hAnsi="Arial" w:cs="Arial"/>
          <w:sz w:val="24"/>
          <w:szCs w:val="24"/>
        </w:rPr>
      </w:pPr>
      <w:r>
        <w:rPr>
          <w:rFonts w:ascii="Arial" w:hAnsi="Arial" w:cs="Arial"/>
          <w:sz w:val="24"/>
          <w:szCs w:val="24"/>
        </w:rPr>
        <w:t xml:space="preserve">- </w:t>
      </w:r>
      <w:r w:rsidRPr="008004CF">
        <w:rPr>
          <w:rFonts w:ascii="Arial" w:hAnsi="Arial" w:cs="Arial"/>
          <w:sz w:val="24"/>
          <w:szCs w:val="24"/>
        </w:rPr>
        <w:t>Приказ</w:t>
      </w:r>
      <w:r>
        <w:rPr>
          <w:rFonts w:ascii="Arial" w:hAnsi="Arial" w:cs="Arial"/>
          <w:sz w:val="24"/>
          <w:szCs w:val="24"/>
        </w:rPr>
        <w:t xml:space="preserve"> </w:t>
      </w:r>
      <w:r w:rsidRPr="008004CF">
        <w:rPr>
          <w:rFonts w:ascii="Arial" w:hAnsi="Arial" w:cs="Arial"/>
          <w:sz w:val="24"/>
          <w:szCs w:val="24"/>
        </w:rPr>
        <w:t>Министерства</w:t>
      </w:r>
      <w:r>
        <w:rPr>
          <w:rFonts w:ascii="Arial" w:hAnsi="Arial" w:cs="Arial"/>
          <w:sz w:val="24"/>
          <w:szCs w:val="24"/>
        </w:rPr>
        <w:t xml:space="preserve"> </w:t>
      </w:r>
      <w:r w:rsidRPr="008004CF">
        <w:rPr>
          <w:rFonts w:ascii="Arial" w:hAnsi="Arial" w:cs="Arial"/>
          <w:sz w:val="24"/>
          <w:szCs w:val="24"/>
        </w:rPr>
        <w:t>регионального</w:t>
      </w:r>
      <w:r>
        <w:rPr>
          <w:rFonts w:ascii="Arial" w:hAnsi="Arial" w:cs="Arial"/>
          <w:sz w:val="24"/>
          <w:szCs w:val="24"/>
        </w:rPr>
        <w:t xml:space="preserve"> </w:t>
      </w:r>
      <w:r w:rsidRPr="008004CF">
        <w:rPr>
          <w:rFonts w:ascii="Arial" w:hAnsi="Arial" w:cs="Arial"/>
          <w:sz w:val="24"/>
          <w:szCs w:val="24"/>
        </w:rPr>
        <w:t>развития</w:t>
      </w:r>
      <w:r>
        <w:rPr>
          <w:rFonts w:ascii="Arial" w:hAnsi="Arial" w:cs="Arial"/>
          <w:sz w:val="24"/>
          <w:szCs w:val="24"/>
        </w:rPr>
        <w:t xml:space="preserve"> </w:t>
      </w:r>
      <w:r w:rsidRPr="008004CF">
        <w:rPr>
          <w:rFonts w:ascii="Arial" w:hAnsi="Arial" w:cs="Arial"/>
          <w:sz w:val="24"/>
          <w:szCs w:val="24"/>
        </w:rPr>
        <w:t>Российской</w:t>
      </w:r>
      <w:r>
        <w:rPr>
          <w:rFonts w:ascii="Arial" w:hAnsi="Arial" w:cs="Arial"/>
          <w:sz w:val="24"/>
          <w:szCs w:val="24"/>
        </w:rPr>
        <w:t xml:space="preserve"> </w:t>
      </w:r>
      <w:r w:rsidRPr="008004CF">
        <w:rPr>
          <w:rFonts w:ascii="Arial" w:hAnsi="Arial" w:cs="Arial"/>
          <w:sz w:val="24"/>
          <w:szCs w:val="24"/>
        </w:rPr>
        <w:t>Федерации</w:t>
      </w:r>
      <w:r>
        <w:rPr>
          <w:rFonts w:ascii="Arial" w:hAnsi="Arial" w:cs="Arial"/>
          <w:sz w:val="24"/>
          <w:szCs w:val="24"/>
        </w:rPr>
        <w:t xml:space="preserve"> </w:t>
      </w:r>
      <w:r w:rsidRPr="008004CF">
        <w:rPr>
          <w:rFonts w:ascii="Arial" w:hAnsi="Arial" w:cs="Arial"/>
          <w:sz w:val="24"/>
          <w:szCs w:val="24"/>
        </w:rPr>
        <w:t xml:space="preserve">от 26.05.2011 № 244 </w:t>
      </w:r>
      <w:r>
        <w:rPr>
          <w:rFonts w:ascii="Arial" w:hAnsi="Arial" w:cs="Arial"/>
          <w:sz w:val="24"/>
          <w:szCs w:val="24"/>
        </w:rPr>
        <w:t>«</w:t>
      </w:r>
      <w:r w:rsidRPr="008004CF">
        <w:rPr>
          <w:rFonts w:ascii="Arial" w:hAnsi="Arial" w:cs="Arial"/>
          <w:sz w:val="24"/>
          <w:szCs w:val="24"/>
        </w:rPr>
        <w:t>Об утверждении Методических рекомендаций по разработке проектов генеральных планов поселений и городских округов</w:t>
      </w:r>
      <w:r>
        <w:rPr>
          <w:rFonts w:ascii="Arial" w:hAnsi="Arial" w:cs="Arial"/>
          <w:sz w:val="24"/>
          <w:szCs w:val="24"/>
        </w:rPr>
        <w:t>».</w:t>
      </w:r>
      <w:r w:rsidRPr="008004CF">
        <w:rPr>
          <w:rFonts w:ascii="Arial" w:hAnsi="Arial" w:cs="Arial"/>
          <w:sz w:val="24"/>
          <w:szCs w:val="24"/>
        </w:rPr>
        <w:t xml:space="preserve"> </w:t>
      </w:r>
    </w:p>
    <w:p w:rsidR="00FB2B15" w:rsidRPr="002F1E9A" w:rsidRDefault="00FB2B15" w:rsidP="00FB2B15">
      <w:pPr>
        <w:spacing w:line="276" w:lineRule="auto"/>
        <w:rPr>
          <w:rFonts w:ascii="Arial" w:hAnsi="Arial" w:cs="Arial"/>
          <w:sz w:val="24"/>
          <w:szCs w:val="24"/>
        </w:rPr>
      </w:pPr>
      <w:r>
        <w:rPr>
          <w:rFonts w:ascii="Arial" w:hAnsi="Arial" w:cs="Arial"/>
          <w:sz w:val="24"/>
          <w:szCs w:val="24"/>
        </w:rPr>
        <w:t xml:space="preserve">- </w:t>
      </w:r>
      <w:r w:rsidRPr="002F1E9A">
        <w:rPr>
          <w:rFonts w:ascii="Arial" w:hAnsi="Arial" w:cs="Arial"/>
          <w:sz w:val="24"/>
          <w:szCs w:val="24"/>
        </w:rPr>
        <w:t xml:space="preserve">Приказ Минэкономразвития России от 21.07.2016 № 460 </w:t>
      </w:r>
      <w:r>
        <w:rPr>
          <w:rFonts w:ascii="Arial" w:hAnsi="Arial" w:cs="Arial"/>
          <w:sz w:val="24"/>
          <w:szCs w:val="24"/>
        </w:rPr>
        <w:t>«</w:t>
      </w:r>
      <w:r w:rsidRPr="002F1E9A">
        <w:rPr>
          <w:rFonts w:ascii="Arial" w:hAnsi="Arial" w:cs="Arial"/>
          <w:sz w:val="24"/>
          <w:szCs w:val="24"/>
        </w:rPr>
        <w:t xml:space="preserve">Об утверждении </w:t>
      </w:r>
      <w:proofErr w:type="gramStart"/>
      <w:r w:rsidRPr="002F1E9A">
        <w:rPr>
          <w:rFonts w:ascii="Arial" w:hAnsi="Arial" w:cs="Arial"/>
          <w:sz w:val="24"/>
          <w:szCs w:val="24"/>
        </w:rPr>
        <w:t>порядка согласования проектов документов территориального планирования муниципальных</w:t>
      </w:r>
      <w:proofErr w:type="gramEnd"/>
      <w:r w:rsidRPr="002F1E9A">
        <w:rPr>
          <w:rFonts w:ascii="Arial" w:hAnsi="Arial" w:cs="Arial"/>
          <w:sz w:val="24"/>
          <w:szCs w:val="24"/>
        </w:rPr>
        <w:t xml:space="preserve"> образований</w:t>
      </w:r>
      <w:r>
        <w:rPr>
          <w:rFonts w:ascii="Arial" w:hAnsi="Arial" w:cs="Arial"/>
          <w:sz w:val="24"/>
          <w:szCs w:val="24"/>
        </w:rPr>
        <w:t xml:space="preserve">, </w:t>
      </w:r>
      <w:r w:rsidRPr="002F1E9A">
        <w:rPr>
          <w:rFonts w:ascii="Arial" w:hAnsi="Arial" w:cs="Arial"/>
          <w:sz w:val="24"/>
          <w:szCs w:val="24"/>
        </w:rPr>
        <w:t>состава и порядка работы согласительной комиссии при согласовании проектов документов территориального планирования</w:t>
      </w:r>
      <w:r>
        <w:rPr>
          <w:rFonts w:ascii="Arial" w:hAnsi="Arial" w:cs="Arial"/>
          <w:sz w:val="24"/>
          <w:szCs w:val="24"/>
        </w:rPr>
        <w:t>»</w:t>
      </w:r>
      <w:r w:rsidRPr="002F1E9A">
        <w:rPr>
          <w:rFonts w:ascii="Arial" w:hAnsi="Arial" w:cs="Arial"/>
          <w:sz w:val="24"/>
          <w:szCs w:val="24"/>
        </w:rPr>
        <w:t>.</w:t>
      </w:r>
    </w:p>
    <w:p w:rsidR="00FB2B15" w:rsidRPr="008004CF" w:rsidRDefault="00FB2B15" w:rsidP="00FB2B15">
      <w:pPr>
        <w:spacing w:line="276" w:lineRule="auto"/>
        <w:rPr>
          <w:rFonts w:ascii="Arial" w:hAnsi="Arial" w:cs="Arial"/>
          <w:sz w:val="24"/>
          <w:szCs w:val="24"/>
        </w:rPr>
      </w:pPr>
      <w:r>
        <w:rPr>
          <w:rFonts w:ascii="Arial" w:hAnsi="Arial" w:cs="Arial"/>
          <w:sz w:val="24"/>
          <w:szCs w:val="24"/>
        </w:rPr>
        <w:t xml:space="preserve">- </w:t>
      </w:r>
      <w:r w:rsidRPr="00636E93">
        <w:rPr>
          <w:rFonts w:ascii="Arial" w:hAnsi="Arial" w:cs="Arial"/>
          <w:sz w:val="24"/>
          <w:szCs w:val="24"/>
        </w:rPr>
        <w:t>Приказ</w:t>
      </w:r>
      <w:r>
        <w:rPr>
          <w:rFonts w:ascii="Arial" w:hAnsi="Arial" w:cs="Arial"/>
          <w:sz w:val="24"/>
          <w:szCs w:val="24"/>
        </w:rPr>
        <w:t xml:space="preserve"> Министерства</w:t>
      </w:r>
      <w:r w:rsidRPr="00636E93">
        <w:rPr>
          <w:rFonts w:ascii="Arial" w:hAnsi="Arial" w:cs="Arial"/>
          <w:sz w:val="24"/>
          <w:szCs w:val="24"/>
        </w:rPr>
        <w:t xml:space="preserve"> строительства и жилищно-коммунального хозяйства Российской Федерации</w:t>
      </w:r>
      <w:r>
        <w:rPr>
          <w:rFonts w:ascii="Arial" w:hAnsi="Arial" w:cs="Arial"/>
          <w:sz w:val="24"/>
          <w:szCs w:val="24"/>
        </w:rPr>
        <w:t xml:space="preserve"> </w:t>
      </w:r>
      <w:r w:rsidRPr="00636E93">
        <w:rPr>
          <w:rFonts w:ascii="Arial" w:hAnsi="Arial" w:cs="Arial"/>
          <w:sz w:val="24"/>
          <w:szCs w:val="24"/>
        </w:rPr>
        <w:t>от 25</w:t>
      </w:r>
      <w:r>
        <w:rPr>
          <w:rFonts w:ascii="Arial" w:hAnsi="Arial" w:cs="Arial"/>
          <w:sz w:val="24"/>
          <w:szCs w:val="24"/>
        </w:rPr>
        <w:t>.04.</w:t>
      </w:r>
      <w:r w:rsidRPr="00636E93">
        <w:rPr>
          <w:rFonts w:ascii="Arial" w:hAnsi="Arial" w:cs="Arial"/>
          <w:sz w:val="24"/>
          <w:szCs w:val="24"/>
        </w:rPr>
        <w:t xml:space="preserve">2017 </w:t>
      </w:r>
      <w:r>
        <w:rPr>
          <w:rFonts w:ascii="Arial" w:hAnsi="Arial" w:cs="Arial"/>
          <w:sz w:val="24"/>
          <w:szCs w:val="24"/>
        </w:rPr>
        <w:t>№</w:t>
      </w:r>
      <w:r w:rsidRPr="00636E93">
        <w:rPr>
          <w:rFonts w:ascii="Arial" w:hAnsi="Arial" w:cs="Arial"/>
          <w:sz w:val="24"/>
          <w:szCs w:val="24"/>
        </w:rPr>
        <w:t xml:space="preserve"> 738/</w:t>
      </w:r>
      <w:proofErr w:type="spellStart"/>
      <w:proofErr w:type="gramStart"/>
      <w:r w:rsidRPr="00636E93">
        <w:rPr>
          <w:rFonts w:ascii="Arial" w:hAnsi="Arial" w:cs="Arial"/>
          <w:sz w:val="24"/>
          <w:szCs w:val="24"/>
        </w:rPr>
        <w:t>пр</w:t>
      </w:r>
      <w:proofErr w:type="spellEnd"/>
      <w:proofErr w:type="gramEnd"/>
      <w:r>
        <w:rPr>
          <w:rFonts w:ascii="Arial" w:hAnsi="Arial" w:cs="Arial"/>
          <w:sz w:val="24"/>
          <w:szCs w:val="24"/>
        </w:rPr>
        <w:t xml:space="preserve"> «</w:t>
      </w:r>
      <w:r w:rsidRPr="00636E93">
        <w:rPr>
          <w:rFonts w:ascii="Arial" w:hAnsi="Arial" w:cs="Arial"/>
          <w:sz w:val="24"/>
          <w:szCs w:val="24"/>
        </w:rPr>
        <w:t>Об утверждении видов элементов планировочной структуры</w:t>
      </w:r>
      <w:r>
        <w:rPr>
          <w:rFonts w:ascii="Arial" w:hAnsi="Arial" w:cs="Arial"/>
          <w:sz w:val="24"/>
          <w:szCs w:val="24"/>
        </w:rPr>
        <w:t>».</w:t>
      </w:r>
    </w:p>
    <w:p w:rsidR="00FB2B15" w:rsidRPr="00CF403F" w:rsidRDefault="00FB2B15" w:rsidP="00FB2B15">
      <w:pPr>
        <w:spacing w:line="276" w:lineRule="auto"/>
        <w:rPr>
          <w:rFonts w:ascii="Arial" w:hAnsi="Arial" w:cs="Arial"/>
          <w:b/>
          <w:sz w:val="24"/>
          <w:szCs w:val="24"/>
        </w:rPr>
      </w:pPr>
      <w:r w:rsidRPr="00CF403F">
        <w:rPr>
          <w:rFonts w:ascii="Arial" w:hAnsi="Arial" w:cs="Arial"/>
          <w:b/>
          <w:sz w:val="24"/>
          <w:szCs w:val="24"/>
        </w:rPr>
        <w:t xml:space="preserve">Нормативно-правовые акты </w:t>
      </w:r>
      <w:r w:rsidR="00103749">
        <w:rPr>
          <w:rFonts w:ascii="Arial" w:hAnsi="Arial" w:cs="Arial"/>
          <w:b/>
          <w:sz w:val="24"/>
          <w:szCs w:val="24"/>
        </w:rPr>
        <w:t>Астраханской области</w:t>
      </w:r>
      <w:r w:rsidRPr="00CF403F">
        <w:rPr>
          <w:rFonts w:ascii="Arial" w:hAnsi="Arial" w:cs="Arial"/>
          <w:b/>
          <w:sz w:val="24"/>
          <w:szCs w:val="24"/>
        </w:rPr>
        <w:t>:</w:t>
      </w:r>
    </w:p>
    <w:p w:rsidR="00FB2B15" w:rsidRPr="00171A59" w:rsidRDefault="00FB2B15" w:rsidP="00FB2B15">
      <w:pPr>
        <w:spacing w:line="276" w:lineRule="auto"/>
        <w:rPr>
          <w:rFonts w:ascii="Arial" w:hAnsi="Arial" w:cs="Arial"/>
          <w:sz w:val="24"/>
          <w:szCs w:val="24"/>
        </w:rPr>
      </w:pPr>
      <w:r>
        <w:rPr>
          <w:rFonts w:ascii="Arial" w:hAnsi="Arial" w:cs="Arial"/>
          <w:sz w:val="24"/>
          <w:szCs w:val="24"/>
        </w:rPr>
        <w:t xml:space="preserve">- </w:t>
      </w:r>
      <w:r w:rsidRPr="00DA4B41">
        <w:rPr>
          <w:rFonts w:ascii="Arial" w:hAnsi="Arial" w:cs="Arial"/>
          <w:sz w:val="24"/>
          <w:szCs w:val="24"/>
        </w:rPr>
        <w:t xml:space="preserve">Закон </w:t>
      </w:r>
      <w:r w:rsidR="00EF3439" w:rsidRPr="00EF3439">
        <w:rPr>
          <w:rFonts w:ascii="Arial" w:hAnsi="Arial" w:cs="Arial"/>
          <w:sz w:val="24"/>
          <w:szCs w:val="24"/>
        </w:rPr>
        <w:t xml:space="preserve">Астраханской области </w:t>
      </w:r>
      <w:r w:rsidRPr="00DA4B41">
        <w:rPr>
          <w:rFonts w:ascii="Arial" w:hAnsi="Arial" w:cs="Arial"/>
          <w:sz w:val="24"/>
          <w:szCs w:val="24"/>
        </w:rPr>
        <w:t xml:space="preserve">от </w:t>
      </w:r>
      <w:r w:rsidR="00EF3439">
        <w:rPr>
          <w:rFonts w:ascii="Arial" w:hAnsi="Arial" w:cs="Arial"/>
          <w:sz w:val="24"/>
          <w:szCs w:val="24"/>
        </w:rPr>
        <w:t>0</w:t>
      </w:r>
      <w:r w:rsidR="006408BF">
        <w:rPr>
          <w:rFonts w:ascii="Arial" w:hAnsi="Arial" w:cs="Arial"/>
          <w:sz w:val="24"/>
          <w:szCs w:val="24"/>
        </w:rPr>
        <w:t>6</w:t>
      </w:r>
      <w:r>
        <w:rPr>
          <w:rFonts w:ascii="Arial" w:hAnsi="Arial" w:cs="Arial"/>
          <w:sz w:val="24"/>
          <w:szCs w:val="24"/>
        </w:rPr>
        <w:t>.08.</w:t>
      </w:r>
      <w:r w:rsidRPr="00DA4B41">
        <w:rPr>
          <w:rFonts w:ascii="Arial" w:hAnsi="Arial" w:cs="Arial"/>
          <w:sz w:val="24"/>
          <w:szCs w:val="24"/>
        </w:rPr>
        <w:t xml:space="preserve">2004 </w:t>
      </w:r>
      <w:r>
        <w:rPr>
          <w:rFonts w:ascii="Arial" w:hAnsi="Arial" w:cs="Arial"/>
          <w:sz w:val="24"/>
          <w:szCs w:val="24"/>
        </w:rPr>
        <w:t>№</w:t>
      </w:r>
      <w:r w:rsidRPr="00DA4B41">
        <w:rPr>
          <w:rFonts w:ascii="Arial" w:hAnsi="Arial" w:cs="Arial"/>
          <w:sz w:val="24"/>
          <w:szCs w:val="24"/>
        </w:rPr>
        <w:t xml:space="preserve"> </w:t>
      </w:r>
      <w:r w:rsidR="00EF3439">
        <w:rPr>
          <w:rFonts w:ascii="Arial" w:hAnsi="Arial" w:cs="Arial"/>
          <w:sz w:val="24"/>
          <w:szCs w:val="24"/>
        </w:rPr>
        <w:t>43/2004</w:t>
      </w:r>
      <w:r w:rsidRPr="00DA4B41">
        <w:rPr>
          <w:rFonts w:ascii="Arial" w:hAnsi="Arial" w:cs="Arial"/>
          <w:sz w:val="24"/>
          <w:szCs w:val="24"/>
        </w:rPr>
        <w:t>-</w:t>
      </w:r>
      <w:r w:rsidR="00EF3439">
        <w:rPr>
          <w:rFonts w:ascii="Arial" w:hAnsi="Arial" w:cs="Arial"/>
          <w:sz w:val="24"/>
          <w:szCs w:val="24"/>
        </w:rPr>
        <w:t>ОЗ</w:t>
      </w:r>
      <w:r w:rsidRPr="00DA4B41">
        <w:rPr>
          <w:rFonts w:ascii="Arial" w:hAnsi="Arial" w:cs="Arial"/>
          <w:sz w:val="24"/>
          <w:szCs w:val="24"/>
        </w:rPr>
        <w:t xml:space="preserve"> </w:t>
      </w:r>
      <w:r w:rsidRPr="00171A59">
        <w:rPr>
          <w:rFonts w:ascii="Arial" w:hAnsi="Arial" w:cs="Arial"/>
          <w:sz w:val="24"/>
          <w:szCs w:val="24"/>
        </w:rPr>
        <w:t>«</w:t>
      </w:r>
      <w:r w:rsidR="00171A59" w:rsidRPr="00171A59">
        <w:rPr>
          <w:rFonts w:ascii="Arial" w:hAnsi="Arial" w:cs="Arial"/>
          <w:bCs/>
          <w:sz w:val="24"/>
          <w:szCs w:val="24"/>
        </w:rPr>
        <w:t>Об установлении границ муниципальных образований и наделении их статусом сельского, городского поселения, городского округа, муниципального района</w:t>
      </w:r>
      <w:r w:rsidRPr="00171A59">
        <w:rPr>
          <w:rFonts w:ascii="Arial" w:hAnsi="Arial" w:cs="Arial"/>
          <w:sz w:val="24"/>
          <w:szCs w:val="24"/>
        </w:rPr>
        <w:t>»</w:t>
      </w:r>
      <w:r w:rsidR="006408BF" w:rsidRPr="00171A59">
        <w:rPr>
          <w:rFonts w:ascii="Arial" w:hAnsi="Arial" w:cs="Arial"/>
          <w:sz w:val="24"/>
          <w:szCs w:val="24"/>
        </w:rPr>
        <w:t>.</w:t>
      </w:r>
    </w:p>
    <w:p w:rsidR="00FB2B15" w:rsidRDefault="00FB2B15" w:rsidP="00FB2B15">
      <w:pPr>
        <w:spacing w:line="276" w:lineRule="auto"/>
        <w:rPr>
          <w:rFonts w:ascii="Arial" w:hAnsi="Arial" w:cs="Arial"/>
          <w:sz w:val="24"/>
          <w:szCs w:val="24"/>
        </w:rPr>
      </w:pPr>
      <w:r>
        <w:rPr>
          <w:rFonts w:ascii="Arial" w:hAnsi="Arial" w:cs="Arial"/>
          <w:sz w:val="24"/>
          <w:szCs w:val="24"/>
        </w:rPr>
        <w:t xml:space="preserve">- Закон </w:t>
      </w:r>
      <w:r w:rsidR="00171A59" w:rsidRPr="00EF3439">
        <w:rPr>
          <w:rFonts w:ascii="Arial" w:hAnsi="Arial" w:cs="Arial"/>
          <w:sz w:val="24"/>
          <w:szCs w:val="24"/>
        </w:rPr>
        <w:t xml:space="preserve">Астраханской области </w:t>
      </w:r>
      <w:r w:rsidRPr="007E5377">
        <w:rPr>
          <w:rFonts w:ascii="Arial" w:hAnsi="Arial" w:cs="Arial"/>
          <w:sz w:val="24"/>
          <w:szCs w:val="24"/>
        </w:rPr>
        <w:t xml:space="preserve">от </w:t>
      </w:r>
      <w:r w:rsidR="001F15AE">
        <w:rPr>
          <w:rFonts w:ascii="Arial" w:hAnsi="Arial" w:cs="Arial"/>
          <w:sz w:val="24"/>
          <w:szCs w:val="24"/>
        </w:rPr>
        <w:t>04</w:t>
      </w:r>
      <w:r>
        <w:rPr>
          <w:rFonts w:ascii="Arial" w:hAnsi="Arial" w:cs="Arial"/>
          <w:sz w:val="24"/>
          <w:szCs w:val="24"/>
        </w:rPr>
        <w:t>.</w:t>
      </w:r>
      <w:r w:rsidR="001F15AE">
        <w:rPr>
          <w:rFonts w:ascii="Arial" w:hAnsi="Arial" w:cs="Arial"/>
          <w:sz w:val="24"/>
          <w:szCs w:val="24"/>
        </w:rPr>
        <w:t>11</w:t>
      </w:r>
      <w:r>
        <w:rPr>
          <w:rFonts w:ascii="Arial" w:hAnsi="Arial" w:cs="Arial"/>
          <w:sz w:val="24"/>
          <w:szCs w:val="24"/>
        </w:rPr>
        <w:t>.</w:t>
      </w:r>
      <w:r w:rsidRPr="007E5377">
        <w:rPr>
          <w:rFonts w:ascii="Arial" w:hAnsi="Arial" w:cs="Arial"/>
          <w:sz w:val="24"/>
          <w:szCs w:val="24"/>
        </w:rPr>
        <w:t>200</w:t>
      </w:r>
      <w:r w:rsidR="001F15AE">
        <w:rPr>
          <w:rFonts w:ascii="Arial" w:hAnsi="Arial" w:cs="Arial"/>
          <w:sz w:val="24"/>
          <w:szCs w:val="24"/>
        </w:rPr>
        <w:t>6</w:t>
      </w:r>
      <w:r w:rsidRPr="007E5377">
        <w:rPr>
          <w:rFonts w:ascii="Arial" w:hAnsi="Arial" w:cs="Arial"/>
          <w:sz w:val="24"/>
          <w:szCs w:val="24"/>
        </w:rPr>
        <w:t xml:space="preserve"> </w:t>
      </w:r>
      <w:r>
        <w:rPr>
          <w:rFonts w:ascii="Arial" w:hAnsi="Arial" w:cs="Arial"/>
          <w:sz w:val="24"/>
          <w:szCs w:val="24"/>
        </w:rPr>
        <w:t>№</w:t>
      </w:r>
      <w:r w:rsidRPr="007E5377">
        <w:rPr>
          <w:rFonts w:ascii="Arial" w:hAnsi="Arial" w:cs="Arial"/>
          <w:sz w:val="24"/>
          <w:szCs w:val="24"/>
        </w:rPr>
        <w:t xml:space="preserve"> </w:t>
      </w:r>
      <w:r w:rsidR="001F15AE">
        <w:rPr>
          <w:rFonts w:ascii="Arial" w:hAnsi="Arial" w:cs="Arial"/>
          <w:sz w:val="24"/>
          <w:szCs w:val="24"/>
        </w:rPr>
        <w:t>67/2006</w:t>
      </w:r>
      <w:r w:rsidRPr="007E5377">
        <w:rPr>
          <w:rFonts w:ascii="Arial" w:hAnsi="Arial" w:cs="Arial"/>
          <w:sz w:val="24"/>
          <w:szCs w:val="24"/>
        </w:rPr>
        <w:t>-</w:t>
      </w:r>
      <w:r w:rsidR="001F15AE">
        <w:rPr>
          <w:rFonts w:ascii="Arial" w:hAnsi="Arial" w:cs="Arial"/>
          <w:sz w:val="24"/>
          <w:szCs w:val="24"/>
        </w:rPr>
        <w:t>ОЗ</w:t>
      </w:r>
      <w:r>
        <w:rPr>
          <w:rFonts w:ascii="Arial" w:hAnsi="Arial" w:cs="Arial"/>
          <w:sz w:val="24"/>
          <w:szCs w:val="24"/>
        </w:rPr>
        <w:t xml:space="preserve"> «</w:t>
      </w:r>
      <w:r w:rsidRPr="007E5377">
        <w:rPr>
          <w:rFonts w:ascii="Arial" w:hAnsi="Arial" w:cs="Arial"/>
          <w:sz w:val="24"/>
          <w:szCs w:val="24"/>
        </w:rPr>
        <w:t xml:space="preserve">Об административно-территориальном устройстве </w:t>
      </w:r>
      <w:r w:rsidR="001F15AE" w:rsidRPr="00EF3439">
        <w:rPr>
          <w:rFonts w:ascii="Arial" w:hAnsi="Arial" w:cs="Arial"/>
          <w:sz w:val="24"/>
          <w:szCs w:val="24"/>
        </w:rPr>
        <w:t>Астраханской области</w:t>
      </w:r>
      <w:r w:rsidR="006408BF">
        <w:rPr>
          <w:rFonts w:ascii="Arial" w:hAnsi="Arial" w:cs="Arial"/>
          <w:sz w:val="24"/>
          <w:szCs w:val="24"/>
        </w:rPr>
        <w:t>»</w:t>
      </w:r>
      <w:r>
        <w:rPr>
          <w:rFonts w:ascii="Arial" w:hAnsi="Arial" w:cs="Arial"/>
          <w:sz w:val="24"/>
          <w:szCs w:val="24"/>
        </w:rPr>
        <w:t>.</w:t>
      </w:r>
    </w:p>
    <w:p w:rsidR="00FB2B15" w:rsidRPr="00234693" w:rsidRDefault="00FB2B15" w:rsidP="00234693">
      <w:pPr>
        <w:spacing w:line="276" w:lineRule="auto"/>
        <w:rPr>
          <w:rFonts w:ascii="Arial" w:hAnsi="Arial" w:cs="Arial"/>
          <w:sz w:val="24"/>
          <w:szCs w:val="24"/>
        </w:rPr>
      </w:pPr>
      <w:r>
        <w:rPr>
          <w:rFonts w:ascii="Arial" w:hAnsi="Arial" w:cs="Arial"/>
          <w:sz w:val="24"/>
          <w:szCs w:val="24"/>
        </w:rPr>
        <w:t xml:space="preserve">- Закон </w:t>
      </w:r>
      <w:r w:rsidR="00234693" w:rsidRPr="00EF3439">
        <w:rPr>
          <w:rFonts w:ascii="Arial" w:hAnsi="Arial" w:cs="Arial"/>
          <w:sz w:val="24"/>
          <w:szCs w:val="24"/>
        </w:rPr>
        <w:t xml:space="preserve">Астраханской области </w:t>
      </w:r>
      <w:r>
        <w:rPr>
          <w:rFonts w:ascii="Arial" w:hAnsi="Arial" w:cs="Arial"/>
          <w:sz w:val="24"/>
          <w:szCs w:val="24"/>
        </w:rPr>
        <w:t xml:space="preserve">от </w:t>
      </w:r>
      <w:r w:rsidR="00234693">
        <w:rPr>
          <w:rFonts w:ascii="Arial" w:hAnsi="Arial" w:cs="Arial"/>
          <w:sz w:val="24"/>
          <w:szCs w:val="24"/>
        </w:rPr>
        <w:t>31</w:t>
      </w:r>
      <w:r>
        <w:rPr>
          <w:rFonts w:ascii="Arial" w:hAnsi="Arial" w:cs="Arial"/>
          <w:sz w:val="24"/>
          <w:szCs w:val="24"/>
        </w:rPr>
        <w:t>.0</w:t>
      </w:r>
      <w:r w:rsidR="00234693">
        <w:rPr>
          <w:rFonts w:ascii="Arial" w:hAnsi="Arial" w:cs="Arial"/>
          <w:sz w:val="24"/>
          <w:szCs w:val="24"/>
        </w:rPr>
        <w:t>7</w:t>
      </w:r>
      <w:r>
        <w:rPr>
          <w:rFonts w:ascii="Arial" w:hAnsi="Arial" w:cs="Arial"/>
          <w:sz w:val="24"/>
          <w:szCs w:val="24"/>
        </w:rPr>
        <w:t>.</w:t>
      </w:r>
      <w:r w:rsidRPr="007E5377">
        <w:rPr>
          <w:rFonts w:ascii="Arial" w:hAnsi="Arial" w:cs="Arial"/>
          <w:sz w:val="24"/>
          <w:szCs w:val="24"/>
        </w:rPr>
        <w:t>200</w:t>
      </w:r>
      <w:r w:rsidR="00234693">
        <w:rPr>
          <w:rFonts w:ascii="Arial" w:hAnsi="Arial" w:cs="Arial"/>
          <w:sz w:val="24"/>
          <w:szCs w:val="24"/>
        </w:rPr>
        <w:t>8</w:t>
      </w:r>
      <w:r w:rsidRPr="007E5377">
        <w:rPr>
          <w:rFonts w:ascii="Arial" w:hAnsi="Arial" w:cs="Arial"/>
          <w:sz w:val="24"/>
          <w:szCs w:val="24"/>
        </w:rPr>
        <w:t xml:space="preserve"> </w:t>
      </w:r>
      <w:r>
        <w:rPr>
          <w:rFonts w:ascii="Arial" w:hAnsi="Arial" w:cs="Arial"/>
          <w:sz w:val="24"/>
          <w:szCs w:val="24"/>
        </w:rPr>
        <w:t xml:space="preserve">№ </w:t>
      </w:r>
      <w:r w:rsidR="00234693">
        <w:rPr>
          <w:rFonts w:ascii="Arial" w:hAnsi="Arial" w:cs="Arial"/>
          <w:sz w:val="24"/>
          <w:szCs w:val="24"/>
        </w:rPr>
        <w:t>54/2008</w:t>
      </w:r>
      <w:r w:rsidRPr="007E5377">
        <w:rPr>
          <w:rFonts w:ascii="Arial" w:hAnsi="Arial" w:cs="Arial"/>
          <w:sz w:val="24"/>
          <w:szCs w:val="24"/>
        </w:rPr>
        <w:t>-</w:t>
      </w:r>
      <w:r w:rsidR="00234693">
        <w:rPr>
          <w:rFonts w:ascii="Arial" w:hAnsi="Arial" w:cs="Arial"/>
          <w:sz w:val="24"/>
          <w:szCs w:val="24"/>
        </w:rPr>
        <w:t>ОЗ</w:t>
      </w:r>
      <w:r>
        <w:rPr>
          <w:rFonts w:ascii="Arial" w:hAnsi="Arial" w:cs="Arial"/>
          <w:sz w:val="24"/>
          <w:szCs w:val="24"/>
        </w:rPr>
        <w:t xml:space="preserve"> «</w:t>
      </w:r>
      <w:r w:rsidR="00234693" w:rsidRPr="00234693">
        <w:rPr>
          <w:rFonts w:ascii="Arial" w:hAnsi="Arial" w:cs="Arial"/>
          <w:sz w:val="24"/>
          <w:szCs w:val="24"/>
        </w:rPr>
        <w:t>О гарантиях осуществления полномочий депутата представительного органа муниципального образования, члена выборного органа местного самоуправления, выборного должностного лица местного самоуправления</w:t>
      </w:r>
      <w:r>
        <w:rPr>
          <w:rFonts w:ascii="Arial" w:hAnsi="Arial" w:cs="Arial"/>
          <w:sz w:val="24"/>
          <w:szCs w:val="24"/>
        </w:rPr>
        <w:t>».</w:t>
      </w:r>
    </w:p>
    <w:p w:rsidR="00FB2B15" w:rsidRPr="00885761" w:rsidRDefault="00FB2B15" w:rsidP="00885761">
      <w:pPr>
        <w:spacing w:line="276" w:lineRule="auto"/>
        <w:rPr>
          <w:rFonts w:ascii="Arial" w:hAnsi="Arial" w:cs="Arial"/>
          <w:sz w:val="24"/>
          <w:szCs w:val="24"/>
        </w:rPr>
      </w:pPr>
      <w:r>
        <w:rPr>
          <w:rFonts w:ascii="Arial" w:hAnsi="Arial" w:cs="Arial"/>
          <w:sz w:val="24"/>
          <w:szCs w:val="24"/>
        </w:rPr>
        <w:t xml:space="preserve">- </w:t>
      </w:r>
      <w:r w:rsidRPr="00C54D58">
        <w:rPr>
          <w:rFonts w:ascii="Arial" w:hAnsi="Arial" w:cs="Arial"/>
          <w:sz w:val="24"/>
          <w:szCs w:val="24"/>
        </w:rPr>
        <w:t>Закон</w:t>
      </w:r>
      <w:r>
        <w:rPr>
          <w:rFonts w:ascii="Arial" w:hAnsi="Arial" w:cs="Arial"/>
          <w:sz w:val="24"/>
          <w:szCs w:val="24"/>
        </w:rPr>
        <w:t xml:space="preserve"> </w:t>
      </w:r>
      <w:r w:rsidR="00885761" w:rsidRPr="00EF3439">
        <w:rPr>
          <w:rFonts w:ascii="Arial" w:hAnsi="Arial" w:cs="Arial"/>
          <w:sz w:val="24"/>
          <w:szCs w:val="24"/>
        </w:rPr>
        <w:t xml:space="preserve">Астраханской области </w:t>
      </w:r>
      <w:r w:rsidRPr="00C54D58">
        <w:rPr>
          <w:rFonts w:ascii="Arial" w:hAnsi="Arial" w:cs="Arial"/>
          <w:sz w:val="24"/>
          <w:szCs w:val="24"/>
        </w:rPr>
        <w:t xml:space="preserve">от </w:t>
      </w:r>
      <w:r w:rsidR="00885761">
        <w:rPr>
          <w:rFonts w:ascii="Arial" w:hAnsi="Arial" w:cs="Arial"/>
          <w:sz w:val="24"/>
          <w:szCs w:val="24"/>
        </w:rPr>
        <w:t>30</w:t>
      </w:r>
      <w:r>
        <w:rPr>
          <w:rFonts w:ascii="Arial" w:hAnsi="Arial" w:cs="Arial"/>
          <w:sz w:val="24"/>
          <w:szCs w:val="24"/>
        </w:rPr>
        <w:t>.</w:t>
      </w:r>
      <w:r w:rsidR="00885761">
        <w:rPr>
          <w:rFonts w:ascii="Arial" w:hAnsi="Arial" w:cs="Arial"/>
          <w:sz w:val="24"/>
          <w:szCs w:val="24"/>
        </w:rPr>
        <w:t>12</w:t>
      </w:r>
      <w:r>
        <w:rPr>
          <w:rFonts w:ascii="Arial" w:hAnsi="Arial" w:cs="Arial"/>
          <w:sz w:val="24"/>
          <w:szCs w:val="24"/>
        </w:rPr>
        <w:t>.</w:t>
      </w:r>
      <w:r w:rsidRPr="00C54D58">
        <w:rPr>
          <w:rFonts w:ascii="Arial" w:hAnsi="Arial" w:cs="Arial"/>
          <w:sz w:val="24"/>
          <w:szCs w:val="24"/>
        </w:rPr>
        <w:t>200</w:t>
      </w:r>
      <w:r w:rsidR="00885761">
        <w:rPr>
          <w:rFonts w:ascii="Arial" w:hAnsi="Arial" w:cs="Arial"/>
          <w:sz w:val="24"/>
          <w:szCs w:val="24"/>
        </w:rPr>
        <w:t>5</w:t>
      </w:r>
      <w:r>
        <w:rPr>
          <w:rFonts w:ascii="Arial" w:hAnsi="Arial" w:cs="Arial"/>
          <w:sz w:val="24"/>
          <w:szCs w:val="24"/>
        </w:rPr>
        <w:t xml:space="preserve"> №</w:t>
      </w:r>
      <w:r w:rsidRPr="00C54D58">
        <w:rPr>
          <w:rFonts w:ascii="Arial" w:hAnsi="Arial" w:cs="Arial"/>
          <w:sz w:val="24"/>
          <w:szCs w:val="24"/>
        </w:rPr>
        <w:t xml:space="preserve"> </w:t>
      </w:r>
      <w:r w:rsidR="00885761">
        <w:rPr>
          <w:rFonts w:ascii="Arial" w:hAnsi="Arial" w:cs="Arial"/>
          <w:sz w:val="24"/>
          <w:szCs w:val="24"/>
        </w:rPr>
        <w:t>94/2005</w:t>
      </w:r>
      <w:r w:rsidRPr="00C54D58">
        <w:rPr>
          <w:rFonts w:ascii="Arial" w:hAnsi="Arial" w:cs="Arial"/>
          <w:sz w:val="24"/>
          <w:szCs w:val="24"/>
        </w:rPr>
        <w:t>-</w:t>
      </w:r>
      <w:r w:rsidR="00885761">
        <w:rPr>
          <w:rFonts w:ascii="Arial" w:hAnsi="Arial" w:cs="Arial"/>
          <w:sz w:val="24"/>
          <w:szCs w:val="24"/>
        </w:rPr>
        <w:t>ОЗ</w:t>
      </w:r>
      <w:r>
        <w:rPr>
          <w:rFonts w:ascii="Arial" w:hAnsi="Arial" w:cs="Arial"/>
          <w:sz w:val="24"/>
          <w:szCs w:val="24"/>
        </w:rPr>
        <w:t xml:space="preserve"> «</w:t>
      </w:r>
      <w:r w:rsidRPr="00C54D58">
        <w:rPr>
          <w:rFonts w:ascii="Arial" w:hAnsi="Arial" w:cs="Arial"/>
          <w:sz w:val="24"/>
          <w:szCs w:val="24"/>
        </w:rPr>
        <w:t>Об объектах культурного наследия (памятниках истории и культуры) народов Российской Федерации</w:t>
      </w:r>
      <w:r w:rsidR="00885761">
        <w:rPr>
          <w:rFonts w:ascii="Arial" w:hAnsi="Arial" w:cs="Arial"/>
          <w:sz w:val="24"/>
          <w:szCs w:val="24"/>
        </w:rPr>
        <w:t>,</w:t>
      </w:r>
      <w:r w:rsidRPr="00C54D58">
        <w:rPr>
          <w:rFonts w:ascii="Arial" w:hAnsi="Arial" w:cs="Arial"/>
          <w:sz w:val="24"/>
          <w:szCs w:val="24"/>
        </w:rPr>
        <w:t xml:space="preserve"> </w:t>
      </w:r>
      <w:r w:rsidR="00885761" w:rsidRPr="00885761">
        <w:rPr>
          <w:rFonts w:ascii="Arial" w:hAnsi="Arial" w:cs="Arial"/>
          <w:sz w:val="24"/>
          <w:szCs w:val="24"/>
        </w:rPr>
        <w:t>расположенных на территории Астраханской области</w:t>
      </w:r>
      <w:r>
        <w:rPr>
          <w:rFonts w:ascii="Arial" w:hAnsi="Arial" w:cs="Arial"/>
          <w:sz w:val="24"/>
          <w:szCs w:val="24"/>
        </w:rPr>
        <w:t>».</w:t>
      </w:r>
    </w:p>
    <w:p w:rsidR="00FB2B15" w:rsidRPr="009B5DD9" w:rsidRDefault="00FB2B15" w:rsidP="009B5DD9">
      <w:pPr>
        <w:spacing w:line="276" w:lineRule="auto"/>
        <w:rPr>
          <w:rFonts w:ascii="Arial" w:hAnsi="Arial" w:cs="Arial"/>
          <w:sz w:val="24"/>
          <w:szCs w:val="24"/>
        </w:rPr>
      </w:pPr>
      <w:r w:rsidRPr="00C54D58">
        <w:rPr>
          <w:rFonts w:ascii="Arial" w:hAnsi="Arial" w:cs="Arial"/>
          <w:sz w:val="24"/>
          <w:szCs w:val="24"/>
        </w:rPr>
        <w:t>- Закон</w:t>
      </w:r>
      <w:r>
        <w:rPr>
          <w:rFonts w:ascii="Arial" w:hAnsi="Arial" w:cs="Arial"/>
          <w:sz w:val="24"/>
          <w:szCs w:val="24"/>
        </w:rPr>
        <w:t xml:space="preserve"> </w:t>
      </w:r>
      <w:r w:rsidR="00A56381" w:rsidRPr="00EF3439">
        <w:rPr>
          <w:rFonts w:ascii="Arial" w:hAnsi="Arial" w:cs="Arial"/>
          <w:sz w:val="24"/>
          <w:szCs w:val="24"/>
        </w:rPr>
        <w:t xml:space="preserve">Астраханской области </w:t>
      </w:r>
      <w:r w:rsidR="00A56381">
        <w:rPr>
          <w:rFonts w:ascii="Arial" w:hAnsi="Arial" w:cs="Arial"/>
          <w:sz w:val="24"/>
          <w:szCs w:val="24"/>
        </w:rPr>
        <w:t>от 19</w:t>
      </w:r>
      <w:r>
        <w:rPr>
          <w:rFonts w:ascii="Arial" w:hAnsi="Arial" w:cs="Arial"/>
          <w:sz w:val="24"/>
          <w:szCs w:val="24"/>
        </w:rPr>
        <w:t>.0</w:t>
      </w:r>
      <w:r w:rsidR="00A56381">
        <w:rPr>
          <w:rFonts w:ascii="Arial" w:hAnsi="Arial" w:cs="Arial"/>
          <w:sz w:val="24"/>
          <w:szCs w:val="24"/>
        </w:rPr>
        <w:t>4</w:t>
      </w:r>
      <w:r>
        <w:rPr>
          <w:rFonts w:ascii="Arial" w:hAnsi="Arial" w:cs="Arial"/>
          <w:sz w:val="24"/>
          <w:szCs w:val="24"/>
        </w:rPr>
        <w:t>.</w:t>
      </w:r>
      <w:r w:rsidRPr="00C54D58">
        <w:rPr>
          <w:rFonts w:ascii="Arial" w:hAnsi="Arial" w:cs="Arial"/>
          <w:sz w:val="24"/>
          <w:szCs w:val="24"/>
        </w:rPr>
        <w:t>20</w:t>
      </w:r>
      <w:r w:rsidR="00A56381">
        <w:rPr>
          <w:rFonts w:ascii="Arial" w:hAnsi="Arial" w:cs="Arial"/>
          <w:sz w:val="24"/>
          <w:szCs w:val="24"/>
        </w:rPr>
        <w:t>06</w:t>
      </w:r>
      <w:r>
        <w:rPr>
          <w:rFonts w:ascii="Arial" w:hAnsi="Arial" w:cs="Arial"/>
          <w:sz w:val="24"/>
          <w:szCs w:val="24"/>
        </w:rPr>
        <w:t xml:space="preserve"> №</w:t>
      </w:r>
      <w:r w:rsidRPr="00C54D58">
        <w:rPr>
          <w:rFonts w:ascii="Arial" w:hAnsi="Arial" w:cs="Arial"/>
          <w:sz w:val="24"/>
          <w:szCs w:val="24"/>
        </w:rPr>
        <w:t xml:space="preserve"> </w:t>
      </w:r>
      <w:r w:rsidR="00A56381">
        <w:rPr>
          <w:rFonts w:ascii="Arial" w:hAnsi="Arial" w:cs="Arial"/>
          <w:sz w:val="24"/>
          <w:szCs w:val="24"/>
        </w:rPr>
        <w:t>8/2006</w:t>
      </w:r>
      <w:r w:rsidRPr="00C54D58">
        <w:rPr>
          <w:rFonts w:ascii="Arial" w:hAnsi="Arial" w:cs="Arial"/>
          <w:sz w:val="24"/>
          <w:szCs w:val="24"/>
        </w:rPr>
        <w:t>-</w:t>
      </w:r>
      <w:r w:rsidR="00A56381">
        <w:rPr>
          <w:rFonts w:ascii="Arial" w:hAnsi="Arial" w:cs="Arial"/>
          <w:sz w:val="24"/>
          <w:szCs w:val="24"/>
        </w:rPr>
        <w:t>ОЗ</w:t>
      </w:r>
      <w:r>
        <w:rPr>
          <w:rFonts w:ascii="Arial" w:hAnsi="Arial" w:cs="Arial"/>
          <w:sz w:val="24"/>
          <w:szCs w:val="24"/>
        </w:rPr>
        <w:t xml:space="preserve"> «</w:t>
      </w:r>
      <w:r w:rsidR="009B5DD9" w:rsidRPr="009B5DD9">
        <w:rPr>
          <w:rFonts w:ascii="Arial" w:hAnsi="Arial" w:cs="Arial"/>
          <w:sz w:val="24"/>
          <w:szCs w:val="24"/>
        </w:rPr>
        <w:t>Об отдельных вопросах правового регулирования недропользования на территории Астраханской области</w:t>
      </w:r>
      <w:r>
        <w:rPr>
          <w:rFonts w:ascii="Arial" w:hAnsi="Arial" w:cs="Arial"/>
          <w:sz w:val="24"/>
          <w:szCs w:val="24"/>
        </w:rPr>
        <w:t>».</w:t>
      </w:r>
    </w:p>
    <w:p w:rsidR="00FB2B15" w:rsidRPr="009B5DD9" w:rsidRDefault="00FB2B15" w:rsidP="009B5DD9">
      <w:pPr>
        <w:spacing w:line="276" w:lineRule="auto"/>
        <w:rPr>
          <w:rFonts w:ascii="Arial" w:hAnsi="Arial" w:cs="Arial"/>
          <w:sz w:val="24"/>
          <w:szCs w:val="24"/>
        </w:rPr>
      </w:pPr>
      <w:r>
        <w:rPr>
          <w:rFonts w:ascii="Arial" w:hAnsi="Arial" w:cs="Arial"/>
          <w:sz w:val="24"/>
          <w:szCs w:val="24"/>
        </w:rPr>
        <w:t xml:space="preserve">- </w:t>
      </w:r>
      <w:r w:rsidRPr="00E40D10">
        <w:rPr>
          <w:rFonts w:ascii="Arial" w:hAnsi="Arial" w:cs="Arial"/>
          <w:sz w:val="24"/>
          <w:szCs w:val="24"/>
        </w:rPr>
        <w:t>Закон</w:t>
      </w:r>
      <w:r>
        <w:rPr>
          <w:rFonts w:ascii="Arial" w:hAnsi="Arial" w:cs="Arial"/>
          <w:sz w:val="24"/>
          <w:szCs w:val="24"/>
        </w:rPr>
        <w:t xml:space="preserve"> </w:t>
      </w:r>
      <w:r w:rsidR="00AF73CA" w:rsidRPr="00EF3439">
        <w:rPr>
          <w:rFonts w:ascii="Arial" w:hAnsi="Arial" w:cs="Arial"/>
          <w:sz w:val="24"/>
          <w:szCs w:val="24"/>
        </w:rPr>
        <w:t xml:space="preserve">Астраханской области </w:t>
      </w:r>
      <w:r w:rsidRPr="00E40D10">
        <w:rPr>
          <w:rFonts w:ascii="Arial" w:hAnsi="Arial" w:cs="Arial"/>
          <w:sz w:val="24"/>
          <w:szCs w:val="24"/>
        </w:rPr>
        <w:t>от 1</w:t>
      </w:r>
      <w:r w:rsidR="009B5DD9">
        <w:rPr>
          <w:rFonts w:ascii="Arial" w:hAnsi="Arial" w:cs="Arial"/>
          <w:sz w:val="24"/>
          <w:szCs w:val="24"/>
        </w:rPr>
        <w:t>2</w:t>
      </w:r>
      <w:r>
        <w:rPr>
          <w:rFonts w:ascii="Arial" w:hAnsi="Arial" w:cs="Arial"/>
          <w:sz w:val="24"/>
          <w:szCs w:val="24"/>
        </w:rPr>
        <w:t>.</w:t>
      </w:r>
      <w:r w:rsidR="009B5DD9">
        <w:rPr>
          <w:rFonts w:ascii="Arial" w:hAnsi="Arial" w:cs="Arial"/>
          <w:sz w:val="24"/>
          <w:szCs w:val="24"/>
        </w:rPr>
        <w:t>11</w:t>
      </w:r>
      <w:r>
        <w:rPr>
          <w:rFonts w:ascii="Arial" w:hAnsi="Arial" w:cs="Arial"/>
          <w:sz w:val="24"/>
          <w:szCs w:val="24"/>
        </w:rPr>
        <w:t>.</w:t>
      </w:r>
      <w:r w:rsidRPr="00E40D10">
        <w:rPr>
          <w:rFonts w:ascii="Arial" w:hAnsi="Arial" w:cs="Arial"/>
          <w:sz w:val="24"/>
          <w:szCs w:val="24"/>
        </w:rPr>
        <w:t>2</w:t>
      </w:r>
      <w:r w:rsidR="009B5DD9">
        <w:rPr>
          <w:rFonts w:ascii="Arial" w:hAnsi="Arial" w:cs="Arial"/>
          <w:sz w:val="24"/>
          <w:szCs w:val="24"/>
        </w:rPr>
        <w:t>007</w:t>
      </w:r>
      <w:r>
        <w:rPr>
          <w:rFonts w:ascii="Arial" w:hAnsi="Arial" w:cs="Arial"/>
          <w:sz w:val="24"/>
          <w:szCs w:val="24"/>
        </w:rPr>
        <w:t xml:space="preserve"> №</w:t>
      </w:r>
      <w:r w:rsidRPr="00E40D10">
        <w:rPr>
          <w:rFonts w:ascii="Arial" w:hAnsi="Arial" w:cs="Arial"/>
          <w:sz w:val="24"/>
          <w:szCs w:val="24"/>
        </w:rPr>
        <w:t xml:space="preserve"> </w:t>
      </w:r>
      <w:r w:rsidR="009B5DD9">
        <w:rPr>
          <w:rFonts w:ascii="Arial" w:hAnsi="Arial" w:cs="Arial"/>
          <w:sz w:val="24"/>
          <w:szCs w:val="24"/>
        </w:rPr>
        <w:t>66/2007</w:t>
      </w:r>
      <w:r w:rsidRPr="00E40D10">
        <w:rPr>
          <w:rFonts w:ascii="Arial" w:hAnsi="Arial" w:cs="Arial"/>
          <w:sz w:val="24"/>
          <w:szCs w:val="24"/>
        </w:rPr>
        <w:t>-</w:t>
      </w:r>
      <w:r w:rsidR="009B5DD9">
        <w:rPr>
          <w:rFonts w:ascii="Arial" w:hAnsi="Arial" w:cs="Arial"/>
          <w:sz w:val="24"/>
          <w:szCs w:val="24"/>
        </w:rPr>
        <w:t>ОЗ</w:t>
      </w:r>
      <w:r>
        <w:rPr>
          <w:rFonts w:ascii="Arial" w:hAnsi="Arial" w:cs="Arial"/>
          <w:sz w:val="24"/>
          <w:szCs w:val="24"/>
        </w:rPr>
        <w:t xml:space="preserve"> «</w:t>
      </w:r>
      <w:r w:rsidR="009B5DD9" w:rsidRPr="009B5DD9">
        <w:rPr>
          <w:rFonts w:ascii="Arial" w:hAnsi="Arial" w:cs="Arial"/>
          <w:sz w:val="24"/>
          <w:szCs w:val="24"/>
        </w:rPr>
        <w:t>Об отдельных вопросах правового регулирования градостроительной деятельности в Астраханской области</w:t>
      </w:r>
      <w:r>
        <w:rPr>
          <w:rFonts w:ascii="Arial" w:hAnsi="Arial" w:cs="Arial"/>
          <w:sz w:val="24"/>
          <w:szCs w:val="24"/>
        </w:rPr>
        <w:t>».</w:t>
      </w:r>
    </w:p>
    <w:p w:rsidR="00FB2B15" w:rsidRDefault="00FB2B15" w:rsidP="00AF73CA">
      <w:pPr>
        <w:spacing w:line="276" w:lineRule="auto"/>
        <w:rPr>
          <w:rFonts w:ascii="Arial" w:hAnsi="Arial" w:cs="Arial"/>
          <w:sz w:val="24"/>
          <w:szCs w:val="24"/>
        </w:rPr>
      </w:pPr>
      <w:r w:rsidRPr="00C54D58">
        <w:rPr>
          <w:rFonts w:ascii="Arial" w:hAnsi="Arial" w:cs="Arial"/>
          <w:sz w:val="24"/>
          <w:szCs w:val="24"/>
        </w:rPr>
        <w:t>- Закон</w:t>
      </w:r>
      <w:r>
        <w:rPr>
          <w:rFonts w:ascii="Arial" w:hAnsi="Arial" w:cs="Arial"/>
          <w:sz w:val="24"/>
          <w:szCs w:val="24"/>
        </w:rPr>
        <w:t xml:space="preserve"> </w:t>
      </w:r>
      <w:r w:rsidR="00AF73CA" w:rsidRPr="00EF3439">
        <w:rPr>
          <w:rFonts w:ascii="Arial" w:hAnsi="Arial" w:cs="Arial"/>
          <w:sz w:val="24"/>
          <w:szCs w:val="24"/>
        </w:rPr>
        <w:t>Астраханской области</w:t>
      </w:r>
      <w:r w:rsidR="00AF73CA">
        <w:rPr>
          <w:rFonts w:ascii="Arial" w:hAnsi="Arial" w:cs="Arial"/>
          <w:sz w:val="24"/>
          <w:szCs w:val="24"/>
        </w:rPr>
        <w:t xml:space="preserve"> </w:t>
      </w:r>
      <w:r w:rsidRPr="00C54D58">
        <w:rPr>
          <w:rFonts w:ascii="Arial" w:hAnsi="Arial" w:cs="Arial"/>
          <w:sz w:val="24"/>
          <w:szCs w:val="24"/>
        </w:rPr>
        <w:t xml:space="preserve">от </w:t>
      </w:r>
      <w:r w:rsidR="00AF73CA">
        <w:rPr>
          <w:rFonts w:ascii="Arial" w:hAnsi="Arial" w:cs="Arial"/>
          <w:sz w:val="24"/>
          <w:szCs w:val="24"/>
        </w:rPr>
        <w:t>19</w:t>
      </w:r>
      <w:r>
        <w:rPr>
          <w:rFonts w:ascii="Arial" w:hAnsi="Arial" w:cs="Arial"/>
          <w:sz w:val="24"/>
          <w:szCs w:val="24"/>
        </w:rPr>
        <w:t>.</w:t>
      </w:r>
      <w:r w:rsidR="00AF73CA">
        <w:rPr>
          <w:rFonts w:ascii="Arial" w:hAnsi="Arial" w:cs="Arial"/>
          <w:sz w:val="24"/>
          <w:szCs w:val="24"/>
        </w:rPr>
        <w:t>11</w:t>
      </w:r>
      <w:r>
        <w:rPr>
          <w:rFonts w:ascii="Arial" w:hAnsi="Arial" w:cs="Arial"/>
          <w:sz w:val="24"/>
          <w:szCs w:val="24"/>
        </w:rPr>
        <w:t>.</w:t>
      </w:r>
      <w:r w:rsidRPr="00C54D58">
        <w:rPr>
          <w:rFonts w:ascii="Arial" w:hAnsi="Arial" w:cs="Arial"/>
          <w:sz w:val="24"/>
          <w:szCs w:val="24"/>
        </w:rPr>
        <w:t>2014</w:t>
      </w:r>
      <w:r>
        <w:rPr>
          <w:rFonts w:ascii="Arial" w:hAnsi="Arial" w:cs="Arial"/>
          <w:sz w:val="24"/>
          <w:szCs w:val="24"/>
        </w:rPr>
        <w:t xml:space="preserve"> №</w:t>
      </w:r>
      <w:r w:rsidRPr="00C54D58">
        <w:rPr>
          <w:rFonts w:ascii="Arial" w:hAnsi="Arial" w:cs="Arial"/>
          <w:sz w:val="24"/>
          <w:szCs w:val="24"/>
        </w:rPr>
        <w:t xml:space="preserve"> </w:t>
      </w:r>
      <w:r w:rsidR="00AF73CA">
        <w:rPr>
          <w:rFonts w:ascii="Arial" w:hAnsi="Arial" w:cs="Arial"/>
          <w:sz w:val="24"/>
          <w:szCs w:val="24"/>
        </w:rPr>
        <w:t>77/2014</w:t>
      </w:r>
      <w:r w:rsidRPr="00C54D58">
        <w:rPr>
          <w:rFonts w:ascii="Arial" w:hAnsi="Arial" w:cs="Arial"/>
          <w:sz w:val="24"/>
          <w:szCs w:val="24"/>
        </w:rPr>
        <w:t>-</w:t>
      </w:r>
      <w:r w:rsidR="00AF73CA">
        <w:rPr>
          <w:rFonts w:ascii="Arial" w:hAnsi="Arial" w:cs="Arial"/>
          <w:sz w:val="24"/>
          <w:szCs w:val="24"/>
        </w:rPr>
        <w:t>ОЗ</w:t>
      </w:r>
      <w:r>
        <w:rPr>
          <w:rFonts w:ascii="Arial" w:hAnsi="Arial" w:cs="Arial"/>
          <w:sz w:val="24"/>
          <w:szCs w:val="24"/>
        </w:rPr>
        <w:t xml:space="preserve"> «</w:t>
      </w:r>
      <w:r w:rsidR="00AF73CA" w:rsidRPr="00AF73CA">
        <w:rPr>
          <w:rFonts w:ascii="Arial" w:hAnsi="Arial" w:cs="Arial"/>
          <w:sz w:val="24"/>
          <w:szCs w:val="24"/>
        </w:rPr>
        <w:t>Об отдельных вопросах правового регулирования охраны окружающей среды и сохранения биологического разнообразия на территории Астраханской области</w:t>
      </w:r>
      <w:r>
        <w:rPr>
          <w:rFonts w:ascii="Arial" w:hAnsi="Arial" w:cs="Arial"/>
          <w:sz w:val="24"/>
          <w:szCs w:val="24"/>
        </w:rPr>
        <w:t>».</w:t>
      </w:r>
    </w:p>
    <w:p w:rsidR="00842379" w:rsidRPr="00842379" w:rsidRDefault="00842379" w:rsidP="00842379">
      <w:pPr>
        <w:spacing w:line="276" w:lineRule="auto"/>
        <w:rPr>
          <w:rFonts w:ascii="Arial" w:hAnsi="Arial" w:cs="Arial"/>
          <w:sz w:val="24"/>
          <w:szCs w:val="24"/>
        </w:rPr>
      </w:pPr>
      <w:r>
        <w:rPr>
          <w:rFonts w:ascii="Arial" w:hAnsi="Arial" w:cs="Arial"/>
          <w:sz w:val="24"/>
          <w:szCs w:val="24"/>
        </w:rPr>
        <w:t xml:space="preserve">- </w:t>
      </w:r>
      <w:r w:rsidRPr="00C54D58">
        <w:rPr>
          <w:rFonts w:ascii="Arial" w:hAnsi="Arial" w:cs="Arial"/>
          <w:sz w:val="24"/>
          <w:szCs w:val="24"/>
        </w:rPr>
        <w:t>Закон</w:t>
      </w:r>
      <w:r>
        <w:rPr>
          <w:rFonts w:ascii="Arial" w:hAnsi="Arial" w:cs="Arial"/>
          <w:sz w:val="24"/>
          <w:szCs w:val="24"/>
        </w:rPr>
        <w:t xml:space="preserve"> </w:t>
      </w:r>
      <w:r w:rsidRPr="00EF3439">
        <w:rPr>
          <w:rFonts w:ascii="Arial" w:hAnsi="Arial" w:cs="Arial"/>
          <w:sz w:val="24"/>
          <w:szCs w:val="24"/>
        </w:rPr>
        <w:t>Астраханской области</w:t>
      </w:r>
      <w:r>
        <w:rPr>
          <w:rFonts w:ascii="Arial" w:hAnsi="Arial" w:cs="Arial"/>
          <w:sz w:val="24"/>
          <w:szCs w:val="24"/>
        </w:rPr>
        <w:t xml:space="preserve"> </w:t>
      </w:r>
      <w:r w:rsidRPr="00C54D58">
        <w:rPr>
          <w:rFonts w:ascii="Arial" w:hAnsi="Arial" w:cs="Arial"/>
          <w:sz w:val="24"/>
          <w:szCs w:val="24"/>
        </w:rPr>
        <w:t>от</w:t>
      </w:r>
      <w:r>
        <w:rPr>
          <w:rFonts w:ascii="Arial" w:hAnsi="Arial" w:cs="Arial"/>
          <w:sz w:val="24"/>
          <w:szCs w:val="24"/>
        </w:rPr>
        <w:t xml:space="preserve"> 04.03.2008 №7/2008-ОЗ</w:t>
      </w:r>
      <w:r w:rsidRPr="00842379">
        <w:rPr>
          <w:rFonts w:ascii="Arial" w:hAnsi="Arial" w:cs="Arial"/>
          <w:sz w:val="24"/>
          <w:szCs w:val="24"/>
        </w:rPr>
        <w:t xml:space="preserve"> «Об</w:t>
      </w:r>
      <w:r>
        <w:rPr>
          <w:rFonts w:ascii="Arial" w:hAnsi="Arial" w:cs="Arial"/>
          <w:sz w:val="24"/>
          <w:szCs w:val="24"/>
        </w:rPr>
        <w:t xml:space="preserve"> </w:t>
      </w:r>
      <w:r w:rsidRPr="00842379">
        <w:rPr>
          <w:rFonts w:ascii="Arial" w:hAnsi="Arial" w:cs="Arial"/>
          <w:sz w:val="24"/>
          <w:szCs w:val="24"/>
        </w:rPr>
        <w:t>отдельных вопросах правового регулирования земельных отношений в Астраханской области».</w:t>
      </w:r>
    </w:p>
    <w:p w:rsidR="00FB2B15" w:rsidRPr="00955476" w:rsidRDefault="00FB2B15" w:rsidP="00955476">
      <w:pPr>
        <w:spacing w:line="276" w:lineRule="auto"/>
        <w:rPr>
          <w:rFonts w:ascii="Arial" w:hAnsi="Arial" w:cs="Arial"/>
          <w:sz w:val="24"/>
          <w:szCs w:val="24"/>
        </w:rPr>
      </w:pPr>
      <w:r>
        <w:rPr>
          <w:rFonts w:ascii="Arial" w:hAnsi="Arial" w:cs="Arial"/>
          <w:sz w:val="24"/>
          <w:szCs w:val="24"/>
        </w:rPr>
        <w:t xml:space="preserve">- Постановление </w:t>
      </w:r>
      <w:r w:rsidRPr="008E614E">
        <w:rPr>
          <w:rFonts w:ascii="Arial" w:hAnsi="Arial" w:cs="Arial"/>
          <w:sz w:val="24"/>
          <w:szCs w:val="24"/>
        </w:rPr>
        <w:t>Пра</w:t>
      </w:r>
      <w:r>
        <w:rPr>
          <w:rFonts w:ascii="Arial" w:hAnsi="Arial" w:cs="Arial"/>
          <w:sz w:val="24"/>
          <w:szCs w:val="24"/>
        </w:rPr>
        <w:t>вительства</w:t>
      </w:r>
      <w:r w:rsidRPr="008E614E">
        <w:rPr>
          <w:rFonts w:ascii="Arial" w:hAnsi="Arial" w:cs="Arial"/>
          <w:sz w:val="24"/>
          <w:szCs w:val="24"/>
        </w:rPr>
        <w:t xml:space="preserve"> </w:t>
      </w:r>
      <w:r w:rsidR="006D1F77" w:rsidRPr="00EF3439">
        <w:rPr>
          <w:rFonts w:ascii="Arial" w:hAnsi="Arial" w:cs="Arial"/>
          <w:sz w:val="24"/>
          <w:szCs w:val="24"/>
        </w:rPr>
        <w:t>Астраханской области</w:t>
      </w:r>
      <w:r w:rsidR="00955476">
        <w:rPr>
          <w:rFonts w:ascii="Arial" w:hAnsi="Arial" w:cs="Arial"/>
          <w:sz w:val="24"/>
          <w:szCs w:val="24"/>
        </w:rPr>
        <w:t xml:space="preserve"> </w:t>
      </w:r>
      <w:r w:rsidR="00955476" w:rsidRPr="008E614E">
        <w:rPr>
          <w:rFonts w:ascii="Arial" w:hAnsi="Arial" w:cs="Arial"/>
          <w:sz w:val="24"/>
          <w:szCs w:val="24"/>
        </w:rPr>
        <w:t xml:space="preserve">от </w:t>
      </w:r>
      <w:r w:rsidR="00955476">
        <w:rPr>
          <w:rFonts w:ascii="Arial" w:hAnsi="Arial" w:cs="Arial"/>
          <w:sz w:val="24"/>
          <w:szCs w:val="24"/>
        </w:rPr>
        <w:t>02.12.</w:t>
      </w:r>
      <w:r w:rsidR="00955476" w:rsidRPr="008E614E">
        <w:rPr>
          <w:rFonts w:ascii="Arial" w:hAnsi="Arial" w:cs="Arial"/>
          <w:sz w:val="24"/>
          <w:szCs w:val="24"/>
        </w:rPr>
        <w:t>20</w:t>
      </w:r>
      <w:r w:rsidR="00955476">
        <w:rPr>
          <w:rFonts w:ascii="Arial" w:hAnsi="Arial" w:cs="Arial"/>
          <w:sz w:val="24"/>
          <w:szCs w:val="24"/>
        </w:rPr>
        <w:t>08 №</w:t>
      </w:r>
      <w:r w:rsidR="00955476" w:rsidRPr="008E614E">
        <w:rPr>
          <w:rFonts w:ascii="Arial" w:hAnsi="Arial" w:cs="Arial"/>
          <w:sz w:val="24"/>
          <w:szCs w:val="24"/>
        </w:rPr>
        <w:t xml:space="preserve"> </w:t>
      </w:r>
      <w:r w:rsidR="00955476">
        <w:rPr>
          <w:rFonts w:ascii="Arial" w:hAnsi="Arial" w:cs="Arial"/>
          <w:sz w:val="24"/>
          <w:szCs w:val="24"/>
        </w:rPr>
        <w:t>628</w:t>
      </w:r>
      <w:r w:rsidR="00955476" w:rsidRPr="008E614E">
        <w:rPr>
          <w:rFonts w:ascii="Arial" w:hAnsi="Arial" w:cs="Arial"/>
          <w:sz w:val="24"/>
          <w:szCs w:val="24"/>
        </w:rPr>
        <w:t>-</w:t>
      </w:r>
      <w:r w:rsidR="006D1F77">
        <w:rPr>
          <w:rFonts w:ascii="Arial" w:hAnsi="Arial" w:cs="Arial"/>
          <w:sz w:val="24"/>
          <w:szCs w:val="24"/>
        </w:rPr>
        <w:t>П</w:t>
      </w:r>
      <w:r>
        <w:rPr>
          <w:rFonts w:ascii="Arial" w:hAnsi="Arial" w:cs="Arial"/>
          <w:sz w:val="24"/>
          <w:szCs w:val="24"/>
        </w:rPr>
        <w:t xml:space="preserve"> «</w:t>
      </w:r>
      <w:r w:rsidR="00955476" w:rsidRPr="00955476">
        <w:rPr>
          <w:rFonts w:ascii="Arial" w:hAnsi="Arial" w:cs="Arial"/>
          <w:sz w:val="24"/>
          <w:szCs w:val="24"/>
        </w:rPr>
        <w:t>О перечне автомобильных дорог общего пользования регионального или межмуниципального значения Астраханской области»</w:t>
      </w:r>
      <w:r>
        <w:rPr>
          <w:rFonts w:ascii="Arial" w:hAnsi="Arial" w:cs="Arial"/>
          <w:sz w:val="24"/>
          <w:szCs w:val="24"/>
        </w:rPr>
        <w:t>.</w:t>
      </w:r>
    </w:p>
    <w:p w:rsidR="00490CDA" w:rsidRDefault="00FB2B15" w:rsidP="00490CDA">
      <w:pPr>
        <w:spacing w:line="276" w:lineRule="auto"/>
        <w:rPr>
          <w:rFonts w:ascii="Arial" w:hAnsi="Arial" w:cs="Arial"/>
          <w:sz w:val="24"/>
          <w:szCs w:val="24"/>
        </w:rPr>
      </w:pPr>
      <w:r>
        <w:rPr>
          <w:rFonts w:ascii="Arial" w:hAnsi="Arial" w:cs="Arial"/>
          <w:sz w:val="24"/>
          <w:szCs w:val="24"/>
        </w:rPr>
        <w:t xml:space="preserve">- </w:t>
      </w:r>
      <w:r w:rsidRPr="00377225">
        <w:rPr>
          <w:rFonts w:ascii="Arial" w:hAnsi="Arial" w:cs="Arial"/>
          <w:sz w:val="24"/>
          <w:szCs w:val="24"/>
        </w:rPr>
        <w:t xml:space="preserve">Постановление Правительства </w:t>
      </w:r>
      <w:r w:rsidR="00AB15F8" w:rsidRPr="00EF3439">
        <w:rPr>
          <w:rFonts w:ascii="Arial" w:hAnsi="Arial" w:cs="Arial"/>
          <w:sz w:val="24"/>
          <w:szCs w:val="24"/>
        </w:rPr>
        <w:t>Астраханской области</w:t>
      </w:r>
      <w:r w:rsidRPr="00377225">
        <w:rPr>
          <w:rFonts w:ascii="Arial" w:hAnsi="Arial" w:cs="Arial"/>
          <w:sz w:val="24"/>
          <w:szCs w:val="24"/>
        </w:rPr>
        <w:t xml:space="preserve"> от </w:t>
      </w:r>
      <w:r w:rsidR="00AB15F8">
        <w:rPr>
          <w:rFonts w:ascii="Arial" w:hAnsi="Arial" w:cs="Arial"/>
          <w:sz w:val="24"/>
          <w:szCs w:val="24"/>
        </w:rPr>
        <w:t>10</w:t>
      </w:r>
      <w:r>
        <w:rPr>
          <w:rFonts w:ascii="Arial" w:hAnsi="Arial" w:cs="Arial"/>
          <w:sz w:val="24"/>
          <w:szCs w:val="24"/>
        </w:rPr>
        <w:t>.</w:t>
      </w:r>
      <w:r w:rsidR="00AB15F8">
        <w:rPr>
          <w:rFonts w:ascii="Arial" w:hAnsi="Arial" w:cs="Arial"/>
          <w:sz w:val="24"/>
          <w:szCs w:val="24"/>
        </w:rPr>
        <w:t>09</w:t>
      </w:r>
      <w:r>
        <w:rPr>
          <w:rFonts w:ascii="Arial" w:hAnsi="Arial" w:cs="Arial"/>
          <w:sz w:val="24"/>
          <w:szCs w:val="24"/>
        </w:rPr>
        <w:t>.</w:t>
      </w:r>
      <w:r w:rsidRPr="00377225">
        <w:rPr>
          <w:rFonts w:ascii="Arial" w:hAnsi="Arial" w:cs="Arial"/>
          <w:sz w:val="24"/>
          <w:szCs w:val="24"/>
        </w:rPr>
        <w:t>201</w:t>
      </w:r>
      <w:r w:rsidR="00AB15F8">
        <w:rPr>
          <w:rFonts w:ascii="Arial" w:hAnsi="Arial" w:cs="Arial"/>
          <w:sz w:val="24"/>
          <w:szCs w:val="24"/>
        </w:rPr>
        <w:t>4</w:t>
      </w:r>
      <w:r w:rsidRPr="00377225">
        <w:rPr>
          <w:rFonts w:ascii="Arial" w:hAnsi="Arial" w:cs="Arial"/>
          <w:sz w:val="24"/>
          <w:szCs w:val="24"/>
        </w:rPr>
        <w:t xml:space="preserve"> №</w:t>
      </w:r>
      <w:r w:rsidRPr="00794650">
        <w:rPr>
          <w:rFonts w:ascii="Arial" w:hAnsi="Arial" w:cs="Arial"/>
          <w:sz w:val="24"/>
          <w:szCs w:val="24"/>
        </w:rPr>
        <w:t xml:space="preserve"> </w:t>
      </w:r>
      <w:r w:rsidR="00AB15F8">
        <w:rPr>
          <w:rFonts w:ascii="Arial" w:hAnsi="Arial" w:cs="Arial"/>
          <w:sz w:val="24"/>
          <w:szCs w:val="24"/>
        </w:rPr>
        <w:t>371</w:t>
      </w:r>
      <w:r w:rsidRPr="00794650">
        <w:rPr>
          <w:rFonts w:ascii="Arial" w:hAnsi="Arial" w:cs="Arial"/>
          <w:sz w:val="24"/>
          <w:szCs w:val="24"/>
        </w:rPr>
        <w:t>-</w:t>
      </w:r>
      <w:r w:rsidR="00AB15F8">
        <w:rPr>
          <w:rFonts w:ascii="Arial" w:hAnsi="Arial" w:cs="Arial"/>
          <w:sz w:val="24"/>
          <w:szCs w:val="24"/>
        </w:rPr>
        <w:t>П</w:t>
      </w:r>
      <w:r>
        <w:rPr>
          <w:rFonts w:ascii="Arial" w:hAnsi="Arial" w:cs="Arial"/>
          <w:sz w:val="24"/>
          <w:szCs w:val="24"/>
        </w:rPr>
        <w:t xml:space="preserve"> «</w:t>
      </w:r>
      <w:r w:rsidRPr="00794650">
        <w:rPr>
          <w:rFonts w:ascii="Arial" w:hAnsi="Arial" w:cs="Arial"/>
          <w:sz w:val="24"/>
          <w:szCs w:val="24"/>
        </w:rPr>
        <w:t xml:space="preserve">О государственной программе </w:t>
      </w:r>
      <w:r>
        <w:rPr>
          <w:rFonts w:ascii="Arial" w:hAnsi="Arial" w:cs="Arial"/>
          <w:sz w:val="24"/>
          <w:szCs w:val="24"/>
        </w:rPr>
        <w:t>«</w:t>
      </w:r>
      <w:r w:rsidRPr="00794650">
        <w:rPr>
          <w:rFonts w:ascii="Arial" w:hAnsi="Arial" w:cs="Arial"/>
          <w:sz w:val="24"/>
          <w:szCs w:val="24"/>
        </w:rPr>
        <w:t>Развитие здравоохранения</w:t>
      </w:r>
      <w:r w:rsidR="00AB15F8" w:rsidRPr="00AB15F8">
        <w:rPr>
          <w:rFonts w:ascii="Arial" w:hAnsi="Arial" w:cs="Arial"/>
          <w:sz w:val="24"/>
          <w:szCs w:val="24"/>
        </w:rPr>
        <w:t xml:space="preserve"> </w:t>
      </w:r>
      <w:r w:rsidR="00AB15F8" w:rsidRPr="00EF3439">
        <w:rPr>
          <w:rFonts w:ascii="Arial" w:hAnsi="Arial" w:cs="Arial"/>
          <w:sz w:val="24"/>
          <w:szCs w:val="24"/>
        </w:rPr>
        <w:t>Астраханской области</w:t>
      </w:r>
      <w:r>
        <w:rPr>
          <w:rFonts w:ascii="Arial" w:hAnsi="Arial" w:cs="Arial"/>
          <w:sz w:val="24"/>
          <w:szCs w:val="24"/>
        </w:rPr>
        <w:t>».</w:t>
      </w:r>
      <w:r w:rsidR="00490CDA" w:rsidRPr="00490CDA">
        <w:rPr>
          <w:rFonts w:ascii="Arial" w:hAnsi="Arial" w:cs="Arial"/>
          <w:sz w:val="24"/>
          <w:szCs w:val="24"/>
        </w:rPr>
        <w:t xml:space="preserve"> </w:t>
      </w:r>
    </w:p>
    <w:p w:rsidR="00490CDA" w:rsidRDefault="00490CDA" w:rsidP="00490CDA">
      <w:pPr>
        <w:spacing w:line="276" w:lineRule="auto"/>
        <w:rPr>
          <w:rFonts w:ascii="Arial" w:hAnsi="Arial" w:cs="Arial"/>
          <w:sz w:val="24"/>
          <w:szCs w:val="24"/>
        </w:rPr>
      </w:pPr>
      <w:r>
        <w:rPr>
          <w:rFonts w:ascii="Arial" w:hAnsi="Arial" w:cs="Arial"/>
          <w:sz w:val="24"/>
          <w:szCs w:val="24"/>
        </w:rPr>
        <w:lastRenderedPageBreak/>
        <w:t xml:space="preserve">- </w:t>
      </w:r>
      <w:r w:rsidRPr="00377225">
        <w:rPr>
          <w:rFonts w:ascii="Arial" w:hAnsi="Arial" w:cs="Arial"/>
          <w:sz w:val="24"/>
          <w:szCs w:val="24"/>
        </w:rPr>
        <w:t xml:space="preserve">Постановление Правительства </w:t>
      </w:r>
      <w:r w:rsidRPr="0073689B">
        <w:rPr>
          <w:rFonts w:ascii="Arial" w:hAnsi="Arial" w:cs="Arial"/>
          <w:sz w:val="24"/>
          <w:szCs w:val="24"/>
        </w:rPr>
        <w:t>Астраханской области</w:t>
      </w:r>
      <w:r w:rsidRPr="00377225">
        <w:rPr>
          <w:rFonts w:ascii="Arial" w:hAnsi="Arial" w:cs="Arial"/>
          <w:sz w:val="24"/>
          <w:szCs w:val="24"/>
        </w:rPr>
        <w:t xml:space="preserve"> от </w:t>
      </w:r>
      <w:r>
        <w:rPr>
          <w:rFonts w:ascii="Arial" w:hAnsi="Arial" w:cs="Arial"/>
          <w:sz w:val="24"/>
          <w:szCs w:val="24"/>
        </w:rPr>
        <w:t>10.09.</w:t>
      </w:r>
      <w:r w:rsidRPr="00377225">
        <w:rPr>
          <w:rFonts w:ascii="Arial" w:hAnsi="Arial" w:cs="Arial"/>
          <w:sz w:val="24"/>
          <w:szCs w:val="24"/>
        </w:rPr>
        <w:t>201</w:t>
      </w:r>
      <w:r>
        <w:rPr>
          <w:rFonts w:ascii="Arial" w:hAnsi="Arial" w:cs="Arial"/>
          <w:sz w:val="24"/>
          <w:szCs w:val="24"/>
        </w:rPr>
        <w:t>4</w:t>
      </w:r>
      <w:r w:rsidRPr="00377225">
        <w:rPr>
          <w:rFonts w:ascii="Arial" w:hAnsi="Arial" w:cs="Arial"/>
          <w:sz w:val="24"/>
          <w:szCs w:val="24"/>
        </w:rPr>
        <w:t xml:space="preserve"> №</w:t>
      </w:r>
      <w:r>
        <w:rPr>
          <w:rFonts w:ascii="Arial" w:hAnsi="Arial" w:cs="Arial"/>
          <w:sz w:val="24"/>
          <w:szCs w:val="24"/>
        </w:rPr>
        <w:t xml:space="preserve"> 370-П «</w:t>
      </w:r>
      <w:r w:rsidRPr="00126526">
        <w:rPr>
          <w:rFonts w:ascii="Arial" w:hAnsi="Arial" w:cs="Arial"/>
          <w:sz w:val="24"/>
          <w:szCs w:val="24"/>
        </w:rPr>
        <w:t>О государственной программе «Развитие физической культуры и спорта в Астраханской области</w:t>
      </w:r>
      <w:r>
        <w:rPr>
          <w:rFonts w:ascii="Arial" w:hAnsi="Arial" w:cs="Arial"/>
          <w:sz w:val="24"/>
          <w:szCs w:val="24"/>
        </w:rPr>
        <w:t>».</w:t>
      </w:r>
    </w:p>
    <w:p w:rsidR="00490CDA" w:rsidRDefault="00490CDA" w:rsidP="00490CDA">
      <w:pPr>
        <w:spacing w:line="276" w:lineRule="auto"/>
        <w:rPr>
          <w:rFonts w:ascii="Arial" w:hAnsi="Arial" w:cs="Arial"/>
          <w:sz w:val="24"/>
          <w:szCs w:val="24"/>
        </w:rPr>
      </w:pPr>
      <w:r>
        <w:rPr>
          <w:rFonts w:ascii="Arial" w:hAnsi="Arial" w:cs="Arial"/>
          <w:sz w:val="24"/>
          <w:szCs w:val="24"/>
        </w:rPr>
        <w:t xml:space="preserve">- </w:t>
      </w:r>
      <w:r w:rsidRPr="00377225">
        <w:rPr>
          <w:rFonts w:ascii="Arial" w:hAnsi="Arial" w:cs="Arial"/>
          <w:sz w:val="24"/>
          <w:szCs w:val="24"/>
        </w:rPr>
        <w:t xml:space="preserve">Постановление Правительства </w:t>
      </w:r>
      <w:r w:rsidRPr="00AA3576">
        <w:rPr>
          <w:rFonts w:ascii="Arial" w:hAnsi="Arial" w:cs="Arial"/>
          <w:bCs/>
          <w:sz w:val="24"/>
          <w:szCs w:val="24"/>
        </w:rPr>
        <w:t>Астраханской области</w:t>
      </w:r>
      <w:r w:rsidRPr="00377225">
        <w:rPr>
          <w:rFonts w:ascii="Arial" w:hAnsi="Arial" w:cs="Arial"/>
          <w:sz w:val="24"/>
          <w:szCs w:val="24"/>
        </w:rPr>
        <w:t xml:space="preserve"> от </w:t>
      </w:r>
      <w:r>
        <w:rPr>
          <w:rFonts w:ascii="Arial" w:hAnsi="Arial" w:cs="Arial"/>
          <w:sz w:val="24"/>
          <w:szCs w:val="24"/>
        </w:rPr>
        <w:t>10.09.</w:t>
      </w:r>
      <w:r w:rsidRPr="00377225">
        <w:rPr>
          <w:rFonts w:ascii="Arial" w:hAnsi="Arial" w:cs="Arial"/>
          <w:sz w:val="24"/>
          <w:szCs w:val="24"/>
        </w:rPr>
        <w:t>201</w:t>
      </w:r>
      <w:r>
        <w:rPr>
          <w:rFonts w:ascii="Arial" w:hAnsi="Arial" w:cs="Arial"/>
          <w:sz w:val="24"/>
          <w:szCs w:val="24"/>
        </w:rPr>
        <w:t>4</w:t>
      </w:r>
      <w:r w:rsidRPr="00377225">
        <w:rPr>
          <w:rFonts w:ascii="Arial" w:hAnsi="Arial" w:cs="Arial"/>
          <w:sz w:val="24"/>
          <w:szCs w:val="24"/>
        </w:rPr>
        <w:t xml:space="preserve"> №</w:t>
      </w:r>
      <w:r>
        <w:rPr>
          <w:rFonts w:ascii="Arial" w:hAnsi="Arial" w:cs="Arial"/>
          <w:sz w:val="24"/>
          <w:szCs w:val="24"/>
        </w:rPr>
        <w:t xml:space="preserve"> 372</w:t>
      </w:r>
      <w:r w:rsidRPr="00AA3576">
        <w:rPr>
          <w:rFonts w:ascii="Arial" w:hAnsi="Arial" w:cs="Arial"/>
          <w:sz w:val="24"/>
          <w:szCs w:val="24"/>
        </w:rPr>
        <w:t>-</w:t>
      </w:r>
      <w:r>
        <w:rPr>
          <w:rFonts w:ascii="Arial" w:hAnsi="Arial" w:cs="Arial"/>
          <w:sz w:val="24"/>
          <w:szCs w:val="24"/>
        </w:rPr>
        <w:t>П</w:t>
      </w:r>
      <w:r w:rsidRPr="00AA3576">
        <w:rPr>
          <w:rFonts w:ascii="Arial" w:hAnsi="Arial" w:cs="Arial"/>
          <w:sz w:val="24"/>
          <w:szCs w:val="24"/>
        </w:rPr>
        <w:t xml:space="preserve"> «</w:t>
      </w:r>
      <w:r w:rsidRPr="00AA3576">
        <w:rPr>
          <w:rFonts w:ascii="Arial" w:hAnsi="Arial" w:cs="Arial"/>
          <w:bCs/>
          <w:sz w:val="24"/>
          <w:szCs w:val="24"/>
        </w:rPr>
        <w:t xml:space="preserve">О государственной программе «Экономическое развитие Астраханской </w:t>
      </w:r>
      <w:r w:rsidRPr="0073689B">
        <w:rPr>
          <w:rFonts w:ascii="Arial" w:hAnsi="Arial" w:cs="Arial"/>
          <w:sz w:val="24"/>
          <w:szCs w:val="24"/>
        </w:rPr>
        <w:t>области</w:t>
      </w:r>
      <w:r w:rsidRPr="00AA3576">
        <w:rPr>
          <w:rFonts w:ascii="Arial" w:hAnsi="Arial" w:cs="Arial"/>
          <w:sz w:val="24"/>
          <w:szCs w:val="24"/>
        </w:rPr>
        <w:t>».</w:t>
      </w:r>
    </w:p>
    <w:p w:rsidR="00490CDA" w:rsidRPr="007F7153" w:rsidRDefault="00490CDA" w:rsidP="00490CDA">
      <w:pPr>
        <w:spacing w:line="276" w:lineRule="auto"/>
        <w:rPr>
          <w:rFonts w:ascii="Arial" w:hAnsi="Arial" w:cs="Arial"/>
          <w:sz w:val="24"/>
          <w:szCs w:val="24"/>
        </w:rPr>
      </w:pPr>
      <w:r>
        <w:rPr>
          <w:rFonts w:ascii="Arial" w:hAnsi="Arial" w:cs="Arial"/>
          <w:sz w:val="24"/>
          <w:szCs w:val="24"/>
        </w:rPr>
        <w:t xml:space="preserve">- </w:t>
      </w:r>
      <w:r w:rsidRPr="00377225">
        <w:rPr>
          <w:rFonts w:ascii="Arial" w:hAnsi="Arial" w:cs="Arial"/>
          <w:sz w:val="24"/>
          <w:szCs w:val="24"/>
        </w:rPr>
        <w:t xml:space="preserve">Постановление Правительства </w:t>
      </w:r>
      <w:r w:rsidRPr="0073689B">
        <w:rPr>
          <w:rFonts w:ascii="Arial" w:hAnsi="Arial" w:cs="Arial"/>
          <w:sz w:val="24"/>
          <w:szCs w:val="24"/>
        </w:rPr>
        <w:t>Астраханской области</w:t>
      </w:r>
      <w:r w:rsidRPr="00377225">
        <w:rPr>
          <w:rFonts w:ascii="Arial" w:hAnsi="Arial" w:cs="Arial"/>
          <w:sz w:val="24"/>
          <w:szCs w:val="24"/>
        </w:rPr>
        <w:t xml:space="preserve"> от </w:t>
      </w:r>
      <w:r>
        <w:rPr>
          <w:rFonts w:ascii="Arial" w:hAnsi="Arial" w:cs="Arial"/>
          <w:sz w:val="24"/>
          <w:szCs w:val="24"/>
        </w:rPr>
        <w:t>10.09.</w:t>
      </w:r>
      <w:r w:rsidRPr="00377225">
        <w:rPr>
          <w:rFonts w:ascii="Arial" w:hAnsi="Arial" w:cs="Arial"/>
          <w:sz w:val="24"/>
          <w:szCs w:val="24"/>
        </w:rPr>
        <w:t>201</w:t>
      </w:r>
      <w:r>
        <w:rPr>
          <w:rFonts w:ascii="Arial" w:hAnsi="Arial" w:cs="Arial"/>
          <w:sz w:val="24"/>
          <w:szCs w:val="24"/>
        </w:rPr>
        <w:t>4</w:t>
      </w:r>
      <w:r w:rsidRPr="00377225">
        <w:rPr>
          <w:rFonts w:ascii="Arial" w:hAnsi="Arial" w:cs="Arial"/>
          <w:sz w:val="24"/>
          <w:szCs w:val="24"/>
        </w:rPr>
        <w:t xml:space="preserve"> №</w:t>
      </w:r>
      <w:r>
        <w:rPr>
          <w:rFonts w:ascii="Arial" w:hAnsi="Arial" w:cs="Arial"/>
          <w:sz w:val="24"/>
          <w:szCs w:val="24"/>
        </w:rPr>
        <w:t xml:space="preserve"> 368</w:t>
      </w:r>
      <w:r w:rsidRPr="00FE101B">
        <w:rPr>
          <w:rFonts w:ascii="Arial" w:hAnsi="Arial" w:cs="Arial"/>
          <w:sz w:val="24"/>
          <w:szCs w:val="24"/>
        </w:rPr>
        <w:t>-</w:t>
      </w:r>
      <w:r>
        <w:rPr>
          <w:rFonts w:ascii="Arial" w:hAnsi="Arial" w:cs="Arial"/>
          <w:sz w:val="24"/>
          <w:szCs w:val="24"/>
        </w:rPr>
        <w:t>П «</w:t>
      </w:r>
      <w:r w:rsidRPr="007F7153">
        <w:rPr>
          <w:rFonts w:ascii="Arial" w:hAnsi="Arial" w:cs="Arial"/>
          <w:sz w:val="24"/>
          <w:szCs w:val="24"/>
        </w:rPr>
        <w:t xml:space="preserve">О государственной программе </w:t>
      </w:r>
      <w:r>
        <w:rPr>
          <w:rFonts w:ascii="Arial" w:hAnsi="Arial" w:cs="Arial"/>
          <w:sz w:val="24"/>
          <w:szCs w:val="24"/>
        </w:rPr>
        <w:t>«</w:t>
      </w:r>
      <w:r w:rsidRPr="007F7153">
        <w:rPr>
          <w:rFonts w:ascii="Arial" w:hAnsi="Arial" w:cs="Arial"/>
          <w:sz w:val="24"/>
          <w:szCs w:val="24"/>
        </w:rPr>
        <w:t>Развитие сельского хозяйства, пищевой и рыбной промышленности Астраханской области</w:t>
      </w:r>
      <w:r>
        <w:rPr>
          <w:rFonts w:ascii="Arial" w:hAnsi="Arial" w:cs="Arial"/>
          <w:sz w:val="24"/>
          <w:szCs w:val="24"/>
        </w:rPr>
        <w:t>».</w:t>
      </w:r>
    </w:p>
    <w:p w:rsidR="00490CDA" w:rsidRPr="00BE0482" w:rsidRDefault="00490CDA" w:rsidP="00490CDA">
      <w:pPr>
        <w:spacing w:line="276" w:lineRule="auto"/>
        <w:rPr>
          <w:rFonts w:ascii="Arial" w:hAnsi="Arial" w:cs="Arial"/>
          <w:sz w:val="24"/>
          <w:szCs w:val="24"/>
        </w:rPr>
      </w:pPr>
      <w:r>
        <w:rPr>
          <w:rFonts w:ascii="Arial" w:hAnsi="Arial" w:cs="Arial"/>
          <w:sz w:val="24"/>
          <w:szCs w:val="24"/>
        </w:rPr>
        <w:t xml:space="preserve">- </w:t>
      </w:r>
      <w:r w:rsidRPr="00794650">
        <w:rPr>
          <w:rFonts w:ascii="Arial" w:hAnsi="Arial" w:cs="Arial"/>
          <w:sz w:val="24"/>
          <w:szCs w:val="24"/>
        </w:rPr>
        <w:t>Постановление</w:t>
      </w:r>
      <w:r>
        <w:rPr>
          <w:rFonts w:ascii="Arial" w:hAnsi="Arial" w:cs="Arial"/>
          <w:sz w:val="24"/>
          <w:szCs w:val="24"/>
        </w:rPr>
        <w:t xml:space="preserve"> Правительства </w:t>
      </w:r>
      <w:r w:rsidRPr="00EF3439">
        <w:rPr>
          <w:rFonts w:ascii="Arial" w:hAnsi="Arial" w:cs="Arial"/>
          <w:sz w:val="24"/>
          <w:szCs w:val="24"/>
        </w:rPr>
        <w:t>Астраханской области</w:t>
      </w:r>
      <w:r>
        <w:rPr>
          <w:rFonts w:ascii="Arial" w:hAnsi="Arial" w:cs="Arial"/>
          <w:sz w:val="24"/>
          <w:szCs w:val="24"/>
        </w:rPr>
        <w:t xml:space="preserve"> </w:t>
      </w:r>
      <w:r w:rsidRPr="00794650">
        <w:rPr>
          <w:rFonts w:ascii="Arial" w:hAnsi="Arial" w:cs="Arial"/>
          <w:sz w:val="24"/>
          <w:szCs w:val="24"/>
        </w:rPr>
        <w:t>от 1</w:t>
      </w:r>
      <w:r>
        <w:rPr>
          <w:rFonts w:ascii="Arial" w:hAnsi="Arial" w:cs="Arial"/>
          <w:sz w:val="24"/>
          <w:szCs w:val="24"/>
        </w:rPr>
        <w:t>2.09.</w:t>
      </w:r>
      <w:r w:rsidRPr="00794650">
        <w:rPr>
          <w:rFonts w:ascii="Arial" w:hAnsi="Arial" w:cs="Arial"/>
          <w:sz w:val="24"/>
          <w:szCs w:val="24"/>
        </w:rPr>
        <w:t>201</w:t>
      </w:r>
      <w:r>
        <w:rPr>
          <w:rFonts w:ascii="Arial" w:hAnsi="Arial" w:cs="Arial"/>
          <w:sz w:val="24"/>
          <w:szCs w:val="24"/>
        </w:rPr>
        <w:t>4</w:t>
      </w:r>
      <w:r w:rsidRPr="00794650">
        <w:rPr>
          <w:rFonts w:ascii="Arial" w:hAnsi="Arial" w:cs="Arial"/>
          <w:sz w:val="24"/>
          <w:szCs w:val="24"/>
        </w:rPr>
        <w:t xml:space="preserve"> </w:t>
      </w:r>
      <w:r>
        <w:rPr>
          <w:rFonts w:ascii="Arial" w:hAnsi="Arial" w:cs="Arial"/>
          <w:sz w:val="24"/>
          <w:szCs w:val="24"/>
        </w:rPr>
        <w:t>№ 399</w:t>
      </w:r>
      <w:r w:rsidRPr="00794650">
        <w:rPr>
          <w:rFonts w:ascii="Arial" w:hAnsi="Arial" w:cs="Arial"/>
          <w:sz w:val="24"/>
          <w:szCs w:val="24"/>
        </w:rPr>
        <w:t>-</w:t>
      </w:r>
      <w:r>
        <w:rPr>
          <w:rFonts w:ascii="Arial" w:hAnsi="Arial" w:cs="Arial"/>
          <w:sz w:val="24"/>
          <w:szCs w:val="24"/>
        </w:rPr>
        <w:t>П «</w:t>
      </w:r>
      <w:r w:rsidRPr="00BE0482">
        <w:rPr>
          <w:rFonts w:ascii="Arial" w:hAnsi="Arial" w:cs="Arial"/>
          <w:sz w:val="24"/>
          <w:szCs w:val="24"/>
        </w:rPr>
        <w:t>О государственной программе «Социальная защита, поддержка и социальное обслуживание населения Астраханской области</w:t>
      </w:r>
      <w:r>
        <w:rPr>
          <w:rFonts w:ascii="Arial" w:hAnsi="Arial" w:cs="Arial"/>
          <w:sz w:val="24"/>
          <w:szCs w:val="24"/>
        </w:rPr>
        <w:t>».</w:t>
      </w:r>
    </w:p>
    <w:p w:rsidR="00FB2B15" w:rsidRPr="002F2A9D" w:rsidRDefault="00FB2B15" w:rsidP="002F2A9D">
      <w:pPr>
        <w:spacing w:line="276" w:lineRule="auto"/>
        <w:rPr>
          <w:rFonts w:ascii="Arial" w:hAnsi="Arial" w:cs="Arial"/>
          <w:sz w:val="24"/>
          <w:szCs w:val="24"/>
        </w:rPr>
      </w:pPr>
      <w:r>
        <w:rPr>
          <w:rFonts w:ascii="Arial" w:hAnsi="Arial" w:cs="Arial"/>
          <w:sz w:val="24"/>
          <w:szCs w:val="24"/>
        </w:rPr>
        <w:t xml:space="preserve">- </w:t>
      </w:r>
      <w:r w:rsidRPr="00377225">
        <w:rPr>
          <w:rFonts w:ascii="Arial" w:hAnsi="Arial" w:cs="Arial"/>
          <w:sz w:val="24"/>
          <w:szCs w:val="24"/>
        </w:rPr>
        <w:t xml:space="preserve">Постановление Правительства </w:t>
      </w:r>
      <w:r w:rsidR="002F2A9D" w:rsidRPr="00EF3439">
        <w:rPr>
          <w:rFonts w:ascii="Arial" w:hAnsi="Arial" w:cs="Arial"/>
          <w:sz w:val="24"/>
          <w:szCs w:val="24"/>
        </w:rPr>
        <w:t>Астраханской области</w:t>
      </w:r>
      <w:r w:rsidR="002F2A9D" w:rsidRPr="00377225">
        <w:rPr>
          <w:rFonts w:ascii="Arial" w:hAnsi="Arial" w:cs="Arial"/>
          <w:sz w:val="24"/>
          <w:szCs w:val="24"/>
        </w:rPr>
        <w:t xml:space="preserve"> </w:t>
      </w:r>
      <w:r w:rsidRPr="00377225">
        <w:rPr>
          <w:rFonts w:ascii="Arial" w:hAnsi="Arial" w:cs="Arial"/>
          <w:sz w:val="24"/>
          <w:szCs w:val="24"/>
        </w:rPr>
        <w:t xml:space="preserve">от </w:t>
      </w:r>
      <w:r w:rsidR="002F2A9D">
        <w:rPr>
          <w:rFonts w:ascii="Arial" w:hAnsi="Arial" w:cs="Arial"/>
          <w:sz w:val="24"/>
          <w:szCs w:val="24"/>
        </w:rPr>
        <w:t>12</w:t>
      </w:r>
      <w:r>
        <w:rPr>
          <w:rFonts w:ascii="Arial" w:hAnsi="Arial" w:cs="Arial"/>
          <w:sz w:val="24"/>
          <w:szCs w:val="24"/>
        </w:rPr>
        <w:t>.</w:t>
      </w:r>
      <w:r w:rsidR="002F2A9D">
        <w:rPr>
          <w:rFonts w:ascii="Arial" w:hAnsi="Arial" w:cs="Arial"/>
          <w:sz w:val="24"/>
          <w:szCs w:val="24"/>
        </w:rPr>
        <w:t>09</w:t>
      </w:r>
      <w:r>
        <w:rPr>
          <w:rFonts w:ascii="Arial" w:hAnsi="Arial" w:cs="Arial"/>
          <w:sz w:val="24"/>
          <w:szCs w:val="24"/>
        </w:rPr>
        <w:t>.</w:t>
      </w:r>
      <w:r w:rsidRPr="00377225">
        <w:rPr>
          <w:rFonts w:ascii="Arial" w:hAnsi="Arial" w:cs="Arial"/>
          <w:sz w:val="24"/>
          <w:szCs w:val="24"/>
        </w:rPr>
        <w:t>201</w:t>
      </w:r>
      <w:r w:rsidR="002F2A9D">
        <w:rPr>
          <w:rFonts w:ascii="Arial" w:hAnsi="Arial" w:cs="Arial"/>
          <w:sz w:val="24"/>
          <w:szCs w:val="24"/>
        </w:rPr>
        <w:t>4</w:t>
      </w:r>
      <w:r w:rsidRPr="00377225">
        <w:rPr>
          <w:rFonts w:ascii="Arial" w:hAnsi="Arial" w:cs="Arial"/>
          <w:sz w:val="24"/>
          <w:szCs w:val="24"/>
        </w:rPr>
        <w:t xml:space="preserve"> № </w:t>
      </w:r>
      <w:r w:rsidR="002F2A9D">
        <w:rPr>
          <w:rFonts w:ascii="Arial" w:hAnsi="Arial" w:cs="Arial"/>
          <w:sz w:val="24"/>
          <w:szCs w:val="24"/>
        </w:rPr>
        <w:t>388</w:t>
      </w:r>
      <w:r w:rsidRPr="00377225">
        <w:rPr>
          <w:rFonts w:ascii="Arial" w:hAnsi="Arial" w:cs="Arial"/>
          <w:sz w:val="24"/>
          <w:szCs w:val="24"/>
        </w:rPr>
        <w:t>-</w:t>
      </w:r>
      <w:r w:rsidR="002F2A9D" w:rsidRPr="00377225">
        <w:rPr>
          <w:rFonts w:ascii="Arial" w:hAnsi="Arial" w:cs="Arial"/>
          <w:sz w:val="24"/>
          <w:szCs w:val="24"/>
        </w:rPr>
        <w:t>П</w:t>
      </w:r>
      <w:r>
        <w:rPr>
          <w:rFonts w:ascii="Arial" w:hAnsi="Arial" w:cs="Arial"/>
          <w:sz w:val="24"/>
          <w:szCs w:val="24"/>
        </w:rPr>
        <w:t xml:space="preserve"> «</w:t>
      </w:r>
      <w:r w:rsidR="002F2A9D" w:rsidRPr="002F2A9D">
        <w:rPr>
          <w:rFonts w:ascii="Arial" w:hAnsi="Arial" w:cs="Arial"/>
          <w:sz w:val="24"/>
          <w:szCs w:val="24"/>
        </w:rPr>
        <w:t>О государственной программе «Развитие культуры и туризма в Астраханской области</w:t>
      </w:r>
      <w:r>
        <w:rPr>
          <w:rFonts w:ascii="Arial" w:hAnsi="Arial" w:cs="Arial"/>
          <w:sz w:val="24"/>
          <w:szCs w:val="24"/>
        </w:rPr>
        <w:t>».</w:t>
      </w:r>
    </w:p>
    <w:p w:rsidR="00FB2B15" w:rsidRPr="00D60DF7" w:rsidRDefault="00FB2B15" w:rsidP="007F7153">
      <w:pPr>
        <w:spacing w:line="276" w:lineRule="auto"/>
        <w:rPr>
          <w:rFonts w:ascii="Arial" w:hAnsi="Arial" w:cs="Arial"/>
          <w:sz w:val="24"/>
          <w:szCs w:val="24"/>
        </w:rPr>
      </w:pPr>
      <w:r>
        <w:rPr>
          <w:rFonts w:ascii="Arial" w:hAnsi="Arial" w:cs="Arial"/>
          <w:sz w:val="24"/>
          <w:szCs w:val="24"/>
        </w:rPr>
        <w:t xml:space="preserve">- </w:t>
      </w:r>
      <w:r w:rsidRPr="00377225">
        <w:rPr>
          <w:rFonts w:ascii="Arial" w:hAnsi="Arial" w:cs="Arial"/>
          <w:sz w:val="24"/>
          <w:szCs w:val="24"/>
        </w:rPr>
        <w:t xml:space="preserve">Постановление Правительства </w:t>
      </w:r>
      <w:r w:rsidR="0073689B" w:rsidRPr="0073689B">
        <w:rPr>
          <w:rFonts w:ascii="Arial" w:hAnsi="Arial" w:cs="Arial"/>
          <w:sz w:val="24"/>
          <w:szCs w:val="24"/>
        </w:rPr>
        <w:t>Астраханской области</w:t>
      </w:r>
      <w:r w:rsidR="0073689B" w:rsidRPr="00377225">
        <w:rPr>
          <w:rFonts w:ascii="Arial" w:hAnsi="Arial" w:cs="Arial"/>
          <w:sz w:val="24"/>
          <w:szCs w:val="24"/>
        </w:rPr>
        <w:t xml:space="preserve"> </w:t>
      </w:r>
      <w:r w:rsidRPr="00377225">
        <w:rPr>
          <w:rFonts w:ascii="Arial" w:hAnsi="Arial" w:cs="Arial"/>
          <w:sz w:val="24"/>
          <w:szCs w:val="24"/>
        </w:rPr>
        <w:t xml:space="preserve">от </w:t>
      </w:r>
      <w:r w:rsidR="0073689B">
        <w:rPr>
          <w:rFonts w:ascii="Arial" w:hAnsi="Arial" w:cs="Arial"/>
          <w:sz w:val="24"/>
          <w:szCs w:val="24"/>
        </w:rPr>
        <w:t>12</w:t>
      </w:r>
      <w:r>
        <w:rPr>
          <w:rFonts w:ascii="Arial" w:hAnsi="Arial" w:cs="Arial"/>
          <w:sz w:val="24"/>
          <w:szCs w:val="24"/>
        </w:rPr>
        <w:t>.</w:t>
      </w:r>
      <w:r w:rsidR="0073689B">
        <w:rPr>
          <w:rFonts w:ascii="Arial" w:hAnsi="Arial" w:cs="Arial"/>
          <w:sz w:val="24"/>
          <w:szCs w:val="24"/>
        </w:rPr>
        <w:t>09</w:t>
      </w:r>
      <w:r>
        <w:rPr>
          <w:rFonts w:ascii="Arial" w:hAnsi="Arial" w:cs="Arial"/>
          <w:sz w:val="24"/>
          <w:szCs w:val="24"/>
        </w:rPr>
        <w:t>.</w:t>
      </w:r>
      <w:r w:rsidRPr="00377225">
        <w:rPr>
          <w:rFonts w:ascii="Arial" w:hAnsi="Arial" w:cs="Arial"/>
          <w:sz w:val="24"/>
          <w:szCs w:val="24"/>
        </w:rPr>
        <w:t>201</w:t>
      </w:r>
      <w:r w:rsidR="0073689B">
        <w:rPr>
          <w:rFonts w:ascii="Arial" w:hAnsi="Arial" w:cs="Arial"/>
          <w:sz w:val="24"/>
          <w:szCs w:val="24"/>
        </w:rPr>
        <w:t>4</w:t>
      </w:r>
      <w:r w:rsidRPr="00377225">
        <w:rPr>
          <w:rFonts w:ascii="Arial" w:hAnsi="Arial" w:cs="Arial"/>
          <w:sz w:val="24"/>
          <w:szCs w:val="24"/>
        </w:rPr>
        <w:t xml:space="preserve"> №</w:t>
      </w:r>
      <w:r>
        <w:rPr>
          <w:rFonts w:ascii="Arial" w:hAnsi="Arial" w:cs="Arial"/>
          <w:sz w:val="24"/>
          <w:szCs w:val="24"/>
        </w:rPr>
        <w:t xml:space="preserve"> </w:t>
      </w:r>
      <w:r w:rsidR="0073689B">
        <w:rPr>
          <w:rFonts w:ascii="Arial" w:hAnsi="Arial" w:cs="Arial"/>
          <w:sz w:val="24"/>
          <w:szCs w:val="24"/>
        </w:rPr>
        <w:t>38</w:t>
      </w:r>
      <w:r w:rsidRPr="00D60DF7">
        <w:rPr>
          <w:rFonts w:ascii="Arial" w:hAnsi="Arial" w:cs="Arial"/>
          <w:sz w:val="24"/>
          <w:szCs w:val="24"/>
        </w:rPr>
        <w:t>9-</w:t>
      </w:r>
      <w:r w:rsidR="0073689B">
        <w:rPr>
          <w:rFonts w:ascii="Arial" w:hAnsi="Arial" w:cs="Arial"/>
          <w:sz w:val="24"/>
          <w:szCs w:val="24"/>
        </w:rPr>
        <w:t>П</w:t>
      </w:r>
      <w:r>
        <w:rPr>
          <w:rFonts w:ascii="Arial" w:hAnsi="Arial" w:cs="Arial"/>
          <w:sz w:val="24"/>
          <w:szCs w:val="24"/>
        </w:rPr>
        <w:t xml:space="preserve"> «</w:t>
      </w:r>
      <w:r w:rsidR="0073689B" w:rsidRPr="0073689B">
        <w:rPr>
          <w:rFonts w:ascii="Arial" w:hAnsi="Arial" w:cs="Arial"/>
          <w:sz w:val="24"/>
          <w:szCs w:val="24"/>
        </w:rPr>
        <w:t>О государственной программе «Охрана окружающей среды Астраханской области</w:t>
      </w:r>
      <w:r>
        <w:rPr>
          <w:rFonts w:ascii="Arial" w:hAnsi="Arial" w:cs="Arial"/>
          <w:sz w:val="24"/>
          <w:szCs w:val="24"/>
        </w:rPr>
        <w:t>».</w:t>
      </w:r>
    </w:p>
    <w:p w:rsidR="00FB2B15" w:rsidRPr="00335F5C" w:rsidRDefault="00FB2B15" w:rsidP="00335F5C">
      <w:pPr>
        <w:spacing w:line="276" w:lineRule="auto"/>
        <w:rPr>
          <w:rFonts w:ascii="Arial" w:hAnsi="Arial" w:cs="Arial"/>
          <w:sz w:val="24"/>
          <w:szCs w:val="24"/>
        </w:rPr>
      </w:pPr>
      <w:r>
        <w:rPr>
          <w:rFonts w:ascii="Arial" w:hAnsi="Arial" w:cs="Arial"/>
          <w:sz w:val="24"/>
          <w:szCs w:val="24"/>
        </w:rPr>
        <w:t xml:space="preserve">- </w:t>
      </w:r>
      <w:r w:rsidRPr="00377225">
        <w:rPr>
          <w:rFonts w:ascii="Arial" w:hAnsi="Arial" w:cs="Arial"/>
          <w:sz w:val="24"/>
          <w:szCs w:val="24"/>
        </w:rPr>
        <w:t xml:space="preserve">Постановление Правительства </w:t>
      </w:r>
      <w:r w:rsidR="00335F5C" w:rsidRPr="0073689B">
        <w:rPr>
          <w:rFonts w:ascii="Arial" w:hAnsi="Arial" w:cs="Arial"/>
          <w:sz w:val="24"/>
          <w:szCs w:val="24"/>
        </w:rPr>
        <w:t>Астраханской области</w:t>
      </w:r>
      <w:r w:rsidR="00335F5C" w:rsidRPr="00377225">
        <w:rPr>
          <w:rFonts w:ascii="Arial" w:hAnsi="Arial" w:cs="Arial"/>
          <w:sz w:val="24"/>
          <w:szCs w:val="24"/>
        </w:rPr>
        <w:t xml:space="preserve"> </w:t>
      </w:r>
      <w:r w:rsidRPr="00377225">
        <w:rPr>
          <w:rFonts w:ascii="Arial" w:hAnsi="Arial" w:cs="Arial"/>
          <w:sz w:val="24"/>
          <w:szCs w:val="24"/>
        </w:rPr>
        <w:t xml:space="preserve">от </w:t>
      </w:r>
      <w:r w:rsidR="00335F5C">
        <w:rPr>
          <w:rFonts w:ascii="Arial" w:hAnsi="Arial" w:cs="Arial"/>
          <w:sz w:val="24"/>
          <w:szCs w:val="24"/>
        </w:rPr>
        <w:t>16</w:t>
      </w:r>
      <w:r>
        <w:rPr>
          <w:rFonts w:ascii="Arial" w:hAnsi="Arial" w:cs="Arial"/>
          <w:sz w:val="24"/>
          <w:szCs w:val="24"/>
        </w:rPr>
        <w:t>.</w:t>
      </w:r>
      <w:r w:rsidR="00335F5C">
        <w:rPr>
          <w:rFonts w:ascii="Arial" w:hAnsi="Arial" w:cs="Arial"/>
          <w:sz w:val="24"/>
          <w:szCs w:val="24"/>
        </w:rPr>
        <w:t>09</w:t>
      </w:r>
      <w:r>
        <w:rPr>
          <w:rFonts w:ascii="Arial" w:hAnsi="Arial" w:cs="Arial"/>
          <w:sz w:val="24"/>
          <w:szCs w:val="24"/>
        </w:rPr>
        <w:t>.</w:t>
      </w:r>
      <w:r w:rsidRPr="00377225">
        <w:rPr>
          <w:rFonts w:ascii="Arial" w:hAnsi="Arial" w:cs="Arial"/>
          <w:sz w:val="24"/>
          <w:szCs w:val="24"/>
        </w:rPr>
        <w:t>201</w:t>
      </w:r>
      <w:r w:rsidR="00335F5C">
        <w:rPr>
          <w:rFonts w:ascii="Arial" w:hAnsi="Arial" w:cs="Arial"/>
          <w:sz w:val="24"/>
          <w:szCs w:val="24"/>
        </w:rPr>
        <w:t>4</w:t>
      </w:r>
      <w:r w:rsidRPr="00377225">
        <w:rPr>
          <w:rFonts w:ascii="Arial" w:hAnsi="Arial" w:cs="Arial"/>
          <w:sz w:val="24"/>
          <w:szCs w:val="24"/>
        </w:rPr>
        <w:t xml:space="preserve"> №</w:t>
      </w:r>
      <w:r>
        <w:rPr>
          <w:rFonts w:ascii="Arial" w:hAnsi="Arial" w:cs="Arial"/>
          <w:sz w:val="24"/>
          <w:szCs w:val="24"/>
        </w:rPr>
        <w:t xml:space="preserve"> </w:t>
      </w:r>
      <w:r w:rsidR="00335F5C">
        <w:rPr>
          <w:rFonts w:ascii="Arial" w:hAnsi="Arial" w:cs="Arial"/>
          <w:sz w:val="24"/>
          <w:szCs w:val="24"/>
        </w:rPr>
        <w:t>400</w:t>
      </w:r>
      <w:r>
        <w:rPr>
          <w:rFonts w:ascii="Arial" w:hAnsi="Arial" w:cs="Arial"/>
          <w:sz w:val="24"/>
          <w:szCs w:val="24"/>
        </w:rPr>
        <w:t>-</w:t>
      </w:r>
      <w:r w:rsidR="00335F5C">
        <w:rPr>
          <w:rFonts w:ascii="Arial" w:hAnsi="Arial" w:cs="Arial"/>
          <w:sz w:val="24"/>
          <w:szCs w:val="24"/>
        </w:rPr>
        <w:t>П</w:t>
      </w:r>
      <w:r>
        <w:rPr>
          <w:rFonts w:ascii="Arial" w:hAnsi="Arial" w:cs="Arial"/>
          <w:sz w:val="24"/>
          <w:szCs w:val="24"/>
        </w:rPr>
        <w:t xml:space="preserve"> «</w:t>
      </w:r>
      <w:r w:rsidR="00335F5C" w:rsidRPr="00335F5C">
        <w:rPr>
          <w:rFonts w:ascii="Arial" w:hAnsi="Arial" w:cs="Arial"/>
          <w:sz w:val="24"/>
          <w:szCs w:val="24"/>
        </w:rPr>
        <w:t>О государственной программе «Развитие промышленности и транспортной системы Астраханской области</w:t>
      </w:r>
      <w:r>
        <w:rPr>
          <w:rFonts w:ascii="Arial" w:hAnsi="Arial" w:cs="Arial"/>
          <w:sz w:val="24"/>
          <w:szCs w:val="24"/>
        </w:rPr>
        <w:t>».</w:t>
      </w:r>
    </w:p>
    <w:p w:rsidR="00490CDA" w:rsidRDefault="00490CDA" w:rsidP="00490CDA">
      <w:pPr>
        <w:spacing w:line="276" w:lineRule="auto"/>
        <w:rPr>
          <w:rFonts w:ascii="Arial" w:hAnsi="Arial" w:cs="Arial"/>
          <w:sz w:val="24"/>
          <w:szCs w:val="24"/>
        </w:rPr>
      </w:pPr>
      <w:r>
        <w:rPr>
          <w:rFonts w:ascii="Arial" w:hAnsi="Arial" w:cs="Arial"/>
          <w:sz w:val="24"/>
          <w:szCs w:val="24"/>
        </w:rPr>
        <w:t xml:space="preserve">- </w:t>
      </w:r>
      <w:r w:rsidRPr="00377225">
        <w:rPr>
          <w:rFonts w:ascii="Arial" w:hAnsi="Arial" w:cs="Arial"/>
          <w:sz w:val="24"/>
          <w:szCs w:val="24"/>
        </w:rPr>
        <w:t xml:space="preserve">Постановление Правительства </w:t>
      </w:r>
      <w:r w:rsidRPr="0073689B">
        <w:rPr>
          <w:rFonts w:ascii="Arial" w:hAnsi="Arial" w:cs="Arial"/>
          <w:sz w:val="24"/>
          <w:szCs w:val="24"/>
        </w:rPr>
        <w:t>Астраханской области</w:t>
      </w:r>
      <w:r w:rsidRPr="00377225">
        <w:rPr>
          <w:rFonts w:ascii="Arial" w:hAnsi="Arial" w:cs="Arial"/>
          <w:sz w:val="24"/>
          <w:szCs w:val="24"/>
        </w:rPr>
        <w:t xml:space="preserve"> от </w:t>
      </w:r>
      <w:r>
        <w:rPr>
          <w:rFonts w:ascii="Arial" w:hAnsi="Arial" w:cs="Arial"/>
          <w:sz w:val="24"/>
          <w:szCs w:val="24"/>
        </w:rPr>
        <w:t>25.09.2014</w:t>
      </w:r>
      <w:r w:rsidRPr="00377225">
        <w:rPr>
          <w:rFonts w:ascii="Arial" w:hAnsi="Arial" w:cs="Arial"/>
          <w:sz w:val="24"/>
          <w:szCs w:val="24"/>
        </w:rPr>
        <w:t xml:space="preserve"> №</w:t>
      </w:r>
      <w:r>
        <w:rPr>
          <w:rFonts w:ascii="Arial" w:hAnsi="Arial" w:cs="Arial"/>
          <w:sz w:val="24"/>
          <w:szCs w:val="24"/>
        </w:rPr>
        <w:t xml:space="preserve"> 402-П « «О государственной программе «</w:t>
      </w:r>
      <w:r w:rsidRPr="005811BD">
        <w:rPr>
          <w:rFonts w:ascii="Arial" w:hAnsi="Arial" w:cs="Arial"/>
          <w:sz w:val="24"/>
          <w:szCs w:val="24"/>
        </w:rPr>
        <w:t>Развитие образования Астраханской области</w:t>
      </w:r>
      <w:r>
        <w:rPr>
          <w:rFonts w:ascii="Arial" w:hAnsi="Arial" w:cs="Arial"/>
          <w:sz w:val="24"/>
          <w:szCs w:val="24"/>
        </w:rPr>
        <w:t>».</w:t>
      </w:r>
    </w:p>
    <w:p w:rsidR="00490CDA" w:rsidRPr="009D0B41" w:rsidRDefault="00490CDA" w:rsidP="00490CDA">
      <w:pPr>
        <w:spacing w:line="276" w:lineRule="auto"/>
        <w:rPr>
          <w:rFonts w:ascii="Arial" w:hAnsi="Arial" w:cs="Arial"/>
          <w:sz w:val="24"/>
          <w:szCs w:val="24"/>
        </w:rPr>
      </w:pPr>
      <w:r>
        <w:rPr>
          <w:rFonts w:ascii="Arial" w:hAnsi="Arial" w:cs="Arial"/>
          <w:sz w:val="24"/>
          <w:szCs w:val="24"/>
        </w:rPr>
        <w:t xml:space="preserve">- </w:t>
      </w:r>
      <w:r w:rsidRPr="00377225">
        <w:rPr>
          <w:rFonts w:ascii="Arial" w:hAnsi="Arial" w:cs="Arial"/>
          <w:sz w:val="24"/>
          <w:szCs w:val="24"/>
        </w:rPr>
        <w:t xml:space="preserve">Постановление Правительства </w:t>
      </w:r>
      <w:r w:rsidRPr="0073689B">
        <w:rPr>
          <w:rFonts w:ascii="Arial" w:hAnsi="Arial" w:cs="Arial"/>
          <w:sz w:val="24"/>
          <w:szCs w:val="24"/>
        </w:rPr>
        <w:t>Астраханской области</w:t>
      </w:r>
      <w:r w:rsidRPr="00377225">
        <w:rPr>
          <w:rFonts w:ascii="Arial" w:hAnsi="Arial" w:cs="Arial"/>
          <w:sz w:val="24"/>
          <w:szCs w:val="24"/>
        </w:rPr>
        <w:t xml:space="preserve"> от </w:t>
      </w:r>
      <w:r>
        <w:rPr>
          <w:rFonts w:ascii="Arial" w:hAnsi="Arial" w:cs="Arial"/>
          <w:sz w:val="24"/>
          <w:szCs w:val="24"/>
        </w:rPr>
        <w:t>06.10.</w:t>
      </w:r>
      <w:r w:rsidRPr="00377225">
        <w:rPr>
          <w:rFonts w:ascii="Arial" w:hAnsi="Arial" w:cs="Arial"/>
          <w:sz w:val="24"/>
          <w:szCs w:val="24"/>
        </w:rPr>
        <w:t>201</w:t>
      </w:r>
      <w:r>
        <w:rPr>
          <w:rFonts w:ascii="Arial" w:hAnsi="Arial" w:cs="Arial"/>
          <w:sz w:val="24"/>
          <w:szCs w:val="24"/>
        </w:rPr>
        <w:t>4</w:t>
      </w:r>
      <w:r w:rsidRPr="00377225">
        <w:rPr>
          <w:rFonts w:ascii="Arial" w:hAnsi="Arial" w:cs="Arial"/>
          <w:sz w:val="24"/>
          <w:szCs w:val="24"/>
        </w:rPr>
        <w:t xml:space="preserve"> №</w:t>
      </w:r>
      <w:r>
        <w:rPr>
          <w:rFonts w:ascii="Arial" w:hAnsi="Arial" w:cs="Arial"/>
          <w:sz w:val="24"/>
          <w:szCs w:val="24"/>
        </w:rPr>
        <w:t xml:space="preserve"> 426-П «</w:t>
      </w:r>
      <w:r w:rsidRPr="009D0B41">
        <w:rPr>
          <w:rFonts w:ascii="Arial" w:hAnsi="Arial" w:cs="Arial"/>
          <w:sz w:val="24"/>
          <w:szCs w:val="24"/>
        </w:rPr>
        <w:t>О государственной программе «Молодежь Астраханской области</w:t>
      </w:r>
      <w:r>
        <w:rPr>
          <w:rFonts w:ascii="Arial" w:hAnsi="Arial" w:cs="Arial"/>
          <w:sz w:val="24"/>
          <w:szCs w:val="24"/>
        </w:rPr>
        <w:t>».</w:t>
      </w:r>
    </w:p>
    <w:p w:rsidR="00490CDA" w:rsidRPr="00203162" w:rsidRDefault="00490CDA" w:rsidP="00490CDA">
      <w:pPr>
        <w:spacing w:line="276" w:lineRule="auto"/>
        <w:rPr>
          <w:rFonts w:ascii="Arial" w:hAnsi="Arial" w:cs="Arial"/>
          <w:sz w:val="24"/>
          <w:szCs w:val="24"/>
        </w:rPr>
      </w:pPr>
      <w:r>
        <w:rPr>
          <w:rFonts w:ascii="Arial" w:hAnsi="Arial" w:cs="Arial"/>
          <w:sz w:val="24"/>
          <w:szCs w:val="24"/>
        </w:rPr>
        <w:t xml:space="preserve">- </w:t>
      </w:r>
      <w:r w:rsidRPr="00377225">
        <w:rPr>
          <w:rFonts w:ascii="Arial" w:hAnsi="Arial" w:cs="Arial"/>
          <w:sz w:val="24"/>
          <w:szCs w:val="24"/>
        </w:rPr>
        <w:t xml:space="preserve">Постановление Правительства </w:t>
      </w:r>
      <w:r w:rsidRPr="0073689B">
        <w:rPr>
          <w:rFonts w:ascii="Arial" w:hAnsi="Arial" w:cs="Arial"/>
          <w:sz w:val="24"/>
          <w:szCs w:val="24"/>
        </w:rPr>
        <w:t>Астраханской области</w:t>
      </w:r>
      <w:r w:rsidRPr="00377225">
        <w:rPr>
          <w:rFonts w:ascii="Arial" w:hAnsi="Arial" w:cs="Arial"/>
          <w:sz w:val="24"/>
          <w:szCs w:val="24"/>
        </w:rPr>
        <w:t xml:space="preserve"> от </w:t>
      </w:r>
      <w:r>
        <w:rPr>
          <w:rFonts w:ascii="Arial" w:hAnsi="Arial" w:cs="Arial"/>
          <w:sz w:val="24"/>
          <w:szCs w:val="24"/>
        </w:rPr>
        <w:t>07.10.</w:t>
      </w:r>
      <w:r w:rsidRPr="00377225">
        <w:rPr>
          <w:rFonts w:ascii="Arial" w:hAnsi="Arial" w:cs="Arial"/>
          <w:sz w:val="24"/>
          <w:szCs w:val="24"/>
        </w:rPr>
        <w:t>201</w:t>
      </w:r>
      <w:r>
        <w:rPr>
          <w:rFonts w:ascii="Arial" w:hAnsi="Arial" w:cs="Arial"/>
          <w:sz w:val="24"/>
          <w:szCs w:val="24"/>
        </w:rPr>
        <w:t>4</w:t>
      </w:r>
      <w:r w:rsidRPr="00377225">
        <w:rPr>
          <w:rFonts w:ascii="Arial" w:hAnsi="Arial" w:cs="Arial"/>
          <w:sz w:val="24"/>
          <w:szCs w:val="24"/>
        </w:rPr>
        <w:t xml:space="preserve"> №</w:t>
      </w:r>
      <w:r>
        <w:rPr>
          <w:rFonts w:ascii="Arial" w:hAnsi="Arial" w:cs="Arial"/>
          <w:sz w:val="24"/>
          <w:szCs w:val="24"/>
        </w:rPr>
        <w:t xml:space="preserve"> 427-П «</w:t>
      </w:r>
      <w:r w:rsidRPr="00203162">
        <w:rPr>
          <w:rFonts w:ascii="Arial" w:hAnsi="Arial" w:cs="Arial"/>
          <w:sz w:val="24"/>
          <w:szCs w:val="24"/>
        </w:rPr>
        <w:t xml:space="preserve">О государственной программе </w:t>
      </w:r>
      <w:r>
        <w:rPr>
          <w:rFonts w:ascii="Arial" w:hAnsi="Arial" w:cs="Arial"/>
          <w:sz w:val="24"/>
          <w:szCs w:val="24"/>
        </w:rPr>
        <w:t>«</w:t>
      </w:r>
      <w:r w:rsidRPr="00203162">
        <w:rPr>
          <w:rFonts w:ascii="Arial" w:hAnsi="Arial" w:cs="Arial"/>
          <w:sz w:val="24"/>
          <w:szCs w:val="24"/>
        </w:rPr>
        <w:t>Развитие дорожного хозяйства Астраханской области</w:t>
      </w:r>
      <w:r>
        <w:rPr>
          <w:rFonts w:ascii="Arial" w:hAnsi="Arial" w:cs="Arial"/>
          <w:sz w:val="24"/>
          <w:szCs w:val="24"/>
        </w:rPr>
        <w:t>».</w:t>
      </w:r>
    </w:p>
    <w:p w:rsidR="00490CDA" w:rsidRDefault="00490CDA" w:rsidP="00490CDA">
      <w:pPr>
        <w:spacing w:line="276" w:lineRule="auto"/>
        <w:rPr>
          <w:rFonts w:ascii="Arial" w:hAnsi="Arial" w:cs="Arial"/>
          <w:sz w:val="24"/>
          <w:szCs w:val="24"/>
        </w:rPr>
      </w:pPr>
      <w:r>
        <w:rPr>
          <w:rFonts w:ascii="Arial" w:hAnsi="Arial" w:cs="Arial"/>
          <w:sz w:val="24"/>
          <w:szCs w:val="24"/>
        </w:rPr>
        <w:t xml:space="preserve">- </w:t>
      </w:r>
      <w:r w:rsidRPr="00377225">
        <w:rPr>
          <w:rFonts w:ascii="Arial" w:hAnsi="Arial" w:cs="Arial"/>
          <w:sz w:val="24"/>
          <w:szCs w:val="24"/>
        </w:rPr>
        <w:t xml:space="preserve">Постановление Правительства </w:t>
      </w:r>
      <w:r w:rsidRPr="0073689B">
        <w:rPr>
          <w:rFonts w:ascii="Arial" w:hAnsi="Arial" w:cs="Arial"/>
          <w:sz w:val="24"/>
          <w:szCs w:val="24"/>
        </w:rPr>
        <w:t>Астраханской области</w:t>
      </w:r>
      <w:r w:rsidRPr="00377225">
        <w:rPr>
          <w:rFonts w:ascii="Arial" w:hAnsi="Arial" w:cs="Arial"/>
          <w:sz w:val="24"/>
          <w:szCs w:val="24"/>
        </w:rPr>
        <w:t xml:space="preserve"> от </w:t>
      </w:r>
      <w:r>
        <w:rPr>
          <w:rFonts w:ascii="Arial" w:hAnsi="Arial" w:cs="Arial"/>
          <w:sz w:val="24"/>
          <w:szCs w:val="24"/>
        </w:rPr>
        <w:t>08.10.</w:t>
      </w:r>
      <w:r w:rsidRPr="00377225">
        <w:rPr>
          <w:rFonts w:ascii="Arial" w:hAnsi="Arial" w:cs="Arial"/>
          <w:sz w:val="24"/>
          <w:szCs w:val="24"/>
        </w:rPr>
        <w:t>201</w:t>
      </w:r>
      <w:r>
        <w:rPr>
          <w:rFonts w:ascii="Arial" w:hAnsi="Arial" w:cs="Arial"/>
          <w:sz w:val="24"/>
          <w:szCs w:val="24"/>
        </w:rPr>
        <w:t>4</w:t>
      </w:r>
      <w:r w:rsidRPr="00377225">
        <w:rPr>
          <w:rFonts w:ascii="Arial" w:hAnsi="Arial" w:cs="Arial"/>
          <w:sz w:val="24"/>
          <w:szCs w:val="24"/>
        </w:rPr>
        <w:t xml:space="preserve"> №</w:t>
      </w:r>
      <w:r>
        <w:rPr>
          <w:rFonts w:ascii="Arial" w:hAnsi="Arial" w:cs="Arial"/>
          <w:sz w:val="24"/>
          <w:szCs w:val="24"/>
        </w:rPr>
        <w:t xml:space="preserve"> 429-П «</w:t>
      </w:r>
      <w:r w:rsidRPr="00EC250E">
        <w:rPr>
          <w:rFonts w:ascii="Arial" w:hAnsi="Arial" w:cs="Arial"/>
          <w:sz w:val="24"/>
          <w:szCs w:val="24"/>
        </w:rPr>
        <w:t>О государственной программе «Развитие жилищного строительства в Астраханской области</w:t>
      </w:r>
      <w:r>
        <w:rPr>
          <w:rFonts w:ascii="Arial" w:hAnsi="Arial" w:cs="Arial"/>
          <w:sz w:val="24"/>
          <w:szCs w:val="24"/>
        </w:rPr>
        <w:t>».</w:t>
      </w:r>
    </w:p>
    <w:p w:rsidR="00FB2B15" w:rsidRDefault="00FB2B15" w:rsidP="0000025E">
      <w:pPr>
        <w:spacing w:line="276" w:lineRule="auto"/>
        <w:rPr>
          <w:rFonts w:ascii="Arial" w:hAnsi="Arial" w:cs="Arial"/>
          <w:sz w:val="24"/>
          <w:szCs w:val="24"/>
        </w:rPr>
      </w:pPr>
      <w:r>
        <w:rPr>
          <w:rFonts w:ascii="Arial" w:hAnsi="Arial" w:cs="Arial"/>
          <w:sz w:val="24"/>
          <w:szCs w:val="24"/>
        </w:rPr>
        <w:t xml:space="preserve">- </w:t>
      </w:r>
      <w:r w:rsidRPr="00377225">
        <w:rPr>
          <w:rFonts w:ascii="Arial" w:hAnsi="Arial" w:cs="Arial"/>
          <w:sz w:val="24"/>
          <w:szCs w:val="24"/>
        </w:rPr>
        <w:t xml:space="preserve">Постановление Правительства </w:t>
      </w:r>
      <w:r w:rsidR="00126526" w:rsidRPr="0073689B">
        <w:rPr>
          <w:rFonts w:ascii="Arial" w:hAnsi="Arial" w:cs="Arial"/>
          <w:sz w:val="24"/>
          <w:szCs w:val="24"/>
        </w:rPr>
        <w:t>Астраханской области</w:t>
      </w:r>
      <w:r w:rsidR="00126526" w:rsidRPr="00377225">
        <w:rPr>
          <w:rFonts w:ascii="Arial" w:hAnsi="Arial" w:cs="Arial"/>
          <w:sz w:val="24"/>
          <w:szCs w:val="24"/>
        </w:rPr>
        <w:t xml:space="preserve"> </w:t>
      </w:r>
      <w:r w:rsidRPr="00377225">
        <w:rPr>
          <w:rFonts w:ascii="Arial" w:hAnsi="Arial" w:cs="Arial"/>
          <w:sz w:val="24"/>
          <w:szCs w:val="24"/>
        </w:rPr>
        <w:t xml:space="preserve">от </w:t>
      </w:r>
      <w:r w:rsidR="0021021F">
        <w:rPr>
          <w:rFonts w:ascii="Arial" w:hAnsi="Arial" w:cs="Arial"/>
          <w:sz w:val="24"/>
          <w:szCs w:val="24"/>
        </w:rPr>
        <w:t>20</w:t>
      </w:r>
      <w:r>
        <w:rPr>
          <w:rFonts w:ascii="Arial" w:hAnsi="Arial" w:cs="Arial"/>
          <w:sz w:val="24"/>
          <w:szCs w:val="24"/>
        </w:rPr>
        <w:t>.1</w:t>
      </w:r>
      <w:r w:rsidR="0021021F">
        <w:rPr>
          <w:rFonts w:ascii="Arial" w:hAnsi="Arial" w:cs="Arial"/>
          <w:sz w:val="24"/>
          <w:szCs w:val="24"/>
        </w:rPr>
        <w:t>1</w:t>
      </w:r>
      <w:r>
        <w:rPr>
          <w:rFonts w:ascii="Arial" w:hAnsi="Arial" w:cs="Arial"/>
          <w:sz w:val="24"/>
          <w:szCs w:val="24"/>
        </w:rPr>
        <w:t>.</w:t>
      </w:r>
      <w:r w:rsidRPr="00377225">
        <w:rPr>
          <w:rFonts w:ascii="Arial" w:hAnsi="Arial" w:cs="Arial"/>
          <w:sz w:val="24"/>
          <w:szCs w:val="24"/>
        </w:rPr>
        <w:t>201</w:t>
      </w:r>
      <w:r w:rsidR="0021021F">
        <w:rPr>
          <w:rFonts w:ascii="Arial" w:hAnsi="Arial" w:cs="Arial"/>
          <w:sz w:val="24"/>
          <w:szCs w:val="24"/>
        </w:rPr>
        <w:t>5</w:t>
      </w:r>
      <w:r w:rsidRPr="00377225">
        <w:rPr>
          <w:rFonts w:ascii="Arial" w:hAnsi="Arial" w:cs="Arial"/>
          <w:sz w:val="24"/>
          <w:szCs w:val="24"/>
        </w:rPr>
        <w:t xml:space="preserve"> №</w:t>
      </w:r>
      <w:r w:rsidR="0021021F">
        <w:rPr>
          <w:rFonts w:ascii="Arial" w:hAnsi="Arial" w:cs="Arial"/>
          <w:sz w:val="24"/>
          <w:szCs w:val="24"/>
        </w:rPr>
        <w:t xml:space="preserve"> 568</w:t>
      </w:r>
      <w:r>
        <w:rPr>
          <w:rFonts w:ascii="Arial" w:hAnsi="Arial" w:cs="Arial"/>
          <w:sz w:val="24"/>
          <w:szCs w:val="24"/>
        </w:rPr>
        <w:t>-</w:t>
      </w:r>
      <w:r w:rsidR="0021021F">
        <w:rPr>
          <w:rFonts w:ascii="Arial" w:hAnsi="Arial" w:cs="Arial"/>
          <w:sz w:val="24"/>
          <w:szCs w:val="24"/>
        </w:rPr>
        <w:t>П</w:t>
      </w:r>
      <w:r>
        <w:rPr>
          <w:rFonts w:ascii="Arial" w:hAnsi="Arial" w:cs="Arial"/>
          <w:sz w:val="24"/>
          <w:szCs w:val="24"/>
        </w:rPr>
        <w:t xml:space="preserve"> «</w:t>
      </w:r>
      <w:r w:rsidR="0021021F" w:rsidRPr="0021021F">
        <w:rPr>
          <w:rFonts w:ascii="Arial" w:hAnsi="Arial" w:cs="Arial"/>
          <w:sz w:val="24"/>
          <w:szCs w:val="24"/>
        </w:rPr>
        <w:t xml:space="preserve">О государственной программе </w:t>
      </w:r>
      <w:r w:rsidR="0021021F">
        <w:rPr>
          <w:rFonts w:ascii="Arial" w:hAnsi="Arial" w:cs="Arial"/>
          <w:sz w:val="24"/>
          <w:szCs w:val="24"/>
        </w:rPr>
        <w:t>«</w:t>
      </w:r>
      <w:r w:rsidR="0021021F" w:rsidRPr="0021021F">
        <w:rPr>
          <w:rFonts w:ascii="Arial" w:hAnsi="Arial" w:cs="Arial"/>
          <w:sz w:val="24"/>
          <w:szCs w:val="24"/>
        </w:rPr>
        <w:t>Общероссийская гражданская идентичность и этнокультурное развитие народов России на территории Астраханской области</w:t>
      </w:r>
      <w:r>
        <w:rPr>
          <w:rFonts w:ascii="Arial" w:hAnsi="Arial" w:cs="Arial"/>
          <w:sz w:val="24"/>
          <w:szCs w:val="24"/>
        </w:rPr>
        <w:t>».</w:t>
      </w:r>
    </w:p>
    <w:p w:rsidR="00490CDA" w:rsidRPr="006D1F77" w:rsidRDefault="00490CDA" w:rsidP="00490CDA">
      <w:pPr>
        <w:spacing w:line="276" w:lineRule="auto"/>
        <w:rPr>
          <w:rFonts w:ascii="Arial" w:hAnsi="Arial" w:cs="Arial"/>
          <w:sz w:val="24"/>
          <w:szCs w:val="24"/>
        </w:rPr>
      </w:pPr>
      <w:r>
        <w:rPr>
          <w:rFonts w:ascii="Arial" w:hAnsi="Arial" w:cs="Arial"/>
          <w:sz w:val="24"/>
          <w:szCs w:val="24"/>
        </w:rPr>
        <w:t xml:space="preserve">- </w:t>
      </w:r>
      <w:r w:rsidRPr="00377225">
        <w:rPr>
          <w:rFonts w:ascii="Arial" w:hAnsi="Arial" w:cs="Arial"/>
          <w:sz w:val="24"/>
          <w:szCs w:val="24"/>
        </w:rPr>
        <w:t>Постановление</w:t>
      </w:r>
      <w:r>
        <w:rPr>
          <w:rFonts w:ascii="Arial" w:hAnsi="Arial" w:cs="Arial"/>
          <w:sz w:val="24"/>
          <w:szCs w:val="24"/>
        </w:rPr>
        <w:t xml:space="preserve"> Правительства </w:t>
      </w:r>
      <w:r w:rsidRPr="00EF3439">
        <w:rPr>
          <w:rFonts w:ascii="Arial" w:hAnsi="Arial" w:cs="Arial"/>
          <w:sz w:val="24"/>
          <w:szCs w:val="24"/>
        </w:rPr>
        <w:t>Астраханской области</w:t>
      </w:r>
      <w:r>
        <w:rPr>
          <w:rFonts w:ascii="Arial" w:hAnsi="Arial" w:cs="Arial"/>
          <w:sz w:val="24"/>
          <w:szCs w:val="24"/>
        </w:rPr>
        <w:t xml:space="preserve"> от </w:t>
      </w:r>
      <w:r w:rsidRPr="00377225">
        <w:rPr>
          <w:rFonts w:ascii="Arial" w:hAnsi="Arial" w:cs="Arial"/>
          <w:sz w:val="24"/>
          <w:szCs w:val="24"/>
        </w:rPr>
        <w:t>3</w:t>
      </w:r>
      <w:r>
        <w:rPr>
          <w:rFonts w:ascii="Arial" w:hAnsi="Arial" w:cs="Arial"/>
          <w:sz w:val="24"/>
          <w:szCs w:val="24"/>
        </w:rPr>
        <w:t>1.08.</w:t>
      </w:r>
      <w:r w:rsidRPr="00377225">
        <w:rPr>
          <w:rFonts w:ascii="Arial" w:hAnsi="Arial" w:cs="Arial"/>
          <w:sz w:val="24"/>
          <w:szCs w:val="24"/>
        </w:rPr>
        <w:t xml:space="preserve">2017 </w:t>
      </w:r>
      <w:r>
        <w:rPr>
          <w:rFonts w:ascii="Arial" w:hAnsi="Arial" w:cs="Arial"/>
          <w:sz w:val="24"/>
          <w:szCs w:val="24"/>
        </w:rPr>
        <w:t>№</w:t>
      </w:r>
      <w:r w:rsidRPr="00377225">
        <w:rPr>
          <w:rFonts w:ascii="Arial" w:hAnsi="Arial" w:cs="Arial"/>
          <w:sz w:val="24"/>
          <w:szCs w:val="24"/>
        </w:rPr>
        <w:t xml:space="preserve"> </w:t>
      </w:r>
      <w:r>
        <w:rPr>
          <w:rFonts w:ascii="Arial" w:hAnsi="Arial" w:cs="Arial"/>
          <w:sz w:val="24"/>
          <w:szCs w:val="24"/>
        </w:rPr>
        <w:t>292</w:t>
      </w:r>
      <w:r w:rsidRPr="00377225">
        <w:rPr>
          <w:rFonts w:ascii="Arial" w:hAnsi="Arial" w:cs="Arial"/>
          <w:sz w:val="24"/>
          <w:szCs w:val="24"/>
        </w:rPr>
        <w:t>-</w:t>
      </w:r>
      <w:r>
        <w:rPr>
          <w:rFonts w:ascii="Arial" w:hAnsi="Arial" w:cs="Arial"/>
          <w:sz w:val="24"/>
          <w:szCs w:val="24"/>
        </w:rPr>
        <w:t>П «</w:t>
      </w:r>
      <w:r w:rsidRPr="006D1F77">
        <w:rPr>
          <w:rFonts w:ascii="Arial" w:hAnsi="Arial" w:cs="Arial"/>
          <w:sz w:val="24"/>
          <w:szCs w:val="24"/>
        </w:rPr>
        <w:t>О государственной программе Астраханской области «Формирование современной городской среды на территории Астраханской области».</w:t>
      </w:r>
    </w:p>
    <w:p w:rsidR="005811BD" w:rsidRPr="00AB15F8" w:rsidRDefault="005811BD" w:rsidP="005811BD">
      <w:pPr>
        <w:spacing w:line="276" w:lineRule="auto"/>
        <w:rPr>
          <w:rFonts w:ascii="Arial" w:hAnsi="Arial" w:cs="Arial"/>
          <w:sz w:val="24"/>
          <w:szCs w:val="24"/>
        </w:rPr>
      </w:pPr>
      <w:r>
        <w:rPr>
          <w:rFonts w:ascii="Arial" w:hAnsi="Arial" w:cs="Arial"/>
          <w:sz w:val="24"/>
          <w:szCs w:val="24"/>
        </w:rPr>
        <w:t xml:space="preserve">- </w:t>
      </w:r>
      <w:r w:rsidRPr="00794650">
        <w:rPr>
          <w:rFonts w:ascii="Arial" w:hAnsi="Arial" w:cs="Arial"/>
          <w:sz w:val="24"/>
          <w:szCs w:val="24"/>
        </w:rPr>
        <w:t>Постановление</w:t>
      </w:r>
      <w:r>
        <w:rPr>
          <w:rFonts w:ascii="Arial" w:hAnsi="Arial" w:cs="Arial"/>
          <w:sz w:val="24"/>
          <w:szCs w:val="24"/>
        </w:rPr>
        <w:t xml:space="preserve"> Правительства </w:t>
      </w:r>
      <w:r w:rsidRPr="00EF3439">
        <w:rPr>
          <w:rFonts w:ascii="Arial" w:hAnsi="Arial" w:cs="Arial"/>
          <w:sz w:val="24"/>
          <w:szCs w:val="24"/>
        </w:rPr>
        <w:t>Астраханской области</w:t>
      </w:r>
      <w:r>
        <w:rPr>
          <w:rFonts w:ascii="Arial" w:hAnsi="Arial" w:cs="Arial"/>
          <w:sz w:val="24"/>
          <w:szCs w:val="24"/>
        </w:rPr>
        <w:t xml:space="preserve"> </w:t>
      </w:r>
      <w:r w:rsidRPr="00794650">
        <w:rPr>
          <w:rFonts w:ascii="Arial" w:hAnsi="Arial" w:cs="Arial"/>
          <w:sz w:val="24"/>
          <w:szCs w:val="24"/>
        </w:rPr>
        <w:t xml:space="preserve">от </w:t>
      </w:r>
      <w:r>
        <w:rPr>
          <w:rFonts w:ascii="Arial" w:hAnsi="Arial" w:cs="Arial"/>
          <w:sz w:val="24"/>
          <w:szCs w:val="24"/>
        </w:rPr>
        <w:t>12.03.2020</w:t>
      </w:r>
      <w:r w:rsidRPr="00794650">
        <w:rPr>
          <w:rFonts w:ascii="Arial" w:hAnsi="Arial" w:cs="Arial"/>
          <w:sz w:val="24"/>
          <w:szCs w:val="24"/>
        </w:rPr>
        <w:t xml:space="preserve"> г. </w:t>
      </w:r>
      <w:r>
        <w:rPr>
          <w:rFonts w:ascii="Arial" w:hAnsi="Arial" w:cs="Arial"/>
          <w:sz w:val="24"/>
          <w:szCs w:val="24"/>
        </w:rPr>
        <w:t>№ 97</w:t>
      </w:r>
      <w:r w:rsidRPr="00794650">
        <w:rPr>
          <w:rFonts w:ascii="Arial" w:hAnsi="Arial" w:cs="Arial"/>
          <w:sz w:val="24"/>
          <w:szCs w:val="24"/>
        </w:rPr>
        <w:t>-</w:t>
      </w:r>
      <w:r>
        <w:rPr>
          <w:rFonts w:ascii="Arial" w:hAnsi="Arial" w:cs="Arial"/>
          <w:sz w:val="24"/>
          <w:szCs w:val="24"/>
        </w:rPr>
        <w:t>П «</w:t>
      </w:r>
      <w:r w:rsidRPr="00AB15F8">
        <w:rPr>
          <w:rFonts w:ascii="Arial" w:hAnsi="Arial" w:cs="Arial"/>
          <w:sz w:val="24"/>
          <w:szCs w:val="24"/>
        </w:rPr>
        <w:t>О государственной программе «Обеспечение общественного порядка и усиление борьбы с преступностью в Астраханской области</w:t>
      </w:r>
      <w:r>
        <w:rPr>
          <w:rFonts w:ascii="Arial" w:hAnsi="Arial" w:cs="Arial"/>
          <w:sz w:val="24"/>
          <w:szCs w:val="24"/>
        </w:rPr>
        <w:t>».</w:t>
      </w:r>
    </w:p>
    <w:p w:rsidR="00FB2B15" w:rsidRPr="0000025E" w:rsidRDefault="00FB2B15" w:rsidP="0000025E">
      <w:pPr>
        <w:spacing w:line="276" w:lineRule="auto"/>
        <w:rPr>
          <w:rFonts w:ascii="Arial" w:hAnsi="Arial" w:cs="Arial"/>
          <w:sz w:val="24"/>
          <w:szCs w:val="24"/>
        </w:rPr>
      </w:pPr>
      <w:r>
        <w:rPr>
          <w:rFonts w:ascii="Arial" w:hAnsi="Arial" w:cs="Arial"/>
          <w:sz w:val="24"/>
          <w:szCs w:val="24"/>
        </w:rPr>
        <w:t xml:space="preserve">- </w:t>
      </w:r>
      <w:r w:rsidRPr="00377225">
        <w:rPr>
          <w:rFonts w:ascii="Arial" w:hAnsi="Arial" w:cs="Arial"/>
          <w:sz w:val="24"/>
          <w:szCs w:val="24"/>
        </w:rPr>
        <w:t xml:space="preserve">Постановление Правительства </w:t>
      </w:r>
      <w:r w:rsidR="00126526" w:rsidRPr="0073689B">
        <w:rPr>
          <w:rFonts w:ascii="Arial" w:hAnsi="Arial" w:cs="Arial"/>
          <w:sz w:val="24"/>
          <w:szCs w:val="24"/>
        </w:rPr>
        <w:t>Астраханской области</w:t>
      </w:r>
      <w:r w:rsidR="00126526" w:rsidRPr="00377225">
        <w:rPr>
          <w:rFonts w:ascii="Arial" w:hAnsi="Arial" w:cs="Arial"/>
          <w:sz w:val="24"/>
          <w:szCs w:val="24"/>
        </w:rPr>
        <w:t xml:space="preserve"> </w:t>
      </w:r>
      <w:r w:rsidRPr="00377225">
        <w:rPr>
          <w:rFonts w:ascii="Arial" w:hAnsi="Arial" w:cs="Arial"/>
          <w:sz w:val="24"/>
          <w:szCs w:val="24"/>
        </w:rPr>
        <w:t xml:space="preserve">от </w:t>
      </w:r>
      <w:r w:rsidR="0000025E">
        <w:rPr>
          <w:rFonts w:ascii="Arial" w:hAnsi="Arial" w:cs="Arial"/>
          <w:sz w:val="24"/>
          <w:szCs w:val="24"/>
        </w:rPr>
        <w:t>18</w:t>
      </w:r>
      <w:r>
        <w:rPr>
          <w:rFonts w:ascii="Arial" w:hAnsi="Arial" w:cs="Arial"/>
          <w:sz w:val="24"/>
          <w:szCs w:val="24"/>
        </w:rPr>
        <w:t>.12.</w:t>
      </w:r>
      <w:r w:rsidR="0000025E">
        <w:rPr>
          <w:rFonts w:ascii="Arial" w:hAnsi="Arial" w:cs="Arial"/>
          <w:sz w:val="24"/>
          <w:szCs w:val="24"/>
        </w:rPr>
        <w:t>2020</w:t>
      </w:r>
      <w:r w:rsidRPr="00377225">
        <w:rPr>
          <w:rFonts w:ascii="Arial" w:hAnsi="Arial" w:cs="Arial"/>
          <w:sz w:val="24"/>
          <w:szCs w:val="24"/>
        </w:rPr>
        <w:t xml:space="preserve"> №</w:t>
      </w:r>
      <w:r w:rsidR="0000025E">
        <w:rPr>
          <w:rFonts w:ascii="Arial" w:hAnsi="Arial" w:cs="Arial"/>
          <w:sz w:val="24"/>
          <w:szCs w:val="24"/>
        </w:rPr>
        <w:t xml:space="preserve"> 599</w:t>
      </w:r>
      <w:r>
        <w:rPr>
          <w:rFonts w:ascii="Arial" w:hAnsi="Arial" w:cs="Arial"/>
          <w:sz w:val="24"/>
          <w:szCs w:val="24"/>
        </w:rPr>
        <w:t>-</w:t>
      </w:r>
      <w:r w:rsidR="0000025E">
        <w:rPr>
          <w:rFonts w:ascii="Arial" w:hAnsi="Arial" w:cs="Arial"/>
          <w:sz w:val="24"/>
          <w:szCs w:val="24"/>
        </w:rPr>
        <w:t>П</w:t>
      </w:r>
      <w:r>
        <w:rPr>
          <w:rFonts w:ascii="Arial" w:hAnsi="Arial" w:cs="Arial"/>
          <w:sz w:val="24"/>
          <w:szCs w:val="24"/>
        </w:rPr>
        <w:t xml:space="preserve"> «</w:t>
      </w:r>
      <w:r w:rsidR="0000025E" w:rsidRPr="0000025E">
        <w:rPr>
          <w:rFonts w:ascii="Arial" w:hAnsi="Arial" w:cs="Arial"/>
          <w:sz w:val="24"/>
          <w:szCs w:val="24"/>
        </w:rPr>
        <w:t>О государственной программе «Гражданская оборона, защита населения и территории Астраханской области от чрезвычайных ситуаций и пожаров, обеспечение безопасности людей на водных объектах</w:t>
      </w:r>
      <w:r>
        <w:rPr>
          <w:rFonts w:ascii="Arial" w:hAnsi="Arial" w:cs="Arial"/>
          <w:sz w:val="24"/>
          <w:szCs w:val="24"/>
        </w:rPr>
        <w:t>».</w:t>
      </w:r>
    </w:p>
    <w:p w:rsidR="00D83ADE" w:rsidRPr="00D83ADE" w:rsidRDefault="00D83ADE" w:rsidP="008F1A22">
      <w:pPr>
        <w:spacing w:line="276" w:lineRule="auto"/>
        <w:ind w:left="284" w:firstLine="0"/>
        <w:outlineLvl w:val="1"/>
        <w:rPr>
          <w:rFonts w:ascii="Arial" w:hAnsi="Arial" w:cs="Arial"/>
          <w:b/>
          <w:sz w:val="24"/>
          <w:szCs w:val="24"/>
        </w:rPr>
      </w:pPr>
      <w:bookmarkStart w:id="8" w:name="_Toc115360824"/>
      <w:r w:rsidRPr="00D83ADE">
        <w:rPr>
          <w:rFonts w:ascii="Arial" w:hAnsi="Arial" w:cs="Arial"/>
          <w:b/>
          <w:sz w:val="24"/>
          <w:szCs w:val="24"/>
        </w:rPr>
        <w:lastRenderedPageBreak/>
        <w:t>1.</w:t>
      </w:r>
      <w:r w:rsidR="001D7EE4">
        <w:rPr>
          <w:rFonts w:ascii="Arial" w:hAnsi="Arial" w:cs="Arial"/>
          <w:b/>
          <w:sz w:val="24"/>
          <w:szCs w:val="24"/>
        </w:rPr>
        <w:t>3</w:t>
      </w:r>
      <w:r w:rsidRPr="00D83ADE">
        <w:rPr>
          <w:rFonts w:ascii="Arial" w:hAnsi="Arial" w:cs="Arial"/>
          <w:b/>
          <w:sz w:val="24"/>
          <w:szCs w:val="24"/>
        </w:rPr>
        <w:t xml:space="preserve"> </w:t>
      </w:r>
      <w:r w:rsidR="00FB2B15">
        <w:rPr>
          <w:rFonts w:ascii="Arial" w:hAnsi="Arial" w:cs="Arial"/>
          <w:b/>
          <w:sz w:val="24"/>
          <w:szCs w:val="24"/>
        </w:rPr>
        <w:t>Муниципальная правовая база в сфере градостроительной деятельности и земельно-имущественных отношений</w:t>
      </w:r>
      <w:bookmarkEnd w:id="8"/>
    </w:p>
    <w:p w:rsidR="00FB2B15" w:rsidRDefault="00FB2B15" w:rsidP="00FB2B15">
      <w:pPr>
        <w:spacing w:line="276" w:lineRule="auto"/>
        <w:rPr>
          <w:rFonts w:ascii="Arial" w:hAnsi="Arial" w:cs="Arial"/>
          <w:sz w:val="24"/>
          <w:szCs w:val="24"/>
        </w:rPr>
      </w:pPr>
      <w:r>
        <w:rPr>
          <w:rFonts w:ascii="Arial" w:hAnsi="Arial" w:cs="Arial"/>
          <w:sz w:val="24"/>
          <w:szCs w:val="24"/>
        </w:rPr>
        <w:t xml:space="preserve">На территории </w:t>
      </w:r>
      <w:proofErr w:type="spellStart"/>
      <w:r w:rsidR="0043625F" w:rsidRPr="0043625F">
        <w:rPr>
          <w:rFonts w:ascii="Arial" w:hAnsi="Arial" w:cs="Arial"/>
          <w:sz w:val="24"/>
          <w:szCs w:val="24"/>
        </w:rPr>
        <w:t>Новотузуклейского</w:t>
      </w:r>
      <w:proofErr w:type="spellEnd"/>
      <w:r w:rsidR="0043625F" w:rsidRPr="0043625F">
        <w:rPr>
          <w:rFonts w:ascii="Arial" w:hAnsi="Arial" w:cs="Arial"/>
          <w:sz w:val="24"/>
          <w:szCs w:val="24"/>
        </w:rPr>
        <w:t xml:space="preserve"> </w:t>
      </w:r>
      <w:r>
        <w:rPr>
          <w:rFonts w:ascii="Arial" w:hAnsi="Arial" w:cs="Arial"/>
          <w:sz w:val="24"/>
          <w:szCs w:val="24"/>
        </w:rPr>
        <w:t xml:space="preserve">сельсовета нет специальной муниципальной программы развития градостроительства и земельно-имущественных отношений. </w:t>
      </w:r>
    </w:p>
    <w:p w:rsidR="00C01F61" w:rsidRDefault="00FB2B15" w:rsidP="00FB2B15">
      <w:pPr>
        <w:spacing w:line="276" w:lineRule="auto"/>
        <w:rPr>
          <w:rFonts w:ascii="Arial" w:hAnsi="Arial" w:cs="Arial"/>
          <w:sz w:val="24"/>
          <w:szCs w:val="24"/>
        </w:rPr>
      </w:pPr>
      <w:r>
        <w:rPr>
          <w:rFonts w:ascii="Arial" w:hAnsi="Arial" w:cs="Arial"/>
          <w:sz w:val="24"/>
          <w:szCs w:val="24"/>
        </w:rPr>
        <w:t xml:space="preserve">Вместе с тем, в сфере градостроительной деятельности и земельно-имущественных отношений на территории </w:t>
      </w:r>
      <w:proofErr w:type="spellStart"/>
      <w:r w:rsidR="0043625F" w:rsidRPr="0043625F">
        <w:rPr>
          <w:rFonts w:ascii="Arial" w:hAnsi="Arial" w:cs="Arial"/>
          <w:sz w:val="24"/>
          <w:szCs w:val="24"/>
        </w:rPr>
        <w:t>Новотузуклейского</w:t>
      </w:r>
      <w:proofErr w:type="spellEnd"/>
      <w:r w:rsidR="0043625F" w:rsidRPr="0043625F">
        <w:rPr>
          <w:rFonts w:ascii="Arial" w:hAnsi="Arial" w:cs="Arial"/>
          <w:sz w:val="24"/>
          <w:szCs w:val="24"/>
        </w:rPr>
        <w:t xml:space="preserve"> </w:t>
      </w:r>
      <w:r>
        <w:rPr>
          <w:rFonts w:ascii="Arial" w:hAnsi="Arial" w:cs="Arial"/>
          <w:sz w:val="24"/>
          <w:szCs w:val="24"/>
        </w:rPr>
        <w:t>сельсовета действуют следующие муниципальные программы:</w:t>
      </w:r>
    </w:p>
    <w:p w:rsidR="001C697F" w:rsidRDefault="006408BF" w:rsidP="00211BB3">
      <w:pPr>
        <w:pStyle w:val="a9"/>
        <w:numPr>
          <w:ilvl w:val="0"/>
          <w:numId w:val="67"/>
        </w:numPr>
        <w:tabs>
          <w:tab w:val="left" w:pos="993"/>
        </w:tabs>
        <w:spacing w:line="276" w:lineRule="auto"/>
        <w:ind w:left="0" w:firstLine="709"/>
        <w:rPr>
          <w:rFonts w:ascii="Arial" w:hAnsi="Arial" w:cs="Arial"/>
          <w:sz w:val="24"/>
          <w:szCs w:val="24"/>
        </w:rPr>
      </w:pPr>
      <w:r w:rsidRPr="00045100">
        <w:rPr>
          <w:rFonts w:ascii="Arial" w:hAnsi="Arial" w:cs="Arial"/>
          <w:sz w:val="24"/>
          <w:szCs w:val="24"/>
        </w:rPr>
        <w:t xml:space="preserve">муниципальная </w:t>
      </w:r>
      <w:r w:rsidR="00AA7C2C" w:rsidRPr="00045100">
        <w:rPr>
          <w:rFonts w:ascii="Arial" w:hAnsi="Arial" w:cs="Arial"/>
          <w:sz w:val="24"/>
          <w:szCs w:val="24"/>
        </w:rPr>
        <w:t xml:space="preserve">программа </w:t>
      </w:r>
      <w:r w:rsidR="001C697F" w:rsidRPr="00045100">
        <w:rPr>
          <w:rFonts w:ascii="Arial" w:hAnsi="Arial" w:cs="Arial"/>
          <w:sz w:val="24"/>
          <w:szCs w:val="24"/>
        </w:rPr>
        <w:t>«</w:t>
      </w:r>
      <w:r w:rsidR="00045100" w:rsidRPr="00045100">
        <w:rPr>
          <w:rFonts w:ascii="Arial" w:hAnsi="Arial" w:cs="Arial"/>
          <w:sz w:val="24"/>
          <w:szCs w:val="24"/>
        </w:rPr>
        <w:t xml:space="preserve">Развитие и модернизация жилищно-коммунального комплекса </w:t>
      </w:r>
      <w:proofErr w:type="spellStart"/>
      <w:r w:rsidR="00045100" w:rsidRPr="00045100">
        <w:rPr>
          <w:rFonts w:ascii="Arial" w:hAnsi="Arial" w:cs="Arial"/>
          <w:sz w:val="24"/>
          <w:szCs w:val="24"/>
        </w:rPr>
        <w:t>Камызякского</w:t>
      </w:r>
      <w:proofErr w:type="spellEnd"/>
      <w:r w:rsidR="00045100" w:rsidRPr="00045100">
        <w:rPr>
          <w:rFonts w:ascii="Arial" w:hAnsi="Arial" w:cs="Arial"/>
          <w:sz w:val="24"/>
          <w:szCs w:val="24"/>
        </w:rPr>
        <w:t xml:space="preserve"> района</w:t>
      </w:r>
      <w:r w:rsidR="001C697F" w:rsidRPr="00045100">
        <w:rPr>
          <w:rFonts w:ascii="Arial" w:hAnsi="Arial" w:cs="Arial"/>
          <w:sz w:val="24"/>
          <w:szCs w:val="24"/>
        </w:rPr>
        <w:t>»</w:t>
      </w:r>
      <w:r w:rsidR="00045100">
        <w:rPr>
          <w:rFonts w:ascii="Arial" w:hAnsi="Arial" w:cs="Arial"/>
          <w:sz w:val="24"/>
          <w:szCs w:val="24"/>
        </w:rPr>
        <w:t xml:space="preserve"> на 2020-2022 гг.</w:t>
      </w:r>
      <w:r w:rsidR="001C697F" w:rsidRPr="00045100">
        <w:rPr>
          <w:rFonts w:ascii="Arial" w:hAnsi="Arial" w:cs="Arial"/>
          <w:sz w:val="24"/>
          <w:szCs w:val="24"/>
        </w:rPr>
        <w:t>;</w:t>
      </w:r>
    </w:p>
    <w:p w:rsidR="00004815" w:rsidRDefault="00004815" w:rsidP="00211BB3">
      <w:pPr>
        <w:pStyle w:val="a9"/>
        <w:numPr>
          <w:ilvl w:val="0"/>
          <w:numId w:val="67"/>
        </w:numPr>
        <w:tabs>
          <w:tab w:val="left" w:pos="993"/>
        </w:tabs>
        <w:spacing w:line="276" w:lineRule="auto"/>
        <w:ind w:left="0" w:firstLine="709"/>
        <w:rPr>
          <w:rFonts w:ascii="Arial" w:hAnsi="Arial" w:cs="Arial"/>
          <w:sz w:val="24"/>
          <w:szCs w:val="24"/>
        </w:rPr>
      </w:pPr>
      <w:r w:rsidRPr="00045100">
        <w:rPr>
          <w:rFonts w:ascii="Arial" w:hAnsi="Arial" w:cs="Arial"/>
          <w:sz w:val="24"/>
          <w:szCs w:val="24"/>
        </w:rPr>
        <w:t xml:space="preserve">муниципальная программа </w:t>
      </w:r>
      <w:r w:rsidRPr="00004815">
        <w:rPr>
          <w:rFonts w:ascii="Arial" w:hAnsi="Arial" w:cs="Arial"/>
          <w:sz w:val="24"/>
          <w:szCs w:val="24"/>
        </w:rPr>
        <w:t xml:space="preserve">«Развитие дорожного хозяйства в </w:t>
      </w:r>
      <w:r w:rsidR="009B6FD6" w:rsidRPr="00453A9A">
        <w:rPr>
          <w:rFonts w:ascii="Arial" w:hAnsi="Arial" w:cs="Arial"/>
          <w:sz w:val="24"/>
          <w:szCs w:val="24"/>
        </w:rPr>
        <w:t>муниципально</w:t>
      </w:r>
      <w:r w:rsidR="009B6FD6">
        <w:rPr>
          <w:rFonts w:ascii="Arial" w:hAnsi="Arial" w:cs="Arial"/>
          <w:sz w:val="24"/>
          <w:szCs w:val="24"/>
        </w:rPr>
        <w:t>м</w:t>
      </w:r>
      <w:r w:rsidR="009B6FD6" w:rsidRPr="00453A9A">
        <w:rPr>
          <w:rFonts w:ascii="Arial" w:hAnsi="Arial" w:cs="Arial"/>
          <w:sz w:val="24"/>
          <w:szCs w:val="24"/>
        </w:rPr>
        <w:t xml:space="preserve"> образовани</w:t>
      </w:r>
      <w:r w:rsidR="009B6FD6">
        <w:rPr>
          <w:rFonts w:ascii="Arial" w:hAnsi="Arial" w:cs="Arial"/>
          <w:sz w:val="24"/>
          <w:szCs w:val="24"/>
        </w:rPr>
        <w:t>и</w:t>
      </w:r>
      <w:r w:rsidR="009B6FD6" w:rsidRPr="00004815">
        <w:rPr>
          <w:rFonts w:ascii="Arial" w:hAnsi="Arial" w:cs="Arial"/>
          <w:sz w:val="24"/>
          <w:szCs w:val="24"/>
        </w:rPr>
        <w:t xml:space="preserve"> </w:t>
      </w:r>
      <w:r w:rsidRPr="00004815">
        <w:rPr>
          <w:rFonts w:ascii="Arial" w:hAnsi="Arial" w:cs="Arial"/>
          <w:sz w:val="24"/>
          <w:szCs w:val="24"/>
        </w:rPr>
        <w:t>«</w:t>
      </w:r>
      <w:proofErr w:type="spellStart"/>
      <w:r w:rsidRPr="00004815">
        <w:rPr>
          <w:rFonts w:ascii="Arial" w:hAnsi="Arial" w:cs="Arial"/>
          <w:sz w:val="24"/>
          <w:szCs w:val="24"/>
        </w:rPr>
        <w:t>Камызякский</w:t>
      </w:r>
      <w:proofErr w:type="spellEnd"/>
      <w:r w:rsidRPr="00004815">
        <w:rPr>
          <w:rFonts w:ascii="Arial" w:hAnsi="Arial" w:cs="Arial"/>
          <w:sz w:val="24"/>
          <w:szCs w:val="24"/>
        </w:rPr>
        <w:t xml:space="preserve"> район»</w:t>
      </w:r>
      <w:r>
        <w:rPr>
          <w:rFonts w:ascii="Arial" w:hAnsi="Arial" w:cs="Arial"/>
          <w:sz w:val="24"/>
          <w:szCs w:val="24"/>
        </w:rPr>
        <w:t>;</w:t>
      </w:r>
    </w:p>
    <w:p w:rsidR="00626FE3" w:rsidRDefault="00626FE3" w:rsidP="00211BB3">
      <w:pPr>
        <w:pStyle w:val="a9"/>
        <w:numPr>
          <w:ilvl w:val="0"/>
          <w:numId w:val="67"/>
        </w:numPr>
        <w:tabs>
          <w:tab w:val="left" w:pos="993"/>
        </w:tabs>
        <w:spacing w:line="276" w:lineRule="auto"/>
        <w:ind w:left="0" w:firstLine="709"/>
        <w:rPr>
          <w:rFonts w:ascii="Arial" w:hAnsi="Arial" w:cs="Arial"/>
          <w:sz w:val="24"/>
          <w:szCs w:val="24"/>
        </w:rPr>
      </w:pPr>
      <w:r w:rsidRPr="00045100">
        <w:rPr>
          <w:rFonts w:ascii="Arial" w:hAnsi="Arial" w:cs="Arial"/>
          <w:sz w:val="24"/>
          <w:szCs w:val="24"/>
        </w:rPr>
        <w:t xml:space="preserve">муниципальная программа </w:t>
      </w:r>
      <w:r>
        <w:rPr>
          <w:rFonts w:ascii="Arial" w:hAnsi="Arial" w:cs="Arial"/>
          <w:sz w:val="24"/>
          <w:szCs w:val="24"/>
        </w:rPr>
        <w:t>«</w:t>
      </w:r>
      <w:r w:rsidRPr="00FF3A79">
        <w:rPr>
          <w:rFonts w:ascii="Arial" w:hAnsi="Arial" w:cs="Arial"/>
          <w:sz w:val="24"/>
          <w:szCs w:val="24"/>
        </w:rPr>
        <w:t xml:space="preserve">Повышение доступности для инвалидов и других маломобильных групп населения объектов социальной инфраструктуры на территории </w:t>
      </w:r>
      <w:r w:rsidRPr="00453A9A">
        <w:rPr>
          <w:rFonts w:ascii="Arial" w:hAnsi="Arial" w:cs="Arial"/>
          <w:sz w:val="24"/>
          <w:szCs w:val="24"/>
        </w:rPr>
        <w:t>муниципального образования</w:t>
      </w:r>
      <w:r w:rsidRPr="00FF3A79">
        <w:rPr>
          <w:rFonts w:ascii="Arial" w:hAnsi="Arial" w:cs="Arial"/>
          <w:sz w:val="24"/>
          <w:szCs w:val="24"/>
        </w:rPr>
        <w:t xml:space="preserve"> «</w:t>
      </w:r>
      <w:proofErr w:type="spellStart"/>
      <w:r w:rsidRPr="00FF3A79">
        <w:rPr>
          <w:rFonts w:ascii="Arial" w:hAnsi="Arial" w:cs="Arial"/>
          <w:sz w:val="24"/>
          <w:szCs w:val="24"/>
        </w:rPr>
        <w:t>Камызякский</w:t>
      </w:r>
      <w:proofErr w:type="spellEnd"/>
      <w:r w:rsidRPr="00FF3A79">
        <w:rPr>
          <w:rFonts w:ascii="Arial" w:hAnsi="Arial" w:cs="Arial"/>
          <w:sz w:val="24"/>
          <w:szCs w:val="24"/>
        </w:rPr>
        <w:t xml:space="preserve"> район</w:t>
      </w:r>
      <w:r>
        <w:rPr>
          <w:rFonts w:ascii="Arial" w:hAnsi="Arial" w:cs="Arial"/>
          <w:sz w:val="24"/>
          <w:szCs w:val="24"/>
        </w:rPr>
        <w:t>»;</w:t>
      </w:r>
    </w:p>
    <w:p w:rsidR="00626FE3" w:rsidRDefault="00626FE3" w:rsidP="00211BB3">
      <w:pPr>
        <w:pStyle w:val="a9"/>
        <w:numPr>
          <w:ilvl w:val="0"/>
          <w:numId w:val="67"/>
        </w:numPr>
        <w:tabs>
          <w:tab w:val="left" w:pos="993"/>
        </w:tabs>
        <w:spacing w:line="276" w:lineRule="auto"/>
        <w:ind w:left="0" w:firstLine="709"/>
        <w:rPr>
          <w:rFonts w:ascii="Arial" w:hAnsi="Arial" w:cs="Arial"/>
          <w:sz w:val="24"/>
          <w:szCs w:val="24"/>
        </w:rPr>
      </w:pPr>
      <w:r w:rsidRPr="00045100">
        <w:rPr>
          <w:rFonts w:ascii="Arial" w:hAnsi="Arial" w:cs="Arial"/>
          <w:sz w:val="24"/>
          <w:szCs w:val="24"/>
        </w:rPr>
        <w:t xml:space="preserve">муниципальная программа </w:t>
      </w:r>
      <w:r w:rsidRPr="00FF3A79">
        <w:rPr>
          <w:rFonts w:ascii="Arial" w:hAnsi="Arial" w:cs="Arial"/>
          <w:sz w:val="24"/>
          <w:szCs w:val="24"/>
        </w:rPr>
        <w:t>«Строительство образовательных учреждений</w:t>
      </w:r>
      <w:r w:rsidR="001E6DF6">
        <w:rPr>
          <w:rFonts w:ascii="Arial" w:hAnsi="Arial" w:cs="Arial"/>
          <w:sz w:val="24"/>
          <w:szCs w:val="24"/>
        </w:rPr>
        <w:t xml:space="preserve"> </w:t>
      </w:r>
      <w:r w:rsidRPr="00FF3A79">
        <w:rPr>
          <w:rFonts w:ascii="Arial" w:hAnsi="Arial" w:cs="Arial"/>
          <w:sz w:val="24"/>
          <w:szCs w:val="24"/>
        </w:rPr>
        <w:t xml:space="preserve">в </w:t>
      </w:r>
      <w:proofErr w:type="spellStart"/>
      <w:r w:rsidRPr="00FF3A79">
        <w:rPr>
          <w:rFonts w:ascii="Arial" w:hAnsi="Arial" w:cs="Arial"/>
          <w:sz w:val="24"/>
          <w:szCs w:val="24"/>
        </w:rPr>
        <w:t>Камызякском</w:t>
      </w:r>
      <w:proofErr w:type="spellEnd"/>
      <w:r w:rsidRPr="00FF3A79">
        <w:rPr>
          <w:rFonts w:ascii="Arial" w:hAnsi="Arial" w:cs="Arial"/>
          <w:sz w:val="24"/>
          <w:szCs w:val="24"/>
        </w:rPr>
        <w:t xml:space="preserve"> районе»</w:t>
      </w:r>
      <w:r>
        <w:rPr>
          <w:rFonts w:ascii="Arial" w:hAnsi="Arial" w:cs="Arial"/>
          <w:sz w:val="24"/>
          <w:szCs w:val="24"/>
        </w:rPr>
        <w:t>;</w:t>
      </w:r>
    </w:p>
    <w:p w:rsidR="0040482E" w:rsidRDefault="0040482E" w:rsidP="00211BB3">
      <w:pPr>
        <w:pStyle w:val="a9"/>
        <w:numPr>
          <w:ilvl w:val="0"/>
          <w:numId w:val="67"/>
        </w:numPr>
        <w:tabs>
          <w:tab w:val="left" w:pos="993"/>
        </w:tabs>
        <w:spacing w:line="276" w:lineRule="auto"/>
        <w:ind w:left="0" w:firstLine="709"/>
        <w:rPr>
          <w:rFonts w:ascii="Arial" w:hAnsi="Arial" w:cs="Arial"/>
          <w:sz w:val="24"/>
          <w:szCs w:val="24"/>
        </w:rPr>
      </w:pPr>
      <w:r w:rsidRPr="00045100">
        <w:rPr>
          <w:rFonts w:ascii="Arial" w:hAnsi="Arial" w:cs="Arial"/>
          <w:sz w:val="24"/>
          <w:szCs w:val="24"/>
        </w:rPr>
        <w:t xml:space="preserve">муниципальная программа </w:t>
      </w:r>
      <w:r>
        <w:rPr>
          <w:rFonts w:ascii="Arial" w:hAnsi="Arial" w:cs="Arial"/>
          <w:sz w:val="24"/>
          <w:szCs w:val="24"/>
        </w:rPr>
        <w:t>«</w:t>
      </w:r>
      <w:r w:rsidRPr="00FF3A79">
        <w:rPr>
          <w:rFonts w:ascii="Arial" w:hAnsi="Arial" w:cs="Arial"/>
          <w:sz w:val="24"/>
          <w:szCs w:val="24"/>
        </w:rPr>
        <w:t xml:space="preserve">Развитие туризма в </w:t>
      </w:r>
      <w:proofErr w:type="spellStart"/>
      <w:r w:rsidRPr="00FF3A79">
        <w:rPr>
          <w:rFonts w:ascii="Arial" w:hAnsi="Arial" w:cs="Arial"/>
          <w:sz w:val="24"/>
          <w:szCs w:val="24"/>
        </w:rPr>
        <w:t>Камызякском</w:t>
      </w:r>
      <w:proofErr w:type="spellEnd"/>
      <w:r w:rsidRPr="00FF3A79">
        <w:rPr>
          <w:rFonts w:ascii="Arial" w:hAnsi="Arial" w:cs="Arial"/>
          <w:sz w:val="24"/>
          <w:szCs w:val="24"/>
        </w:rPr>
        <w:t xml:space="preserve"> районе Астраханской области</w:t>
      </w:r>
      <w:r>
        <w:rPr>
          <w:rFonts w:ascii="Arial" w:hAnsi="Arial" w:cs="Arial"/>
          <w:sz w:val="24"/>
          <w:szCs w:val="24"/>
        </w:rPr>
        <w:t>»;</w:t>
      </w:r>
    </w:p>
    <w:p w:rsidR="0040482E" w:rsidRPr="00045100" w:rsidRDefault="0040482E" w:rsidP="00211BB3">
      <w:pPr>
        <w:pStyle w:val="a9"/>
        <w:numPr>
          <w:ilvl w:val="0"/>
          <w:numId w:val="67"/>
        </w:numPr>
        <w:tabs>
          <w:tab w:val="left" w:pos="993"/>
        </w:tabs>
        <w:spacing w:line="276" w:lineRule="auto"/>
        <w:ind w:left="0" w:firstLine="709"/>
        <w:rPr>
          <w:rFonts w:ascii="Arial" w:hAnsi="Arial" w:cs="Arial"/>
          <w:sz w:val="24"/>
          <w:szCs w:val="24"/>
        </w:rPr>
      </w:pPr>
      <w:r w:rsidRPr="00045100">
        <w:rPr>
          <w:rFonts w:ascii="Arial" w:hAnsi="Arial" w:cs="Arial"/>
          <w:sz w:val="24"/>
          <w:szCs w:val="24"/>
        </w:rPr>
        <w:t>муниципальная программа</w:t>
      </w:r>
    </w:p>
    <w:p w:rsidR="00C87114" w:rsidRPr="00453A9A" w:rsidRDefault="00004815" w:rsidP="00211BB3">
      <w:pPr>
        <w:pStyle w:val="a9"/>
        <w:numPr>
          <w:ilvl w:val="0"/>
          <w:numId w:val="67"/>
        </w:numPr>
        <w:tabs>
          <w:tab w:val="left" w:pos="993"/>
        </w:tabs>
        <w:spacing w:line="276" w:lineRule="auto"/>
        <w:ind w:left="0" w:firstLine="709"/>
        <w:rPr>
          <w:rFonts w:ascii="Arial" w:hAnsi="Arial" w:cs="Arial"/>
          <w:sz w:val="24"/>
          <w:szCs w:val="24"/>
        </w:rPr>
      </w:pPr>
      <w:r w:rsidRPr="00453A9A">
        <w:rPr>
          <w:rFonts w:ascii="Arial" w:hAnsi="Arial" w:cs="Arial"/>
          <w:sz w:val="24"/>
          <w:szCs w:val="24"/>
        </w:rPr>
        <w:t>стратегия</w:t>
      </w:r>
      <w:r>
        <w:rPr>
          <w:rFonts w:ascii="Arial" w:hAnsi="Arial" w:cs="Arial"/>
          <w:sz w:val="24"/>
          <w:szCs w:val="24"/>
        </w:rPr>
        <w:t xml:space="preserve"> </w:t>
      </w:r>
      <w:r w:rsidR="00453A9A" w:rsidRPr="00453A9A">
        <w:rPr>
          <w:rFonts w:ascii="Arial" w:hAnsi="Arial" w:cs="Arial"/>
          <w:sz w:val="24"/>
          <w:szCs w:val="24"/>
        </w:rPr>
        <w:t>социально-экономического развития</w:t>
      </w:r>
      <w:r w:rsidR="00453A9A">
        <w:rPr>
          <w:rFonts w:ascii="Arial" w:hAnsi="Arial" w:cs="Arial"/>
          <w:sz w:val="24"/>
          <w:szCs w:val="24"/>
        </w:rPr>
        <w:t xml:space="preserve"> </w:t>
      </w:r>
      <w:r w:rsidR="00453A9A" w:rsidRPr="00453A9A">
        <w:rPr>
          <w:rFonts w:ascii="Arial" w:hAnsi="Arial" w:cs="Arial"/>
          <w:sz w:val="24"/>
          <w:szCs w:val="24"/>
        </w:rPr>
        <w:t>муниципального образования</w:t>
      </w:r>
      <w:r w:rsidR="00453A9A">
        <w:rPr>
          <w:rFonts w:ascii="Arial" w:hAnsi="Arial" w:cs="Arial"/>
          <w:sz w:val="24"/>
          <w:szCs w:val="24"/>
        </w:rPr>
        <w:t xml:space="preserve"> </w:t>
      </w:r>
      <w:r w:rsidR="00453A9A" w:rsidRPr="00453A9A">
        <w:rPr>
          <w:rFonts w:ascii="Arial" w:hAnsi="Arial" w:cs="Arial"/>
          <w:sz w:val="24"/>
          <w:szCs w:val="24"/>
        </w:rPr>
        <w:t>«</w:t>
      </w:r>
      <w:proofErr w:type="spellStart"/>
      <w:r w:rsidR="00453A9A" w:rsidRPr="00453A9A">
        <w:rPr>
          <w:rFonts w:ascii="Arial" w:hAnsi="Arial" w:cs="Arial"/>
          <w:sz w:val="24"/>
          <w:szCs w:val="24"/>
        </w:rPr>
        <w:t>Камызякский</w:t>
      </w:r>
      <w:proofErr w:type="spellEnd"/>
      <w:r w:rsidR="00453A9A" w:rsidRPr="00453A9A">
        <w:rPr>
          <w:rFonts w:ascii="Arial" w:hAnsi="Arial" w:cs="Arial"/>
          <w:sz w:val="24"/>
          <w:szCs w:val="24"/>
        </w:rPr>
        <w:t xml:space="preserve"> район»</w:t>
      </w:r>
      <w:r w:rsidR="001E6DF6">
        <w:rPr>
          <w:rFonts w:ascii="Arial" w:hAnsi="Arial" w:cs="Arial"/>
          <w:sz w:val="24"/>
          <w:szCs w:val="24"/>
        </w:rPr>
        <w:t xml:space="preserve"> </w:t>
      </w:r>
      <w:r w:rsidR="00453A9A" w:rsidRPr="00453A9A">
        <w:rPr>
          <w:rFonts w:ascii="Arial" w:hAnsi="Arial" w:cs="Arial"/>
          <w:sz w:val="24"/>
          <w:szCs w:val="24"/>
        </w:rPr>
        <w:t>до 2030 года</w:t>
      </w:r>
      <w:r w:rsidR="00453A9A">
        <w:rPr>
          <w:rFonts w:ascii="Arial" w:hAnsi="Arial" w:cs="Arial"/>
          <w:sz w:val="24"/>
          <w:szCs w:val="24"/>
        </w:rPr>
        <w:t>;</w:t>
      </w:r>
    </w:p>
    <w:p w:rsidR="00AA7C2C" w:rsidRPr="00603C6C" w:rsidRDefault="006408BF" w:rsidP="00211BB3">
      <w:pPr>
        <w:pStyle w:val="a9"/>
        <w:numPr>
          <w:ilvl w:val="0"/>
          <w:numId w:val="67"/>
        </w:numPr>
        <w:tabs>
          <w:tab w:val="left" w:pos="993"/>
        </w:tabs>
        <w:spacing w:line="276" w:lineRule="auto"/>
        <w:ind w:left="0" w:firstLine="709"/>
        <w:rPr>
          <w:rFonts w:ascii="Arial" w:hAnsi="Arial" w:cs="Arial"/>
          <w:sz w:val="24"/>
          <w:szCs w:val="24"/>
        </w:rPr>
      </w:pPr>
      <w:r w:rsidRPr="00045100">
        <w:rPr>
          <w:rFonts w:ascii="Arial" w:hAnsi="Arial" w:cs="Arial"/>
          <w:sz w:val="24"/>
          <w:szCs w:val="24"/>
        </w:rPr>
        <w:t xml:space="preserve">муниципальная </w:t>
      </w:r>
      <w:r w:rsidR="00AA7C2C" w:rsidRPr="00045100">
        <w:rPr>
          <w:rFonts w:ascii="Arial" w:hAnsi="Arial" w:cs="Arial"/>
          <w:sz w:val="24"/>
          <w:szCs w:val="24"/>
        </w:rPr>
        <w:t xml:space="preserve">программа </w:t>
      </w:r>
      <w:r w:rsidR="00603C6C" w:rsidRPr="00603C6C">
        <w:rPr>
          <w:rFonts w:ascii="Arial" w:hAnsi="Arial" w:cs="Arial"/>
          <w:sz w:val="24"/>
          <w:szCs w:val="24"/>
        </w:rPr>
        <w:t>«Развитие физической культуры</w:t>
      </w:r>
      <w:r w:rsidR="00603C6C">
        <w:rPr>
          <w:rFonts w:ascii="Arial" w:hAnsi="Arial" w:cs="Arial"/>
          <w:sz w:val="24"/>
          <w:szCs w:val="24"/>
        </w:rPr>
        <w:t xml:space="preserve"> </w:t>
      </w:r>
      <w:r w:rsidR="00603C6C" w:rsidRPr="00603C6C">
        <w:rPr>
          <w:rFonts w:ascii="Arial" w:hAnsi="Arial" w:cs="Arial"/>
          <w:sz w:val="24"/>
          <w:szCs w:val="24"/>
        </w:rPr>
        <w:t xml:space="preserve">и спорта в </w:t>
      </w:r>
      <w:proofErr w:type="spellStart"/>
      <w:r w:rsidR="00603C6C" w:rsidRPr="00603C6C">
        <w:rPr>
          <w:rFonts w:ascii="Arial" w:hAnsi="Arial" w:cs="Arial"/>
          <w:sz w:val="24"/>
          <w:szCs w:val="24"/>
        </w:rPr>
        <w:t>Камызякском</w:t>
      </w:r>
      <w:proofErr w:type="spellEnd"/>
      <w:r w:rsidR="00603C6C" w:rsidRPr="00603C6C">
        <w:rPr>
          <w:rFonts w:ascii="Arial" w:hAnsi="Arial" w:cs="Arial"/>
          <w:sz w:val="24"/>
          <w:szCs w:val="24"/>
        </w:rPr>
        <w:t xml:space="preserve"> </w:t>
      </w:r>
      <w:r w:rsidR="00603C6C">
        <w:rPr>
          <w:rFonts w:ascii="Arial" w:hAnsi="Arial" w:cs="Arial"/>
          <w:sz w:val="24"/>
          <w:szCs w:val="24"/>
        </w:rPr>
        <w:t>районе</w:t>
      </w:r>
      <w:r w:rsidR="00AA7C2C" w:rsidRPr="00603C6C">
        <w:rPr>
          <w:rFonts w:ascii="Arial" w:hAnsi="Arial" w:cs="Arial"/>
          <w:sz w:val="24"/>
          <w:szCs w:val="24"/>
        </w:rPr>
        <w:t>»</w:t>
      </w:r>
      <w:r w:rsidR="007855F8" w:rsidRPr="007855F8">
        <w:rPr>
          <w:rFonts w:ascii="Arial" w:hAnsi="Arial" w:cs="Arial"/>
          <w:sz w:val="24"/>
          <w:szCs w:val="24"/>
        </w:rPr>
        <w:t xml:space="preserve"> </w:t>
      </w:r>
      <w:r w:rsidR="007855F8">
        <w:rPr>
          <w:rFonts w:ascii="Arial" w:hAnsi="Arial" w:cs="Arial"/>
          <w:sz w:val="24"/>
          <w:szCs w:val="24"/>
        </w:rPr>
        <w:t>на 2020-2022 гг.</w:t>
      </w:r>
      <w:r w:rsidR="007855F8" w:rsidRPr="00045100">
        <w:rPr>
          <w:rFonts w:ascii="Arial" w:hAnsi="Arial" w:cs="Arial"/>
          <w:sz w:val="24"/>
          <w:szCs w:val="24"/>
        </w:rPr>
        <w:t>;</w:t>
      </w:r>
    </w:p>
    <w:p w:rsidR="002F5CEC" w:rsidRPr="00045100" w:rsidRDefault="000619BE" w:rsidP="00211BB3">
      <w:pPr>
        <w:pStyle w:val="a9"/>
        <w:numPr>
          <w:ilvl w:val="0"/>
          <w:numId w:val="67"/>
        </w:numPr>
        <w:tabs>
          <w:tab w:val="left" w:pos="993"/>
        </w:tabs>
        <w:spacing w:line="276" w:lineRule="auto"/>
        <w:ind w:left="0" w:firstLine="709"/>
        <w:rPr>
          <w:rFonts w:ascii="Arial" w:hAnsi="Arial" w:cs="Arial"/>
          <w:sz w:val="24"/>
          <w:szCs w:val="24"/>
        </w:rPr>
      </w:pPr>
      <w:r w:rsidRPr="00045100">
        <w:rPr>
          <w:rFonts w:ascii="Arial" w:hAnsi="Arial" w:cs="Arial"/>
          <w:sz w:val="24"/>
          <w:szCs w:val="24"/>
        </w:rPr>
        <w:t xml:space="preserve">муниципальная </w:t>
      </w:r>
      <w:r w:rsidR="006408BF" w:rsidRPr="00045100">
        <w:rPr>
          <w:rFonts w:ascii="Arial" w:hAnsi="Arial" w:cs="Arial"/>
          <w:sz w:val="24"/>
          <w:szCs w:val="24"/>
        </w:rPr>
        <w:t xml:space="preserve">программа </w:t>
      </w:r>
      <w:r w:rsidR="0040482E">
        <w:rPr>
          <w:rFonts w:ascii="Arial" w:hAnsi="Arial" w:cs="Arial"/>
          <w:sz w:val="24"/>
          <w:szCs w:val="24"/>
        </w:rPr>
        <w:t>«</w:t>
      </w:r>
      <w:r w:rsidR="0040482E" w:rsidRPr="00FF3A79">
        <w:rPr>
          <w:rFonts w:ascii="Arial" w:hAnsi="Arial" w:cs="Arial"/>
          <w:sz w:val="24"/>
          <w:szCs w:val="24"/>
        </w:rPr>
        <w:t xml:space="preserve">Развитие культуры в </w:t>
      </w:r>
      <w:r w:rsidR="0040482E" w:rsidRPr="00453A9A">
        <w:rPr>
          <w:rFonts w:ascii="Arial" w:hAnsi="Arial" w:cs="Arial"/>
          <w:sz w:val="24"/>
          <w:szCs w:val="24"/>
        </w:rPr>
        <w:t>муниципально</w:t>
      </w:r>
      <w:r w:rsidR="0040482E">
        <w:rPr>
          <w:rFonts w:ascii="Arial" w:hAnsi="Arial" w:cs="Arial"/>
          <w:sz w:val="24"/>
          <w:szCs w:val="24"/>
        </w:rPr>
        <w:t>м</w:t>
      </w:r>
      <w:r w:rsidR="0040482E" w:rsidRPr="00453A9A">
        <w:rPr>
          <w:rFonts w:ascii="Arial" w:hAnsi="Arial" w:cs="Arial"/>
          <w:sz w:val="24"/>
          <w:szCs w:val="24"/>
        </w:rPr>
        <w:t xml:space="preserve"> образовани</w:t>
      </w:r>
      <w:r w:rsidR="0040482E">
        <w:rPr>
          <w:rFonts w:ascii="Arial" w:hAnsi="Arial" w:cs="Arial"/>
          <w:sz w:val="24"/>
          <w:szCs w:val="24"/>
        </w:rPr>
        <w:t>и</w:t>
      </w:r>
      <w:r w:rsidR="0040482E" w:rsidRPr="00FF3A79">
        <w:rPr>
          <w:rFonts w:ascii="Arial" w:hAnsi="Arial" w:cs="Arial"/>
          <w:sz w:val="24"/>
          <w:szCs w:val="24"/>
        </w:rPr>
        <w:t xml:space="preserve"> «</w:t>
      </w:r>
      <w:proofErr w:type="spellStart"/>
      <w:r w:rsidR="0040482E" w:rsidRPr="00FF3A79">
        <w:rPr>
          <w:rFonts w:ascii="Arial" w:hAnsi="Arial" w:cs="Arial"/>
          <w:sz w:val="24"/>
          <w:szCs w:val="24"/>
        </w:rPr>
        <w:t>Камызякский</w:t>
      </w:r>
      <w:proofErr w:type="spellEnd"/>
      <w:r w:rsidR="0040482E" w:rsidRPr="00FF3A79">
        <w:rPr>
          <w:rFonts w:ascii="Arial" w:hAnsi="Arial" w:cs="Arial"/>
          <w:sz w:val="24"/>
          <w:szCs w:val="24"/>
        </w:rPr>
        <w:t xml:space="preserve"> район»</w:t>
      </w:r>
      <w:r w:rsidRPr="00045100">
        <w:rPr>
          <w:rFonts w:ascii="Arial" w:hAnsi="Arial" w:cs="Arial"/>
          <w:sz w:val="24"/>
          <w:szCs w:val="24"/>
        </w:rPr>
        <w:t>.</w:t>
      </w:r>
    </w:p>
    <w:p w:rsidR="00FB2B15" w:rsidRPr="00E6602A" w:rsidRDefault="00FB2B15" w:rsidP="00FB2B15">
      <w:pPr>
        <w:spacing w:line="276" w:lineRule="auto"/>
        <w:rPr>
          <w:rFonts w:ascii="Arial" w:hAnsi="Arial" w:cs="Arial"/>
          <w:sz w:val="24"/>
          <w:szCs w:val="24"/>
        </w:rPr>
      </w:pPr>
      <w:r w:rsidRPr="00E6602A">
        <w:rPr>
          <w:rFonts w:ascii="Arial" w:hAnsi="Arial" w:cs="Arial"/>
          <w:sz w:val="24"/>
          <w:szCs w:val="24"/>
        </w:rPr>
        <w:t xml:space="preserve">Эти муниципальные программы в той или иной степени определяют целевые установки в отношении градостроительного и земельно-имущественного развития </w:t>
      </w:r>
      <w:r w:rsidR="00544469" w:rsidRPr="00E6602A">
        <w:rPr>
          <w:rFonts w:ascii="Arial" w:hAnsi="Arial" w:cs="Arial"/>
          <w:sz w:val="24"/>
          <w:szCs w:val="24"/>
        </w:rPr>
        <w:t>сельсовета</w:t>
      </w:r>
      <w:r w:rsidRPr="00E6602A">
        <w:rPr>
          <w:rFonts w:ascii="Arial" w:hAnsi="Arial" w:cs="Arial"/>
          <w:sz w:val="24"/>
          <w:szCs w:val="24"/>
        </w:rPr>
        <w:t xml:space="preserve">. Соответствующие направления курируются структурными подразделениями администрации </w:t>
      </w:r>
      <w:r w:rsidR="00544469" w:rsidRPr="00E6602A">
        <w:rPr>
          <w:rFonts w:ascii="Arial" w:hAnsi="Arial" w:cs="Arial"/>
          <w:sz w:val="24"/>
          <w:szCs w:val="24"/>
        </w:rPr>
        <w:t>сельсовета</w:t>
      </w:r>
      <w:r w:rsidR="00971A23">
        <w:rPr>
          <w:rFonts w:ascii="Arial" w:hAnsi="Arial" w:cs="Arial"/>
          <w:sz w:val="24"/>
          <w:szCs w:val="24"/>
        </w:rPr>
        <w:t>.</w:t>
      </w:r>
    </w:p>
    <w:p w:rsidR="00E6602A" w:rsidRDefault="00E6602A">
      <w:pPr>
        <w:rPr>
          <w:rFonts w:ascii="Arial" w:hAnsi="Arial" w:cs="Arial"/>
          <w:b/>
          <w:sz w:val="24"/>
          <w:szCs w:val="24"/>
        </w:rPr>
      </w:pPr>
      <w:r>
        <w:rPr>
          <w:rFonts w:ascii="Arial" w:hAnsi="Arial" w:cs="Arial"/>
          <w:b/>
          <w:sz w:val="24"/>
          <w:szCs w:val="24"/>
        </w:rPr>
        <w:br w:type="page"/>
      </w:r>
    </w:p>
    <w:p w:rsidR="00D83ADE" w:rsidRPr="00E17B24" w:rsidRDefault="00E17B24" w:rsidP="008F1A22">
      <w:pPr>
        <w:spacing w:line="276" w:lineRule="auto"/>
        <w:ind w:firstLine="0"/>
        <w:outlineLvl w:val="0"/>
        <w:rPr>
          <w:rFonts w:ascii="Arial" w:hAnsi="Arial" w:cs="Arial"/>
          <w:b/>
          <w:sz w:val="24"/>
          <w:szCs w:val="24"/>
        </w:rPr>
      </w:pPr>
      <w:bookmarkStart w:id="9" w:name="_Toc115360825"/>
      <w:r w:rsidRPr="00E17B24">
        <w:rPr>
          <w:rFonts w:ascii="Arial" w:hAnsi="Arial" w:cs="Arial"/>
          <w:b/>
          <w:sz w:val="24"/>
          <w:szCs w:val="24"/>
        </w:rPr>
        <w:lastRenderedPageBreak/>
        <w:t xml:space="preserve">2. КОМПЛЕКСНАЯ ОЦЕНКА И </w:t>
      </w:r>
      <w:r w:rsidR="0020661C">
        <w:rPr>
          <w:rFonts w:ascii="Arial" w:hAnsi="Arial" w:cs="Arial"/>
          <w:b/>
          <w:sz w:val="24"/>
          <w:szCs w:val="24"/>
        </w:rPr>
        <w:t xml:space="preserve">ОСНОВНЫЕ </w:t>
      </w:r>
      <w:r w:rsidRPr="00E17B24">
        <w:rPr>
          <w:rFonts w:ascii="Arial" w:hAnsi="Arial" w:cs="Arial"/>
          <w:b/>
          <w:sz w:val="24"/>
          <w:szCs w:val="24"/>
        </w:rPr>
        <w:t xml:space="preserve">ПРОБЛЕМЫ РАЗВИТИЯ </w:t>
      </w:r>
      <w:r w:rsidR="00F42B74" w:rsidRPr="00F42B74">
        <w:rPr>
          <w:rFonts w:ascii="Arial" w:hAnsi="Arial" w:cs="Arial"/>
          <w:b/>
          <w:sz w:val="24"/>
          <w:szCs w:val="24"/>
        </w:rPr>
        <w:t>МУНИЦИПАЛЬНОГО ОБРАЗОВАНИЯ</w:t>
      </w:r>
      <w:bookmarkEnd w:id="9"/>
    </w:p>
    <w:p w:rsidR="00E17B24" w:rsidRPr="00E17B24" w:rsidRDefault="00E17B24" w:rsidP="008F1A22">
      <w:pPr>
        <w:spacing w:line="276" w:lineRule="auto"/>
        <w:ind w:left="284" w:firstLine="0"/>
        <w:outlineLvl w:val="1"/>
        <w:rPr>
          <w:rFonts w:ascii="Arial" w:hAnsi="Arial" w:cs="Arial"/>
          <w:b/>
          <w:sz w:val="24"/>
          <w:szCs w:val="24"/>
        </w:rPr>
      </w:pPr>
      <w:bookmarkStart w:id="10" w:name="_Toc115360826"/>
      <w:r w:rsidRPr="00E17B24">
        <w:rPr>
          <w:rFonts w:ascii="Arial" w:hAnsi="Arial" w:cs="Arial"/>
          <w:b/>
          <w:sz w:val="24"/>
          <w:szCs w:val="24"/>
        </w:rPr>
        <w:t xml:space="preserve">2.1 </w:t>
      </w:r>
      <w:r w:rsidR="0054719E">
        <w:rPr>
          <w:rFonts w:ascii="Arial" w:hAnsi="Arial" w:cs="Arial"/>
          <w:b/>
          <w:sz w:val="24"/>
          <w:szCs w:val="24"/>
        </w:rPr>
        <w:t>Местоположение муниципального образования в системе расселения района</w:t>
      </w:r>
      <w:r w:rsidR="0054719E" w:rsidRPr="00E17B24">
        <w:rPr>
          <w:rFonts w:ascii="Arial" w:hAnsi="Arial" w:cs="Arial"/>
          <w:b/>
          <w:sz w:val="24"/>
          <w:szCs w:val="24"/>
        </w:rPr>
        <w:t xml:space="preserve"> </w:t>
      </w:r>
      <w:r w:rsidR="0054719E">
        <w:rPr>
          <w:rFonts w:ascii="Arial" w:hAnsi="Arial" w:cs="Arial"/>
          <w:b/>
          <w:sz w:val="24"/>
          <w:szCs w:val="24"/>
        </w:rPr>
        <w:t xml:space="preserve">и </w:t>
      </w:r>
      <w:r w:rsidR="0054719E" w:rsidRPr="00E17B24">
        <w:rPr>
          <w:rFonts w:ascii="Arial" w:hAnsi="Arial" w:cs="Arial"/>
          <w:b/>
          <w:sz w:val="24"/>
          <w:szCs w:val="24"/>
        </w:rPr>
        <w:t xml:space="preserve">общая </w:t>
      </w:r>
      <w:r w:rsidRPr="00E17B24">
        <w:rPr>
          <w:rFonts w:ascii="Arial" w:hAnsi="Arial" w:cs="Arial"/>
          <w:b/>
          <w:sz w:val="24"/>
          <w:szCs w:val="24"/>
        </w:rPr>
        <w:t xml:space="preserve">характеристика </w:t>
      </w:r>
      <w:r w:rsidR="0020661C">
        <w:rPr>
          <w:rFonts w:ascii="Arial" w:hAnsi="Arial" w:cs="Arial"/>
          <w:b/>
          <w:sz w:val="24"/>
          <w:szCs w:val="24"/>
        </w:rPr>
        <w:t>территории</w:t>
      </w:r>
      <w:bookmarkEnd w:id="10"/>
    </w:p>
    <w:p w:rsidR="009028C7" w:rsidRPr="00884DC0" w:rsidRDefault="009028C7" w:rsidP="00884DC0">
      <w:pPr>
        <w:spacing w:line="276" w:lineRule="auto"/>
        <w:rPr>
          <w:rFonts w:ascii="Arial" w:hAnsi="Arial" w:cs="Arial"/>
          <w:sz w:val="24"/>
          <w:szCs w:val="24"/>
        </w:rPr>
      </w:pPr>
      <w:r w:rsidRPr="00884DC0">
        <w:rPr>
          <w:rFonts w:ascii="Arial" w:hAnsi="Arial" w:cs="Arial"/>
          <w:sz w:val="24"/>
          <w:szCs w:val="24"/>
        </w:rPr>
        <w:t xml:space="preserve">Муниципальное образование </w:t>
      </w:r>
      <w:r w:rsidR="001A5359">
        <w:rPr>
          <w:rFonts w:ascii="Arial" w:hAnsi="Arial" w:cs="Arial"/>
          <w:sz w:val="24"/>
          <w:szCs w:val="24"/>
        </w:rPr>
        <w:t>«</w:t>
      </w:r>
      <w:proofErr w:type="spellStart"/>
      <w:r w:rsidR="0043625F" w:rsidRPr="0043625F">
        <w:rPr>
          <w:rFonts w:ascii="Arial" w:hAnsi="Arial" w:cs="Arial"/>
          <w:sz w:val="24"/>
          <w:szCs w:val="24"/>
        </w:rPr>
        <w:t>Новотузуклейск</w:t>
      </w:r>
      <w:r w:rsidR="0043625F">
        <w:rPr>
          <w:rFonts w:ascii="Arial" w:hAnsi="Arial" w:cs="Arial"/>
          <w:sz w:val="24"/>
          <w:szCs w:val="24"/>
        </w:rPr>
        <w:t>ий</w:t>
      </w:r>
      <w:proofErr w:type="spellEnd"/>
      <w:r w:rsidR="0043625F" w:rsidRPr="0043625F">
        <w:rPr>
          <w:rFonts w:ascii="Arial" w:hAnsi="Arial" w:cs="Arial"/>
          <w:sz w:val="24"/>
          <w:szCs w:val="24"/>
        </w:rPr>
        <w:t xml:space="preserve"> </w:t>
      </w:r>
      <w:r w:rsidRPr="00884DC0">
        <w:rPr>
          <w:rFonts w:ascii="Arial" w:hAnsi="Arial" w:cs="Arial"/>
          <w:sz w:val="24"/>
          <w:szCs w:val="24"/>
        </w:rPr>
        <w:t>сельсовет</w:t>
      </w:r>
      <w:r w:rsidR="001A5359">
        <w:rPr>
          <w:rFonts w:ascii="Arial" w:hAnsi="Arial" w:cs="Arial"/>
          <w:sz w:val="24"/>
          <w:szCs w:val="24"/>
        </w:rPr>
        <w:t>»</w:t>
      </w:r>
      <w:r w:rsidRPr="00884DC0">
        <w:rPr>
          <w:rFonts w:ascii="Arial" w:hAnsi="Arial" w:cs="Arial"/>
          <w:sz w:val="24"/>
          <w:szCs w:val="24"/>
        </w:rPr>
        <w:t xml:space="preserve"> входит в состав </w:t>
      </w:r>
      <w:proofErr w:type="spellStart"/>
      <w:r w:rsidR="006F1086" w:rsidRPr="00497CCE">
        <w:rPr>
          <w:rFonts w:ascii="Arial" w:hAnsi="Arial" w:cs="Arial"/>
          <w:sz w:val="24"/>
          <w:szCs w:val="24"/>
        </w:rPr>
        <w:t>Камызякского</w:t>
      </w:r>
      <w:proofErr w:type="spellEnd"/>
      <w:r w:rsidR="006F1086" w:rsidRPr="00497CCE">
        <w:rPr>
          <w:rFonts w:ascii="Arial" w:hAnsi="Arial" w:cs="Arial"/>
          <w:sz w:val="24"/>
          <w:szCs w:val="24"/>
        </w:rPr>
        <w:t xml:space="preserve"> </w:t>
      </w:r>
      <w:r w:rsidRPr="00884DC0">
        <w:rPr>
          <w:rFonts w:ascii="Arial" w:hAnsi="Arial" w:cs="Arial"/>
          <w:sz w:val="24"/>
          <w:szCs w:val="24"/>
        </w:rPr>
        <w:t xml:space="preserve">района и расположено в </w:t>
      </w:r>
      <w:r w:rsidR="0043625F">
        <w:rPr>
          <w:rFonts w:ascii="Arial" w:eastAsia="Calibri" w:hAnsi="Arial" w:cs="Arial"/>
          <w:sz w:val="24"/>
          <w:szCs w:val="24"/>
        </w:rPr>
        <w:t>юго-</w:t>
      </w:r>
      <w:r w:rsidR="0043625F" w:rsidRPr="0097085B">
        <w:rPr>
          <w:rFonts w:ascii="Arial" w:eastAsia="Calibri" w:hAnsi="Arial" w:cs="Arial"/>
          <w:sz w:val="24"/>
          <w:szCs w:val="24"/>
        </w:rPr>
        <w:t>восточной</w:t>
      </w:r>
      <w:r w:rsidRPr="00884DC0">
        <w:rPr>
          <w:rFonts w:ascii="Arial" w:hAnsi="Arial" w:cs="Arial"/>
          <w:sz w:val="24"/>
          <w:szCs w:val="24"/>
        </w:rPr>
        <w:t xml:space="preserve"> его части и в </w:t>
      </w:r>
      <w:r w:rsidR="00142D30">
        <w:rPr>
          <w:rFonts w:ascii="Arial" w:hAnsi="Arial" w:cs="Arial"/>
          <w:sz w:val="24"/>
          <w:szCs w:val="24"/>
        </w:rPr>
        <w:t>южной</w:t>
      </w:r>
      <w:r w:rsidRPr="00884DC0">
        <w:rPr>
          <w:rFonts w:ascii="Arial" w:hAnsi="Arial" w:cs="Arial"/>
          <w:sz w:val="24"/>
          <w:szCs w:val="24"/>
        </w:rPr>
        <w:t xml:space="preserve"> части </w:t>
      </w:r>
      <w:r w:rsidR="00D76A31">
        <w:rPr>
          <w:rFonts w:ascii="Arial" w:hAnsi="Arial" w:cs="Arial"/>
          <w:sz w:val="24"/>
          <w:szCs w:val="24"/>
        </w:rPr>
        <w:t>Астраханской области</w:t>
      </w:r>
      <w:r w:rsidRPr="00884DC0">
        <w:rPr>
          <w:rFonts w:ascii="Arial" w:hAnsi="Arial" w:cs="Arial"/>
          <w:sz w:val="24"/>
          <w:szCs w:val="24"/>
        </w:rPr>
        <w:t xml:space="preserve">. Административным центром является </w:t>
      </w:r>
      <w:r w:rsidR="0040475E">
        <w:rPr>
          <w:rFonts w:ascii="Arial" w:hAnsi="Arial" w:cs="Arial"/>
          <w:sz w:val="24"/>
          <w:szCs w:val="24"/>
        </w:rPr>
        <w:t>село</w:t>
      </w:r>
      <w:r w:rsidR="006F1086" w:rsidRPr="00497CCE">
        <w:rPr>
          <w:rFonts w:ascii="Arial" w:hAnsi="Arial" w:cs="Arial"/>
          <w:sz w:val="24"/>
          <w:szCs w:val="24"/>
        </w:rPr>
        <w:t xml:space="preserve"> </w:t>
      </w:r>
      <w:proofErr w:type="spellStart"/>
      <w:r w:rsidR="0043625F">
        <w:rPr>
          <w:rFonts w:ascii="Arial" w:hAnsi="Arial" w:cs="Arial"/>
          <w:sz w:val="24"/>
          <w:szCs w:val="24"/>
        </w:rPr>
        <w:t>Тузуклей</w:t>
      </w:r>
      <w:proofErr w:type="spellEnd"/>
      <w:r w:rsidRPr="00884DC0">
        <w:rPr>
          <w:rFonts w:ascii="Arial" w:hAnsi="Arial" w:cs="Arial"/>
          <w:sz w:val="24"/>
          <w:szCs w:val="24"/>
        </w:rPr>
        <w:t>.</w:t>
      </w:r>
    </w:p>
    <w:p w:rsidR="00884DC0" w:rsidRPr="00884DC0" w:rsidRDefault="00884DC0" w:rsidP="00884DC0">
      <w:pPr>
        <w:spacing w:line="276" w:lineRule="auto"/>
        <w:rPr>
          <w:rFonts w:ascii="Arial" w:hAnsi="Arial" w:cs="Arial"/>
          <w:sz w:val="24"/>
          <w:szCs w:val="24"/>
        </w:rPr>
      </w:pPr>
      <w:r w:rsidRPr="00884DC0">
        <w:rPr>
          <w:rFonts w:ascii="Arial" w:hAnsi="Arial" w:cs="Arial"/>
          <w:sz w:val="24"/>
          <w:szCs w:val="24"/>
        </w:rPr>
        <w:t xml:space="preserve">Статус и границы сельского поселения установлены Законом </w:t>
      </w:r>
      <w:r w:rsidR="00704708">
        <w:rPr>
          <w:rFonts w:ascii="Arial" w:hAnsi="Arial" w:cs="Arial"/>
          <w:sz w:val="24"/>
          <w:szCs w:val="24"/>
        </w:rPr>
        <w:t>Астраханской области</w:t>
      </w:r>
      <w:r w:rsidRPr="00884DC0">
        <w:rPr>
          <w:rFonts w:ascii="Arial" w:hAnsi="Arial" w:cs="Arial"/>
          <w:sz w:val="24"/>
          <w:szCs w:val="24"/>
        </w:rPr>
        <w:t xml:space="preserve"> от </w:t>
      </w:r>
      <w:r w:rsidR="00E12713">
        <w:rPr>
          <w:rFonts w:ascii="Arial" w:hAnsi="Arial" w:cs="Arial"/>
          <w:sz w:val="24"/>
          <w:szCs w:val="24"/>
        </w:rPr>
        <w:t>6</w:t>
      </w:r>
      <w:r w:rsidRPr="00884DC0">
        <w:rPr>
          <w:rFonts w:ascii="Arial" w:hAnsi="Arial" w:cs="Arial"/>
          <w:sz w:val="24"/>
          <w:szCs w:val="24"/>
        </w:rPr>
        <w:t xml:space="preserve"> </w:t>
      </w:r>
      <w:r w:rsidR="00E12713">
        <w:rPr>
          <w:rFonts w:ascii="Arial" w:hAnsi="Arial" w:cs="Arial"/>
          <w:sz w:val="24"/>
          <w:szCs w:val="24"/>
        </w:rPr>
        <w:t>августа</w:t>
      </w:r>
      <w:r w:rsidR="00704708">
        <w:rPr>
          <w:rFonts w:ascii="Arial" w:hAnsi="Arial" w:cs="Arial"/>
          <w:sz w:val="24"/>
          <w:szCs w:val="24"/>
        </w:rPr>
        <w:t xml:space="preserve"> 2004 год №</w:t>
      </w:r>
      <w:r w:rsidR="00704708" w:rsidRPr="00704708">
        <w:rPr>
          <w:rFonts w:ascii="Arial" w:hAnsi="Arial" w:cs="Arial"/>
          <w:sz w:val="24"/>
          <w:szCs w:val="24"/>
        </w:rPr>
        <w:t xml:space="preserve">43/2004-ОЗ </w:t>
      </w:r>
      <w:r w:rsidRPr="00884DC0">
        <w:rPr>
          <w:rFonts w:ascii="Arial" w:hAnsi="Arial" w:cs="Arial"/>
          <w:sz w:val="24"/>
          <w:szCs w:val="24"/>
        </w:rPr>
        <w:t>«</w:t>
      </w:r>
      <w:r w:rsidR="00E12713" w:rsidRPr="00E12713">
        <w:rPr>
          <w:rFonts w:ascii="Arial" w:hAnsi="Arial" w:cs="Arial"/>
          <w:sz w:val="24"/>
          <w:szCs w:val="24"/>
        </w:rPr>
        <w:t>Об установлении границ муниципальных образований и наделении их статусом сельского, городского поселения, городского округа, муниципального района</w:t>
      </w:r>
      <w:r w:rsidRPr="00884DC0">
        <w:rPr>
          <w:rFonts w:ascii="Arial" w:hAnsi="Arial" w:cs="Arial"/>
          <w:sz w:val="24"/>
          <w:szCs w:val="24"/>
        </w:rPr>
        <w:t>».</w:t>
      </w:r>
    </w:p>
    <w:p w:rsidR="00F61E2B" w:rsidRDefault="0099323E" w:rsidP="00F61E2B">
      <w:pPr>
        <w:spacing w:line="276" w:lineRule="auto"/>
        <w:rPr>
          <w:rFonts w:ascii="Arial" w:hAnsi="Arial" w:cs="Arial"/>
          <w:sz w:val="24"/>
          <w:szCs w:val="24"/>
        </w:rPr>
      </w:pPr>
      <w:proofErr w:type="gramStart"/>
      <w:r w:rsidRPr="0099323E">
        <w:rPr>
          <w:rFonts w:ascii="Arial" w:hAnsi="Arial" w:cs="Arial"/>
          <w:sz w:val="24"/>
          <w:szCs w:val="24"/>
        </w:rPr>
        <w:t xml:space="preserve">В состав </w:t>
      </w:r>
      <w:r w:rsidR="00405D57">
        <w:rPr>
          <w:rFonts w:ascii="Arial" w:hAnsi="Arial" w:cs="Arial"/>
          <w:sz w:val="24"/>
          <w:szCs w:val="24"/>
        </w:rPr>
        <w:t>муниципального образования «</w:t>
      </w:r>
      <w:proofErr w:type="spellStart"/>
      <w:r w:rsidR="00405D57" w:rsidRPr="0041692F">
        <w:rPr>
          <w:rFonts w:ascii="Arial" w:hAnsi="Arial" w:cs="Arial"/>
          <w:sz w:val="24"/>
          <w:szCs w:val="24"/>
        </w:rPr>
        <w:t>Новотузуклейск</w:t>
      </w:r>
      <w:r w:rsidR="00405D57">
        <w:rPr>
          <w:rFonts w:ascii="Arial" w:hAnsi="Arial" w:cs="Arial"/>
          <w:sz w:val="24"/>
          <w:szCs w:val="24"/>
        </w:rPr>
        <w:t>ий</w:t>
      </w:r>
      <w:proofErr w:type="spellEnd"/>
      <w:r w:rsidR="00405D57" w:rsidRPr="0041692F">
        <w:rPr>
          <w:rFonts w:ascii="Arial" w:hAnsi="Arial" w:cs="Arial"/>
          <w:b/>
          <w:sz w:val="24"/>
          <w:szCs w:val="24"/>
        </w:rPr>
        <w:t xml:space="preserve"> </w:t>
      </w:r>
      <w:r w:rsidR="00405D57">
        <w:rPr>
          <w:rFonts w:ascii="Arial" w:hAnsi="Arial" w:cs="Arial"/>
          <w:sz w:val="24"/>
          <w:szCs w:val="24"/>
        </w:rPr>
        <w:t>сельсовет»</w:t>
      </w:r>
      <w:r w:rsidR="009A74EF">
        <w:rPr>
          <w:rFonts w:ascii="Arial" w:hAnsi="Arial" w:cs="Arial"/>
          <w:sz w:val="24"/>
          <w:szCs w:val="24"/>
        </w:rPr>
        <w:t xml:space="preserve"> </w:t>
      </w:r>
      <w:r w:rsidR="00F6656E">
        <w:rPr>
          <w:rFonts w:ascii="Arial" w:hAnsi="Arial" w:cs="Arial"/>
          <w:sz w:val="24"/>
          <w:szCs w:val="24"/>
        </w:rPr>
        <w:t xml:space="preserve">входят: </w:t>
      </w:r>
      <w:r w:rsidR="0040475E">
        <w:rPr>
          <w:rFonts w:ascii="Arial" w:hAnsi="Arial" w:cs="Arial"/>
          <w:sz w:val="24"/>
          <w:szCs w:val="24"/>
        </w:rPr>
        <w:t xml:space="preserve">с. </w:t>
      </w:r>
      <w:proofErr w:type="spellStart"/>
      <w:r w:rsidR="00DB0847">
        <w:rPr>
          <w:rFonts w:ascii="Arial" w:hAnsi="Arial" w:cs="Arial"/>
          <w:sz w:val="24"/>
          <w:szCs w:val="24"/>
        </w:rPr>
        <w:t>Тузуклей</w:t>
      </w:r>
      <w:proofErr w:type="spellEnd"/>
      <w:r w:rsidR="008835D6">
        <w:rPr>
          <w:rFonts w:ascii="Arial" w:hAnsi="Arial" w:cs="Arial"/>
          <w:sz w:val="24"/>
          <w:szCs w:val="24"/>
        </w:rPr>
        <w:t xml:space="preserve"> – административный центр</w:t>
      </w:r>
      <w:r w:rsidR="0064473D">
        <w:rPr>
          <w:rFonts w:ascii="Arial" w:hAnsi="Arial" w:cs="Arial"/>
          <w:sz w:val="24"/>
          <w:szCs w:val="24"/>
        </w:rPr>
        <w:t xml:space="preserve">, </w:t>
      </w:r>
      <w:r w:rsidR="00DB0847">
        <w:rPr>
          <w:rFonts w:ascii="Arial" w:hAnsi="Arial" w:cs="Arial"/>
          <w:sz w:val="24"/>
          <w:szCs w:val="24"/>
        </w:rPr>
        <w:t>с</w:t>
      </w:r>
      <w:r w:rsidR="0040475E">
        <w:rPr>
          <w:rFonts w:ascii="Arial" w:hAnsi="Arial" w:cs="Arial"/>
          <w:sz w:val="24"/>
          <w:szCs w:val="24"/>
        </w:rPr>
        <w:t xml:space="preserve">. </w:t>
      </w:r>
      <w:proofErr w:type="spellStart"/>
      <w:r w:rsidR="00DB0847">
        <w:rPr>
          <w:rFonts w:ascii="Arial" w:hAnsi="Arial" w:cs="Arial"/>
          <w:sz w:val="24"/>
          <w:szCs w:val="24"/>
        </w:rPr>
        <w:t>Грушево</w:t>
      </w:r>
      <w:proofErr w:type="spellEnd"/>
      <w:r w:rsidR="00863F00">
        <w:rPr>
          <w:rFonts w:ascii="Arial" w:hAnsi="Arial" w:cs="Arial"/>
          <w:sz w:val="24"/>
          <w:szCs w:val="24"/>
        </w:rPr>
        <w:t xml:space="preserve">, </w:t>
      </w:r>
      <w:r w:rsidR="00DB0847">
        <w:rPr>
          <w:rFonts w:ascii="Arial" w:hAnsi="Arial" w:cs="Arial"/>
          <w:sz w:val="24"/>
          <w:szCs w:val="24"/>
        </w:rPr>
        <w:t>п</w:t>
      </w:r>
      <w:r w:rsidR="00863F00">
        <w:rPr>
          <w:rFonts w:ascii="Arial" w:hAnsi="Arial" w:cs="Arial"/>
          <w:sz w:val="24"/>
          <w:szCs w:val="24"/>
        </w:rPr>
        <w:t xml:space="preserve">. </w:t>
      </w:r>
      <w:proofErr w:type="spellStart"/>
      <w:r w:rsidR="00DB0847">
        <w:rPr>
          <w:rFonts w:ascii="Arial" w:hAnsi="Arial" w:cs="Arial"/>
          <w:sz w:val="24"/>
          <w:szCs w:val="24"/>
        </w:rPr>
        <w:t>Сизова</w:t>
      </w:r>
      <w:proofErr w:type="spellEnd"/>
      <w:r w:rsidR="00DB0847">
        <w:rPr>
          <w:rFonts w:ascii="Arial" w:hAnsi="Arial" w:cs="Arial"/>
          <w:sz w:val="24"/>
          <w:szCs w:val="24"/>
        </w:rPr>
        <w:t xml:space="preserve"> Грива</w:t>
      </w:r>
      <w:r w:rsidR="00863F00">
        <w:rPr>
          <w:rFonts w:ascii="Arial" w:hAnsi="Arial" w:cs="Arial"/>
          <w:sz w:val="24"/>
          <w:szCs w:val="24"/>
        </w:rPr>
        <w:t xml:space="preserve">, </w:t>
      </w:r>
      <w:r w:rsidR="00DB0847">
        <w:rPr>
          <w:rFonts w:ascii="Arial" w:hAnsi="Arial" w:cs="Arial"/>
          <w:sz w:val="24"/>
          <w:szCs w:val="24"/>
        </w:rPr>
        <w:t>с</w:t>
      </w:r>
      <w:r w:rsidR="00863F00">
        <w:rPr>
          <w:rFonts w:ascii="Arial" w:hAnsi="Arial" w:cs="Arial"/>
          <w:sz w:val="24"/>
          <w:szCs w:val="24"/>
        </w:rPr>
        <w:t xml:space="preserve">. </w:t>
      </w:r>
      <w:proofErr w:type="spellStart"/>
      <w:r w:rsidR="00DB0847">
        <w:rPr>
          <w:rFonts w:ascii="Arial" w:hAnsi="Arial" w:cs="Arial"/>
          <w:sz w:val="24"/>
          <w:szCs w:val="24"/>
        </w:rPr>
        <w:t>Трехизбинка</w:t>
      </w:r>
      <w:proofErr w:type="spellEnd"/>
      <w:r w:rsidR="00DB0847">
        <w:rPr>
          <w:rFonts w:ascii="Arial" w:hAnsi="Arial" w:cs="Arial"/>
          <w:sz w:val="24"/>
          <w:szCs w:val="24"/>
        </w:rPr>
        <w:t>.</w:t>
      </w:r>
      <w:proofErr w:type="gramEnd"/>
    </w:p>
    <w:p w:rsidR="00D463BC" w:rsidRPr="00F61E2B" w:rsidRDefault="0099323E" w:rsidP="00F61E2B">
      <w:pPr>
        <w:spacing w:line="276" w:lineRule="auto"/>
        <w:rPr>
          <w:rFonts w:ascii="Arial" w:hAnsi="Arial" w:cs="Arial"/>
          <w:sz w:val="24"/>
          <w:szCs w:val="24"/>
        </w:rPr>
      </w:pPr>
      <w:r w:rsidRPr="00F61E2B">
        <w:rPr>
          <w:rFonts w:ascii="Arial" w:hAnsi="Arial" w:cs="Arial"/>
          <w:sz w:val="24"/>
          <w:szCs w:val="24"/>
        </w:rPr>
        <w:t>Муниципальное образование граничит</w:t>
      </w:r>
      <w:r w:rsidR="00D463BC" w:rsidRPr="00F61E2B">
        <w:rPr>
          <w:rFonts w:ascii="Arial" w:hAnsi="Arial" w:cs="Arial"/>
          <w:sz w:val="24"/>
          <w:szCs w:val="24"/>
        </w:rPr>
        <w:t xml:space="preserve">: </w:t>
      </w:r>
      <w:r w:rsidR="00ED76E8">
        <w:rPr>
          <w:rFonts w:ascii="Arial" w:hAnsi="Arial" w:cs="Arial"/>
          <w:sz w:val="24"/>
          <w:szCs w:val="24"/>
        </w:rPr>
        <w:t>на</w:t>
      </w:r>
      <w:r w:rsidR="009A5281" w:rsidRPr="009A5281">
        <w:rPr>
          <w:rFonts w:ascii="Arial" w:hAnsi="Arial" w:cs="Arial"/>
          <w:sz w:val="24"/>
          <w:szCs w:val="24"/>
        </w:rPr>
        <w:t xml:space="preserve"> север</w:t>
      </w:r>
      <w:r w:rsidR="005629A5">
        <w:rPr>
          <w:rFonts w:ascii="Arial" w:hAnsi="Arial" w:cs="Arial"/>
          <w:sz w:val="24"/>
          <w:szCs w:val="24"/>
        </w:rPr>
        <w:t>о-</w:t>
      </w:r>
      <w:r w:rsidR="004B2213">
        <w:rPr>
          <w:rFonts w:ascii="Arial" w:hAnsi="Arial" w:cs="Arial"/>
          <w:sz w:val="24"/>
          <w:szCs w:val="24"/>
        </w:rPr>
        <w:t>западе</w:t>
      </w:r>
      <w:r w:rsidR="009A5281">
        <w:rPr>
          <w:rFonts w:ascii="Arial" w:hAnsi="Arial" w:cs="Arial"/>
          <w:sz w:val="24"/>
          <w:szCs w:val="24"/>
        </w:rPr>
        <w:t xml:space="preserve"> </w:t>
      </w:r>
      <w:r w:rsidR="009A5281" w:rsidRPr="009A5281">
        <w:rPr>
          <w:rFonts w:ascii="Arial" w:hAnsi="Arial" w:cs="Arial"/>
          <w:sz w:val="24"/>
          <w:szCs w:val="24"/>
        </w:rPr>
        <w:t xml:space="preserve">с </w:t>
      </w:r>
      <w:r w:rsidR="005629A5" w:rsidRPr="009A5281">
        <w:rPr>
          <w:rFonts w:ascii="Arial" w:hAnsi="Arial" w:cs="Arial"/>
          <w:sz w:val="24"/>
          <w:szCs w:val="24"/>
        </w:rPr>
        <w:t xml:space="preserve">муниципальным образованием </w:t>
      </w:r>
      <w:proofErr w:type="spellStart"/>
      <w:r w:rsidR="005629A5">
        <w:rPr>
          <w:rFonts w:ascii="Arial" w:hAnsi="Arial" w:cs="Arial"/>
          <w:sz w:val="24"/>
          <w:szCs w:val="24"/>
        </w:rPr>
        <w:t>Семибугоринским</w:t>
      </w:r>
      <w:proofErr w:type="spellEnd"/>
      <w:r w:rsidR="005629A5">
        <w:rPr>
          <w:rFonts w:ascii="Arial" w:hAnsi="Arial" w:cs="Arial"/>
          <w:sz w:val="24"/>
          <w:szCs w:val="24"/>
        </w:rPr>
        <w:t xml:space="preserve"> сельсоветом</w:t>
      </w:r>
      <w:r w:rsidR="009A5281" w:rsidRPr="009A5281">
        <w:rPr>
          <w:rFonts w:ascii="Arial" w:hAnsi="Arial" w:cs="Arial"/>
          <w:sz w:val="24"/>
          <w:szCs w:val="24"/>
        </w:rPr>
        <w:t xml:space="preserve">, </w:t>
      </w:r>
      <w:r w:rsidR="00ED76E8">
        <w:rPr>
          <w:rFonts w:ascii="Arial" w:hAnsi="Arial" w:cs="Arial"/>
          <w:sz w:val="24"/>
          <w:szCs w:val="24"/>
        </w:rPr>
        <w:t xml:space="preserve">на </w:t>
      </w:r>
      <w:r w:rsidR="004B2213">
        <w:rPr>
          <w:rFonts w:ascii="Arial" w:hAnsi="Arial" w:cs="Arial"/>
          <w:sz w:val="24"/>
          <w:szCs w:val="24"/>
        </w:rPr>
        <w:t>юго-</w:t>
      </w:r>
      <w:r w:rsidR="00E677F1">
        <w:rPr>
          <w:rFonts w:ascii="Arial" w:hAnsi="Arial" w:cs="Arial"/>
          <w:sz w:val="24"/>
          <w:szCs w:val="24"/>
        </w:rPr>
        <w:t>западе</w:t>
      </w:r>
      <w:r w:rsidR="00ED76E8">
        <w:rPr>
          <w:rFonts w:ascii="Arial" w:hAnsi="Arial" w:cs="Arial"/>
          <w:sz w:val="24"/>
          <w:szCs w:val="24"/>
        </w:rPr>
        <w:t xml:space="preserve"> –</w:t>
      </w:r>
      <w:r w:rsidR="009A5281" w:rsidRPr="009A5281">
        <w:rPr>
          <w:rFonts w:ascii="Arial" w:hAnsi="Arial" w:cs="Arial"/>
          <w:sz w:val="24"/>
          <w:szCs w:val="24"/>
        </w:rPr>
        <w:t xml:space="preserve"> с муниципальным образованием </w:t>
      </w:r>
      <w:proofErr w:type="spellStart"/>
      <w:r w:rsidR="004B2213">
        <w:rPr>
          <w:rFonts w:ascii="Arial" w:hAnsi="Arial" w:cs="Arial"/>
          <w:sz w:val="24"/>
          <w:szCs w:val="24"/>
        </w:rPr>
        <w:t>Раздорским</w:t>
      </w:r>
      <w:proofErr w:type="spellEnd"/>
      <w:r w:rsidR="00E677F1">
        <w:rPr>
          <w:rFonts w:ascii="Arial" w:hAnsi="Arial" w:cs="Arial"/>
          <w:sz w:val="24"/>
          <w:szCs w:val="24"/>
        </w:rPr>
        <w:t xml:space="preserve"> сельсоветом</w:t>
      </w:r>
      <w:r w:rsidR="00472EBA">
        <w:rPr>
          <w:rFonts w:ascii="Arial" w:hAnsi="Arial" w:cs="Arial"/>
          <w:sz w:val="24"/>
          <w:szCs w:val="24"/>
        </w:rPr>
        <w:t>,</w:t>
      </w:r>
      <w:r w:rsidR="009A5281" w:rsidRPr="009A5281">
        <w:rPr>
          <w:rFonts w:ascii="Arial" w:hAnsi="Arial" w:cs="Arial"/>
          <w:sz w:val="24"/>
          <w:szCs w:val="24"/>
        </w:rPr>
        <w:t xml:space="preserve"> на </w:t>
      </w:r>
      <w:r w:rsidR="005629A5">
        <w:rPr>
          <w:rFonts w:ascii="Arial" w:hAnsi="Arial" w:cs="Arial"/>
          <w:sz w:val="24"/>
          <w:szCs w:val="24"/>
        </w:rPr>
        <w:t>востоке</w:t>
      </w:r>
      <w:r w:rsidR="009A5281" w:rsidRPr="009A5281">
        <w:rPr>
          <w:rFonts w:ascii="Arial" w:hAnsi="Arial" w:cs="Arial"/>
          <w:sz w:val="24"/>
          <w:szCs w:val="24"/>
        </w:rPr>
        <w:t xml:space="preserve"> </w:t>
      </w:r>
      <w:r w:rsidR="00472EBA">
        <w:rPr>
          <w:rFonts w:ascii="Arial" w:hAnsi="Arial" w:cs="Arial"/>
          <w:sz w:val="24"/>
          <w:szCs w:val="24"/>
        </w:rPr>
        <w:t>–</w:t>
      </w:r>
      <w:r w:rsidR="002D745D">
        <w:rPr>
          <w:rFonts w:ascii="Arial" w:hAnsi="Arial" w:cs="Arial"/>
          <w:sz w:val="24"/>
          <w:szCs w:val="24"/>
        </w:rPr>
        <w:t xml:space="preserve"> </w:t>
      </w:r>
      <w:r w:rsidR="001435B0">
        <w:rPr>
          <w:rFonts w:ascii="Arial" w:hAnsi="Arial" w:cs="Arial"/>
          <w:sz w:val="24"/>
          <w:szCs w:val="24"/>
        </w:rPr>
        <w:t xml:space="preserve">с </w:t>
      </w:r>
      <w:r w:rsidR="005629A5">
        <w:rPr>
          <w:rFonts w:ascii="Arial" w:hAnsi="Arial" w:cs="Arial"/>
          <w:sz w:val="24"/>
          <w:szCs w:val="24"/>
        </w:rPr>
        <w:t>Володарским</w:t>
      </w:r>
      <w:r w:rsidR="00C830C8">
        <w:rPr>
          <w:rFonts w:ascii="Arial" w:hAnsi="Arial" w:cs="Arial"/>
          <w:sz w:val="24"/>
          <w:szCs w:val="24"/>
        </w:rPr>
        <w:t xml:space="preserve"> </w:t>
      </w:r>
      <w:r w:rsidR="004B2213">
        <w:rPr>
          <w:rFonts w:ascii="Arial" w:hAnsi="Arial" w:cs="Arial"/>
          <w:sz w:val="24"/>
          <w:szCs w:val="24"/>
        </w:rPr>
        <w:t>районом</w:t>
      </w:r>
      <w:r w:rsidR="005629A5">
        <w:rPr>
          <w:rFonts w:ascii="Arial" w:hAnsi="Arial" w:cs="Arial"/>
          <w:sz w:val="24"/>
          <w:szCs w:val="24"/>
        </w:rPr>
        <w:t>, на юге омывается Каспийским морем.</w:t>
      </w:r>
      <w:r w:rsidR="00D463BC" w:rsidRPr="00F61E2B">
        <w:rPr>
          <w:rFonts w:ascii="Arial" w:hAnsi="Arial" w:cs="Arial"/>
          <w:sz w:val="24"/>
          <w:szCs w:val="24"/>
        </w:rPr>
        <w:t xml:space="preserve"> </w:t>
      </w:r>
    </w:p>
    <w:p w:rsidR="00F61E2B" w:rsidRDefault="00F61E2B" w:rsidP="00D463BC">
      <w:pPr>
        <w:spacing w:line="276" w:lineRule="auto"/>
        <w:rPr>
          <w:rFonts w:ascii="Arial" w:hAnsi="Arial" w:cs="Arial"/>
          <w:sz w:val="24"/>
          <w:szCs w:val="24"/>
        </w:rPr>
      </w:pPr>
    </w:p>
    <w:p w:rsidR="00CC723B" w:rsidRDefault="00486FF1" w:rsidP="00CC723B">
      <w:pPr>
        <w:spacing w:line="276" w:lineRule="auto"/>
        <w:ind w:firstLine="0"/>
        <w:jc w:val="center"/>
        <w:rPr>
          <w:rFonts w:ascii="Arial" w:hAnsi="Arial" w:cs="Arial"/>
          <w:sz w:val="24"/>
          <w:szCs w:val="24"/>
        </w:rPr>
      </w:pPr>
      <w:r>
        <w:rPr>
          <w:noProof/>
          <w:lang w:eastAsia="ru-RU"/>
        </w:rPr>
        <w:lastRenderedPageBreak/>
        <w:drawing>
          <wp:inline distT="0" distB="0" distL="0" distR="0" wp14:anchorId="3571980B" wp14:editId="61E2A015">
            <wp:extent cx="5939790" cy="6832609"/>
            <wp:effectExtent l="0" t="0" r="3810" b="6350"/>
            <wp:docPr id="5" name="Рисунок 5" descr="https://upload.wikimedia.org/wikipedia/commons/3/3c/NovotuzukleyKamyzya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pload.wikimedia.org/wikipedia/commons/3/3c/NovotuzukleyKamyzyak.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39790" cy="6832609"/>
                    </a:xfrm>
                    <a:prstGeom prst="rect">
                      <a:avLst/>
                    </a:prstGeom>
                    <a:noFill/>
                    <a:ln>
                      <a:noFill/>
                    </a:ln>
                  </pic:spPr>
                </pic:pic>
              </a:graphicData>
            </a:graphic>
          </wp:inline>
        </w:drawing>
      </w:r>
    </w:p>
    <w:p w:rsidR="001C62A2" w:rsidRPr="00F415BA" w:rsidRDefault="00F415BA" w:rsidP="00F415BA">
      <w:pPr>
        <w:pStyle w:val="af3"/>
        <w:rPr>
          <w:rFonts w:cs="Arial"/>
          <w:szCs w:val="24"/>
        </w:rPr>
      </w:pPr>
      <w:r>
        <w:t xml:space="preserve">Рисунок </w:t>
      </w:r>
      <w:r w:rsidR="00CA33A2">
        <w:rPr>
          <w:noProof/>
        </w:rPr>
        <w:fldChar w:fldCharType="begin"/>
      </w:r>
      <w:r w:rsidR="00CA33A2">
        <w:rPr>
          <w:noProof/>
        </w:rPr>
        <w:instrText xml:space="preserve"> SEQ Рисунок \* ARABIC </w:instrText>
      </w:r>
      <w:r w:rsidR="00CA33A2">
        <w:rPr>
          <w:noProof/>
        </w:rPr>
        <w:fldChar w:fldCharType="separate"/>
      </w:r>
      <w:r w:rsidR="00864BFC">
        <w:rPr>
          <w:noProof/>
        </w:rPr>
        <w:t>1</w:t>
      </w:r>
      <w:r w:rsidR="00CA33A2">
        <w:rPr>
          <w:noProof/>
        </w:rPr>
        <w:fldChar w:fldCharType="end"/>
      </w:r>
      <w:r>
        <w:t xml:space="preserve"> </w:t>
      </w:r>
      <w:r w:rsidR="001C62A2" w:rsidRPr="00F415BA">
        <w:rPr>
          <w:rFonts w:cs="Arial"/>
          <w:szCs w:val="24"/>
        </w:rPr>
        <w:t xml:space="preserve">– Экономико-географическое положение </w:t>
      </w:r>
      <w:proofErr w:type="spellStart"/>
      <w:r w:rsidR="0026555B">
        <w:rPr>
          <w:rFonts w:cs="Arial"/>
          <w:szCs w:val="24"/>
        </w:rPr>
        <w:t>Новотузуклейского</w:t>
      </w:r>
      <w:proofErr w:type="spellEnd"/>
      <w:r w:rsidR="002E11B0">
        <w:rPr>
          <w:rFonts w:cs="Arial"/>
          <w:szCs w:val="24"/>
        </w:rPr>
        <w:t xml:space="preserve"> </w:t>
      </w:r>
      <w:r w:rsidR="00C04263">
        <w:rPr>
          <w:rFonts w:cs="Arial"/>
          <w:szCs w:val="24"/>
        </w:rPr>
        <w:t xml:space="preserve">сельсовета </w:t>
      </w:r>
      <w:proofErr w:type="spellStart"/>
      <w:r w:rsidR="00DB0E42">
        <w:rPr>
          <w:rFonts w:cs="Arial"/>
          <w:szCs w:val="24"/>
        </w:rPr>
        <w:t>Камызякского</w:t>
      </w:r>
      <w:proofErr w:type="spellEnd"/>
      <w:r w:rsidR="00C04263">
        <w:rPr>
          <w:rFonts w:cs="Arial"/>
          <w:szCs w:val="24"/>
        </w:rPr>
        <w:t xml:space="preserve"> района </w:t>
      </w:r>
      <w:r w:rsidR="00DB0E42">
        <w:rPr>
          <w:rFonts w:cs="Arial"/>
          <w:szCs w:val="24"/>
        </w:rPr>
        <w:t>Астраханской области</w:t>
      </w:r>
    </w:p>
    <w:p w:rsidR="005E6A22" w:rsidRDefault="005E6A22" w:rsidP="00D463BC">
      <w:pPr>
        <w:spacing w:line="276" w:lineRule="auto"/>
        <w:rPr>
          <w:rFonts w:ascii="Arial" w:hAnsi="Arial" w:cs="Arial"/>
          <w:bCs/>
          <w:sz w:val="24"/>
          <w:szCs w:val="24"/>
        </w:rPr>
      </w:pPr>
    </w:p>
    <w:p w:rsidR="00D463BC" w:rsidRDefault="009D6E69" w:rsidP="00BF52A4">
      <w:pPr>
        <w:pStyle w:val="1111110"/>
        <w:spacing w:before="0" w:after="0" w:line="276" w:lineRule="auto"/>
      </w:pPr>
      <w:r w:rsidRPr="002F0F64">
        <w:t xml:space="preserve">Площадь территории </w:t>
      </w:r>
      <w:proofErr w:type="spellStart"/>
      <w:r w:rsidR="0026555B">
        <w:t>Новотузуклейского</w:t>
      </w:r>
      <w:proofErr w:type="spellEnd"/>
      <w:r w:rsidR="0026555B">
        <w:t xml:space="preserve"> </w:t>
      </w:r>
      <w:r w:rsidRPr="002F0F64">
        <w:t>муниципального образования составляет</w:t>
      </w:r>
      <w:r w:rsidR="00BF52A4">
        <w:t xml:space="preserve"> </w:t>
      </w:r>
      <w:r w:rsidR="0081247C">
        <w:rPr>
          <w:rFonts w:eastAsia="Arial"/>
        </w:rPr>
        <w:t>25450,67</w:t>
      </w:r>
      <w:r w:rsidR="00D463BC" w:rsidRPr="001C62A2">
        <w:t xml:space="preserve"> га</w:t>
      </w:r>
      <w:r w:rsidR="00D25DE5" w:rsidRPr="001C62A2">
        <w:t xml:space="preserve">. </w:t>
      </w:r>
      <w:r w:rsidR="0026796F" w:rsidRPr="0026796F">
        <w:t>На перспективу расчетного срока (до 20</w:t>
      </w:r>
      <w:r w:rsidR="004B2D5E">
        <w:t>4</w:t>
      </w:r>
      <w:r w:rsidR="0026555B">
        <w:t>2</w:t>
      </w:r>
      <w:r w:rsidR="0026796F" w:rsidRPr="0026796F">
        <w:t xml:space="preserve"> года) количество земель населенных пунктов </w:t>
      </w:r>
      <w:r w:rsidR="0026796F" w:rsidRPr="005F74E1">
        <w:t>останется неизменным</w:t>
      </w:r>
      <w:r w:rsidR="0026796F" w:rsidRPr="0026796F">
        <w:t>.</w:t>
      </w:r>
    </w:p>
    <w:p w:rsidR="0026796F" w:rsidRPr="001C62A2" w:rsidRDefault="0026796F" w:rsidP="0026796F">
      <w:pPr>
        <w:spacing w:line="276" w:lineRule="auto"/>
        <w:rPr>
          <w:rFonts w:ascii="Arial" w:hAnsi="Arial" w:cs="Arial"/>
          <w:sz w:val="24"/>
          <w:szCs w:val="24"/>
        </w:rPr>
      </w:pPr>
      <w:r w:rsidRPr="0026796F">
        <w:rPr>
          <w:rFonts w:ascii="Arial" w:hAnsi="Arial" w:cs="Arial"/>
          <w:sz w:val="24"/>
          <w:szCs w:val="24"/>
        </w:rPr>
        <w:t xml:space="preserve">Основу всех земель </w:t>
      </w:r>
      <w:r w:rsidRPr="009A76E6">
        <w:rPr>
          <w:rFonts w:ascii="Arial" w:eastAsia="Times New Roman" w:hAnsi="Arial" w:cs="Arial"/>
          <w:sz w:val="24"/>
          <w:szCs w:val="24"/>
          <w:lang w:eastAsia="ru-RU"/>
        </w:rPr>
        <w:t xml:space="preserve">территории </w:t>
      </w:r>
      <w:proofErr w:type="spellStart"/>
      <w:r w:rsidR="0026555B" w:rsidRPr="0026555B">
        <w:rPr>
          <w:rFonts w:ascii="Arial" w:eastAsia="Times New Roman" w:hAnsi="Arial" w:cs="Arial"/>
          <w:sz w:val="24"/>
          <w:szCs w:val="24"/>
          <w:lang w:eastAsia="ru-RU"/>
        </w:rPr>
        <w:t>Новотузуклейского</w:t>
      </w:r>
      <w:proofErr w:type="spellEnd"/>
      <w:r w:rsidR="0026555B" w:rsidRPr="0026555B">
        <w:rPr>
          <w:rFonts w:ascii="Arial" w:eastAsia="Times New Roman" w:hAnsi="Arial" w:cs="Arial"/>
          <w:sz w:val="24"/>
          <w:szCs w:val="24"/>
          <w:lang w:eastAsia="ru-RU"/>
        </w:rPr>
        <w:t xml:space="preserve"> </w:t>
      </w:r>
      <w:r w:rsidRPr="009A76E6">
        <w:rPr>
          <w:rFonts w:ascii="Arial" w:eastAsia="Times New Roman" w:hAnsi="Arial" w:cs="Arial"/>
          <w:sz w:val="24"/>
          <w:szCs w:val="24"/>
          <w:lang w:eastAsia="ru-RU"/>
        </w:rPr>
        <w:t>сельского</w:t>
      </w:r>
      <w:r w:rsidRPr="0026796F">
        <w:rPr>
          <w:rFonts w:ascii="Arial" w:hAnsi="Arial" w:cs="Arial"/>
          <w:sz w:val="24"/>
          <w:szCs w:val="24"/>
        </w:rPr>
        <w:t xml:space="preserve"> поселения определяют земли сельскохозяйственного назначения. Из общей площади земель сельскохозяйственные угодья составляют </w:t>
      </w:r>
      <w:r w:rsidR="0081247C">
        <w:rPr>
          <w:rFonts w:ascii="Arial" w:hAnsi="Arial" w:cs="Arial"/>
          <w:sz w:val="24"/>
          <w:szCs w:val="24"/>
        </w:rPr>
        <w:t>14849,18</w:t>
      </w:r>
      <w:r w:rsidR="00616346" w:rsidRPr="001F6911">
        <w:rPr>
          <w:rFonts w:ascii="Arial" w:hAnsi="Arial" w:cs="Arial"/>
          <w:sz w:val="24"/>
          <w:szCs w:val="24"/>
        </w:rPr>
        <w:t xml:space="preserve"> </w:t>
      </w:r>
      <w:r w:rsidRPr="001F6911">
        <w:rPr>
          <w:rFonts w:ascii="Arial" w:hAnsi="Arial" w:cs="Arial"/>
          <w:sz w:val="24"/>
          <w:szCs w:val="24"/>
        </w:rPr>
        <w:t>га</w:t>
      </w:r>
      <w:r w:rsidRPr="0026796F">
        <w:rPr>
          <w:rFonts w:ascii="Arial" w:hAnsi="Arial" w:cs="Arial"/>
          <w:sz w:val="24"/>
          <w:szCs w:val="24"/>
        </w:rPr>
        <w:t>.</w:t>
      </w:r>
    </w:p>
    <w:p w:rsidR="004071F2" w:rsidRDefault="005211D0" w:rsidP="00EE6E1B">
      <w:pPr>
        <w:spacing w:line="276" w:lineRule="auto"/>
        <w:rPr>
          <w:rFonts w:ascii="Arial" w:hAnsi="Arial" w:cs="Arial"/>
          <w:sz w:val="24"/>
          <w:szCs w:val="24"/>
        </w:rPr>
      </w:pPr>
      <w:r w:rsidRPr="001C62A2">
        <w:rPr>
          <w:rFonts w:ascii="Arial" w:hAnsi="Arial" w:cs="Arial"/>
          <w:bCs/>
          <w:sz w:val="24"/>
          <w:szCs w:val="24"/>
        </w:rPr>
        <w:t xml:space="preserve">Численность населения </w:t>
      </w:r>
      <w:r w:rsidR="006806EC">
        <w:rPr>
          <w:rFonts w:ascii="Arial" w:hAnsi="Arial" w:cs="Arial"/>
          <w:bCs/>
          <w:sz w:val="24"/>
          <w:szCs w:val="24"/>
        </w:rPr>
        <w:t>муниципального образования</w:t>
      </w:r>
      <w:r w:rsidRPr="001C62A2">
        <w:rPr>
          <w:rFonts w:ascii="Arial" w:hAnsi="Arial" w:cs="Arial"/>
          <w:sz w:val="24"/>
          <w:szCs w:val="24"/>
        </w:rPr>
        <w:t xml:space="preserve"> </w:t>
      </w:r>
      <w:r w:rsidR="00D463BC" w:rsidRPr="001C62A2">
        <w:rPr>
          <w:rFonts w:ascii="Arial" w:hAnsi="Arial" w:cs="Arial"/>
          <w:sz w:val="24"/>
          <w:szCs w:val="24"/>
        </w:rPr>
        <w:t xml:space="preserve">– </w:t>
      </w:r>
      <w:r w:rsidR="009878D7">
        <w:rPr>
          <w:rFonts w:ascii="Arial" w:hAnsi="Arial" w:cs="Arial"/>
          <w:sz w:val="24"/>
          <w:szCs w:val="24"/>
        </w:rPr>
        <w:t>2</w:t>
      </w:r>
      <w:r w:rsidR="004640E0">
        <w:rPr>
          <w:rFonts w:ascii="Arial" w:hAnsi="Arial" w:cs="Arial"/>
          <w:sz w:val="24"/>
          <w:szCs w:val="24"/>
        </w:rPr>
        <w:t>846</w:t>
      </w:r>
      <w:r w:rsidR="00D463BC" w:rsidRPr="001C62A2">
        <w:rPr>
          <w:rFonts w:ascii="Arial" w:hAnsi="Arial" w:cs="Arial"/>
          <w:sz w:val="24"/>
          <w:szCs w:val="24"/>
        </w:rPr>
        <w:t xml:space="preserve"> человек</w:t>
      </w:r>
      <w:r w:rsidRPr="001C62A2">
        <w:rPr>
          <w:rFonts w:ascii="Arial" w:hAnsi="Arial" w:cs="Arial"/>
          <w:sz w:val="24"/>
          <w:szCs w:val="24"/>
        </w:rPr>
        <w:t xml:space="preserve"> (</w:t>
      </w:r>
      <w:r w:rsidR="009A76E6">
        <w:rPr>
          <w:rFonts w:ascii="Arial" w:hAnsi="Arial" w:cs="Arial"/>
          <w:sz w:val="24"/>
          <w:szCs w:val="24"/>
        </w:rPr>
        <w:t>4,8</w:t>
      </w:r>
      <w:r w:rsidR="00D463BC" w:rsidRPr="001C62A2">
        <w:rPr>
          <w:rFonts w:ascii="Arial" w:hAnsi="Arial" w:cs="Arial"/>
          <w:sz w:val="24"/>
          <w:szCs w:val="24"/>
        </w:rPr>
        <w:t xml:space="preserve">% от общей численности населения </w:t>
      </w:r>
      <w:proofErr w:type="spellStart"/>
      <w:r w:rsidR="008D424F">
        <w:rPr>
          <w:rFonts w:ascii="Arial" w:hAnsi="Arial" w:cs="Arial"/>
          <w:sz w:val="24"/>
          <w:szCs w:val="24"/>
        </w:rPr>
        <w:t>Камызякского</w:t>
      </w:r>
      <w:proofErr w:type="spellEnd"/>
      <w:r w:rsidR="008D424F">
        <w:rPr>
          <w:rFonts w:ascii="Arial" w:hAnsi="Arial" w:cs="Arial"/>
          <w:sz w:val="24"/>
          <w:szCs w:val="24"/>
        </w:rPr>
        <w:t xml:space="preserve"> района</w:t>
      </w:r>
      <w:r w:rsidR="00D463BC" w:rsidRPr="001C62A2">
        <w:rPr>
          <w:rFonts w:ascii="Arial" w:hAnsi="Arial" w:cs="Arial"/>
          <w:sz w:val="24"/>
          <w:szCs w:val="24"/>
        </w:rPr>
        <w:t xml:space="preserve"> (на 01.0</w:t>
      </w:r>
      <w:r w:rsidR="00E00AF4" w:rsidRPr="001C62A2">
        <w:rPr>
          <w:rFonts w:ascii="Arial" w:hAnsi="Arial" w:cs="Arial"/>
          <w:sz w:val="24"/>
          <w:szCs w:val="24"/>
        </w:rPr>
        <w:t>1</w:t>
      </w:r>
      <w:r w:rsidR="00945BE3">
        <w:rPr>
          <w:rFonts w:ascii="Arial" w:hAnsi="Arial" w:cs="Arial"/>
          <w:sz w:val="24"/>
          <w:szCs w:val="24"/>
        </w:rPr>
        <w:t>.</w:t>
      </w:r>
      <w:r w:rsidR="00D463BC" w:rsidRPr="001C62A2">
        <w:rPr>
          <w:rFonts w:ascii="Arial" w:hAnsi="Arial" w:cs="Arial"/>
          <w:sz w:val="24"/>
          <w:szCs w:val="24"/>
        </w:rPr>
        <w:t>20</w:t>
      </w:r>
      <w:r w:rsidR="00552B67">
        <w:rPr>
          <w:rFonts w:ascii="Arial" w:hAnsi="Arial" w:cs="Arial"/>
          <w:sz w:val="24"/>
          <w:szCs w:val="24"/>
        </w:rPr>
        <w:t>21</w:t>
      </w:r>
      <w:r w:rsidR="00D463BC" w:rsidRPr="001C62A2">
        <w:rPr>
          <w:rFonts w:ascii="Arial" w:hAnsi="Arial" w:cs="Arial"/>
          <w:sz w:val="24"/>
          <w:szCs w:val="24"/>
        </w:rPr>
        <w:t xml:space="preserve"> г.)</w:t>
      </w:r>
      <w:r w:rsidRPr="001C62A2">
        <w:rPr>
          <w:rFonts w:ascii="Arial" w:hAnsi="Arial" w:cs="Arial"/>
          <w:sz w:val="24"/>
          <w:szCs w:val="24"/>
        </w:rPr>
        <w:t>)</w:t>
      </w:r>
      <w:r w:rsidR="00E00AF4" w:rsidRPr="001C62A2">
        <w:rPr>
          <w:rFonts w:ascii="Arial" w:hAnsi="Arial" w:cs="Arial"/>
          <w:sz w:val="24"/>
          <w:szCs w:val="24"/>
        </w:rPr>
        <w:t>.</w:t>
      </w:r>
      <w:r w:rsidR="00D463BC" w:rsidRPr="001C62A2">
        <w:rPr>
          <w:rFonts w:ascii="Arial" w:hAnsi="Arial" w:cs="Arial"/>
          <w:sz w:val="24"/>
          <w:szCs w:val="24"/>
        </w:rPr>
        <w:t xml:space="preserve"> </w:t>
      </w:r>
    </w:p>
    <w:p w:rsidR="00506B86" w:rsidRDefault="00506B86" w:rsidP="00506B86">
      <w:pPr>
        <w:spacing w:line="276" w:lineRule="auto"/>
        <w:rPr>
          <w:rFonts w:ascii="Arial" w:hAnsi="Arial" w:cs="Arial"/>
          <w:sz w:val="24"/>
          <w:szCs w:val="24"/>
        </w:rPr>
      </w:pPr>
      <w:r w:rsidRPr="00506B86">
        <w:rPr>
          <w:rFonts w:ascii="Arial" w:hAnsi="Arial" w:cs="Arial"/>
          <w:sz w:val="24"/>
          <w:szCs w:val="24"/>
        </w:rPr>
        <w:lastRenderedPageBreak/>
        <w:t xml:space="preserve">Внешний транспорт в </w:t>
      </w:r>
      <w:proofErr w:type="spellStart"/>
      <w:r w:rsidR="000D6DE2" w:rsidRPr="000D6DE2">
        <w:rPr>
          <w:rFonts w:ascii="Arial" w:hAnsi="Arial" w:cs="Arial"/>
          <w:sz w:val="24"/>
          <w:szCs w:val="24"/>
        </w:rPr>
        <w:t>Новотузуклейско</w:t>
      </w:r>
      <w:r w:rsidR="000D6DE2">
        <w:rPr>
          <w:rFonts w:ascii="Arial" w:hAnsi="Arial" w:cs="Arial"/>
          <w:sz w:val="24"/>
          <w:szCs w:val="24"/>
        </w:rPr>
        <w:t>м</w:t>
      </w:r>
      <w:proofErr w:type="spellEnd"/>
      <w:r w:rsidR="000D6DE2" w:rsidRPr="000D6DE2">
        <w:rPr>
          <w:rFonts w:ascii="Arial" w:hAnsi="Arial" w:cs="Arial"/>
          <w:sz w:val="24"/>
          <w:szCs w:val="24"/>
        </w:rPr>
        <w:t xml:space="preserve"> </w:t>
      </w:r>
      <w:r w:rsidR="009A74EF">
        <w:rPr>
          <w:rFonts w:ascii="Arial" w:hAnsi="Arial" w:cs="Arial"/>
          <w:sz w:val="24"/>
          <w:szCs w:val="24"/>
        </w:rPr>
        <w:t>сельсовете</w:t>
      </w:r>
      <w:r w:rsidR="009A74EF" w:rsidRPr="00695463">
        <w:rPr>
          <w:rFonts w:ascii="Arial" w:hAnsi="Arial" w:cs="Arial"/>
          <w:sz w:val="24"/>
          <w:szCs w:val="24"/>
        </w:rPr>
        <w:t xml:space="preserve"> </w:t>
      </w:r>
      <w:r w:rsidRPr="00506B86">
        <w:rPr>
          <w:rFonts w:ascii="Arial" w:hAnsi="Arial" w:cs="Arial"/>
          <w:sz w:val="24"/>
          <w:szCs w:val="24"/>
        </w:rPr>
        <w:t xml:space="preserve">представлен автомобильным видом транспорта и автомобильными дорогами </w:t>
      </w:r>
      <w:r w:rsidR="00925C54">
        <w:rPr>
          <w:rFonts w:ascii="Arial" w:hAnsi="Arial" w:cs="Arial"/>
          <w:sz w:val="24"/>
          <w:szCs w:val="24"/>
        </w:rPr>
        <w:t>регионального</w:t>
      </w:r>
      <w:r w:rsidRPr="00506B86">
        <w:rPr>
          <w:rFonts w:ascii="Arial" w:hAnsi="Arial" w:cs="Arial"/>
          <w:sz w:val="24"/>
          <w:szCs w:val="24"/>
        </w:rPr>
        <w:t xml:space="preserve"> и </w:t>
      </w:r>
      <w:r w:rsidR="00925C54">
        <w:rPr>
          <w:rFonts w:ascii="Arial" w:hAnsi="Arial" w:cs="Arial"/>
          <w:sz w:val="24"/>
          <w:szCs w:val="24"/>
        </w:rPr>
        <w:t>местного</w:t>
      </w:r>
      <w:r w:rsidRPr="00506B86">
        <w:rPr>
          <w:rFonts w:ascii="Arial" w:hAnsi="Arial" w:cs="Arial"/>
          <w:sz w:val="24"/>
          <w:szCs w:val="24"/>
        </w:rPr>
        <w:t xml:space="preserve"> значения. Судоходные реки на территории поселения отсутствуют. Услуги воздушного транспорта оказываются населению в аэропорте </w:t>
      </w:r>
      <w:r w:rsidR="002E6E29">
        <w:rPr>
          <w:rFonts w:ascii="Arial" w:hAnsi="Arial" w:cs="Arial"/>
          <w:sz w:val="24"/>
          <w:szCs w:val="24"/>
        </w:rPr>
        <w:t xml:space="preserve">г. </w:t>
      </w:r>
      <w:r w:rsidR="00DE6B65">
        <w:rPr>
          <w:rFonts w:ascii="Arial" w:hAnsi="Arial" w:cs="Arial"/>
          <w:sz w:val="24"/>
          <w:szCs w:val="24"/>
        </w:rPr>
        <w:t>Астрахань</w:t>
      </w:r>
      <w:r w:rsidR="002E6E29">
        <w:rPr>
          <w:rFonts w:ascii="Arial" w:hAnsi="Arial" w:cs="Arial"/>
          <w:sz w:val="24"/>
          <w:szCs w:val="24"/>
        </w:rPr>
        <w:t xml:space="preserve">, расположенного в </w:t>
      </w:r>
      <w:r w:rsidR="004329C4">
        <w:rPr>
          <w:rFonts w:ascii="Arial" w:hAnsi="Arial" w:cs="Arial"/>
          <w:sz w:val="24"/>
          <w:szCs w:val="24"/>
        </w:rPr>
        <w:t>54</w:t>
      </w:r>
      <w:r w:rsidR="008841A1">
        <w:rPr>
          <w:rFonts w:ascii="Arial" w:hAnsi="Arial" w:cs="Arial"/>
          <w:sz w:val="24"/>
          <w:szCs w:val="24"/>
        </w:rPr>
        <w:t xml:space="preserve"> км</w:t>
      </w:r>
      <w:r w:rsidR="008841A1" w:rsidRPr="008841A1">
        <w:rPr>
          <w:rFonts w:ascii="Arial" w:hAnsi="Arial" w:cs="Arial"/>
          <w:sz w:val="24"/>
          <w:szCs w:val="24"/>
        </w:rPr>
        <w:t xml:space="preserve"> </w:t>
      </w:r>
      <w:proofErr w:type="gramStart"/>
      <w:r w:rsidR="008841A1" w:rsidRPr="00506B86">
        <w:rPr>
          <w:rFonts w:ascii="Arial" w:hAnsi="Arial" w:cs="Arial"/>
          <w:sz w:val="24"/>
          <w:szCs w:val="24"/>
        </w:rPr>
        <w:t>от</w:t>
      </w:r>
      <w:proofErr w:type="gramEnd"/>
      <w:r w:rsidR="008841A1" w:rsidRPr="00506B86">
        <w:rPr>
          <w:rFonts w:ascii="Arial" w:hAnsi="Arial" w:cs="Arial"/>
          <w:sz w:val="24"/>
          <w:szCs w:val="24"/>
        </w:rPr>
        <w:t xml:space="preserve"> </w:t>
      </w:r>
      <w:r w:rsidR="00DE6B65">
        <w:rPr>
          <w:rFonts w:ascii="Arial" w:hAnsi="Arial" w:cs="Arial"/>
          <w:sz w:val="24"/>
          <w:szCs w:val="24"/>
        </w:rPr>
        <w:t>с</w:t>
      </w:r>
      <w:r w:rsidR="00465DD8">
        <w:rPr>
          <w:rFonts w:ascii="Arial" w:hAnsi="Arial" w:cs="Arial"/>
          <w:sz w:val="24"/>
          <w:szCs w:val="24"/>
        </w:rPr>
        <w:t xml:space="preserve">. </w:t>
      </w:r>
      <w:proofErr w:type="spellStart"/>
      <w:r w:rsidR="000D6DE2">
        <w:rPr>
          <w:rFonts w:ascii="Arial" w:hAnsi="Arial" w:cs="Arial"/>
          <w:sz w:val="24"/>
          <w:szCs w:val="24"/>
        </w:rPr>
        <w:t>Тузуклей</w:t>
      </w:r>
      <w:proofErr w:type="spellEnd"/>
      <w:r w:rsidRPr="00506B86">
        <w:rPr>
          <w:rFonts w:ascii="Arial" w:hAnsi="Arial" w:cs="Arial"/>
          <w:sz w:val="24"/>
          <w:szCs w:val="24"/>
        </w:rPr>
        <w:t>.</w:t>
      </w:r>
    </w:p>
    <w:p w:rsidR="00206DD1" w:rsidRDefault="00206DD1" w:rsidP="0018779E">
      <w:pPr>
        <w:spacing w:line="276" w:lineRule="auto"/>
        <w:rPr>
          <w:rFonts w:ascii="Arial" w:hAnsi="Arial" w:cs="Arial"/>
          <w:sz w:val="24"/>
          <w:szCs w:val="24"/>
        </w:rPr>
      </w:pPr>
      <w:r>
        <w:rPr>
          <w:rFonts w:ascii="Arial" w:hAnsi="Arial" w:cs="Arial"/>
          <w:sz w:val="24"/>
          <w:szCs w:val="24"/>
        </w:rPr>
        <w:t xml:space="preserve">По территории </w:t>
      </w:r>
      <w:r w:rsidR="00F42B74">
        <w:rPr>
          <w:rFonts w:ascii="Arial" w:hAnsi="Arial" w:cs="Arial"/>
          <w:sz w:val="24"/>
          <w:szCs w:val="24"/>
        </w:rPr>
        <w:t xml:space="preserve">муниципального образования </w:t>
      </w:r>
      <w:r>
        <w:rPr>
          <w:rFonts w:ascii="Arial" w:hAnsi="Arial" w:cs="Arial"/>
          <w:sz w:val="24"/>
          <w:szCs w:val="24"/>
        </w:rPr>
        <w:t>прохо</w:t>
      </w:r>
      <w:r w:rsidR="0085182A">
        <w:rPr>
          <w:rFonts w:ascii="Arial" w:hAnsi="Arial" w:cs="Arial"/>
          <w:sz w:val="24"/>
          <w:szCs w:val="24"/>
        </w:rPr>
        <w:t>дя</w:t>
      </w:r>
      <w:r>
        <w:rPr>
          <w:rFonts w:ascii="Arial" w:hAnsi="Arial" w:cs="Arial"/>
          <w:sz w:val="24"/>
          <w:szCs w:val="24"/>
        </w:rPr>
        <w:t>т транспортн</w:t>
      </w:r>
      <w:r w:rsidR="0085182A">
        <w:rPr>
          <w:rFonts w:ascii="Arial" w:hAnsi="Arial" w:cs="Arial"/>
          <w:sz w:val="24"/>
          <w:szCs w:val="24"/>
        </w:rPr>
        <w:t xml:space="preserve">ые </w:t>
      </w:r>
      <w:r>
        <w:rPr>
          <w:rFonts w:ascii="Arial" w:hAnsi="Arial" w:cs="Arial"/>
          <w:sz w:val="24"/>
          <w:szCs w:val="24"/>
        </w:rPr>
        <w:t>магистрал</w:t>
      </w:r>
      <w:r w:rsidR="0085182A">
        <w:rPr>
          <w:rFonts w:ascii="Arial" w:hAnsi="Arial" w:cs="Arial"/>
          <w:sz w:val="24"/>
          <w:szCs w:val="24"/>
        </w:rPr>
        <w:t>и</w:t>
      </w:r>
      <w:r w:rsidR="0018779E">
        <w:rPr>
          <w:rFonts w:ascii="Arial" w:hAnsi="Arial" w:cs="Arial"/>
          <w:sz w:val="24"/>
          <w:szCs w:val="24"/>
        </w:rPr>
        <w:t xml:space="preserve"> – </w:t>
      </w:r>
      <w:r w:rsidR="0018779E" w:rsidRPr="00206DD1">
        <w:rPr>
          <w:rFonts w:ascii="Arial" w:hAnsi="Arial" w:cs="Arial"/>
          <w:sz w:val="24"/>
          <w:szCs w:val="24"/>
        </w:rPr>
        <w:t>автомобильн</w:t>
      </w:r>
      <w:r w:rsidR="00EE33BA">
        <w:rPr>
          <w:rFonts w:ascii="Arial" w:hAnsi="Arial" w:cs="Arial"/>
          <w:sz w:val="24"/>
          <w:szCs w:val="24"/>
        </w:rPr>
        <w:t>ые</w:t>
      </w:r>
      <w:r w:rsidR="0018779E" w:rsidRPr="00206DD1">
        <w:rPr>
          <w:rFonts w:ascii="Arial" w:hAnsi="Arial" w:cs="Arial"/>
          <w:sz w:val="24"/>
          <w:szCs w:val="24"/>
        </w:rPr>
        <w:t xml:space="preserve"> </w:t>
      </w:r>
      <w:r w:rsidRPr="00206DD1">
        <w:rPr>
          <w:rFonts w:ascii="Arial" w:hAnsi="Arial" w:cs="Arial"/>
          <w:sz w:val="24"/>
          <w:szCs w:val="24"/>
        </w:rPr>
        <w:t>дорог</w:t>
      </w:r>
      <w:r w:rsidR="00EE33BA">
        <w:rPr>
          <w:rFonts w:ascii="Arial" w:hAnsi="Arial" w:cs="Arial"/>
          <w:sz w:val="24"/>
          <w:szCs w:val="24"/>
        </w:rPr>
        <w:t>и</w:t>
      </w:r>
      <w:r>
        <w:rPr>
          <w:rFonts w:ascii="Arial" w:hAnsi="Arial" w:cs="Arial"/>
          <w:sz w:val="24"/>
          <w:szCs w:val="24"/>
        </w:rPr>
        <w:t xml:space="preserve"> общего пользования</w:t>
      </w:r>
      <w:r w:rsidRPr="00206DD1">
        <w:rPr>
          <w:rFonts w:ascii="Arial" w:hAnsi="Arial" w:cs="Arial"/>
          <w:sz w:val="24"/>
          <w:szCs w:val="24"/>
        </w:rPr>
        <w:t xml:space="preserve"> </w:t>
      </w:r>
      <w:r w:rsidR="00DE6B65">
        <w:rPr>
          <w:rFonts w:ascii="Arial" w:hAnsi="Arial" w:cs="Arial"/>
          <w:sz w:val="24"/>
          <w:szCs w:val="24"/>
        </w:rPr>
        <w:t>регионального</w:t>
      </w:r>
      <w:r w:rsidR="00BD04C5">
        <w:rPr>
          <w:rFonts w:ascii="Arial" w:hAnsi="Arial" w:cs="Arial"/>
          <w:sz w:val="24"/>
          <w:szCs w:val="24"/>
        </w:rPr>
        <w:t xml:space="preserve"> значения</w:t>
      </w:r>
      <w:r w:rsidR="00EE33BA">
        <w:rPr>
          <w:rFonts w:ascii="Arial" w:hAnsi="Arial" w:cs="Arial"/>
          <w:sz w:val="24"/>
          <w:szCs w:val="24"/>
        </w:rPr>
        <w:t>:</w:t>
      </w:r>
      <w:r w:rsidR="00BD04C5">
        <w:rPr>
          <w:rFonts w:ascii="Arial" w:hAnsi="Arial" w:cs="Arial"/>
          <w:sz w:val="24"/>
          <w:szCs w:val="24"/>
        </w:rPr>
        <w:t xml:space="preserve"> «</w:t>
      </w:r>
      <w:r w:rsidR="00DE6B65">
        <w:rPr>
          <w:rFonts w:ascii="Arial" w:hAnsi="Arial" w:cs="Arial"/>
          <w:sz w:val="24"/>
          <w:szCs w:val="24"/>
        </w:rPr>
        <w:t xml:space="preserve">Камызяк – </w:t>
      </w:r>
      <w:proofErr w:type="spellStart"/>
      <w:r w:rsidR="0085182A">
        <w:rPr>
          <w:rFonts w:ascii="Arial" w:hAnsi="Arial" w:cs="Arial"/>
          <w:sz w:val="24"/>
          <w:szCs w:val="24"/>
        </w:rPr>
        <w:t>Тузуклей</w:t>
      </w:r>
      <w:proofErr w:type="spellEnd"/>
      <w:r w:rsidR="00BD04C5">
        <w:rPr>
          <w:rFonts w:ascii="Arial" w:hAnsi="Arial" w:cs="Arial"/>
          <w:sz w:val="24"/>
          <w:szCs w:val="24"/>
        </w:rPr>
        <w:t>»</w:t>
      </w:r>
      <w:r w:rsidR="00E3642D">
        <w:rPr>
          <w:rFonts w:ascii="Arial" w:hAnsi="Arial" w:cs="Arial"/>
          <w:sz w:val="24"/>
          <w:szCs w:val="24"/>
        </w:rPr>
        <w:t>,</w:t>
      </w:r>
      <w:r w:rsidR="00EE33BA">
        <w:rPr>
          <w:rFonts w:ascii="Arial" w:hAnsi="Arial" w:cs="Arial"/>
          <w:sz w:val="24"/>
          <w:szCs w:val="24"/>
        </w:rPr>
        <w:t xml:space="preserve"> «</w:t>
      </w:r>
      <w:r w:rsidR="004329C4">
        <w:rPr>
          <w:rFonts w:ascii="Arial" w:hAnsi="Arial" w:cs="Arial"/>
          <w:sz w:val="24"/>
          <w:szCs w:val="24"/>
        </w:rPr>
        <w:t xml:space="preserve">Подъезд </w:t>
      </w:r>
      <w:proofErr w:type="gramStart"/>
      <w:r w:rsidR="004329C4">
        <w:rPr>
          <w:rFonts w:ascii="Arial" w:hAnsi="Arial" w:cs="Arial"/>
          <w:sz w:val="24"/>
          <w:szCs w:val="24"/>
        </w:rPr>
        <w:t>к</w:t>
      </w:r>
      <w:proofErr w:type="gramEnd"/>
      <w:r w:rsidR="004329C4">
        <w:rPr>
          <w:rFonts w:ascii="Arial" w:hAnsi="Arial" w:cs="Arial"/>
          <w:sz w:val="24"/>
          <w:szCs w:val="24"/>
        </w:rPr>
        <w:t xml:space="preserve"> с. </w:t>
      </w:r>
      <w:proofErr w:type="spellStart"/>
      <w:r w:rsidR="004329C4">
        <w:rPr>
          <w:rFonts w:ascii="Arial" w:hAnsi="Arial" w:cs="Arial"/>
          <w:sz w:val="24"/>
          <w:szCs w:val="24"/>
        </w:rPr>
        <w:t>Семибугры</w:t>
      </w:r>
      <w:proofErr w:type="spellEnd"/>
      <w:r w:rsidR="004329C4">
        <w:rPr>
          <w:rFonts w:ascii="Arial" w:hAnsi="Arial" w:cs="Arial"/>
          <w:sz w:val="24"/>
          <w:szCs w:val="24"/>
        </w:rPr>
        <w:t xml:space="preserve"> от автодороги Камызяк</w:t>
      </w:r>
      <w:r w:rsidR="00EE33BA">
        <w:rPr>
          <w:rFonts w:ascii="Arial" w:hAnsi="Arial" w:cs="Arial"/>
          <w:sz w:val="24"/>
          <w:szCs w:val="24"/>
        </w:rPr>
        <w:t xml:space="preserve"> – </w:t>
      </w:r>
      <w:proofErr w:type="spellStart"/>
      <w:r w:rsidR="004329C4">
        <w:rPr>
          <w:rFonts w:ascii="Arial" w:hAnsi="Arial" w:cs="Arial"/>
          <w:sz w:val="24"/>
          <w:szCs w:val="24"/>
        </w:rPr>
        <w:t>Тузуклей</w:t>
      </w:r>
      <w:proofErr w:type="spellEnd"/>
      <w:r w:rsidR="00EE33BA">
        <w:rPr>
          <w:rFonts w:ascii="Arial" w:hAnsi="Arial" w:cs="Arial"/>
          <w:sz w:val="24"/>
          <w:szCs w:val="24"/>
        </w:rPr>
        <w:t>»</w:t>
      </w:r>
      <w:r w:rsidR="00E3642D">
        <w:rPr>
          <w:rFonts w:ascii="Arial" w:hAnsi="Arial" w:cs="Arial"/>
          <w:sz w:val="24"/>
          <w:szCs w:val="24"/>
        </w:rPr>
        <w:t xml:space="preserve"> и</w:t>
      </w:r>
      <w:r w:rsidR="004329C4">
        <w:rPr>
          <w:rFonts w:ascii="Arial" w:hAnsi="Arial" w:cs="Arial"/>
          <w:sz w:val="24"/>
          <w:szCs w:val="24"/>
        </w:rPr>
        <w:t xml:space="preserve"> «Подъезд к с. </w:t>
      </w:r>
      <w:proofErr w:type="spellStart"/>
      <w:r w:rsidR="004329C4">
        <w:rPr>
          <w:rFonts w:ascii="Arial" w:hAnsi="Arial" w:cs="Arial"/>
          <w:sz w:val="24"/>
          <w:szCs w:val="24"/>
        </w:rPr>
        <w:t>Бирючек</w:t>
      </w:r>
      <w:proofErr w:type="spellEnd"/>
      <w:r w:rsidR="004329C4">
        <w:rPr>
          <w:rFonts w:ascii="Arial" w:hAnsi="Arial" w:cs="Arial"/>
          <w:sz w:val="24"/>
          <w:szCs w:val="24"/>
        </w:rPr>
        <w:t xml:space="preserve"> от автодороги</w:t>
      </w:r>
      <w:r w:rsidR="004329C4" w:rsidRPr="004329C4">
        <w:rPr>
          <w:rFonts w:ascii="Arial" w:hAnsi="Arial" w:cs="Arial"/>
          <w:sz w:val="24"/>
          <w:szCs w:val="24"/>
        </w:rPr>
        <w:t xml:space="preserve"> </w:t>
      </w:r>
      <w:r w:rsidR="004329C4">
        <w:rPr>
          <w:rFonts w:ascii="Arial" w:hAnsi="Arial" w:cs="Arial"/>
          <w:sz w:val="24"/>
          <w:szCs w:val="24"/>
        </w:rPr>
        <w:t xml:space="preserve">Камызяк – </w:t>
      </w:r>
      <w:proofErr w:type="spellStart"/>
      <w:r w:rsidR="004329C4">
        <w:rPr>
          <w:rFonts w:ascii="Arial" w:hAnsi="Arial" w:cs="Arial"/>
          <w:sz w:val="24"/>
          <w:szCs w:val="24"/>
        </w:rPr>
        <w:t>Тузуклей</w:t>
      </w:r>
      <w:proofErr w:type="spellEnd"/>
      <w:r w:rsidR="004329C4">
        <w:rPr>
          <w:rFonts w:ascii="Arial" w:hAnsi="Arial" w:cs="Arial"/>
          <w:sz w:val="24"/>
          <w:szCs w:val="24"/>
        </w:rPr>
        <w:t>»</w:t>
      </w:r>
      <w:r w:rsidR="00884DC0">
        <w:rPr>
          <w:rFonts w:ascii="Arial" w:hAnsi="Arial" w:cs="Arial"/>
          <w:sz w:val="24"/>
          <w:szCs w:val="24"/>
        </w:rPr>
        <w:t>.</w:t>
      </w:r>
    </w:p>
    <w:p w:rsidR="00206DD1" w:rsidRDefault="005A41D4" w:rsidP="00D463BC">
      <w:pPr>
        <w:spacing w:line="276" w:lineRule="auto"/>
        <w:rPr>
          <w:rFonts w:ascii="Arial" w:hAnsi="Arial" w:cs="Arial"/>
          <w:sz w:val="24"/>
          <w:szCs w:val="24"/>
        </w:rPr>
      </w:pPr>
      <w:r>
        <w:rPr>
          <w:rFonts w:ascii="Arial" w:hAnsi="Arial" w:cs="Arial"/>
          <w:sz w:val="24"/>
          <w:szCs w:val="24"/>
        </w:rPr>
        <w:t>Автодороги</w:t>
      </w:r>
      <w:r w:rsidR="00884DC0">
        <w:rPr>
          <w:rFonts w:ascii="Arial" w:hAnsi="Arial" w:cs="Arial"/>
          <w:sz w:val="24"/>
          <w:szCs w:val="24"/>
        </w:rPr>
        <w:t xml:space="preserve"> </w:t>
      </w:r>
      <w:r w:rsidR="004F5B2E">
        <w:rPr>
          <w:rFonts w:ascii="Arial" w:hAnsi="Arial" w:cs="Arial"/>
          <w:sz w:val="24"/>
          <w:szCs w:val="24"/>
        </w:rPr>
        <w:t>обеспечива</w:t>
      </w:r>
      <w:r w:rsidR="00ED76E8">
        <w:rPr>
          <w:rFonts w:ascii="Arial" w:hAnsi="Arial" w:cs="Arial"/>
          <w:sz w:val="24"/>
          <w:szCs w:val="24"/>
        </w:rPr>
        <w:t>ю</w:t>
      </w:r>
      <w:r w:rsidR="004F5B2E">
        <w:rPr>
          <w:rFonts w:ascii="Arial" w:hAnsi="Arial" w:cs="Arial"/>
          <w:sz w:val="24"/>
          <w:szCs w:val="24"/>
        </w:rPr>
        <w:t>т связ</w:t>
      </w:r>
      <w:r w:rsidR="00884DC0">
        <w:rPr>
          <w:rFonts w:ascii="Arial" w:hAnsi="Arial" w:cs="Arial"/>
          <w:sz w:val="24"/>
          <w:szCs w:val="24"/>
        </w:rPr>
        <w:t>и</w:t>
      </w:r>
      <w:r w:rsidR="004F5B2E">
        <w:rPr>
          <w:rFonts w:ascii="Arial" w:hAnsi="Arial" w:cs="Arial"/>
          <w:sz w:val="24"/>
          <w:szCs w:val="24"/>
        </w:rPr>
        <w:t xml:space="preserve"> </w:t>
      </w:r>
      <w:proofErr w:type="spellStart"/>
      <w:r w:rsidR="006969AD" w:rsidRPr="000D6DE2">
        <w:rPr>
          <w:rFonts w:ascii="Arial" w:hAnsi="Arial" w:cs="Arial"/>
          <w:sz w:val="24"/>
          <w:szCs w:val="24"/>
        </w:rPr>
        <w:t>Новотузуклейско</w:t>
      </w:r>
      <w:r w:rsidR="006969AD">
        <w:rPr>
          <w:rFonts w:ascii="Arial" w:hAnsi="Arial" w:cs="Arial"/>
          <w:sz w:val="24"/>
          <w:szCs w:val="24"/>
        </w:rPr>
        <w:t>го</w:t>
      </w:r>
      <w:proofErr w:type="spellEnd"/>
      <w:r w:rsidR="006969AD" w:rsidRPr="000D6DE2">
        <w:rPr>
          <w:rFonts w:ascii="Arial" w:hAnsi="Arial" w:cs="Arial"/>
          <w:sz w:val="24"/>
          <w:szCs w:val="24"/>
        </w:rPr>
        <w:t xml:space="preserve"> </w:t>
      </w:r>
      <w:r w:rsidR="00884DC0">
        <w:rPr>
          <w:rFonts w:ascii="Arial" w:hAnsi="Arial" w:cs="Arial"/>
          <w:sz w:val="24"/>
          <w:szCs w:val="24"/>
        </w:rPr>
        <w:t>сельсовета</w:t>
      </w:r>
      <w:r w:rsidR="004F5B2E">
        <w:rPr>
          <w:rFonts w:ascii="Arial" w:hAnsi="Arial" w:cs="Arial"/>
          <w:sz w:val="24"/>
          <w:szCs w:val="24"/>
        </w:rPr>
        <w:t xml:space="preserve"> с другими муниципальными образованиями </w:t>
      </w:r>
      <w:r>
        <w:rPr>
          <w:rFonts w:ascii="Arial" w:hAnsi="Arial" w:cs="Arial"/>
          <w:sz w:val="24"/>
          <w:szCs w:val="24"/>
        </w:rPr>
        <w:t>Астраханской области</w:t>
      </w:r>
      <w:r w:rsidR="004F5B2E">
        <w:rPr>
          <w:rFonts w:ascii="Arial" w:hAnsi="Arial" w:cs="Arial"/>
          <w:sz w:val="24"/>
          <w:szCs w:val="24"/>
        </w:rPr>
        <w:t>, а также возможности связи с прилегающими регионами.</w:t>
      </w:r>
    </w:p>
    <w:p w:rsidR="0026796F" w:rsidRPr="0026796F" w:rsidRDefault="00AB4DB6" w:rsidP="0026796F">
      <w:pPr>
        <w:spacing w:line="276" w:lineRule="auto"/>
        <w:rPr>
          <w:rFonts w:ascii="Arial" w:hAnsi="Arial" w:cs="Arial"/>
          <w:sz w:val="24"/>
          <w:szCs w:val="24"/>
        </w:rPr>
      </w:pPr>
      <w:r>
        <w:rPr>
          <w:rFonts w:ascii="Arial" w:hAnsi="Arial" w:cs="Arial"/>
          <w:sz w:val="24"/>
          <w:szCs w:val="24"/>
        </w:rPr>
        <w:t>Ближайшая железнодорожная станция, оказывающая услуги пассажирского транспорта дальнего следования, наход</w:t>
      </w:r>
      <w:r w:rsidR="00ED76E8">
        <w:rPr>
          <w:rFonts w:ascii="Arial" w:hAnsi="Arial" w:cs="Arial"/>
          <w:sz w:val="24"/>
          <w:szCs w:val="24"/>
        </w:rPr>
        <w:t>и</w:t>
      </w:r>
      <w:r>
        <w:rPr>
          <w:rFonts w:ascii="Arial" w:hAnsi="Arial" w:cs="Arial"/>
          <w:sz w:val="24"/>
          <w:szCs w:val="24"/>
        </w:rPr>
        <w:t xml:space="preserve">тся в г. </w:t>
      </w:r>
      <w:r w:rsidR="0010770D">
        <w:rPr>
          <w:rFonts w:ascii="Arial" w:hAnsi="Arial" w:cs="Arial"/>
          <w:sz w:val="24"/>
          <w:szCs w:val="24"/>
        </w:rPr>
        <w:t>Астрахани</w:t>
      </w:r>
      <w:r>
        <w:rPr>
          <w:rFonts w:ascii="Arial" w:hAnsi="Arial" w:cs="Arial"/>
          <w:sz w:val="24"/>
          <w:szCs w:val="24"/>
        </w:rPr>
        <w:t>.</w:t>
      </w:r>
    </w:p>
    <w:p w:rsidR="0026796F" w:rsidRPr="0026796F" w:rsidRDefault="0026796F" w:rsidP="00BE4727">
      <w:pPr>
        <w:spacing w:line="276" w:lineRule="auto"/>
        <w:rPr>
          <w:rFonts w:ascii="Arial" w:hAnsi="Arial" w:cs="Arial"/>
          <w:sz w:val="24"/>
          <w:szCs w:val="24"/>
        </w:rPr>
      </w:pPr>
      <w:r w:rsidRPr="0026796F">
        <w:rPr>
          <w:rFonts w:ascii="Arial" w:hAnsi="Arial" w:cs="Arial"/>
          <w:sz w:val="24"/>
          <w:szCs w:val="24"/>
        </w:rPr>
        <w:t>Все транспортные связи муниципального образования с районным центром (</w:t>
      </w:r>
      <w:r w:rsidR="00F74FD0">
        <w:rPr>
          <w:rFonts w:ascii="Arial" w:hAnsi="Arial" w:cs="Arial"/>
          <w:sz w:val="24"/>
          <w:szCs w:val="24"/>
        </w:rPr>
        <w:t>г</w:t>
      </w:r>
      <w:r w:rsidRPr="0026796F">
        <w:rPr>
          <w:rFonts w:ascii="Arial" w:hAnsi="Arial" w:cs="Arial"/>
          <w:sz w:val="24"/>
          <w:szCs w:val="24"/>
        </w:rPr>
        <w:t xml:space="preserve">. </w:t>
      </w:r>
      <w:r w:rsidR="00F74FD0">
        <w:rPr>
          <w:rFonts w:ascii="Arial" w:hAnsi="Arial" w:cs="Arial"/>
          <w:sz w:val="24"/>
          <w:szCs w:val="24"/>
        </w:rPr>
        <w:t>Камызяк</w:t>
      </w:r>
      <w:r w:rsidRPr="0026796F">
        <w:rPr>
          <w:rFonts w:ascii="Arial" w:hAnsi="Arial" w:cs="Arial"/>
          <w:sz w:val="24"/>
          <w:szCs w:val="24"/>
        </w:rPr>
        <w:t>), сосе</w:t>
      </w:r>
      <w:r w:rsidR="00F22D9E">
        <w:rPr>
          <w:rFonts w:ascii="Arial" w:hAnsi="Arial" w:cs="Arial"/>
          <w:sz w:val="24"/>
          <w:szCs w:val="24"/>
        </w:rPr>
        <w:t xml:space="preserve">дними </w:t>
      </w:r>
      <w:r w:rsidR="00BE4727">
        <w:rPr>
          <w:rFonts w:ascii="Arial" w:hAnsi="Arial" w:cs="Arial"/>
          <w:sz w:val="24"/>
          <w:szCs w:val="24"/>
        </w:rPr>
        <w:t>сельсоветами</w:t>
      </w:r>
      <w:r w:rsidR="00F22D9E">
        <w:rPr>
          <w:rFonts w:ascii="Arial" w:hAnsi="Arial" w:cs="Arial"/>
          <w:sz w:val="24"/>
          <w:szCs w:val="24"/>
        </w:rPr>
        <w:t xml:space="preserve">, г. </w:t>
      </w:r>
      <w:r w:rsidR="00BE4727">
        <w:rPr>
          <w:rFonts w:ascii="Arial" w:hAnsi="Arial" w:cs="Arial"/>
          <w:sz w:val="24"/>
          <w:szCs w:val="24"/>
        </w:rPr>
        <w:t>Астраханью</w:t>
      </w:r>
      <w:r w:rsidRPr="0026796F">
        <w:rPr>
          <w:rFonts w:ascii="Arial" w:hAnsi="Arial" w:cs="Arial"/>
          <w:sz w:val="24"/>
          <w:szCs w:val="24"/>
        </w:rPr>
        <w:t xml:space="preserve"> осуществляются автомобильным транспортом. Перевозки грузов осуществляют как специализированные автотранспортные предприятия, так и все хозяйствующие субъекты района.</w:t>
      </w:r>
    </w:p>
    <w:p w:rsidR="0026796F" w:rsidRDefault="0026796F" w:rsidP="0026796F">
      <w:pPr>
        <w:spacing w:line="276" w:lineRule="auto"/>
        <w:rPr>
          <w:rFonts w:ascii="Arial" w:hAnsi="Arial" w:cs="Arial"/>
          <w:sz w:val="24"/>
          <w:szCs w:val="24"/>
        </w:rPr>
      </w:pPr>
      <w:r w:rsidRPr="0026796F">
        <w:rPr>
          <w:rFonts w:ascii="Arial" w:hAnsi="Arial" w:cs="Arial"/>
          <w:sz w:val="24"/>
          <w:szCs w:val="24"/>
        </w:rPr>
        <w:t xml:space="preserve">Муниципальное образование включено в систему расселения района и края, и представлено, в первую очередь, узловыми элементами – населенными пунктами. С другими элементами системы расселения района муниципальное образование связано через линейные структуры – транспортные магистрали </w:t>
      </w:r>
      <w:r w:rsidR="008F3862">
        <w:rPr>
          <w:rFonts w:ascii="Arial" w:hAnsi="Arial" w:cs="Arial"/>
          <w:sz w:val="24"/>
          <w:szCs w:val="24"/>
        </w:rPr>
        <w:t>и рек</w:t>
      </w:r>
      <w:r w:rsidR="00964070">
        <w:rPr>
          <w:rFonts w:ascii="Arial" w:hAnsi="Arial" w:cs="Arial"/>
          <w:sz w:val="24"/>
          <w:szCs w:val="24"/>
        </w:rPr>
        <w:t>и</w:t>
      </w:r>
      <w:r w:rsidRPr="0026796F">
        <w:rPr>
          <w:rFonts w:ascii="Arial" w:hAnsi="Arial" w:cs="Arial"/>
          <w:sz w:val="24"/>
          <w:szCs w:val="24"/>
        </w:rPr>
        <w:t xml:space="preserve">. Административный центр муниципального образования – </w:t>
      </w:r>
      <w:r w:rsidR="00726339">
        <w:rPr>
          <w:rFonts w:ascii="Arial" w:hAnsi="Arial" w:cs="Arial"/>
          <w:sz w:val="24"/>
          <w:szCs w:val="24"/>
        </w:rPr>
        <w:t>с</w:t>
      </w:r>
      <w:r w:rsidR="00BD04C5">
        <w:rPr>
          <w:rFonts w:ascii="Arial" w:hAnsi="Arial" w:cs="Arial"/>
          <w:sz w:val="24"/>
          <w:szCs w:val="24"/>
        </w:rPr>
        <w:t xml:space="preserve">. </w:t>
      </w:r>
      <w:proofErr w:type="spellStart"/>
      <w:r w:rsidR="00B35D01">
        <w:rPr>
          <w:rFonts w:ascii="Arial" w:hAnsi="Arial" w:cs="Arial"/>
          <w:sz w:val="24"/>
          <w:szCs w:val="24"/>
        </w:rPr>
        <w:t>Тузуклей</w:t>
      </w:r>
      <w:proofErr w:type="spellEnd"/>
      <w:r w:rsidRPr="0026796F">
        <w:rPr>
          <w:rFonts w:ascii="Arial" w:hAnsi="Arial" w:cs="Arial"/>
          <w:sz w:val="24"/>
          <w:szCs w:val="24"/>
        </w:rPr>
        <w:t xml:space="preserve"> выполняет функции центра межселенного обслуживания 1-го порядка.</w:t>
      </w:r>
    </w:p>
    <w:p w:rsidR="006E3083" w:rsidRDefault="00D171C2" w:rsidP="00FD3D63">
      <w:pPr>
        <w:spacing w:line="276" w:lineRule="auto"/>
        <w:rPr>
          <w:rFonts w:ascii="Arial" w:hAnsi="Arial" w:cs="Arial"/>
          <w:b/>
          <w:sz w:val="24"/>
          <w:szCs w:val="24"/>
        </w:rPr>
      </w:pPr>
      <w:r w:rsidRPr="00BE4727">
        <w:rPr>
          <w:rFonts w:ascii="Arial" w:hAnsi="Arial" w:cs="Arial"/>
          <w:b/>
          <w:sz w:val="24"/>
          <w:szCs w:val="24"/>
        </w:rPr>
        <w:t>Выгодное транспортно</w:t>
      </w:r>
      <w:r w:rsidR="00BE4727" w:rsidRPr="00BE4727">
        <w:rPr>
          <w:rFonts w:ascii="Arial" w:hAnsi="Arial" w:cs="Arial"/>
          <w:b/>
          <w:sz w:val="24"/>
          <w:szCs w:val="24"/>
        </w:rPr>
        <w:t xml:space="preserve">-географическое положение муниципального образования обеспечивает </w:t>
      </w:r>
      <w:r>
        <w:rPr>
          <w:rFonts w:ascii="Arial" w:hAnsi="Arial" w:cs="Arial"/>
          <w:b/>
          <w:sz w:val="24"/>
          <w:szCs w:val="24"/>
        </w:rPr>
        <w:t>взаимосвязи</w:t>
      </w:r>
      <w:r w:rsidR="00BE4727" w:rsidRPr="00BE4727">
        <w:rPr>
          <w:rFonts w:ascii="Arial" w:hAnsi="Arial" w:cs="Arial"/>
          <w:b/>
          <w:sz w:val="24"/>
          <w:szCs w:val="24"/>
        </w:rPr>
        <w:t xml:space="preserve"> с прилегающими муниципальными образованиями </w:t>
      </w:r>
      <w:r w:rsidR="00726339">
        <w:rPr>
          <w:rFonts w:ascii="Arial" w:hAnsi="Arial" w:cs="Arial"/>
          <w:b/>
          <w:sz w:val="24"/>
          <w:szCs w:val="24"/>
        </w:rPr>
        <w:t>Астраханской области</w:t>
      </w:r>
      <w:r w:rsidR="00BE4727" w:rsidRPr="00BE4727">
        <w:rPr>
          <w:rFonts w:ascii="Arial" w:hAnsi="Arial" w:cs="Arial"/>
          <w:b/>
          <w:sz w:val="24"/>
          <w:szCs w:val="24"/>
        </w:rPr>
        <w:t xml:space="preserve"> и с соседними регионами</w:t>
      </w:r>
      <w:r w:rsidR="00841FF4">
        <w:rPr>
          <w:rFonts w:ascii="Arial" w:hAnsi="Arial" w:cs="Arial"/>
          <w:b/>
          <w:sz w:val="24"/>
          <w:szCs w:val="24"/>
        </w:rPr>
        <w:t xml:space="preserve">. </w:t>
      </w:r>
      <w:r w:rsidR="007979F9">
        <w:rPr>
          <w:rFonts w:ascii="Arial" w:hAnsi="Arial" w:cs="Arial"/>
          <w:b/>
          <w:sz w:val="24"/>
          <w:szCs w:val="24"/>
        </w:rPr>
        <w:t xml:space="preserve">Возможность </w:t>
      </w:r>
      <w:r w:rsidR="00FD3D63">
        <w:rPr>
          <w:rFonts w:ascii="Arial" w:hAnsi="Arial" w:cs="Arial"/>
          <w:b/>
          <w:sz w:val="24"/>
          <w:szCs w:val="24"/>
        </w:rPr>
        <w:t xml:space="preserve">реализации туристической деятельности </w:t>
      </w:r>
      <w:r w:rsidR="00841FF4">
        <w:rPr>
          <w:rFonts w:ascii="Arial" w:hAnsi="Arial" w:cs="Arial"/>
          <w:b/>
          <w:sz w:val="24"/>
          <w:szCs w:val="24"/>
        </w:rPr>
        <w:t xml:space="preserve">обусловлена наличием большого количества водных ресурсов (рыболовство), что </w:t>
      </w:r>
      <w:r w:rsidR="007979F9">
        <w:rPr>
          <w:rFonts w:ascii="Arial" w:hAnsi="Arial" w:cs="Arial"/>
          <w:b/>
          <w:sz w:val="24"/>
          <w:szCs w:val="24"/>
        </w:rPr>
        <w:t>также положительно характеризует муниципальное образование.</w:t>
      </w:r>
    </w:p>
    <w:p w:rsidR="00FD3D63" w:rsidRPr="00D463BC" w:rsidRDefault="00FD3D63" w:rsidP="009F3F61">
      <w:pPr>
        <w:spacing w:line="276" w:lineRule="auto"/>
        <w:ind w:firstLine="0"/>
        <w:rPr>
          <w:rFonts w:ascii="Arial" w:hAnsi="Arial" w:cs="Arial"/>
          <w:sz w:val="24"/>
          <w:szCs w:val="24"/>
        </w:rPr>
      </w:pPr>
    </w:p>
    <w:p w:rsidR="00B84422" w:rsidRPr="00F254A8" w:rsidRDefault="00E17B24" w:rsidP="00255087">
      <w:pPr>
        <w:spacing w:line="276" w:lineRule="auto"/>
        <w:ind w:left="284" w:firstLine="0"/>
        <w:outlineLvl w:val="1"/>
        <w:rPr>
          <w:rFonts w:ascii="Arial" w:hAnsi="Arial" w:cs="Arial"/>
          <w:b/>
          <w:sz w:val="24"/>
          <w:szCs w:val="24"/>
        </w:rPr>
      </w:pPr>
      <w:bookmarkStart w:id="11" w:name="_Toc115360827"/>
      <w:r w:rsidRPr="00E17B24">
        <w:rPr>
          <w:rFonts w:ascii="Arial" w:hAnsi="Arial" w:cs="Arial"/>
          <w:b/>
          <w:sz w:val="24"/>
          <w:szCs w:val="24"/>
        </w:rPr>
        <w:t>2.</w:t>
      </w:r>
      <w:r w:rsidR="00C45D02">
        <w:rPr>
          <w:rFonts w:ascii="Arial" w:hAnsi="Arial" w:cs="Arial"/>
          <w:b/>
          <w:sz w:val="24"/>
          <w:szCs w:val="24"/>
        </w:rPr>
        <w:t>2</w:t>
      </w:r>
      <w:r w:rsidRPr="00E17B24">
        <w:rPr>
          <w:rFonts w:ascii="Arial" w:hAnsi="Arial" w:cs="Arial"/>
          <w:b/>
          <w:sz w:val="24"/>
          <w:szCs w:val="24"/>
        </w:rPr>
        <w:t xml:space="preserve"> Природные условия и ресурсы</w:t>
      </w:r>
      <w:bookmarkEnd w:id="11"/>
    </w:p>
    <w:p w:rsidR="000A5A5D" w:rsidRDefault="00AB7DA4" w:rsidP="00C96BA6">
      <w:pPr>
        <w:spacing w:line="276" w:lineRule="auto"/>
        <w:rPr>
          <w:rFonts w:ascii="Arial" w:hAnsi="Arial" w:cs="Arial"/>
          <w:b/>
          <w:sz w:val="24"/>
          <w:szCs w:val="24"/>
        </w:rPr>
      </w:pPr>
      <w:r w:rsidRPr="003A1B15">
        <w:rPr>
          <w:rFonts w:ascii="Arial" w:hAnsi="Arial" w:cs="Arial"/>
          <w:b/>
          <w:sz w:val="24"/>
          <w:szCs w:val="24"/>
        </w:rPr>
        <w:t xml:space="preserve">Геологическое строение и </w:t>
      </w:r>
      <w:r w:rsidR="0046320C">
        <w:rPr>
          <w:rFonts w:ascii="Arial" w:hAnsi="Arial" w:cs="Arial"/>
          <w:b/>
          <w:sz w:val="24"/>
          <w:szCs w:val="24"/>
        </w:rPr>
        <w:t>рельеф</w:t>
      </w:r>
      <w:r w:rsidR="00A94ABF">
        <w:rPr>
          <w:rFonts w:ascii="Arial" w:hAnsi="Arial" w:cs="Arial"/>
          <w:b/>
          <w:sz w:val="24"/>
          <w:szCs w:val="24"/>
        </w:rPr>
        <w:t>, инженерно-геологическая характеристика</w:t>
      </w:r>
    </w:p>
    <w:p w:rsidR="00982A11" w:rsidRPr="00982A11" w:rsidRDefault="00982A11" w:rsidP="00982A11">
      <w:pPr>
        <w:spacing w:line="276" w:lineRule="auto"/>
        <w:rPr>
          <w:rFonts w:ascii="Arial" w:hAnsi="Arial" w:cs="Arial"/>
          <w:b/>
          <w:sz w:val="24"/>
          <w:szCs w:val="24"/>
        </w:rPr>
      </w:pPr>
      <w:r w:rsidRPr="00982A11">
        <w:rPr>
          <w:rFonts w:ascii="Arial" w:hAnsi="Arial" w:cs="Arial"/>
          <w:sz w:val="24"/>
          <w:szCs w:val="24"/>
        </w:rPr>
        <w:t>В геоморфологическом</w:t>
      </w:r>
      <w:r w:rsidR="001E6DF6">
        <w:rPr>
          <w:rFonts w:ascii="Arial" w:hAnsi="Arial" w:cs="Arial"/>
          <w:sz w:val="24"/>
          <w:szCs w:val="24"/>
        </w:rPr>
        <w:t xml:space="preserve"> </w:t>
      </w:r>
      <w:r w:rsidRPr="00982A11">
        <w:rPr>
          <w:rFonts w:ascii="Arial" w:hAnsi="Arial" w:cs="Arial"/>
          <w:sz w:val="24"/>
          <w:szCs w:val="24"/>
        </w:rPr>
        <w:t>отношении территория находится в пределах современной аллювиальной дельтовой равнины.</w:t>
      </w:r>
    </w:p>
    <w:p w:rsidR="00982A11" w:rsidRDefault="00982A11" w:rsidP="00982A11">
      <w:pPr>
        <w:spacing w:line="276" w:lineRule="auto"/>
        <w:rPr>
          <w:rFonts w:ascii="Arial" w:hAnsi="Arial" w:cs="Arial"/>
          <w:sz w:val="24"/>
          <w:szCs w:val="24"/>
        </w:rPr>
      </w:pPr>
      <w:r w:rsidRPr="00982A11">
        <w:rPr>
          <w:rFonts w:ascii="Arial" w:hAnsi="Arial" w:cs="Arial"/>
          <w:sz w:val="24"/>
          <w:szCs w:val="24"/>
        </w:rPr>
        <w:t>Основным рельефообразующим фактором для дельты Волги является сток наносов. Существенную роль в формировании современного облика дельты играет антропогенный фактор.</w:t>
      </w:r>
      <w:r w:rsidR="004B6260" w:rsidRPr="004B6260">
        <w:rPr>
          <w:rFonts w:ascii="Arial" w:eastAsia="Calibri" w:hAnsi="Arial" w:cs="Arial"/>
          <w:sz w:val="24"/>
          <w:szCs w:val="24"/>
        </w:rPr>
        <w:t xml:space="preserve"> </w:t>
      </w:r>
      <w:r w:rsidR="004B6260">
        <w:rPr>
          <w:rFonts w:ascii="Arial" w:eastAsia="Calibri" w:hAnsi="Arial" w:cs="Arial"/>
          <w:sz w:val="24"/>
          <w:szCs w:val="24"/>
        </w:rPr>
        <w:t>В геолого-</w:t>
      </w:r>
      <w:r w:rsidR="004B6260" w:rsidRPr="00B61DE8">
        <w:rPr>
          <w:rFonts w:ascii="Arial" w:eastAsia="Calibri" w:hAnsi="Arial" w:cs="Arial"/>
          <w:sz w:val="24"/>
          <w:szCs w:val="24"/>
        </w:rPr>
        <w:t xml:space="preserve">литологическом строении дельтовой равнины принимают участие современные, </w:t>
      </w:r>
      <w:proofErr w:type="spellStart"/>
      <w:r w:rsidR="004B6260" w:rsidRPr="00B61DE8">
        <w:rPr>
          <w:rFonts w:ascii="Arial" w:eastAsia="Calibri" w:hAnsi="Arial" w:cs="Arial"/>
          <w:sz w:val="24"/>
          <w:szCs w:val="24"/>
        </w:rPr>
        <w:t>хвалынские</w:t>
      </w:r>
      <w:proofErr w:type="spellEnd"/>
      <w:r w:rsidR="004B6260" w:rsidRPr="00B61DE8">
        <w:rPr>
          <w:rFonts w:ascii="Arial" w:eastAsia="Calibri" w:hAnsi="Arial" w:cs="Arial"/>
          <w:sz w:val="24"/>
          <w:szCs w:val="24"/>
        </w:rPr>
        <w:t>, хазарские и бакинские</w:t>
      </w:r>
      <w:r w:rsidR="004B6260">
        <w:rPr>
          <w:rFonts w:ascii="Arial" w:eastAsia="Calibri" w:hAnsi="Arial" w:cs="Arial"/>
          <w:sz w:val="24"/>
          <w:szCs w:val="24"/>
        </w:rPr>
        <w:t xml:space="preserve"> </w:t>
      </w:r>
      <w:r w:rsidR="004B6260" w:rsidRPr="00B61DE8">
        <w:rPr>
          <w:rFonts w:ascii="Arial" w:eastAsia="Calibri" w:hAnsi="Arial" w:cs="Arial"/>
          <w:sz w:val="24"/>
          <w:szCs w:val="24"/>
        </w:rPr>
        <w:t xml:space="preserve">отложения. Бакинские отложения являются региональным </w:t>
      </w:r>
      <w:proofErr w:type="spellStart"/>
      <w:r w:rsidR="004B6260" w:rsidRPr="00B61DE8">
        <w:rPr>
          <w:rFonts w:ascii="Arial" w:eastAsia="Calibri" w:hAnsi="Arial" w:cs="Arial"/>
          <w:sz w:val="24"/>
          <w:szCs w:val="24"/>
        </w:rPr>
        <w:t>водоупором</w:t>
      </w:r>
      <w:proofErr w:type="spellEnd"/>
      <w:r w:rsidR="004B6260" w:rsidRPr="00B61DE8">
        <w:rPr>
          <w:rFonts w:ascii="Arial" w:eastAsia="Calibri" w:hAnsi="Arial" w:cs="Arial"/>
          <w:sz w:val="24"/>
          <w:szCs w:val="24"/>
        </w:rPr>
        <w:t>.</w:t>
      </w:r>
    </w:p>
    <w:p w:rsidR="00AE0F70" w:rsidRDefault="00AE0F70" w:rsidP="00AE0F70">
      <w:pPr>
        <w:spacing w:line="276" w:lineRule="auto"/>
        <w:rPr>
          <w:rFonts w:ascii="Arial" w:hAnsi="Arial" w:cs="Arial"/>
          <w:sz w:val="24"/>
          <w:szCs w:val="24"/>
        </w:rPr>
      </w:pPr>
      <w:r w:rsidRPr="00AE0F70">
        <w:rPr>
          <w:rFonts w:ascii="Arial" w:hAnsi="Arial" w:cs="Arial"/>
          <w:sz w:val="24"/>
          <w:szCs w:val="24"/>
        </w:rPr>
        <w:t xml:space="preserve">Современные отложения по генезису подразделяются </w:t>
      </w:r>
      <w:proofErr w:type="gramStart"/>
      <w:r w:rsidRPr="00AE0F70">
        <w:rPr>
          <w:rFonts w:ascii="Arial" w:hAnsi="Arial" w:cs="Arial"/>
          <w:sz w:val="24"/>
          <w:szCs w:val="24"/>
        </w:rPr>
        <w:t>на</w:t>
      </w:r>
      <w:proofErr w:type="gramEnd"/>
      <w:r w:rsidRPr="00AE0F70">
        <w:rPr>
          <w:rFonts w:ascii="Arial" w:hAnsi="Arial" w:cs="Arial"/>
          <w:sz w:val="24"/>
          <w:szCs w:val="24"/>
        </w:rPr>
        <w:t xml:space="preserve"> аллювиальные, аллювиально-морские и частично на делювиальные. Аллювиальные включают </w:t>
      </w:r>
      <w:proofErr w:type="spellStart"/>
      <w:r w:rsidRPr="00AE0F70">
        <w:rPr>
          <w:rFonts w:ascii="Arial" w:hAnsi="Arial" w:cs="Arial"/>
          <w:sz w:val="24"/>
          <w:szCs w:val="24"/>
        </w:rPr>
        <w:t>полойные</w:t>
      </w:r>
      <w:proofErr w:type="spellEnd"/>
      <w:r w:rsidRPr="00AE0F70">
        <w:rPr>
          <w:rFonts w:ascii="Arial" w:hAnsi="Arial" w:cs="Arial"/>
          <w:sz w:val="24"/>
          <w:szCs w:val="24"/>
        </w:rPr>
        <w:t xml:space="preserve">, проточные и </w:t>
      </w:r>
      <w:proofErr w:type="spellStart"/>
      <w:r w:rsidRPr="00AE0F70">
        <w:rPr>
          <w:rFonts w:ascii="Arial" w:hAnsi="Arial" w:cs="Arial"/>
          <w:sz w:val="24"/>
          <w:szCs w:val="24"/>
        </w:rPr>
        <w:t>ильменные</w:t>
      </w:r>
      <w:proofErr w:type="spellEnd"/>
      <w:r w:rsidRPr="00AE0F70">
        <w:rPr>
          <w:rFonts w:ascii="Arial" w:hAnsi="Arial" w:cs="Arial"/>
          <w:sz w:val="24"/>
          <w:szCs w:val="24"/>
        </w:rPr>
        <w:t xml:space="preserve">. </w:t>
      </w:r>
      <w:proofErr w:type="spellStart"/>
      <w:r w:rsidRPr="00AE0F70">
        <w:rPr>
          <w:rFonts w:ascii="Arial" w:hAnsi="Arial" w:cs="Arial"/>
          <w:sz w:val="24"/>
          <w:szCs w:val="24"/>
        </w:rPr>
        <w:t>Полойные</w:t>
      </w:r>
      <w:proofErr w:type="spellEnd"/>
      <w:r w:rsidRPr="00AE0F70">
        <w:rPr>
          <w:rFonts w:ascii="Arial" w:hAnsi="Arial" w:cs="Arial"/>
          <w:sz w:val="24"/>
          <w:szCs w:val="24"/>
        </w:rPr>
        <w:t xml:space="preserve"> отложения представляют поверхностные горизонты аллювиального покрова, </w:t>
      </w:r>
      <w:proofErr w:type="spellStart"/>
      <w:r w:rsidRPr="00AE0F70">
        <w:rPr>
          <w:rFonts w:ascii="Arial" w:hAnsi="Arial" w:cs="Arial"/>
          <w:sz w:val="24"/>
          <w:szCs w:val="24"/>
        </w:rPr>
        <w:t>литологически</w:t>
      </w:r>
      <w:proofErr w:type="spellEnd"/>
      <w:r w:rsidRPr="00AE0F70">
        <w:rPr>
          <w:rFonts w:ascii="Arial" w:hAnsi="Arial" w:cs="Arial"/>
          <w:sz w:val="24"/>
          <w:szCs w:val="24"/>
        </w:rPr>
        <w:t xml:space="preserve"> </w:t>
      </w:r>
      <w:r w:rsidRPr="00AE0F70">
        <w:rPr>
          <w:rFonts w:ascii="Arial" w:hAnsi="Arial" w:cs="Arial"/>
          <w:sz w:val="24"/>
          <w:szCs w:val="24"/>
        </w:rPr>
        <w:lastRenderedPageBreak/>
        <w:t xml:space="preserve">представленные </w:t>
      </w:r>
      <w:proofErr w:type="spellStart"/>
      <w:r w:rsidRPr="00AE0F70">
        <w:rPr>
          <w:rFonts w:ascii="Arial" w:hAnsi="Arial" w:cs="Arial"/>
          <w:sz w:val="24"/>
          <w:szCs w:val="24"/>
        </w:rPr>
        <w:t>переслаиванием</w:t>
      </w:r>
      <w:proofErr w:type="spellEnd"/>
      <w:r w:rsidRPr="00AE0F70">
        <w:rPr>
          <w:rFonts w:ascii="Arial" w:hAnsi="Arial" w:cs="Arial"/>
          <w:sz w:val="24"/>
          <w:szCs w:val="24"/>
        </w:rPr>
        <w:t xml:space="preserve"> песка и серого суглинка. Проточные осадки залегают преимущественно под </w:t>
      </w:r>
      <w:proofErr w:type="spellStart"/>
      <w:r w:rsidRPr="00AE0F70">
        <w:rPr>
          <w:rFonts w:ascii="Arial" w:hAnsi="Arial" w:cs="Arial"/>
          <w:sz w:val="24"/>
          <w:szCs w:val="24"/>
        </w:rPr>
        <w:t>полойными</w:t>
      </w:r>
      <w:proofErr w:type="spellEnd"/>
      <w:r w:rsidRPr="00AE0F70">
        <w:rPr>
          <w:rFonts w:ascii="Arial" w:hAnsi="Arial" w:cs="Arial"/>
          <w:sz w:val="24"/>
          <w:szCs w:val="24"/>
        </w:rPr>
        <w:t xml:space="preserve">, реже </w:t>
      </w:r>
      <w:proofErr w:type="spellStart"/>
      <w:r w:rsidRPr="00AE0F70">
        <w:rPr>
          <w:rFonts w:ascii="Arial" w:hAnsi="Arial" w:cs="Arial"/>
          <w:sz w:val="24"/>
          <w:szCs w:val="24"/>
        </w:rPr>
        <w:t>ильменными</w:t>
      </w:r>
      <w:proofErr w:type="spellEnd"/>
      <w:r w:rsidRPr="00AE0F70">
        <w:rPr>
          <w:rFonts w:ascii="Arial" w:hAnsi="Arial" w:cs="Arial"/>
          <w:sz w:val="24"/>
          <w:szCs w:val="24"/>
        </w:rPr>
        <w:t xml:space="preserve"> отложениями и представлены мелкозернистыми и глинистыми песками, реже супесями. Осадки </w:t>
      </w:r>
      <w:proofErr w:type="spellStart"/>
      <w:r w:rsidRPr="00AE0F70">
        <w:rPr>
          <w:rFonts w:ascii="Arial" w:hAnsi="Arial" w:cs="Arial"/>
          <w:sz w:val="24"/>
          <w:szCs w:val="24"/>
        </w:rPr>
        <w:t>ильменно-култучных</w:t>
      </w:r>
      <w:proofErr w:type="spellEnd"/>
      <w:r w:rsidRPr="00AE0F70">
        <w:rPr>
          <w:rFonts w:ascii="Arial" w:hAnsi="Arial" w:cs="Arial"/>
          <w:sz w:val="24"/>
          <w:szCs w:val="24"/>
        </w:rPr>
        <w:t xml:space="preserve"> впадин распространены на всей площади дельты, встречаясь на глубине 1-7 м. Перекрываются осадки </w:t>
      </w:r>
      <w:proofErr w:type="spellStart"/>
      <w:r w:rsidRPr="00AE0F70">
        <w:rPr>
          <w:rFonts w:ascii="Arial" w:hAnsi="Arial" w:cs="Arial"/>
          <w:sz w:val="24"/>
          <w:szCs w:val="24"/>
        </w:rPr>
        <w:t>полойными</w:t>
      </w:r>
      <w:proofErr w:type="spellEnd"/>
      <w:r w:rsidRPr="00AE0F70">
        <w:rPr>
          <w:rFonts w:ascii="Arial" w:hAnsi="Arial" w:cs="Arial"/>
          <w:sz w:val="24"/>
          <w:szCs w:val="24"/>
        </w:rPr>
        <w:t xml:space="preserve"> образованиями. </w:t>
      </w:r>
      <w:proofErr w:type="spellStart"/>
      <w:r w:rsidRPr="00AE0F70">
        <w:rPr>
          <w:rFonts w:ascii="Arial" w:hAnsi="Arial" w:cs="Arial"/>
          <w:sz w:val="24"/>
          <w:szCs w:val="24"/>
        </w:rPr>
        <w:t>Хвалынские</w:t>
      </w:r>
      <w:proofErr w:type="spellEnd"/>
      <w:r w:rsidRPr="00AE0F70">
        <w:rPr>
          <w:rFonts w:ascii="Arial" w:hAnsi="Arial" w:cs="Arial"/>
          <w:sz w:val="24"/>
          <w:szCs w:val="24"/>
        </w:rPr>
        <w:t xml:space="preserve"> отложения не имеют сплошного распространения в дельте, на дневную поверхность выходят в виде бугров Бэра. </w:t>
      </w:r>
    </w:p>
    <w:p w:rsidR="00AE0F70" w:rsidRDefault="00AE0F70" w:rsidP="00AE0F70">
      <w:pPr>
        <w:spacing w:line="276" w:lineRule="auto"/>
        <w:rPr>
          <w:rFonts w:ascii="Arial" w:hAnsi="Arial" w:cs="Arial"/>
          <w:sz w:val="24"/>
          <w:szCs w:val="24"/>
        </w:rPr>
      </w:pPr>
      <w:r w:rsidRPr="00AE0F70">
        <w:rPr>
          <w:rFonts w:ascii="Arial" w:hAnsi="Arial" w:cs="Arial"/>
          <w:sz w:val="24"/>
          <w:szCs w:val="24"/>
        </w:rPr>
        <w:t xml:space="preserve">Отложения </w:t>
      </w:r>
      <w:proofErr w:type="spellStart"/>
      <w:r w:rsidRPr="00AE0F70">
        <w:rPr>
          <w:rFonts w:ascii="Arial" w:hAnsi="Arial" w:cs="Arial"/>
          <w:sz w:val="24"/>
          <w:szCs w:val="24"/>
        </w:rPr>
        <w:t>бугровой</w:t>
      </w:r>
      <w:proofErr w:type="spellEnd"/>
      <w:r w:rsidRPr="00AE0F70">
        <w:rPr>
          <w:rFonts w:ascii="Arial" w:hAnsi="Arial" w:cs="Arial"/>
          <w:sz w:val="24"/>
          <w:szCs w:val="24"/>
        </w:rPr>
        <w:t xml:space="preserve"> толщи представлены глинистыми песками, супесями, лёгкими и средними суглинками общей мощностью до 20 м. В верхней части </w:t>
      </w:r>
      <w:proofErr w:type="spellStart"/>
      <w:r w:rsidRPr="00AE0F70">
        <w:rPr>
          <w:rFonts w:ascii="Arial" w:hAnsi="Arial" w:cs="Arial"/>
          <w:sz w:val="24"/>
          <w:szCs w:val="24"/>
        </w:rPr>
        <w:t>бугровой</w:t>
      </w:r>
      <w:proofErr w:type="spellEnd"/>
      <w:r w:rsidRPr="00AE0F70">
        <w:rPr>
          <w:rFonts w:ascii="Arial" w:hAnsi="Arial" w:cs="Arial"/>
          <w:sz w:val="24"/>
          <w:szCs w:val="24"/>
        </w:rPr>
        <w:t xml:space="preserve"> толщи преобладают супеси с высоким содержанием глинистых фракций, реже глинистые или пылеватые пески. Средняя часть </w:t>
      </w:r>
      <w:proofErr w:type="spellStart"/>
      <w:r w:rsidRPr="00AE0F70">
        <w:rPr>
          <w:rFonts w:ascii="Arial" w:hAnsi="Arial" w:cs="Arial"/>
          <w:sz w:val="24"/>
          <w:szCs w:val="24"/>
        </w:rPr>
        <w:t>бугровой</w:t>
      </w:r>
      <w:proofErr w:type="spellEnd"/>
      <w:r w:rsidRPr="00AE0F70">
        <w:rPr>
          <w:rFonts w:ascii="Arial" w:hAnsi="Arial" w:cs="Arial"/>
          <w:sz w:val="24"/>
          <w:szCs w:val="24"/>
        </w:rPr>
        <w:t xml:space="preserve"> толщи представлена тонкопереслаивающимися пылеватыми песками, реже супесями. В основании толщи залегают глинистые пески. Залегающие под буграми «шоколадные» глины не превышают по мощности 5 м, подстилаются глинистыми и пылеватыми песками, реже супесями и мелкозернистыми песками. </w:t>
      </w:r>
    </w:p>
    <w:p w:rsidR="00AE0F70" w:rsidRPr="00AE0F70" w:rsidRDefault="00AE0F70" w:rsidP="00AE0F70">
      <w:pPr>
        <w:spacing w:line="276" w:lineRule="auto"/>
        <w:rPr>
          <w:rFonts w:ascii="Arial" w:hAnsi="Arial" w:cs="Arial"/>
          <w:sz w:val="24"/>
          <w:szCs w:val="24"/>
        </w:rPr>
      </w:pPr>
      <w:proofErr w:type="spellStart"/>
      <w:r w:rsidRPr="00AE0F70">
        <w:rPr>
          <w:rFonts w:ascii="Arial" w:hAnsi="Arial" w:cs="Arial"/>
          <w:sz w:val="24"/>
          <w:szCs w:val="24"/>
        </w:rPr>
        <w:t>Хвалынские</w:t>
      </w:r>
      <w:proofErr w:type="spellEnd"/>
      <w:r w:rsidRPr="00AE0F70">
        <w:rPr>
          <w:rFonts w:ascii="Arial" w:hAnsi="Arial" w:cs="Arial"/>
          <w:sz w:val="24"/>
          <w:szCs w:val="24"/>
        </w:rPr>
        <w:t xml:space="preserve"> отложения характеризуются высоким содержанием солей. Породы </w:t>
      </w:r>
      <w:proofErr w:type="spellStart"/>
      <w:r w:rsidRPr="00AE0F70">
        <w:rPr>
          <w:rFonts w:ascii="Arial" w:hAnsi="Arial" w:cs="Arial"/>
          <w:sz w:val="24"/>
          <w:szCs w:val="24"/>
        </w:rPr>
        <w:t>бугровой</w:t>
      </w:r>
      <w:proofErr w:type="spellEnd"/>
      <w:r w:rsidRPr="00AE0F70">
        <w:rPr>
          <w:rFonts w:ascii="Arial" w:hAnsi="Arial" w:cs="Arial"/>
          <w:sz w:val="24"/>
          <w:szCs w:val="24"/>
        </w:rPr>
        <w:t xml:space="preserve"> толщи отличаются большой сухостью, плотностью сложения. Хазарские отложения представлены глинами, содержащими прослои песков и супесей различной мощности. Верхняя </w:t>
      </w:r>
      <w:proofErr w:type="gramStart"/>
      <w:r w:rsidRPr="00AE0F70">
        <w:rPr>
          <w:rFonts w:ascii="Arial" w:hAnsi="Arial" w:cs="Arial"/>
          <w:sz w:val="24"/>
          <w:szCs w:val="24"/>
        </w:rPr>
        <w:t>свита</w:t>
      </w:r>
      <w:proofErr w:type="gramEnd"/>
      <w:r w:rsidRPr="00AE0F70">
        <w:rPr>
          <w:rFonts w:ascii="Arial" w:hAnsi="Arial" w:cs="Arial"/>
          <w:sz w:val="24"/>
          <w:szCs w:val="24"/>
        </w:rPr>
        <w:t xml:space="preserve"> составлена глинами с тонкими прослоями песка. Мощность свиты изменяется от 0 м до 18 м. Залегающая ниже </w:t>
      </w:r>
      <w:proofErr w:type="gramStart"/>
      <w:r w:rsidRPr="00AE0F70">
        <w:rPr>
          <w:rFonts w:ascii="Arial" w:hAnsi="Arial" w:cs="Arial"/>
          <w:sz w:val="24"/>
          <w:szCs w:val="24"/>
        </w:rPr>
        <w:t>свита</w:t>
      </w:r>
      <w:proofErr w:type="gramEnd"/>
      <w:r w:rsidRPr="00AE0F70">
        <w:rPr>
          <w:rFonts w:ascii="Arial" w:hAnsi="Arial" w:cs="Arial"/>
          <w:sz w:val="24"/>
          <w:szCs w:val="24"/>
        </w:rPr>
        <w:t xml:space="preserve"> сложена преимущественно глинами мощностью до 10 м. Суммарная мощность отложений достигает 50 м.</w:t>
      </w:r>
    </w:p>
    <w:p w:rsidR="00F83C50" w:rsidRPr="00F83C50" w:rsidRDefault="00AE0F70" w:rsidP="00AE0F70">
      <w:pPr>
        <w:spacing w:line="276" w:lineRule="auto"/>
        <w:rPr>
          <w:rFonts w:ascii="Arial" w:hAnsi="Arial" w:cs="Arial"/>
          <w:sz w:val="24"/>
          <w:szCs w:val="24"/>
        </w:rPr>
      </w:pPr>
      <w:r w:rsidRPr="00AE0F70">
        <w:rPr>
          <w:rFonts w:ascii="Arial" w:hAnsi="Arial" w:cs="Arial"/>
          <w:sz w:val="24"/>
          <w:szCs w:val="24"/>
        </w:rPr>
        <w:t>Бакинские морские осадки, вскрытые в пределах современной дельтовой равнины, представлены глинами плотными, слоистыми, с прослоями мелкозернистых кварцевых песков.</w:t>
      </w:r>
      <w:r w:rsidR="00F83C50" w:rsidRPr="00F83C50">
        <w:rPr>
          <w:rFonts w:ascii="Arial" w:hAnsi="Arial" w:cs="Arial"/>
          <w:sz w:val="24"/>
          <w:szCs w:val="24"/>
        </w:rPr>
        <w:t xml:space="preserve"> </w:t>
      </w:r>
    </w:p>
    <w:p w:rsidR="004F616D" w:rsidRDefault="00F83C50" w:rsidP="00F83C50">
      <w:pPr>
        <w:spacing w:line="276" w:lineRule="auto"/>
        <w:rPr>
          <w:rFonts w:ascii="Arial" w:hAnsi="Arial" w:cs="Arial"/>
          <w:sz w:val="24"/>
          <w:szCs w:val="24"/>
        </w:rPr>
      </w:pPr>
      <w:r w:rsidRPr="00F83C50">
        <w:rPr>
          <w:rFonts w:ascii="Arial" w:hAnsi="Arial" w:cs="Arial"/>
          <w:sz w:val="24"/>
          <w:szCs w:val="24"/>
        </w:rPr>
        <w:t>Максимальная вскрытая мощность бакинских отложений превышает 300 м.</w:t>
      </w:r>
    </w:p>
    <w:p w:rsidR="000D38DE" w:rsidRPr="000D38DE" w:rsidRDefault="000D38DE" w:rsidP="000D38DE">
      <w:pPr>
        <w:spacing w:line="276" w:lineRule="auto"/>
        <w:rPr>
          <w:rFonts w:ascii="Arial" w:hAnsi="Arial" w:cs="Arial"/>
          <w:sz w:val="24"/>
          <w:szCs w:val="24"/>
        </w:rPr>
      </w:pPr>
      <w:r w:rsidRPr="000D38DE">
        <w:rPr>
          <w:rFonts w:ascii="Arial" w:hAnsi="Arial" w:cs="Arial"/>
          <w:sz w:val="24"/>
          <w:szCs w:val="24"/>
        </w:rPr>
        <w:t xml:space="preserve">В геологическом строении застроенной территории принимают участие техногенные, современные аллювиальные и </w:t>
      </w:r>
      <w:proofErr w:type="spellStart"/>
      <w:r w:rsidRPr="000D38DE">
        <w:rPr>
          <w:rFonts w:ascii="Arial" w:hAnsi="Arial" w:cs="Arial"/>
          <w:sz w:val="24"/>
          <w:szCs w:val="24"/>
        </w:rPr>
        <w:t>хвалынские</w:t>
      </w:r>
      <w:proofErr w:type="spellEnd"/>
      <w:r w:rsidRPr="000D38DE">
        <w:rPr>
          <w:rFonts w:ascii="Arial" w:hAnsi="Arial" w:cs="Arial"/>
          <w:sz w:val="24"/>
          <w:szCs w:val="24"/>
        </w:rPr>
        <w:t xml:space="preserve"> отложения. Мощность техногенных отложений, представленных грунтом с включениями щебня, гальки и строительного мусора до 10 % – 0,2 м-0,4 м. Грунтовые воды безнапорные, глубина их залегания составляет 0,6-1,4 м. По степени минерализации грунтовые воды очень соленые – сухой остаток до 20 г/дм</w:t>
      </w:r>
      <w:r w:rsidRPr="000D38DE">
        <w:rPr>
          <w:rFonts w:ascii="Arial" w:hAnsi="Arial" w:cs="Arial"/>
          <w:sz w:val="24"/>
          <w:szCs w:val="24"/>
          <w:vertAlign w:val="superscript"/>
        </w:rPr>
        <w:t>3</w:t>
      </w:r>
      <w:r w:rsidRPr="000D38DE">
        <w:rPr>
          <w:rFonts w:ascii="Arial" w:hAnsi="Arial" w:cs="Arial"/>
          <w:sz w:val="24"/>
          <w:szCs w:val="24"/>
        </w:rPr>
        <w:t>. Воды характеризуются сильной агрес</w:t>
      </w:r>
      <w:r w:rsidRPr="000D38DE">
        <w:rPr>
          <w:rFonts w:ascii="Arial" w:hAnsi="Arial" w:cs="Arial"/>
          <w:sz w:val="24"/>
          <w:szCs w:val="24"/>
        </w:rPr>
        <w:softHyphen/>
        <w:t>сивностью по отношению к бетонным и железобетонным конструкциям на обычных портландцементах, к конструкциям из углеродистой стали.</w:t>
      </w:r>
    </w:p>
    <w:p w:rsidR="000D38DE" w:rsidRDefault="000D38DE" w:rsidP="000D38DE">
      <w:pPr>
        <w:spacing w:line="276" w:lineRule="auto"/>
        <w:rPr>
          <w:rFonts w:ascii="Arial" w:hAnsi="Arial" w:cs="Arial"/>
          <w:sz w:val="24"/>
          <w:szCs w:val="24"/>
        </w:rPr>
      </w:pPr>
      <w:r w:rsidRPr="000D38DE">
        <w:rPr>
          <w:rFonts w:ascii="Arial" w:hAnsi="Arial" w:cs="Arial"/>
          <w:sz w:val="24"/>
          <w:szCs w:val="24"/>
        </w:rPr>
        <w:t xml:space="preserve"> Современные физико-геологические процессы на территории обусловлены </w:t>
      </w:r>
      <w:proofErr w:type="spellStart"/>
      <w:r w:rsidRPr="000D38DE">
        <w:rPr>
          <w:rFonts w:ascii="Arial" w:hAnsi="Arial" w:cs="Arial"/>
          <w:sz w:val="24"/>
          <w:szCs w:val="24"/>
        </w:rPr>
        <w:t>просадочными</w:t>
      </w:r>
      <w:proofErr w:type="spellEnd"/>
      <w:r w:rsidRPr="000D38DE">
        <w:rPr>
          <w:rFonts w:ascii="Arial" w:hAnsi="Arial" w:cs="Arial"/>
          <w:sz w:val="24"/>
          <w:szCs w:val="24"/>
        </w:rPr>
        <w:t xml:space="preserve"> свойствами грунтов, эрозионной деятельностью водотоков дельты, особенно на спаде паводков, накоплением легкорастворимых солей в грунтах при испарении сильноминерализованных грунтовых вод с образованием солончаков на участках с неглубоким залеганием их уровня.</w:t>
      </w:r>
    </w:p>
    <w:p w:rsidR="000D38DE" w:rsidRPr="000D38DE" w:rsidRDefault="000D38DE" w:rsidP="000D38DE">
      <w:pPr>
        <w:spacing w:line="276" w:lineRule="auto"/>
        <w:rPr>
          <w:rFonts w:ascii="Arial" w:hAnsi="Arial" w:cs="Arial"/>
          <w:sz w:val="24"/>
          <w:szCs w:val="24"/>
        </w:rPr>
      </w:pPr>
      <w:r w:rsidRPr="000D38DE">
        <w:rPr>
          <w:rFonts w:ascii="Arial" w:hAnsi="Arial" w:cs="Arial"/>
          <w:sz w:val="24"/>
          <w:szCs w:val="24"/>
        </w:rPr>
        <w:t>К территориям, благоприятным для строительства, относятся бугры Бэра, с уклонами поверхности до 10% и залеганием уровня грунтовых вод у подошвы бугров на глубине 2,0 м и более.</w:t>
      </w:r>
    </w:p>
    <w:p w:rsidR="000D38DE" w:rsidRPr="000D38DE" w:rsidRDefault="000D38DE" w:rsidP="000D38DE">
      <w:pPr>
        <w:spacing w:line="276" w:lineRule="auto"/>
        <w:rPr>
          <w:rFonts w:ascii="Arial" w:hAnsi="Arial" w:cs="Arial"/>
          <w:sz w:val="24"/>
          <w:szCs w:val="24"/>
        </w:rPr>
      </w:pPr>
      <w:r w:rsidRPr="000D38DE">
        <w:rPr>
          <w:rFonts w:ascii="Arial" w:hAnsi="Arial" w:cs="Arial"/>
          <w:sz w:val="24"/>
          <w:szCs w:val="24"/>
        </w:rPr>
        <w:t xml:space="preserve"> К территории, ограниченно благоприятной для строительства, относится пойменная терраса, характеризующаяся плоской поверхностью (уклоны не более 1-2%) и залеганием уровня подземных вод на глубине менее 2,0 м от поверхности.</w:t>
      </w:r>
    </w:p>
    <w:p w:rsidR="000D38DE" w:rsidRPr="000D38DE" w:rsidRDefault="000D38DE" w:rsidP="000D38DE">
      <w:pPr>
        <w:spacing w:line="276" w:lineRule="auto"/>
        <w:rPr>
          <w:rFonts w:ascii="Arial" w:hAnsi="Arial" w:cs="Arial"/>
          <w:sz w:val="24"/>
          <w:szCs w:val="24"/>
        </w:rPr>
      </w:pPr>
      <w:r w:rsidRPr="000D38DE">
        <w:rPr>
          <w:rFonts w:ascii="Arial" w:hAnsi="Arial" w:cs="Arial"/>
          <w:sz w:val="24"/>
          <w:szCs w:val="24"/>
        </w:rPr>
        <w:lastRenderedPageBreak/>
        <w:t>К территориям, не благоприятным для строительства, относятся:</w:t>
      </w:r>
    </w:p>
    <w:p w:rsidR="000D38DE" w:rsidRDefault="000D38DE" w:rsidP="00211BB3">
      <w:pPr>
        <w:numPr>
          <w:ilvl w:val="0"/>
          <w:numId w:val="68"/>
        </w:numPr>
        <w:tabs>
          <w:tab w:val="left" w:pos="993"/>
        </w:tabs>
        <w:spacing w:line="276" w:lineRule="auto"/>
        <w:ind w:left="0" w:firstLine="709"/>
        <w:rPr>
          <w:rFonts w:ascii="Arial" w:hAnsi="Arial" w:cs="Arial"/>
          <w:sz w:val="24"/>
          <w:szCs w:val="24"/>
        </w:rPr>
      </w:pPr>
      <w:r w:rsidRPr="000D38DE">
        <w:rPr>
          <w:rFonts w:ascii="Arial" w:hAnsi="Arial" w:cs="Arial"/>
          <w:sz w:val="24"/>
          <w:szCs w:val="24"/>
        </w:rPr>
        <w:t>пойменная терраса, затапливаемая паводком 1% обеспеченности;</w:t>
      </w:r>
    </w:p>
    <w:p w:rsidR="000D38DE" w:rsidRPr="000D38DE" w:rsidRDefault="000D38DE" w:rsidP="00211BB3">
      <w:pPr>
        <w:numPr>
          <w:ilvl w:val="0"/>
          <w:numId w:val="68"/>
        </w:numPr>
        <w:tabs>
          <w:tab w:val="left" w:pos="993"/>
        </w:tabs>
        <w:spacing w:line="276" w:lineRule="auto"/>
        <w:ind w:left="0" w:firstLine="709"/>
        <w:rPr>
          <w:rFonts w:ascii="Arial" w:hAnsi="Arial" w:cs="Arial"/>
          <w:sz w:val="24"/>
          <w:szCs w:val="24"/>
        </w:rPr>
      </w:pPr>
      <w:r w:rsidRPr="000D38DE">
        <w:rPr>
          <w:rFonts w:ascii="Arial" w:hAnsi="Arial" w:cs="Arial"/>
          <w:sz w:val="24"/>
          <w:szCs w:val="24"/>
        </w:rPr>
        <w:t>участки склонов бугров Бэра с уклонами поверхности более 20%.</w:t>
      </w:r>
    </w:p>
    <w:p w:rsidR="00A94ABF" w:rsidRPr="00A94ABF" w:rsidRDefault="00A94ABF" w:rsidP="00F83C50">
      <w:pPr>
        <w:spacing w:line="276" w:lineRule="auto"/>
        <w:rPr>
          <w:rFonts w:ascii="Arial" w:hAnsi="Arial" w:cs="Arial"/>
          <w:b/>
          <w:sz w:val="24"/>
          <w:szCs w:val="24"/>
        </w:rPr>
      </w:pPr>
      <w:r w:rsidRPr="00A94ABF">
        <w:rPr>
          <w:rFonts w:ascii="Arial" w:hAnsi="Arial" w:cs="Arial"/>
          <w:b/>
          <w:sz w:val="24"/>
          <w:szCs w:val="24"/>
        </w:rPr>
        <w:t xml:space="preserve">Так, в геологическом строении территории принимают участие современные, морские </w:t>
      </w:r>
      <w:proofErr w:type="spellStart"/>
      <w:r w:rsidRPr="00A94ABF">
        <w:rPr>
          <w:rFonts w:ascii="Arial" w:hAnsi="Arial" w:cs="Arial"/>
          <w:b/>
          <w:sz w:val="24"/>
          <w:szCs w:val="24"/>
        </w:rPr>
        <w:t>хвалынские</w:t>
      </w:r>
      <w:proofErr w:type="spellEnd"/>
      <w:r w:rsidRPr="00A94ABF">
        <w:rPr>
          <w:rFonts w:ascii="Arial" w:hAnsi="Arial" w:cs="Arial"/>
          <w:b/>
          <w:sz w:val="24"/>
          <w:szCs w:val="24"/>
        </w:rPr>
        <w:t xml:space="preserve"> и морские хазарские отложения. </w:t>
      </w:r>
      <w:r w:rsidR="00D50B70" w:rsidRPr="00D50B70">
        <w:rPr>
          <w:rFonts w:ascii="Arial" w:hAnsi="Arial" w:cs="Arial"/>
          <w:b/>
          <w:sz w:val="24"/>
          <w:szCs w:val="24"/>
        </w:rPr>
        <w:t xml:space="preserve">В целом инженерно-геологические условия территории муниципального образования неблагоприятны для строительства, что связано с наличием </w:t>
      </w:r>
      <w:proofErr w:type="spellStart"/>
      <w:r w:rsidR="00D50B70" w:rsidRPr="00D50B70">
        <w:rPr>
          <w:rFonts w:ascii="Arial" w:hAnsi="Arial" w:cs="Arial"/>
          <w:b/>
          <w:sz w:val="24"/>
          <w:szCs w:val="24"/>
        </w:rPr>
        <w:t>просадочных</w:t>
      </w:r>
      <w:proofErr w:type="spellEnd"/>
      <w:r w:rsidR="00D50B70" w:rsidRPr="00D50B70">
        <w:rPr>
          <w:rFonts w:ascii="Arial" w:hAnsi="Arial" w:cs="Arial"/>
          <w:b/>
          <w:sz w:val="24"/>
          <w:szCs w:val="24"/>
        </w:rPr>
        <w:t xml:space="preserve"> и </w:t>
      </w:r>
      <w:proofErr w:type="spellStart"/>
      <w:r w:rsidR="00D50B70" w:rsidRPr="00D50B70">
        <w:rPr>
          <w:rFonts w:ascii="Arial" w:hAnsi="Arial" w:cs="Arial"/>
          <w:b/>
          <w:sz w:val="24"/>
          <w:szCs w:val="24"/>
        </w:rPr>
        <w:t>водонасыщенных</w:t>
      </w:r>
      <w:proofErr w:type="spellEnd"/>
      <w:r w:rsidR="00D50B70" w:rsidRPr="00D50B70">
        <w:rPr>
          <w:rFonts w:ascii="Arial" w:hAnsi="Arial" w:cs="Arial"/>
          <w:b/>
          <w:sz w:val="24"/>
          <w:szCs w:val="24"/>
        </w:rPr>
        <w:t xml:space="preserve"> грунтов, высоким уровнем залегания минерализованных грунтовых вод, воздействием паводковых вод.</w:t>
      </w:r>
      <w:r w:rsidR="00D50B70">
        <w:rPr>
          <w:rFonts w:ascii="Arial" w:hAnsi="Arial" w:cs="Arial"/>
          <w:b/>
          <w:sz w:val="24"/>
          <w:szCs w:val="24"/>
        </w:rPr>
        <w:t xml:space="preserve"> </w:t>
      </w:r>
      <w:r w:rsidR="00D50B70" w:rsidRPr="00D50B70">
        <w:rPr>
          <w:rFonts w:ascii="Arial" w:hAnsi="Arial" w:cs="Arial"/>
          <w:b/>
          <w:sz w:val="24"/>
          <w:szCs w:val="24"/>
        </w:rPr>
        <w:t>Для предупреждения негативного воздействия современных физико-геологических процессов на площадках строительства необходимо выполнение специальных мероприятий.</w:t>
      </w:r>
    </w:p>
    <w:p w:rsidR="00273EB0" w:rsidRDefault="0046320C" w:rsidP="00273EB0">
      <w:pPr>
        <w:spacing w:line="276" w:lineRule="auto"/>
        <w:rPr>
          <w:rFonts w:ascii="Arial" w:hAnsi="Arial" w:cs="Arial"/>
          <w:sz w:val="24"/>
          <w:szCs w:val="24"/>
        </w:rPr>
      </w:pPr>
      <w:r>
        <w:rPr>
          <w:rFonts w:ascii="Arial" w:hAnsi="Arial" w:cs="Arial"/>
          <w:b/>
          <w:sz w:val="24"/>
          <w:szCs w:val="24"/>
        </w:rPr>
        <w:t>Климатическая</w:t>
      </w:r>
      <w:r w:rsidR="00AB7DA4" w:rsidRPr="003A1B15">
        <w:rPr>
          <w:rFonts w:ascii="Arial" w:hAnsi="Arial" w:cs="Arial"/>
          <w:b/>
          <w:sz w:val="24"/>
          <w:szCs w:val="24"/>
        </w:rPr>
        <w:t xml:space="preserve"> характеристика</w:t>
      </w:r>
    </w:p>
    <w:p w:rsidR="00F83C50" w:rsidRPr="00F83C50" w:rsidRDefault="00F83C50" w:rsidP="00F83C50">
      <w:pPr>
        <w:spacing w:line="276" w:lineRule="auto"/>
        <w:rPr>
          <w:rFonts w:ascii="Arial" w:eastAsia="Times New Roman" w:hAnsi="Arial" w:cs="Arial"/>
          <w:sz w:val="24"/>
          <w:szCs w:val="24"/>
          <w:lang w:eastAsia="ru-RU"/>
        </w:rPr>
      </w:pPr>
      <w:bookmarkStart w:id="12" w:name="_Toc470339093"/>
      <w:r w:rsidRPr="00F83C50">
        <w:rPr>
          <w:rFonts w:ascii="Arial" w:hAnsi="Arial" w:cs="Arial"/>
          <w:sz w:val="24"/>
          <w:szCs w:val="24"/>
        </w:rPr>
        <w:t xml:space="preserve">Территория </w:t>
      </w:r>
      <w:r>
        <w:rPr>
          <w:rFonts w:ascii="Arial" w:eastAsia="Times New Roman" w:hAnsi="Arial" w:cs="Arial"/>
          <w:sz w:val="24"/>
          <w:szCs w:val="24"/>
          <w:lang w:eastAsia="ru-RU"/>
        </w:rPr>
        <w:t>муниципального образования</w:t>
      </w:r>
      <w:r w:rsidRPr="00F83C50">
        <w:rPr>
          <w:rFonts w:ascii="Arial" w:eastAsia="Times New Roman" w:hAnsi="Arial" w:cs="Arial"/>
          <w:sz w:val="24"/>
          <w:szCs w:val="24"/>
          <w:lang w:eastAsia="ru-RU"/>
        </w:rPr>
        <w:t xml:space="preserve"> </w:t>
      </w:r>
      <w:r w:rsidRPr="00F83C50">
        <w:rPr>
          <w:rFonts w:ascii="Arial" w:hAnsi="Arial" w:cs="Arial"/>
          <w:sz w:val="24"/>
          <w:szCs w:val="24"/>
        </w:rPr>
        <w:t xml:space="preserve">расположена на юге Астраханской области в центральной зоне дельты реки Волги. Под воздействием ряда факторов в районе сформировался умеренный, резко континентальный климат с высокими температурами летом, низкими - зимой, большими годовыми и летними суточными амплитудами температуры воздуха, малым количеством осадков и большой испаряемостью. </w:t>
      </w:r>
    </w:p>
    <w:p w:rsidR="00A94ABF" w:rsidRPr="00A94ABF" w:rsidRDefault="00A94ABF" w:rsidP="00A94ABF">
      <w:pPr>
        <w:tabs>
          <w:tab w:val="left" w:pos="993"/>
        </w:tabs>
        <w:spacing w:line="276" w:lineRule="auto"/>
        <w:rPr>
          <w:rFonts w:ascii="Arial" w:hAnsi="Arial" w:cs="Arial"/>
          <w:sz w:val="24"/>
          <w:szCs w:val="24"/>
        </w:rPr>
      </w:pPr>
      <w:r w:rsidRPr="00A94ABF">
        <w:rPr>
          <w:rFonts w:ascii="Arial" w:hAnsi="Arial" w:cs="Arial"/>
          <w:sz w:val="24"/>
          <w:szCs w:val="24"/>
        </w:rPr>
        <w:t>Климат волжской дельты имеет специфические особенности. Наличие на ее территории значительных водных пространств, лесных насаждений, луговой растительности способствует формированию микроклимата с повышенной влажностью воздуха в теплый период года, более продолжительного безморозного периода. Летом в дневные часы много тепла расходуется на испарение, прогрев воздуха уменьшается, и температура его понижается на 2°-3</w:t>
      </w:r>
      <w:proofErr w:type="gramStart"/>
      <w:r w:rsidRPr="00A94ABF">
        <w:rPr>
          <w:rFonts w:ascii="Arial" w:hAnsi="Arial" w:cs="Arial"/>
          <w:sz w:val="24"/>
          <w:szCs w:val="24"/>
        </w:rPr>
        <w:t>°С</w:t>
      </w:r>
      <w:proofErr w:type="gramEnd"/>
      <w:r w:rsidRPr="00A94ABF">
        <w:rPr>
          <w:rFonts w:ascii="Arial" w:hAnsi="Arial" w:cs="Arial"/>
          <w:sz w:val="24"/>
          <w:szCs w:val="24"/>
        </w:rPr>
        <w:t xml:space="preserve"> по сравнению с воздухом степных территорий. В ночные часы температура воздуха в пойме и дельте выше, в дневные – ниже по сравнению со степной территорией, снижается вероятность проявления и уровень воздействия суховеев, пыльных бурь.</w:t>
      </w:r>
    </w:p>
    <w:p w:rsidR="00A94ABF" w:rsidRPr="00A94ABF" w:rsidRDefault="00A94ABF" w:rsidP="00A94ABF">
      <w:pPr>
        <w:tabs>
          <w:tab w:val="left" w:pos="993"/>
        </w:tabs>
        <w:spacing w:line="276" w:lineRule="auto"/>
        <w:rPr>
          <w:rFonts w:ascii="Arial" w:hAnsi="Arial" w:cs="Arial"/>
          <w:sz w:val="24"/>
          <w:szCs w:val="24"/>
        </w:rPr>
      </w:pPr>
      <w:r w:rsidRPr="00A94ABF">
        <w:rPr>
          <w:rFonts w:ascii="Arial" w:hAnsi="Arial" w:cs="Arial"/>
          <w:sz w:val="24"/>
          <w:szCs w:val="24"/>
        </w:rPr>
        <w:t>Продолжительность солнечного сияния на территории района составляет 2200-2400 часов в год, суммарная солнечная радиация – до 120 ккал/см</w:t>
      </w:r>
      <w:proofErr w:type="gramStart"/>
      <w:r w:rsidRPr="00A94ABF">
        <w:rPr>
          <w:rFonts w:ascii="Arial" w:hAnsi="Arial" w:cs="Arial"/>
          <w:sz w:val="24"/>
          <w:szCs w:val="24"/>
          <w:vertAlign w:val="superscript"/>
        </w:rPr>
        <w:t>2</w:t>
      </w:r>
      <w:proofErr w:type="gramEnd"/>
      <w:r w:rsidRPr="00A94ABF">
        <w:rPr>
          <w:rFonts w:ascii="Arial" w:hAnsi="Arial" w:cs="Arial"/>
          <w:sz w:val="24"/>
          <w:szCs w:val="24"/>
        </w:rPr>
        <w:t>.</w:t>
      </w:r>
    </w:p>
    <w:p w:rsidR="00A94ABF" w:rsidRPr="00A94ABF" w:rsidRDefault="00A94ABF" w:rsidP="00A94ABF">
      <w:pPr>
        <w:tabs>
          <w:tab w:val="left" w:pos="993"/>
        </w:tabs>
        <w:spacing w:line="276" w:lineRule="auto"/>
        <w:rPr>
          <w:rFonts w:ascii="Arial" w:hAnsi="Arial" w:cs="Arial"/>
          <w:sz w:val="24"/>
          <w:szCs w:val="24"/>
        </w:rPr>
      </w:pPr>
      <w:r w:rsidRPr="00A94ABF">
        <w:rPr>
          <w:rFonts w:ascii="Arial" w:hAnsi="Arial" w:cs="Arial"/>
          <w:sz w:val="24"/>
          <w:szCs w:val="24"/>
        </w:rPr>
        <w:t xml:space="preserve">Характерной особенностью ветрового режима территории является постоянство ветров восточных направлений. В течение большей части года преобладают восточные и юго-восточные ветры (19-36%), достигая максимума в холодный период. В летний период их повторяемость снижается до 16-20%. В теплый период года (июль-август) и в начале осени (сентябрь-октябрь) существенную роль играют ветры западного и северо-западного направлений, повторяемость которых в последнее десятилетие возросла. В течение года преобладают ветры со скоростями 2-5 м/с (65-73%). </w:t>
      </w:r>
      <w:proofErr w:type="gramStart"/>
      <w:r w:rsidRPr="00A94ABF">
        <w:rPr>
          <w:rFonts w:ascii="Arial" w:hAnsi="Arial" w:cs="Arial"/>
          <w:sz w:val="24"/>
          <w:szCs w:val="24"/>
        </w:rPr>
        <w:t>Повторяемость ветров со скоростями более 12 м/с составляет 3-7%. Наибольшая повторяемость сильных ветров (со скоростью 15 м/с и более) приходится на апрель, наименьшая - на летний период и раннюю осень.</w:t>
      </w:r>
      <w:proofErr w:type="gramEnd"/>
      <w:r w:rsidRPr="00A94ABF">
        <w:rPr>
          <w:rFonts w:ascii="Arial" w:hAnsi="Arial" w:cs="Arial"/>
          <w:sz w:val="24"/>
          <w:szCs w:val="24"/>
        </w:rPr>
        <w:t xml:space="preserve"> Среднее количество дней с сильным ветром достигает 17. Максимальная скорость ветра составляет 28 м/с. Пыльные бури наблюдаются в среднем 6 раз в год.</w:t>
      </w:r>
    </w:p>
    <w:p w:rsidR="00A94ABF" w:rsidRPr="00A94ABF" w:rsidRDefault="00A94ABF" w:rsidP="00A94ABF">
      <w:pPr>
        <w:tabs>
          <w:tab w:val="left" w:pos="993"/>
        </w:tabs>
        <w:spacing w:line="276" w:lineRule="auto"/>
        <w:rPr>
          <w:rFonts w:ascii="Arial" w:hAnsi="Arial" w:cs="Arial"/>
          <w:sz w:val="24"/>
          <w:szCs w:val="24"/>
        </w:rPr>
      </w:pPr>
      <w:r w:rsidRPr="00A94ABF">
        <w:rPr>
          <w:rFonts w:ascii="Arial" w:hAnsi="Arial" w:cs="Arial"/>
          <w:sz w:val="24"/>
          <w:szCs w:val="24"/>
        </w:rPr>
        <w:t xml:space="preserve">Штили не превышают 4-8% общего числа наблюдений за ветровым режимом. Наибольшая повторяемость штилей наблюдается летом и поздней </w:t>
      </w:r>
      <w:r w:rsidRPr="00A94ABF">
        <w:rPr>
          <w:rFonts w:ascii="Arial" w:hAnsi="Arial" w:cs="Arial"/>
          <w:sz w:val="24"/>
          <w:szCs w:val="24"/>
        </w:rPr>
        <w:lastRenderedPageBreak/>
        <w:t xml:space="preserve">осенью, наименьшая – зимой и ранней весной. Штилевая погода способствует застою воздуха и накоплению в нем вредных примесей. Накопление примесей в атмосфере отмечено при туманах, которые наблюдаются в среднем 40 дней в году. </w:t>
      </w:r>
    </w:p>
    <w:p w:rsidR="00A94ABF" w:rsidRPr="00A94ABF" w:rsidRDefault="00A94ABF" w:rsidP="00A94ABF">
      <w:pPr>
        <w:tabs>
          <w:tab w:val="left" w:pos="993"/>
        </w:tabs>
        <w:spacing w:line="276" w:lineRule="auto"/>
        <w:rPr>
          <w:rFonts w:ascii="Arial" w:hAnsi="Arial" w:cs="Arial"/>
          <w:sz w:val="24"/>
          <w:szCs w:val="24"/>
        </w:rPr>
      </w:pPr>
      <w:r w:rsidRPr="00A94ABF">
        <w:rPr>
          <w:rFonts w:ascii="Arial" w:hAnsi="Arial" w:cs="Arial"/>
          <w:sz w:val="24"/>
          <w:szCs w:val="24"/>
        </w:rPr>
        <w:t xml:space="preserve">Наиболее благоприятные условия для накопления вредных примесей в атмосфере складываются в осенне-зимний период. Значительно возрастает уровень загрязнения атмосферного воздуха при туманах, густых дымках, слабо моросящих осадках, сопровождаемых инверсиями температуры воздуха и штилем. Заметное вымывание загрязняющих веществ из атмосферы вызывают сильные дожди. Наблюдаются они преимущественно летом, количество их за сутки может превышать месячную норму осадков. </w:t>
      </w:r>
    </w:p>
    <w:p w:rsidR="00A94ABF" w:rsidRPr="00A94ABF" w:rsidRDefault="00A94ABF" w:rsidP="00A94ABF">
      <w:pPr>
        <w:tabs>
          <w:tab w:val="left" w:pos="993"/>
        </w:tabs>
        <w:spacing w:line="276" w:lineRule="auto"/>
        <w:rPr>
          <w:rFonts w:ascii="Arial" w:hAnsi="Arial" w:cs="Arial"/>
          <w:sz w:val="24"/>
          <w:szCs w:val="24"/>
        </w:rPr>
      </w:pPr>
      <w:r w:rsidRPr="00A94ABF">
        <w:rPr>
          <w:rFonts w:ascii="Arial" w:hAnsi="Arial" w:cs="Arial"/>
          <w:sz w:val="24"/>
          <w:szCs w:val="24"/>
        </w:rPr>
        <w:t>Изотерма января на территории – минус 6,5</w:t>
      </w:r>
      <w:proofErr w:type="gramStart"/>
      <w:r w:rsidRPr="00A94ABF">
        <w:rPr>
          <w:rFonts w:ascii="Arial" w:hAnsi="Arial" w:cs="Arial"/>
          <w:sz w:val="24"/>
          <w:szCs w:val="24"/>
        </w:rPr>
        <w:t>°С</w:t>
      </w:r>
      <w:proofErr w:type="gramEnd"/>
      <w:r w:rsidRPr="00A94ABF">
        <w:rPr>
          <w:rFonts w:ascii="Arial" w:hAnsi="Arial" w:cs="Arial"/>
          <w:sz w:val="24"/>
          <w:szCs w:val="24"/>
        </w:rPr>
        <w:t>, изотерма июля – плюс 25°С. Сумма средних суточных температур воздуха за период с температурой выше 5°С составляет 3850°. Средняя высота снежного покрова не превышает 10 см. Глубина промерзания почвы средняя – 60 см, максимальная – 125 см.</w:t>
      </w:r>
    </w:p>
    <w:p w:rsidR="00A94ABF" w:rsidRPr="00A94ABF" w:rsidRDefault="00A94ABF" w:rsidP="00A94ABF">
      <w:pPr>
        <w:tabs>
          <w:tab w:val="left" w:pos="993"/>
        </w:tabs>
        <w:spacing w:line="276" w:lineRule="auto"/>
        <w:rPr>
          <w:rFonts w:ascii="Arial" w:hAnsi="Arial" w:cs="Arial"/>
          <w:sz w:val="24"/>
          <w:szCs w:val="24"/>
        </w:rPr>
      </w:pPr>
      <w:r w:rsidRPr="00A94ABF">
        <w:rPr>
          <w:rFonts w:ascii="Arial" w:hAnsi="Arial" w:cs="Arial"/>
          <w:sz w:val="24"/>
          <w:szCs w:val="24"/>
        </w:rPr>
        <w:t xml:space="preserve">Согласно агроклиматическому районированию, </w:t>
      </w:r>
      <w:proofErr w:type="spellStart"/>
      <w:r w:rsidRPr="00A94ABF">
        <w:rPr>
          <w:rFonts w:ascii="Arial" w:hAnsi="Arial" w:cs="Arial"/>
          <w:sz w:val="24"/>
          <w:szCs w:val="24"/>
        </w:rPr>
        <w:t>Камызякский</w:t>
      </w:r>
      <w:proofErr w:type="spellEnd"/>
      <w:r w:rsidRPr="00A94ABF">
        <w:rPr>
          <w:rFonts w:ascii="Arial" w:hAnsi="Arial" w:cs="Arial"/>
          <w:sz w:val="24"/>
          <w:szCs w:val="24"/>
        </w:rPr>
        <w:t xml:space="preserve"> район, включая территорию </w:t>
      </w:r>
      <w:r>
        <w:rPr>
          <w:rFonts w:ascii="Arial" w:hAnsi="Arial" w:cs="Arial"/>
          <w:sz w:val="24"/>
          <w:szCs w:val="24"/>
        </w:rPr>
        <w:t>муниципального образования</w:t>
      </w:r>
      <w:r w:rsidRPr="00A94ABF">
        <w:rPr>
          <w:rFonts w:ascii="Arial" w:hAnsi="Arial" w:cs="Arial"/>
          <w:sz w:val="24"/>
          <w:szCs w:val="24"/>
        </w:rPr>
        <w:t xml:space="preserve"> «</w:t>
      </w:r>
      <w:proofErr w:type="spellStart"/>
      <w:r w:rsidRPr="00A94ABF">
        <w:rPr>
          <w:rFonts w:ascii="Arial" w:hAnsi="Arial" w:cs="Arial"/>
          <w:sz w:val="24"/>
          <w:szCs w:val="24"/>
        </w:rPr>
        <w:t>Новотузуклейский</w:t>
      </w:r>
      <w:proofErr w:type="spellEnd"/>
      <w:r w:rsidRPr="00A94ABF">
        <w:rPr>
          <w:rFonts w:ascii="Arial" w:hAnsi="Arial" w:cs="Arial"/>
          <w:sz w:val="24"/>
          <w:szCs w:val="24"/>
        </w:rPr>
        <w:t xml:space="preserve"> сельсовет», по степени влагообеспеченности относится к очень сухой зоне, по условиям </w:t>
      </w:r>
      <w:proofErr w:type="spellStart"/>
      <w:r w:rsidRPr="00A94ABF">
        <w:rPr>
          <w:rFonts w:ascii="Arial" w:hAnsi="Arial" w:cs="Arial"/>
          <w:sz w:val="24"/>
          <w:szCs w:val="24"/>
        </w:rPr>
        <w:t>теплообеспеченности</w:t>
      </w:r>
      <w:proofErr w:type="spellEnd"/>
      <w:r w:rsidRPr="00A94ABF">
        <w:rPr>
          <w:rFonts w:ascii="Arial" w:hAnsi="Arial" w:cs="Arial"/>
          <w:sz w:val="24"/>
          <w:szCs w:val="24"/>
        </w:rPr>
        <w:t xml:space="preserve"> летнего периода – к жаркому подрайону. Зима умеренно холодная. Сумма температур активной вегетации (среднесуточная температура воздуха выше 10°С) достигает 3600°. Длительность безморозного периода – 170 -190 дней. В целом территория хорошо обеспечена теплом.</w:t>
      </w:r>
    </w:p>
    <w:p w:rsidR="00A94ABF" w:rsidRDefault="00A94ABF" w:rsidP="00A94ABF">
      <w:pPr>
        <w:tabs>
          <w:tab w:val="left" w:pos="993"/>
        </w:tabs>
        <w:spacing w:line="276" w:lineRule="auto"/>
        <w:rPr>
          <w:rFonts w:ascii="Arial" w:hAnsi="Arial" w:cs="Arial"/>
          <w:sz w:val="24"/>
          <w:szCs w:val="24"/>
        </w:rPr>
      </w:pPr>
      <w:r w:rsidRPr="00A94ABF">
        <w:rPr>
          <w:rFonts w:ascii="Arial" w:hAnsi="Arial" w:cs="Arial"/>
          <w:sz w:val="24"/>
          <w:szCs w:val="24"/>
        </w:rPr>
        <w:t xml:space="preserve"> Годовое количество осадков составляет в среднем 230 мм, из них за теплый период (апрель-сентябрь) выпадает до 130 мм. Максимальное количество осадков наблюдается в мае-июле (до 40 мм), минимальное – в феврале (до 10 мм). Средняя интенсивность осадков в холодный период года незначительна, обычно не более 0,4 мм/мин. Летом за счет ливневых дождей интенсивность осадков возрастает. Суточный максимум осадков в теплый период года достигает 73 мм. Величина испаряемости за период вегетации может превышать 900 мм. Ограничивающим фактором для успешного возделывания сельскохозяйственных культур является недостаточная естественная влагообеспеченность территории.</w:t>
      </w:r>
    </w:p>
    <w:p w:rsidR="00BF6F84" w:rsidRDefault="008E73C0" w:rsidP="00A94ABF">
      <w:pPr>
        <w:tabs>
          <w:tab w:val="left" w:pos="993"/>
        </w:tabs>
        <w:spacing w:line="276" w:lineRule="auto"/>
        <w:rPr>
          <w:rFonts w:ascii="Arial" w:eastAsia="Calibri" w:hAnsi="Arial" w:cs="Arial"/>
          <w:sz w:val="24"/>
          <w:szCs w:val="24"/>
        </w:rPr>
      </w:pPr>
      <w:r w:rsidRPr="008E73C0">
        <w:rPr>
          <w:rFonts w:ascii="Arial" w:hAnsi="Arial" w:cs="Arial"/>
          <w:b/>
          <w:sz w:val="24"/>
          <w:szCs w:val="24"/>
        </w:rPr>
        <w:t>Территория муниципального образования относится к строительно-климатической зоне 1V-Г. Климатические условия дельты р. Волги, в пределах которой расположена территория МО «</w:t>
      </w:r>
      <w:proofErr w:type="spellStart"/>
      <w:r w:rsidRPr="008E73C0">
        <w:rPr>
          <w:rFonts w:ascii="Arial" w:hAnsi="Arial" w:cs="Arial"/>
          <w:b/>
          <w:sz w:val="24"/>
          <w:szCs w:val="24"/>
        </w:rPr>
        <w:t>Новотузуклейский</w:t>
      </w:r>
      <w:proofErr w:type="spellEnd"/>
      <w:r w:rsidRPr="008E73C0">
        <w:rPr>
          <w:rFonts w:ascii="Arial" w:hAnsi="Arial" w:cs="Arial"/>
          <w:b/>
          <w:sz w:val="24"/>
          <w:szCs w:val="24"/>
        </w:rPr>
        <w:t xml:space="preserve"> сельсовет», </w:t>
      </w:r>
      <w:r>
        <w:rPr>
          <w:rFonts w:ascii="Arial" w:hAnsi="Arial" w:cs="Arial"/>
          <w:b/>
          <w:sz w:val="24"/>
          <w:szCs w:val="24"/>
        </w:rPr>
        <w:t>подходят</w:t>
      </w:r>
      <w:r w:rsidRPr="008E73C0">
        <w:rPr>
          <w:rFonts w:ascii="Arial" w:hAnsi="Arial" w:cs="Arial"/>
          <w:b/>
          <w:sz w:val="24"/>
          <w:szCs w:val="24"/>
        </w:rPr>
        <w:t xml:space="preserve"> для проживания населения.</w:t>
      </w:r>
      <w:r>
        <w:rPr>
          <w:rFonts w:ascii="Arial" w:hAnsi="Arial" w:cs="Arial"/>
          <w:b/>
          <w:sz w:val="24"/>
          <w:szCs w:val="24"/>
        </w:rPr>
        <w:t xml:space="preserve"> </w:t>
      </w:r>
      <w:r w:rsidRPr="008E73C0">
        <w:rPr>
          <w:rFonts w:ascii="Arial" w:hAnsi="Arial" w:cs="Arial"/>
          <w:b/>
          <w:sz w:val="24"/>
          <w:szCs w:val="24"/>
        </w:rPr>
        <w:t>Уровень интенсивности солнечной радиации определяет необходимость солнцезащиты, температурный режим зимнего периода – теплозащиты зданий и сооружений.</w:t>
      </w:r>
      <w:r w:rsidRPr="008E73C0">
        <w:rPr>
          <w:rFonts w:ascii="Arial" w:eastAsia="Calibri" w:hAnsi="Arial" w:cs="Arial"/>
          <w:sz w:val="24"/>
          <w:szCs w:val="24"/>
        </w:rPr>
        <w:t xml:space="preserve"> </w:t>
      </w:r>
      <w:r w:rsidRPr="008E73C0">
        <w:rPr>
          <w:rFonts w:ascii="Arial" w:hAnsi="Arial" w:cs="Arial"/>
          <w:b/>
          <w:sz w:val="24"/>
          <w:szCs w:val="24"/>
        </w:rPr>
        <w:t>В летний период вероятны дискомфортные условия, связанные с установлением высоких летних температур, низкой относительной влажности воздуха.</w:t>
      </w:r>
      <w:r w:rsidR="00BF6F84" w:rsidRPr="00BF6F84">
        <w:rPr>
          <w:rFonts w:ascii="Arial" w:eastAsia="Calibri" w:hAnsi="Arial" w:cs="Arial"/>
          <w:sz w:val="24"/>
          <w:szCs w:val="24"/>
        </w:rPr>
        <w:t xml:space="preserve"> </w:t>
      </w:r>
    </w:p>
    <w:p w:rsidR="008E73C0" w:rsidRPr="008E73C0" w:rsidRDefault="00BF6F84" w:rsidP="00A94ABF">
      <w:pPr>
        <w:tabs>
          <w:tab w:val="left" w:pos="993"/>
        </w:tabs>
        <w:spacing w:line="276" w:lineRule="auto"/>
        <w:rPr>
          <w:rFonts w:ascii="Arial" w:hAnsi="Arial" w:cs="Arial"/>
          <w:b/>
          <w:sz w:val="24"/>
          <w:szCs w:val="24"/>
        </w:rPr>
      </w:pPr>
      <w:r w:rsidRPr="00BF6F84">
        <w:rPr>
          <w:rFonts w:ascii="Arial" w:hAnsi="Arial" w:cs="Arial"/>
          <w:b/>
          <w:sz w:val="24"/>
          <w:szCs w:val="24"/>
        </w:rPr>
        <w:t>Территория хорошо обеспечена теплом. Ограничивающим фактором для успешного возделывания сельскохозяйственных культур является недостаточная естественная влагообеспеченность территории.</w:t>
      </w:r>
      <w:r w:rsidRPr="00BF6F84">
        <w:rPr>
          <w:rFonts w:ascii="Arial" w:eastAsia="Calibri" w:hAnsi="Arial" w:cs="Arial"/>
          <w:sz w:val="24"/>
          <w:szCs w:val="24"/>
        </w:rPr>
        <w:t xml:space="preserve"> </w:t>
      </w:r>
      <w:r w:rsidRPr="00BF6F84">
        <w:rPr>
          <w:rFonts w:ascii="Arial" w:hAnsi="Arial" w:cs="Arial"/>
          <w:b/>
          <w:sz w:val="24"/>
          <w:szCs w:val="24"/>
        </w:rPr>
        <w:t>К неблагоприятным для сельскохозяйственного производства явлениям относятся засухи и суховеи, поздние весенние и ранние осенние заморозки, сдувание снежного покрова с полей, образование ледяной корки на почве.</w:t>
      </w:r>
    </w:p>
    <w:p w:rsidR="00F855A7" w:rsidRPr="009C4EF8" w:rsidRDefault="00F855A7" w:rsidP="00A94ABF">
      <w:pPr>
        <w:tabs>
          <w:tab w:val="left" w:pos="993"/>
        </w:tabs>
        <w:spacing w:line="276" w:lineRule="auto"/>
        <w:rPr>
          <w:rFonts w:ascii="Arial" w:hAnsi="Arial" w:cs="Arial"/>
          <w:b/>
          <w:sz w:val="24"/>
          <w:szCs w:val="24"/>
        </w:rPr>
      </w:pPr>
      <w:r w:rsidRPr="009C4EF8">
        <w:rPr>
          <w:rFonts w:ascii="Arial" w:hAnsi="Arial" w:cs="Arial"/>
          <w:b/>
          <w:sz w:val="24"/>
          <w:szCs w:val="24"/>
        </w:rPr>
        <w:lastRenderedPageBreak/>
        <w:t>Почвы и сельскохозяйственные ресурсы</w:t>
      </w:r>
    </w:p>
    <w:p w:rsidR="0075222C" w:rsidRPr="0075222C" w:rsidRDefault="0075222C" w:rsidP="0075222C">
      <w:pPr>
        <w:spacing w:line="276" w:lineRule="auto"/>
        <w:rPr>
          <w:rFonts w:ascii="Arial" w:hAnsi="Arial" w:cs="Arial"/>
          <w:sz w:val="24"/>
          <w:szCs w:val="24"/>
        </w:rPr>
      </w:pPr>
      <w:r w:rsidRPr="0075222C">
        <w:rPr>
          <w:rFonts w:ascii="Arial" w:hAnsi="Arial" w:cs="Arial"/>
          <w:sz w:val="24"/>
          <w:szCs w:val="24"/>
        </w:rPr>
        <w:t>Почвенный покров современной дельтовой равнины формируется в условиях ежегодного паводкового увлажнения, постоянного воздействия на почвообразовательный процесс близко залегающих (0,3-2,0 м) минерализованных грунтовых вод. Почвообразующими породами являются аллювиальные отложения, в пределах «</w:t>
      </w:r>
      <w:proofErr w:type="spellStart"/>
      <w:r w:rsidRPr="0075222C">
        <w:rPr>
          <w:rFonts w:ascii="Arial" w:hAnsi="Arial" w:cs="Arial"/>
          <w:sz w:val="24"/>
          <w:szCs w:val="24"/>
        </w:rPr>
        <w:t>бэровских</w:t>
      </w:r>
      <w:proofErr w:type="spellEnd"/>
      <w:r w:rsidRPr="0075222C">
        <w:rPr>
          <w:rFonts w:ascii="Arial" w:hAnsi="Arial" w:cs="Arial"/>
          <w:sz w:val="24"/>
          <w:szCs w:val="24"/>
        </w:rPr>
        <w:t xml:space="preserve">» бугров </w:t>
      </w:r>
      <w:r w:rsidR="001C5D8E">
        <w:rPr>
          <w:rFonts w:ascii="Arial" w:hAnsi="Arial" w:cs="Arial"/>
          <w:sz w:val="24"/>
          <w:szCs w:val="24"/>
        </w:rPr>
        <w:t>–</w:t>
      </w:r>
      <w:r w:rsidRPr="0075222C">
        <w:rPr>
          <w:rFonts w:ascii="Arial" w:hAnsi="Arial" w:cs="Arial"/>
          <w:sz w:val="24"/>
          <w:szCs w:val="24"/>
        </w:rPr>
        <w:t xml:space="preserve"> </w:t>
      </w:r>
      <w:proofErr w:type="spellStart"/>
      <w:r w:rsidRPr="0075222C">
        <w:rPr>
          <w:rFonts w:ascii="Arial" w:hAnsi="Arial" w:cs="Arial"/>
          <w:sz w:val="24"/>
          <w:szCs w:val="24"/>
        </w:rPr>
        <w:t>хвалынские</w:t>
      </w:r>
      <w:proofErr w:type="spellEnd"/>
      <w:r w:rsidRPr="0075222C">
        <w:rPr>
          <w:rFonts w:ascii="Arial" w:hAnsi="Arial" w:cs="Arial"/>
          <w:sz w:val="24"/>
          <w:szCs w:val="24"/>
        </w:rPr>
        <w:t xml:space="preserve"> отложения. Тип почвообразования – пойменно-степной. Для почв дельты характерны тяжелый механический состав, остаточная засолённость и </w:t>
      </w:r>
      <w:proofErr w:type="spellStart"/>
      <w:r w:rsidRPr="0075222C">
        <w:rPr>
          <w:rFonts w:ascii="Arial" w:hAnsi="Arial" w:cs="Arial"/>
          <w:sz w:val="24"/>
          <w:szCs w:val="24"/>
        </w:rPr>
        <w:t>солонцеватость</w:t>
      </w:r>
      <w:proofErr w:type="spellEnd"/>
      <w:r w:rsidRPr="0075222C">
        <w:rPr>
          <w:rFonts w:ascii="Arial" w:hAnsi="Arial" w:cs="Arial"/>
          <w:sz w:val="24"/>
          <w:szCs w:val="24"/>
        </w:rPr>
        <w:t>.</w:t>
      </w:r>
    </w:p>
    <w:p w:rsidR="0075222C" w:rsidRPr="0075222C" w:rsidRDefault="0075222C" w:rsidP="0075222C">
      <w:pPr>
        <w:spacing w:line="276" w:lineRule="auto"/>
        <w:rPr>
          <w:rFonts w:ascii="Arial" w:hAnsi="Arial" w:cs="Arial"/>
          <w:sz w:val="24"/>
          <w:szCs w:val="24"/>
        </w:rPr>
      </w:pPr>
      <w:r w:rsidRPr="0075222C">
        <w:rPr>
          <w:rFonts w:ascii="Arial" w:hAnsi="Arial" w:cs="Arial"/>
          <w:sz w:val="24"/>
          <w:szCs w:val="24"/>
        </w:rPr>
        <w:t>Почвенный покров на территории муниципального образования представлен преимущественно аллювиальными луговыми насыщенными почвами в комплексе с бурыми 10-25 %, аллювиальными дерновыми насыщенными, аллювиальными луговыми насыщенными почвами различной степени засоления и их разновидностями.</w:t>
      </w:r>
    </w:p>
    <w:p w:rsidR="0075222C" w:rsidRPr="0075222C" w:rsidRDefault="007D741B" w:rsidP="0075222C">
      <w:pPr>
        <w:spacing w:line="276" w:lineRule="auto"/>
        <w:rPr>
          <w:rFonts w:ascii="Arial" w:hAnsi="Arial" w:cs="Arial"/>
          <w:sz w:val="24"/>
          <w:szCs w:val="24"/>
        </w:rPr>
      </w:pPr>
      <w:r w:rsidRPr="0075222C">
        <w:rPr>
          <w:noProof/>
          <w:lang w:eastAsia="ru-RU"/>
        </w:rPr>
        <w:drawing>
          <wp:anchor distT="0" distB="0" distL="114300" distR="114300" simplePos="0" relativeHeight="251659264" behindDoc="0" locked="0" layoutInCell="1" allowOverlap="1" wp14:anchorId="282345F8" wp14:editId="6C3FFB01">
            <wp:simplePos x="0" y="0"/>
            <wp:positionH relativeFrom="column">
              <wp:posOffset>-22860</wp:posOffset>
            </wp:positionH>
            <wp:positionV relativeFrom="paragraph">
              <wp:posOffset>1555750</wp:posOffset>
            </wp:positionV>
            <wp:extent cx="5962650" cy="3351530"/>
            <wp:effectExtent l="0" t="0" r="0" b="1270"/>
            <wp:wrapTopAndBottom/>
            <wp:docPr id="125"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0" cstate="print"/>
                    <a:srcRect/>
                    <a:stretch>
                      <a:fillRect/>
                    </a:stretch>
                  </pic:blipFill>
                  <pic:spPr bwMode="auto">
                    <a:xfrm>
                      <a:off x="0" y="0"/>
                      <a:ext cx="5962650" cy="335153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75222C" w:rsidRPr="0075222C">
        <w:rPr>
          <w:rFonts w:ascii="Arial" w:hAnsi="Arial" w:cs="Arial"/>
          <w:sz w:val="24"/>
          <w:szCs w:val="24"/>
        </w:rPr>
        <w:t xml:space="preserve">На большей части территории получили развитие аллювиальные луговые насыщенные почвы в комплексе с </w:t>
      </w:r>
      <w:proofErr w:type="gramStart"/>
      <w:r w:rsidR="0075222C" w:rsidRPr="0075222C">
        <w:rPr>
          <w:rFonts w:ascii="Arial" w:hAnsi="Arial" w:cs="Arial"/>
          <w:sz w:val="24"/>
          <w:szCs w:val="24"/>
        </w:rPr>
        <w:t>бурыми</w:t>
      </w:r>
      <w:proofErr w:type="gramEnd"/>
      <w:r w:rsidR="0075222C" w:rsidRPr="0075222C">
        <w:rPr>
          <w:rFonts w:ascii="Arial" w:hAnsi="Arial" w:cs="Arial"/>
          <w:sz w:val="24"/>
          <w:szCs w:val="24"/>
        </w:rPr>
        <w:t xml:space="preserve"> 10-25 %. Аллювиальные луговые насыщенные и дерновые насыщенные почвы по гранулометрическому составу преимущественно среднесуглинистые. Содержание физической глины в полуметровом слое составляет 35,6 – 45,0 %. Сумма токсичных солей в слое 0-55 см может превышать 0,3%. Содержание гумуса в горизонте 0-25 см</w:t>
      </w:r>
      <w:r>
        <w:rPr>
          <w:rFonts w:ascii="Arial" w:hAnsi="Arial" w:cs="Arial"/>
          <w:sz w:val="24"/>
          <w:szCs w:val="24"/>
        </w:rPr>
        <w:t xml:space="preserve"> – 2,3 - 2,8 %, </w:t>
      </w:r>
      <w:r w:rsidR="0075222C" w:rsidRPr="0075222C">
        <w:rPr>
          <w:rFonts w:ascii="Arial" w:hAnsi="Arial" w:cs="Arial"/>
          <w:sz w:val="24"/>
          <w:szCs w:val="24"/>
        </w:rPr>
        <w:t>глубже его содержание снижается до 0,7%.</w:t>
      </w:r>
    </w:p>
    <w:p w:rsidR="0075222C" w:rsidRPr="0075222C" w:rsidRDefault="0051770C" w:rsidP="008522E8">
      <w:pPr>
        <w:pStyle w:val="af3"/>
        <w:spacing w:before="120"/>
      </w:pPr>
      <w:r>
        <w:t xml:space="preserve">Рисунок </w:t>
      </w:r>
      <w:r w:rsidR="00522ECE">
        <w:fldChar w:fldCharType="begin"/>
      </w:r>
      <w:r w:rsidR="00522ECE">
        <w:instrText xml:space="preserve"> SEQ Рисунок \* ARABIC </w:instrText>
      </w:r>
      <w:r w:rsidR="00522ECE">
        <w:fldChar w:fldCharType="separate"/>
      </w:r>
      <w:r w:rsidR="00D016DB">
        <w:rPr>
          <w:noProof/>
        </w:rPr>
        <w:t>2</w:t>
      </w:r>
      <w:r w:rsidR="00522ECE">
        <w:rPr>
          <w:noProof/>
        </w:rPr>
        <w:fldChar w:fldCharType="end"/>
      </w:r>
      <w:r w:rsidR="0075222C" w:rsidRPr="0075222C">
        <w:t xml:space="preserve"> – Почвенный покров </w:t>
      </w:r>
      <w:proofErr w:type="spellStart"/>
      <w:r w:rsidR="0075222C" w:rsidRPr="0075222C">
        <w:t>Камызякского</w:t>
      </w:r>
      <w:proofErr w:type="spellEnd"/>
      <w:r w:rsidR="0075222C" w:rsidRPr="0075222C">
        <w:t xml:space="preserve"> района Астраханской области</w:t>
      </w:r>
    </w:p>
    <w:p w:rsidR="0075222C" w:rsidRDefault="0075222C" w:rsidP="0075222C">
      <w:pPr>
        <w:spacing w:line="276" w:lineRule="auto"/>
        <w:rPr>
          <w:rFonts w:ascii="Arial" w:hAnsi="Arial" w:cs="Arial"/>
          <w:sz w:val="24"/>
          <w:szCs w:val="24"/>
        </w:rPr>
      </w:pPr>
    </w:p>
    <w:p w:rsidR="0075222C" w:rsidRPr="0075222C" w:rsidRDefault="0075222C" w:rsidP="0075222C">
      <w:pPr>
        <w:spacing w:line="276" w:lineRule="auto"/>
        <w:rPr>
          <w:rFonts w:ascii="Arial" w:hAnsi="Arial" w:cs="Arial"/>
          <w:sz w:val="24"/>
          <w:szCs w:val="24"/>
        </w:rPr>
      </w:pPr>
      <w:r w:rsidRPr="0075222C">
        <w:rPr>
          <w:rFonts w:ascii="Arial" w:hAnsi="Arial" w:cs="Arial"/>
          <w:sz w:val="24"/>
          <w:szCs w:val="24"/>
        </w:rPr>
        <w:t xml:space="preserve">Бурые почвы сформировались в условиях недостатка влаги и приурочены к поверхности </w:t>
      </w:r>
      <w:proofErr w:type="spellStart"/>
      <w:r w:rsidRPr="0075222C">
        <w:rPr>
          <w:rFonts w:ascii="Arial" w:hAnsi="Arial" w:cs="Arial"/>
          <w:sz w:val="24"/>
          <w:szCs w:val="24"/>
        </w:rPr>
        <w:t>бэровских</w:t>
      </w:r>
      <w:proofErr w:type="spellEnd"/>
      <w:r w:rsidRPr="0075222C">
        <w:rPr>
          <w:rFonts w:ascii="Arial" w:hAnsi="Arial" w:cs="Arial"/>
          <w:sz w:val="24"/>
          <w:szCs w:val="24"/>
        </w:rPr>
        <w:t xml:space="preserve"> бугров. Бурые почвы солонцеватые. В комплексе бурых почв преобладают легкосуглинистые разновидности с содержанием физической глины до 23,12 %. Бурые почвы до глубины 75 см не засолены, содержание токсичных солей не превышает 0,09 %. Содержание гумуса в поверхностном горизонте бурых почв - от 0,7 до 2,0 %.</w:t>
      </w:r>
    </w:p>
    <w:p w:rsidR="0075222C" w:rsidRPr="0075222C" w:rsidRDefault="0075222C" w:rsidP="0075222C">
      <w:pPr>
        <w:spacing w:line="276" w:lineRule="auto"/>
        <w:rPr>
          <w:rFonts w:ascii="Arial" w:hAnsi="Arial" w:cs="Arial"/>
          <w:sz w:val="24"/>
          <w:szCs w:val="24"/>
        </w:rPr>
      </w:pPr>
      <w:r w:rsidRPr="0075222C">
        <w:rPr>
          <w:rFonts w:ascii="Arial" w:hAnsi="Arial" w:cs="Arial"/>
          <w:sz w:val="24"/>
          <w:szCs w:val="24"/>
        </w:rPr>
        <w:lastRenderedPageBreak/>
        <w:t>В замкнутых понижениях рельефа формируются болотно-</w:t>
      </w:r>
      <w:proofErr w:type="spellStart"/>
      <w:r w:rsidRPr="0075222C">
        <w:rPr>
          <w:rFonts w:ascii="Arial" w:hAnsi="Arial" w:cs="Arial"/>
          <w:sz w:val="24"/>
          <w:szCs w:val="24"/>
        </w:rPr>
        <w:t>ильменные</w:t>
      </w:r>
      <w:proofErr w:type="spellEnd"/>
      <w:r w:rsidRPr="0075222C">
        <w:rPr>
          <w:rFonts w:ascii="Arial" w:hAnsi="Arial" w:cs="Arial"/>
          <w:sz w:val="24"/>
          <w:szCs w:val="24"/>
        </w:rPr>
        <w:t xml:space="preserve"> почвы, характеризуемые сильной увлажнённостью горизонтов, иловатым составом, неясно выраженной структурой. По морфологическим и химическим свойствам почвы подразделяются на маломощные с гумусовым горизонтом до 0,2 м и среднемощные – гумусовый горизонт более 0,2 м. Болотно-</w:t>
      </w:r>
      <w:proofErr w:type="spellStart"/>
      <w:r w:rsidRPr="0075222C">
        <w:rPr>
          <w:rFonts w:ascii="Arial" w:hAnsi="Arial" w:cs="Arial"/>
          <w:sz w:val="24"/>
          <w:szCs w:val="24"/>
        </w:rPr>
        <w:t>ильменные</w:t>
      </w:r>
      <w:proofErr w:type="spellEnd"/>
      <w:r w:rsidRPr="0075222C">
        <w:rPr>
          <w:rFonts w:ascii="Arial" w:hAnsi="Arial" w:cs="Arial"/>
          <w:sz w:val="24"/>
          <w:szCs w:val="24"/>
        </w:rPr>
        <w:t xml:space="preserve"> почвы имеют неблагоприятные водно-физические свойства, при высыхании уплотняются и образуют трещины.</w:t>
      </w:r>
    </w:p>
    <w:p w:rsidR="0075222C" w:rsidRPr="0075222C" w:rsidRDefault="0075222C" w:rsidP="0075222C">
      <w:pPr>
        <w:spacing w:line="276" w:lineRule="auto"/>
        <w:rPr>
          <w:rFonts w:ascii="Arial" w:hAnsi="Arial" w:cs="Arial"/>
          <w:sz w:val="24"/>
          <w:szCs w:val="24"/>
        </w:rPr>
      </w:pPr>
      <w:proofErr w:type="spellStart"/>
      <w:r w:rsidRPr="0075222C">
        <w:rPr>
          <w:rFonts w:ascii="Arial" w:hAnsi="Arial" w:cs="Arial"/>
          <w:sz w:val="24"/>
          <w:szCs w:val="24"/>
        </w:rPr>
        <w:t>Микрорельефные</w:t>
      </w:r>
      <w:proofErr w:type="spellEnd"/>
      <w:r w:rsidRPr="0075222C">
        <w:rPr>
          <w:rFonts w:ascii="Arial" w:hAnsi="Arial" w:cs="Arial"/>
          <w:sz w:val="24"/>
          <w:szCs w:val="24"/>
        </w:rPr>
        <w:t xml:space="preserve"> повышения занимают солончаки луговые тяжелосуглинистые. Плотный остаток в горизонте </w:t>
      </w:r>
      <w:r w:rsidR="00594B4D">
        <w:rPr>
          <w:rFonts w:ascii="Arial" w:hAnsi="Arial" w:cs="Arial"/>
          <w:sz w:val="24"/>
          <w:szCs w:val="24"/>
        </w:rPr>
        <w:t>«</w:t>
      </w:r>
      <w:r w:rsidRPr="0075222C">
        <w:rPr>
          <w:rFonts w:ascii="Arial" w:hAnsi="Arial" w:cs="Arial"/>
          <w:sz w:val="24"/>
          <w:szCs w:val="24"/>
        </w:rPr>
        <w:t>А</w:t>
      </w:r>
      <w:r w:rsidR="00594B4D">
        <w:rPr>
          <w:rFonts w:ascii="Arial" w:hAnsi="Arial" w:cs="Arial"/>
          <w:sz w:val="24"/>
          <w:szCs w:val="24"/>
        </w:rPr>
        <w:t>» солончаков превышает 1,0</w:t>
      </w:r>
      <w:r w:rsidRPr="0075222C">
        <w:rPr>
          <w:rFonts w:ascii="Arial" w:hAnsi="Arial" w:cs="Arial"/>
          <w:sz w:val="24"/>
          <w:szCs w:val="24"/>
        </w:rPr>
        <w:t xml:space="preserve">%, </w:t>
      </w:r>
      <w:r w:rsidR="00594B4D">
        <w:rPr>
          <w:rFonts w:ascii="Arial" w:hAnsi="Arial" w:cs="Arial"/>
          <w:sz w:val="24"/>
          <w:szCs w:val="24"/>
        </w:rPr>
        <w:t>сумма токсичных солей – до 0,65</w:t>
      </w:r>
      <w:r w:rsidRPr="0075222C">
        <w:rPr>
          <w:rFonts w:ascii="Arial" w:hAnsi="Arial" w:cs="Arial"/>
          <w:sz w:val="24"/>
          <w:szCs w:val="24"/>
        </w:rPr>
        <w:t>%. Глубже сумма токсичных солей возрастает до 1,0%.</w:t>
      </w:r>
    </w:p>
    <w:p w:rsidR="0075222C" w:rsidRPr="0075222C" w:rsidRDefault="0075222C" w:rsidP="0075222C">
      <w:pPr>
        <w:spacing w:line="276" w:lineRule="auto"/>
        <w:rPr>
          <w:rFonts w:ascii="Arial" w:hAnsi="Arial" w:cs="Arial"/>
          <w:sz w:val="24"/>
          <w:szCs w:val="24"/>
        </w:rPr>
      </w:pPr>
      <w:r w:rsidRPr="0075222C">
        <w:rPr>
          <w:rFonts w:ascii="Arial" w:hAnsi="Arial" w:cs="Arial"/>
          <w:sz w:val="24"/>
          <w:szCs w:val="24"/>
        </w:rPr>
        <w:t>При строительстве автодорог, мелиоративных систем в результате срезки гумусовых горизонтов зональных почв, планировке формируются разновидности нарушенных почв (</w:t>
      </w:r>
      <w:proofErr w:type="spellStart"/>
      <w:r w:rsidRPr="0075222C">
        <w:rPr>
          <w:rFonts w:ascii="Arial" w:hAnsi="Arial" w:cs="Arial"/>
          <w:sz w:val="24"/>
          <w:szCs w:val="24"/>
        </w:rPr>
        <w:t>агроабраземы</w:t>
      </w:r>
      <w:proofErr w:type="spellEnd"/>
      <w:r w:rsidRPr="0075222C">
        <w:rPr>
          <w:rFonts w:ascii="Arial" w:hAnsi="Arial" w:cs="Arial"/>
          <w:sz w:val="24"/>
          <w:szCs w:val="24"/>
        </w:rPr>
        <w:t>), техногенные почвенные образования (</w:t>
      </w:r>
      <w:proofErr w:type="spellStart"/>
      <w:r w:rsidRPr="0075222C">
        <w:rPr>
          <w:rFonts w:ascii="Arial" w:hAnsi="Arial" w:cs="Arial"/>
          <w:sz w:val="24"/>
          <w:szCs w:val="24"/>
        </w:rPr>
        <w:t>арбалиты</w:t>
      </w:r>
      <w:proofErr w:type="spellEnd"/>
      <w:r w:rsidRPr="0075222C">
        <w:rPr>
          <w:rFonts w:ascii="Arial" w:hAnsi="Arial" w:cs="Arial"/>
          <w:sz w:val="24"/>
          <w:szCs w:val="24"/>
        </w:rPr>
        <w:t xml:space="preserve">). </w:t>
      </w:r>
    </w:p>
    <w:p w:rsidR="0075222C" w:rsidRPr="0075222C" w:rsidRDefault="0075222C" w:rsidP="0075222C">
      <w:pPr>
        <w:spacing w:line="276" w:lineRule="auto"/>
        <w:rPr>
          <w:rFonts w:ascii="Arial" w:hAnsi="Arial" w:cs="Arial"/>
          <w:sz w:val="24"/>
          <w:szCs w:val="24"/>
        </w:rPr>
      </w:pPr>
      <w:r w:rsidRPr="0075222C">
        <w:rPr>
          <w:rFonts w:ascii="Arial" w:hAnsi="Arial" w:cs="Arial"/>
          <w:sz w:val="24"/>
          <w:szCs w:val="24"/>
        </w:rPr>
        <w:t xml:space="preserve">На землях поселений поверхностный слой почвы представлен слабо </w:t>
      </w:r>
      <w:proofErr w:type="spellStart"/>
      <w:r w:rsidRPr="0075222C">
        <w:rPr>
          <w:rFonts w:ascii="Arial" w:hAnsi="Arial" w:cs="Arial"/>
          <w:sz w:val="24"/>
          <w:szCs w:val="24"/>
        </w:rPr>
        <w:t>гумусированными</w:t>
      </w:r>
      <w:proofErr w:type="spellEnd"/>
      <w:r w:rsidRPr="0075222C">
        <w:rPr>
          <w:rFonts w:ascii="Arial" w:hAnsi="Arial" w:cs="Arial"/>
          <w:sz w:val="24"/>
          <w:szCs w:val="24"/>
        </w:rPr>
        <w:t xml:space="preserve"> техногенными образованиями с примесью строительного и бытового мусора.</w:t>
      </w:r>
    </w:p>
    <w:p w:rsidR="0075222C" w:rsidRPr="0075222C" w:rsidRDefault="0075222C" w:rsidP="0075222C">
      <w:pPr>
        <w:spacing w:line="276" w:lineRule="auto"/>
        <w:rPr>
          <w:rFonts w:ascii="Arial" w:hAnsi="Arial" w:cs="Arial"/>
          <w:sz w:val="24"/>
          <w:szCs w:val="24"/>
        </w:rPr>
      </w:pPr>
      <w:r w:rsidRPr="0075222C">
        <w:rPr>
          <w:rFonts w:ascii="Arial" w:hAnsi="Arial" w:cs="Arial"/>
          <w:sz w:val="24"/>
          <w:szCs w:val="24"/>
        </w:rPr>
        <w:t xml:space="preserve">В дельте преобладает смешанный тип </w:t>
      </w:r>
      <w:proofErr w:type="spellStart"/>
      <w:r w:rsidRPr="0075222C">
        <w:rPr>
          <w:rFonts w:ascii="Arial" w:hAnsi="Arial" w:cs="Arial"/>
          <w:sz w:val="24"/>
          <w:szCs w:val="24"/>
        </w:rPr>
        <w:t>соленакопления</w:t>
      </w:r>
      <w:proofErr w:type="spellEnd"/>
      <w:r w:rsidRPr="0075222C">
        <w:rPr>
          <w:rFonts w:ascii="Arial" w:hAnsi="Arial" w:cs="Arial"/>
          <w:sz w:val="24"/>
          <w:szCs w:val="24"/>
        </w:rPr>
        <w:t xml:space="preserve">. Лишь на высоких прирусловых гривах вдоль крупных водотоков, сложенных преимущественно русловыми отложениями, тип </w:t>
      </w:r>
      <w:proofErr w:type="spellStart"/>
      <w:r w:rsidRPr="0075222C">
        <w:rPr>
          <w:rFonts w:ascii="Arial" w:hAnsi="Arial" w:cs="Arial"/>
          <w:sz w:val="24"/>
          <w:szCs w:val="24"/>
        </w:rPr>
        <w:t>соленакопления</w:t>
      </w:r>
      <w:proofErr w:type="spellEnd"/>
      <w:r w:rsidRPr="0075222C">
        <w:rPr>
          <w:rFonts w:ascii="Arial" w:hAnsi="Arial" w:cs="Arial"/>
          <w:sz w:val="24"/>
          <w:szCs w:val="24"/>
        </w:rPr>
        <w:t xml:space="preserve"> аллювиальный.</w:t>
      </w:r>
    </w:p>
    <w:p w:rsidR="0075222C" w:rsidRPr="0075222C" w:rsidRDefault="0075222C" w:rsidP="0075222C">
      <w:pPr>
        <w:spacing w:line="276" w:lineRule="auto"/>
        <w:rPr>
          <w:rFonts w:ascii="Arial" w:hAnsi="Arial" w:cs="Arial"/>
          <w:sz w:val="24"/>
          <w:szCs w:val="24"/>
        </w:rPr>
      </w:pPr>
      <w:r w:rsidRPr="0075222C">
        <w:rPr>
          <w:rFonts w:ascii="Arial" w:hAnsi="Arial" w:cs="Arial"/>
          <w:sz w:val="24"/>
          <w:szCs w:val="24"/>
        </w:rPr>
        <w:t xml:space="preserve">Сильнозасолённые почвы и солончаки приурочены к </w:t>
      </w:r>
      <w:proofErr w:type="spellStart"/>
      <w:r w:rsidRPr="0075222C">
        <w:rPr>
          <w:rFonts w:ascii="Arial" w:hAnsi="Arial" w:cs="Arial"/>
          <w:sz w:val="24"/>
          <w:szCs w:val="24"/>
        </w:rPr>
        <w:t>микрорельефным</w:t>
      </w:r>
      <w:proofErr w:type="spellEnd"/>
      <w:r w:rsidRPr="0075222C">
        <w:rPr>
          <w:rFonts w:ascii="Arial" w:hAnsi="Arial" w:cs="Arial"/>
          <w:sz w:val="24"/>
          <w:szCs w:val="24"/>
        </w:rPr>
        <w:t xml:space="preserve"> повышениям, незасолённые, слабозасолённые и среднезасолённые – к понижениям рельефа, что связано с характером паводкового затопления и условиями питания грунтового потока паводковыми водами. </w:t>
      </w:r>
    </w:p>
    <w:p w:rsidR="00F855A7" w:rsidRPr="004F616D" w:rsidRDefault="0075222C" w:rsidP="0075222C">
      <w:pPr>
        <w:spacing w:line="276" w:lineRule="auto"/>
        <w:rPr>
          <w:rFonts w:ascii="Arial" w:hAnsi="Arial" w:cs="Arial"/>
          <w:sz w:val="24"/>
          <w:szCs w:val="24"/>
        </w:rPr>
      </w:pPr>
      <w:r w:rsidRPr="00B533AB">
        <w:rPr>
          <w:rFonts w:ascii="Arial" w:eastAsia="Times New Roman" w:hAnsi="Arial" w:cs="Arial"/>
          <w:sz w:val="24"/>
          <w:szCs w:val="24"/>
          <w:lang w:eastAsia="ru-RU"/>
        </w:rPr>
        <w:t>В условиях обвалования солевой режим почв складывается по типу засоления. Понижения на обвалованных участках служат «сухим» дренажом для окружающей территории.</w:t>
      </w:r>
    </w:p>
    <w:p w:rsidR="00930CFB" w:rsidRPr="00D57CD9" w:rsidRDefault="00930CFB" w:rsidP="009C4EF8">
      <w:pPr>
        <w:spacing w:line="276" w:lineRule="auto"/>
        <w:rPr>
          <w:rFonts w:ascii="Arial" w:hAnsi="Arial" w:cs="Arial"/>
          <w:b/>
          <w:sz w:val="24"/>
          <w:szCs w:val="24"/>
        </w:rPr>
      </w:pPr>
      <w:r w:rsidRPr="00D57CD9">
        <w:rPr>
          <w:rFonts w:ascii="Arial" w:hAnsi="Arial" w:cs="Arial"/>
          <w:b/>
          <w:sz w:val="24"/>
          <w:szCs w:val="24"/>
        </w:rPr>
        <w:t>Минерально-сырьевые ресурсы</w:t>
      </w:r>
      <w:bookmarkEnd w:id="12"/>
    </w:p>
    <w:p w:rsidR="00653F5C" w:rsidRPr="009C4EF8" w:rsidRDefault="00F946B9" w:rsidP="00EE641B">
      <w:pPr>
        <w:tabs>
          <w:tab w:val="left" w:pos="993"/>
        </w:tabs>
        <w:spacing w:line="276" w:lineRule="auto"/>
        <w:rPr>
          <w:rFonts w:ascii="Arial" w:hAnsi="Arial" w:cs="Arial"/>
          <w:sz w:val="24"/>
          <w:szCs w:val="24"/>
        </w:rPr>
      </w:pPr>
      <w:bookmarkStart w:id="13" w:name="_Toc470339094"/>
      <w:r w:rsidRPr="00722AC0">
        <w:rPr>
          <w:rFonts w:ascii="Arial" w:eastAsia="Calibri" w:hAnsi="Arial" w:cs="Arial"/>
          <w:sz w:val="24"/>
          <w:szCs w:val="24"/>
        </w:rPr>
        <w:t>В границах территории муниципального образования «</w:t>
      </w:r>
      <w:proofErr w:type="spellStart"/>
      <w:r w:rsidRPr="00722AC0">
        <w:rPr>
          <w:rFonts w:ascii="Arial" w:eastAsia="Calibri" w:hAnsi="Arial" w:cs="Arial"/>
          <w:sz w:val="24"/>
          <w:szCs w:val="24"/>
        </w:rPr>
        <w:t>Новотузуклейский</w:t>
      </w:r>
      <w:proofErr w:type="spellEnd"/>
      <w:r w:rsidRPr="00722AC0">
        <w:rPr>
          <w:rFonts w:ascii="Arial" w:eastAsia="Calibri" w:hAnsi="Arial" w:cs="Arial"/>
          <w:sz w:val="24"/>
          <w:szCs w:val="24"/>
        </w:rPr>
        <w:t xml:space="preserve"> сельсовет» </w:t>
      </w:r>
      <w:r>
        <w:rPr>
          <w:rFonts w:ascii="Arial" w:eastAsia="Calibri" w:hAnsi="Arial" w:cs="Arial"/>
          <w:sz w:val="24"/>
          <w:szCs w:val="24"/>
        </w:rPr>
        <w:t xml:space="preserve">расположено </w:t>
      </w:r>
      <w:proofErr w:type="spellStart"/>
      <w:r>
        <w:rPr>
          <w:rFonts w:ascii="Arial" w:eastAsia="Calibri" w:hAnsi="Arial" w:cs="Arial"/>
          <w:sz w:val="24"/>
          <w:szCs w:val="24"/>
        </w:rPr>
        <w:t>Семибугоринское</w:t>
      </w:r>
      <w:proofErr w:type="spellEnd"/>
      <w:r>
        <w:rPr>
          <w:rFonts w:ascii="Arial" w:eastAsia="Calibri" w:hAnsi="Arial" w:cs="Arial"/>
          <w:sz w:val="24"/>
          <w:szCs w:val="24"/>
        </w:rPr>
        <w:t xml:space="preserve"> месторождение. </w:t>
      </w:r>
      <w:proofErr w:type="spellStart"/>
      <w:r w:rsidRPr="009F5A1A">
        <w:rPr>
          <w:rFonts w:ascii="Arial" w:eastAsia="Calibri" w:hAnsi="Arial" w:cs="Arial"/>
          <w:sz w:val="24"/>
          <w:szCs w:val="24"/>
        </w:rPr>
        <w:t>Семибугоринское</w:t>
      </w:r>
      <w:proofErr w:type="spellEnd"/>
      <w:r w:rsidRPr="009F5A1A">
        <w:rPr>
          <w:rFonts w:ascii="Arial" w:eastAsia="Calibri" w:hAnsi="Arial" w:cs="Arial"/>
          <w:sz w:val="24"/>
          <w:szCs w:val="24"/>
        </w:rPr>
        <w:t xml:space="preserve"> месторождение числится в нераспределенном фонде недр и приурочено к </w:t>
      </w:r>
      <w:proofErr w:type="spellStart"/>
      <w:r w:rsidRPr="009F5A1A">
        <w:rPr>
          <w:rFonts w:ascii="Arial" w:eastAsia="Calibri" w:hAnsi="Arial" w:cs="Arial"/>
          <w:sz w:val="24"/>
          <w:szCs w:val="24"/>
        </w:rPr>
        <w:t>бэровскому</w:t>
      </w:r>
      <w:proofErr w:type="spellEnd"/>
      <w:r w:rsidRPr="009F5A1A">
        <w:rPr>
          <w:rFonts w:ascii="Arial" w:eastAsia="Calibri" w:hAnsi="Arial" w:cs="Arial"/>
          <w:sz w:val="24"/>
          <w:szCs w:val="24"/>
        </w:rPr>
        <w:t xml:space="preserve"> бугру Малый Долгий. Кирпичное сырье </w:t>
      </w:r>
      <w:proofErr w:type="spellStart"/>
      <w:r w:rsidRPr="009F5A1A">
        <w:rPr>
          <w:rFonts w:ascii="Arial" w:eastAsia="Calibri" w:hAnsi="Arial" w:cs="Arial"/>
          <w:sz w:val="24"/>
          <w:szCs w:val="24"/>
        </w:rPr>
        <w:t>Семибугоринского</w:t>
      </w:r>
      <w:proofErr w:type="spellEnd"/>
      <w:r w:rsidRPr="009F5A1A">
        <w:rPr>
          <w:rFonts w:ascii="Arial" w:eastAsia="Calibri" w:hAnsi="Arial" w:cs="Arial"/>
          <w:sz w:val="24"/>
          <w:szCs w:val="24"/>
        </w:rPr>
        <w:t xml:space="preserve"> месторождения пригодно для производства глиняного обыкновенного и </w:t>
      </w:r>
      <w:proofErr w:type="spellStart"/>
      <w:r w:rsidRPr="009F5A1A">
        <w:rPr>
          <w:rFonts w:ascii="Arial" w:eastAsia="Calibri" w:hAnsi="Arial" w:cs="Arial"/>
          <w:sz w:val="24"/>
          <w:szCs w:val="24"/>
        </w:rPr>
        <w:t>трехпустотного</w:t>
      </w:r>
      <w:proofErr w:type="spellEnd"/>
      <w:r w:rsidRPr="009F5A1A">
        <w:rPr>
          <w:rFonts w:ascii="Arial" w:eastAsia="Calibri" w:hAnsi="Arial" w:cs="Arial"/>
          <w:sz w:val="24"/>
          <w:szCs w:val="24"/>
        </w:rPr>
        <w:t xml:space="preserve"> кирпича методом пластического формования с естественной сушкой сырца, отвечающего требованиям ГОСТ 530-2012 Кирпич и камень керамические. Общие технические условия</w:t>
      </w:r>
      <w:r>
        <w:rPr>
          <w:rFonts w:ascii="Arial" w:eastAsia="Calibri" w:hAnsi="Arial" w:cs="Arial"/>
          <w:sz w:val="24"/>
          <w:szCs w:val="24"/>
        </w:rPr>
        <w:t xml:space="preserve"> </w:t>
      </w:r>
      <w:r w:rsidRPr="009F5A1A">
        <w:rPr>
          <w:rFonts w:ascii="Arial" w:eastAsia="Calibri" w:hAnsi="Arial" w:cs="Arial"/>
          <w:sz w:val="24"/>
          <w:szCs w:val="24"/>
        </w:rPr>
        <w:t>для марки «125» - «150» , МРЗ - 25. Месторождение является резервной сырьевой базой для кирпичного производства. Площадь месторождения не застроена, не занята посевами и посадками. Балансовые запасы месторождения по категории B+C1 составляют 1 405,000 тыс. м</w:t>
      </w:r>
      <w:r w:rsidRPr="009F5A1A">
        <w:rPr>
          <w:rFonts w:ascii="Arial" w:eastAsia="Calibri" w:hAnsi="Arial" w:cs="Arial"/>
          <w:sz w:val="24"/>
          <w:szCs w:val="24"/>
          <w:vertAlign w:val="superscript"/>
        </w:rPr>
        <w:t>3</w:t>
      </w:r>
      <w:r w:rsidRPr="009F5A1A">
        <w:rPr>
          <w:rFonts w:ascii="Arial" w:eastAsia="Calibri" w:hAnsi="Arial" w:cs="Arial"/>
          <w:sz w:val="24"/>
          <w:szCs w:val="24"/>
        </w:rPr>
        <w:t>.</w:t>
      </w:r>
    </w:p>
    <w:p w:rsidR="00930CFB" w:rsidRPr="00110F83" w:rsidRDefault="00930CFB" w:rsidP="009C4EF8">
      <w:pPr>
        <w:spacing w:line="276" w:lineRule="auto"/>
        <w:rPr>
          <w:rFonts w:ascii="Arial" w:hAnsi="Arial" w:cs="Arial"/>
          <w:b/>
          <w:sz w:val="24"/>
          <w:szCs w:val="24"/>
        </w:rPr>
      </w:pPr>
      <w:r w:rsidRPr="00110F83">
        <w:rPr>
          <w:rFonts w:ascii="Arial" w:hAnsi="Arial" w:cs="Arial"/>
          <w:b/>
          <w:sz w:val="24"/>
          <w:szCs w:val="24"/>
        </w:rPr>
        <w:t>Водные ресурсы</w:t>
      </w:r>
      <w:bookmarkEnd w:id="13"/>
    </w:p>
    <w:p w:rsidR="00E76828" w:rsidRPr="00E76828" w:rsidRDefault="00E76828" w:rsidP="00E76828">
      <w:pPr>
        <w:tabs>
          <w:tab w:val="left" w:pos="993"/>
        </w:tabs>
        <w:spacing w:line="276" w:lineRule="auto"/>
        <w:rPr>
          <w:rFonts w:ascii="Arial" w:hAnsi="Arial" w:cs="Arial"/>
          <w:sz w:val="24"/>
          <w:szCs w:val="24"/>
        </w:rPr>
      </w:pPr>
      <w:r w:rsidRPr="00E76828">
        <w:rPr>
          <w:rFonts w:ascii="Arial" w:hAnsi="Arial" w:cs="Arial"/>
          <w:sz w:val="24"/>
          <w:szCs w:val="24"/>
        </w:rPr>
        <w:t>Территория МО «</w:t>
      </w:r>
      <w:proofErr w:type="spellStart"/>
      <w:r w:rsidRPr="00E76828">
        <w:rPr>
          <w:rFonts w:ascii="Arial" w:hAnsi="Arial" w:cs="Arial"/>
          <w:sz w:val="24"/>
          <w:szCs w:val="24"/>
        </w:rPr>
        <w:t>Новотузуклейский</w:t>
      </w:r>
      <w:proofErr w:type="spellEnd"/>
      <w:r w:rsidRPr="00E76828">
        <w:rPr>
          <w:rFonts w:ascii="Arial" w:hAnsi="Arial" w:cs="Arial"/>
          <w:sz w:val="24"/>
          <w:szCs w:val="24"/>
        </w:rPr>
        <w:t xml:space="preserve"> сельсовет» расположена в пределах волжской дельты, характеризуемой развитой гидрографической сетью. Основным водотоком на территории муниципального образования являются рукав </w:t>
      </w:r>
      <w:proofErr w:type="spellStart"/>
      <w:r w:rsidRPr="00E76828">
        <w:rPr>
          <w:rFonts w:ascii="Arial" w:hAnsi="Arial" w:cs="Arial"/>
          <w:sz w:val="24"/>
          <w:szCs w:val="24"/>
        </w:rPr>
        <w:t>Болда</w:t>
      </w:r>
      <w:proofErr w:type="spellEnd"/>
      <w:r w:rsidRPr="00E76828">
        <w:rPr>
          <w:rFonts w:ascii="Arial" w:hAnsi="Arial" w:cs="Arial"/>
          <w:sz w:val="24"/>
          <w:szCs w:val="24"/>
        </w:rPr>
        <w:t xml:space="preserve">, </w:t>
      </w:r>
      <w:r w:rsidRPr="00E76828">
        <w:rPr>
          <w:rFonts w:ascii="Arial" w:hAnsi="Arial" w:cs="Arial"/>
          <w:sz w:val="24"/>
          <w:szCs w:val="24"/>
        </w:rPr>
        <w:lastRenderedPageBreak/>
        <w:t xml:space="preserve">который разветвляется в пределах территории МО на три водотока: протока </w:t>
      </w:r>
      <w:proofErr w:type="spellStart"/>
      <w:r w:rsidRPr="00E76828">
        <w:rPr>
          <w:rFonts w:ascii="Arial" w:hAnsi="Arial" w:cs="Arial"/>
          <w:sz w:val="24"/>
          <w:szCs w:val="24"/>
        </w:rPr>
        <w:t>Трехизбенка</w:t>
      </w:r>
      <w:proofErr w:type="spellEnd"/>
      <w:r w:rsidRPr="00E76828">
        <w:rPr>
          <w:rFonts w:ascii="Arial" w:hAnsi="Arial" w:cs="Arial"/>
          <w:sz w:val="24"/>
          <w:szCs w:val="24"/>
        </w:rPr>
        <w:t xml:space="preserve">, проток </w:t>
      </w:r>
      <w:proofErr w:type="spellStart"/>
      <w:r w:rsidRPr="00E76828">
        <w:rPr>
          <w:rFonts w:ascii="Arial" w:hAnsi="Arial" w:cs="Arial"/>
          <w:sz w:val="24"/>
          <w:szCs w:val="24"/>
        </w:rPr>
        <w:t>Болдушка</w:t>
      </w:r>
      <w:proofErr w:type="spellEnd"/>
      <w:r w:rsidRPr="00E76828">
        <w:rPr>
          <w:rFonts w:ascii="Arial" w:hAnsi="Arial" w:cs="Arial"/>
          <w:sz w:val="24"/>
          <w:szCs w:val="24"/>
        </w:rPr>
        <w:t xml:space="preserve">, протока </w:t>
      </w:r>
      <w:proofErr w:type="spellStart"/>
      <w:r w:rsidRPr="00E76828">
        <w:rPr>
          <w:rFonts w:ascii="Arial" w:hAnsi="Arial" w:cs="Arial"/>
          <w:sz w:val="24"/>
          <w:szCs w:val="24"/>
        </w:rPr>
        <w:t>Тузуклей</w:t>
      </w:r>
      <w:proofErr w:type="spellEnd"/>
      <w:r w:rsidRPr="00E76828">
        <w:rPr>
          <w:rFonts w:ascii="Arial" w:hAnsi="Arial" w:cs="Arial"/>
          <w:sz w:val="24"/>
          <w:szCs w:val="24"/>
        </w:rPr>
        <w:t xml:space="preserve">. </w:t>
      </w:r>
    </w:p>
    <w:p w:rsidR="00E76828" w:rsidRPr="00E76828" w:rsidRDefault="00E76828" w:rsidP="00E76828">
      <w:pPr>
        <w:tabs>
          <w:tab w:val="left" w:pos="993"/>
        </w:tabs>
        <w:spacing w:line="276" w:lineRule="auto"/>
        <w:rPr>
          <w:rFonts w:ascii="Arial" w:hAnsi="Arial" w:cs="Arial"/>
          <w:sz w:val="24"/>
          <w:szCs w:val="24"/>
        </w:rPr>
      </w:pPr>
      <w:r w:rsidRPr="00E76828">
        <w:rPr>
          <w:rFonts w:ascii="Arial" w:hAnsi="Arial" w:cs="Arial"/>
          <w:sz w:val="24"/>
          <w:szCs w:val="24"/>
        </w:rPr>
        <w:t xml:space="preserve"> В связи с зарегулированием стока Волги каскадом волжских водохранилищ уровни воды в реке в период половодья на 1,0-1,5 м ниже, в период межени на 0,4 -1,0 м выше естественных. Весеннее половодье начинается в среднем во второй декаде апреля. Максимальный уровень наблюдается в первой декаде июня. </w:t>
      </w:r>
    </w:p>
    <w:p w:rsidR="00E76828" w:rsidRPr="00E76828" w:rsidRDefault="00E76828" w:rsidP="00E76828">
      <w:pPr>
        <w:tabs>
          <w:tab w:val="left" w:pos="993"/>
        </w:tabs>
        <w:spacing w:line="276" w:lineRule="auto"/>
        <w:rPr>
          <w:rFonts w:ascii="Arial" w:hAnsi="Arial" w:cs="Arial"/>
          <w:sz w:val="24"/>
          <w:szCs w:val="24"/>
        </w:rPr>
      </w:pPr>
      <w:r w:rsidRPr="00E76828">
        <w:rPr>
          <w:rFonts w:ascii="Arial" w:hAnsi="Arial" w:cs="Arial"/>
          <w:sz w:val="24"/>
          <w:szCs w:val="24"/>
        </w:rPr>
        <w:t xml:space="preserve">Отметки поверхности земли на территории муниципального образования изменяются в пределах минус 26,7м – минус 6,3 м. Селитебная зона населенных пунктов, земли оросительных систем от затопления паводковыми водами защищены насыпями автомобильных дорог, </w:t>
      </w:r>
      <w:proofErr w:type="spellStart"/>
      <w:r w:rsidRPr="00E76828">
        <w:rPr>
          <w:rFonts w:ascii="Arial" w:hAnsi="Arial" w:cs="Arial"/>
          <w:sz w:val="24"/>
          <w:szCs w:val="24"/>
        </w:rPr>
        <w:t>водооградительными</w:t>
      </w:r>
      <w:proofErr w:type="spellEnd"/>
      <w:r w:rsidRPr="00E76828">
        <w:rPr>
          <w:rFonts w:ascii="Arial" w:hAnsi="Arial" w:cs="Arial"/>
          <w:sz w:val="24"/>
          <w:szCs w:val="24"/>
        </w:rPr>
        <w:t xml:space="preserve"> сооружениями.</w:t>
      </w:r>
    </w:p>
    <w:p w:rsidR="00E76828" w:rsidRPr="00E76828" w:rsidRDefault="00E76828" w:rsidP="00E76828">
      <w:pPr>
        <w:tabs>
          <w:tab w:val="left" w:pos="993"/>
        </w:tabs>
        <w:spacing w:line="276" w:lineRule="auto"/>
        <w:rPr>
          <w:rFonts w:ascii="Arial" w:hAnsi="Arial" w:cs="Arial"/>
          <w:sz w:val="24"/>
          <w:szCs w:val="24"/>
        </w:rPr>
      </w:pPr>
      <w:r w:rsidRPr="00E76828">
        <w:rPr>
          <w:rFonts w:ascii="Arial" w:hAnsi="Arial" w:cs="Arial"/>
          <w:sz w:val="24"/>
          <w:szCs w:val="24"/>
        </w:rPr>
        <w:t xml:space="preserve">Гидрологический режим р. Волги в пределах Астраханской области, водотоков волжской дельты зависит от режима сброса воды в нижний бьеф Волгоградского гидроузла. </w:t>
      </w:r>
      <w:proofErr w:type="gramStart"/>
      <w:r w:rsidRPr="00E76828">
        <w:rPr>
          <w:rFonts w:ascii="Arial" w:hAnsi="Arial" w:cs="Arial"/>
          <w:sz w:val="24"/>
          <w:szCs w:val="24"/>
        </w:rPr>
        <w:t>В меженный период величина попуска воды изменяется от 4000 до 8000 м</w:t>
      </w:r>
      <w:r w:rsidRPr="00E76828">
        <w:rPr>
          <w:rFonts w:ascii="Arial" w:hAnsi="Arial" w:cs="Arial"/>
          <w:sz w:val="24"/>
          <w:szCs w:val="24"/>
          <w:vertAlign w:val="superscript"/>
        </w:rPr>
        <w:t>3</w:t>
      </w:r>
      <w:r w:rsidRPr="00E76828">
        <w:rPr>
          <w:rFonts w:ascii="Arial" w:hAnsi="Arial" w:cs="Arial"/>
          <w:sz w:val="24"/>
          <w:szCs w:val="24"/>
        </w:rPr>
        <w:t>/с. Согласно «Основным правилам использования водных ресурсов водохранилищ на р. Волге», минимальный (навигационный) расход воды, сбрасываемый в нижний бьеф Волгоградского гидроузла, не должен быть менее 3000 м</w:t>
      </w:r>
      <w:r w:rsidRPr="00E76828">
        <w:rPr>
          <w:rFonts w:ascii="Arial" w:hAnsi="Arial" w:cs="Arial"/>
          <w:sz w:val="24"/>
          <w:szCs w:val="24"/>
          <w:vertAlign w:val="superscript"/>
        </w:rPr>
        <w:t>3</w:t>
      </w:r>
      <w:r w:rsidRPr="00E76828">
        <w:rPr>
          <w:rFonts w:ascii="Arial" w:hAnsi="Arial" w:cs="Arial"/>
          <w:sz w:val="24"/>
          <w:szCs w:val="24"/>
        </w:rPr>
        <w:t xml:space="preserve">/с. С целью поддержания необходимого уровня </w:t>
      </w:r>
      <w:proofErr w:type="spellStart"/>
      <w:r w:rsidRPr="00E76828">
        <w:rPr>
          <w:rFonts w:ascii="Arial" w:hAnsi="Arial" w:cs="Arial"/>
          <w:sz w:val="24"/>
          <w:szCs w:val="24"/>
        </w:rPr>
        <w:t>водообеспеченности</w:t>
      </w:r>
      <w:proofErr w:type="spellEnd"/>
      <w:r w:rsidRPr="00E76828">
        <w:rPr>
          <w:rFonts w:ascii="Arial" w:hAnsi="Arial" w:cs="Arial"/>
          <w:sz w:val="24"/>
          <w:szCs w:val="24"/>
        </w:rPr>
        <w:t xml:space="preserve"> водотоков, имеющих </w:t>
      </w:r>
      <w:proofErr w:type="spellStart"/>
      <w:r w:rsidRPr="00E76828">
        <w:rPr>
          <w:rFonts w:ascii="Arial" w:hAnsi="Arial" w:cs="Arial"/>
          <w:sz w:val="24"/>
          <w:szCs w:val="24"/>
        </w:rPr>
        <w:t>рыбохозяйственное</w:t>
      </w:r>
      <w:proofErr w:type="spellEnd"/>
      <w:r w:rsidRPr="00E76828">
        <w:rPr>
          <w:rFonts w:ascii="Arial" w:hAnsi="Arial" w:cs="Arial"/>
          <w:sz w:val="24"/>
          <w:szCs w:val="24"/>
        </w:rPr>
        <w:t xml:space="preserve"> значение, режим попусков воды из волжских водохранилищ в низовья Волги определяется</w:t>
      </w:r>
      <w:proofErr w:type="gramEnd"/>
      <w:r w:rsidRPr="00E76828">
        <w:rPr>
          <w:rFonts w:ascii="Arial" w:hAnsi="Arial" w:cs="Arial"/>
          <w:sz w:val="24"/>
          <w:szCs w:val="24"/>
        </w:rPr>
        <w:t xml:space="preserve"> с учетом возможного сохранения ежегодных половодий, близких по условиям </w:t>
      </w:r>
      <w:proofErr w:type="gramStart"/>
      <w:r w:rsidRPr="00E76828">
        <w:rPr>
          <w:rFonts w:ascii="Arial" w:hAnsi="Arial" w:cs="Arial"/>
          <w:sz w:val="24"/>
          <w:szCs w:val="24"/>
        </w:rPr>
        <w:t>к</w:t>
      </w:r>
      <w:proofErr w:type="gramEnd"/>
      <w:r w:rsidRPr="00E76828">
        <w:rPr>
          <w:rFonts w:ascii="Arial" w:hAnsi="Arial" w:cs="Arial"/>
          <w:sz w:val="24"/>
          <w:szCs w:val="24"/>
        </w:rPr>
        <w:t xml:space="preserve"> среднегодовым. </w:t>
      </w:r>
    </w:p>
    <w:p w:rsidR="00E76828" w:rsidRPr="00E76828" w:rsidRDefault="00E76828" w:rsidP="00E76828">
      <w:pPr>
        <w:tabs>
          <w:tab w:val="left" w:pos="993"/>
        </w:tabs>
        <w:spacing w:line="276" w:lineRule="auto"/>
        <w:rPr>
          <w:rFonts w:ascii="Arial" w:hAnsi="Arial" w:cs="Arial"/>
          <w:sz w:val="24"/>
          <w:szCs w:val="24"/>
        </w:rPr>
      </w:pPr>
      <w:r w:rsidRPr="00E76828">
        <w:rPr>
          <w:rFonts w:ascii="Arial" w:hAnsi="Arial" w:cs="Arial"/>
          <w:sz w:val="24"/>
          <w:szCs w:val="24"/>
        </w:rPr>
        <w:t>Термический режим водотоков дельты характеризуется нулевыми и близкими к нулю значениями температуры в зимний период. Интенсивное повышение температуры наступает в июне. Максимальных значений температура речной воды достигает в июле и составляет 22°-22,5°, наблюденный максимум - 26°-28,7°. Продолжительность купального сезона – около 4-х месяцев.</w:t>
      </w:r>
    </w:p>
    <w:p w:rsidR="00E76828" w:rsidRPr="00E76828" w:rsidRDefault="00E76828" w:rsidP="00E76828">
      <w:pPr>
        <w:tabs>
          <w:tab w:val="left" w:pos="993"/>
        </w:tabs>
        <w:spacing w:line="276" w:lineRule="auto"/>
        <w:rPr>
          <w:rFonts w:ascii="Arial" w:hAnsi="Arial" w:cs="Arial"/>
          <w:sz w:val="24"/>
          <w:szCs w:val="24"/>
        </w:rPr>
      </w:pPr>
      <w:r w:rsidRPr="00E76828">
        <w:rPr>
          <w:rFonts w:ascii="Arial" w:hAnsi="Arial" w:cs="Arial"/>
          <w:sz w:val="24"/>
          <w:szCs w:val="24"/>
        </w:rPr>
        <w:t xml:space="preserve">Ледовый режим р. Волги нарушен работой Волгоградского гидроузла. Ниже с. </w:t>
      </w:r>
      <w:proofErr w:type="spellStart"/>
      <w:r w:rsidRPr="00E76828">
        <w:rPr>
          <w:rFonts w:ascii="Arial" w:hAnsi="Arial" w:cs="Arial"/>
          <w:sz w:val="24"/>
          <w:szCs w:val="24"/>
        </w:rPr>
        <w:t>Верхнелебяжье</w:t>
      </w:r>
      <w:proofErr w:type="spellEnd"/>
      <w:r w:rsidRPr="00E76828">
        <w:rPr>
          <w:rFonts w:ascii="Arial" w:hAnsi="Arial" w:cs="Arial"/>
          <w:sz w:val="24"/>
          <w:szCs w:val="24"/>
        </w:rPr>
        <w:t xml:space="preserve"> ледовый режим приближается к </w:t>
      </w:r>
      <w:proofErr w:type="gramStart"/>
      <w:r w:rsidRPr="00E76828">
        <w:rPr>
          <w:rFonts w:ascii="Arial" w:hAnsi="Arial" w:cs="Arial"/>
          <w:sz w:val="24"/>
          <w:szCs w:val="24"/>
        </w:rPr>
        <w:t>естественному</w:t>
      </w:r>
      <w:proofErr w:type="gramEnd"/>
      <w:r w:rsidRPr="00E76828">
        <w:rPr>
          <w:rFonts w:ascii="Arial" w:hAnsi="Arial" w:cs="Arial"/>
          <w:sz w:val="24"/>
          <w:szCs w:val="24"/>
        </w:rPr>
        <w:t>. Первые ледовые явления на Нижней Волге появляются в виде заберегов и сала обычно в начале декабря. Раннее появление ледовых образований – начало ноября, позднее – начало января. Ледостав устанавливается обычно в конце декабря – начале января и продолжается в течение 2,5-3 месяцев. Средняя толщина льда 55-70 см. Разрушение ледяного покрова начинается в конце марта. Весенний ледоход начинается во второй декаде марта и продолжается 8-20 дней.</w:t>
      </w:r>
    </w:p>
    <w:p w:rsidR="00E76828" w:rsidRPr="00E76828" w:rsidRDefault="00E76828" w:rsidP="00E76828">
      <w:pPr>
        <w:tabs>
          <w:tab w:val="left" w:pos="993"/>
        </w:tabs>
        <w:spacing w:line="276" w:lineRule="auto"/>
        <w:rPr>
          <w:rFonts w:ascii="Arial" w:hAnsi="Arial" w:cs="Arial"/>
          <w:sz w:val="24"/>
          <w:szCs w:val="24"/>
        </w:rPr>
      </w:pPr>
      <w:r w:rsidRPr="00E76828">
        <w:rPr>
          <w:rFonts w:ascii="Arial" w:hAnsi="Arial" w:cs="Arial"/>
          <w:sz w:val="24"/>
          <w:szCs w:val="24"/>
        </w:rPr>
        <w:t>Минерализация волжской воды изменяется от 180 мг/дм3 (паводок) до 370 мг/дм3 (межень). Гидрохимический состав речной воды характеризуется следующими основными показателями (среднемноголетние): взвешенные вещества – 13 мг/дм</w:t>
      </w:r>
      <w:r w:rsidRPr="00E76828">
        <w:rPr>
          <w:rFonts w:ascii="Arial" w:hAnsi="Arial" w:cs="Arial"/>
          <w:sz w:val="24"/>
          <w:szCs w:val="24"/>
          <w:vertAlign w:val="superscript"/>
        </w:rPr>
        <w:t>3</w:t>
      </w:r>
      <w:r w:rsidRPr="00E76828">
        <w:rPr>
          <w:rFonts w:ascii="Arial" w:hAnsi="Arial" w:cs="Arial"/>
          <w:sz w:val="24"/>
          <w:szCs w:val="24"/>
        </w:rPr>
        <w:t>, хлориды – 31,2 мг/дм</w:t>
      </w:r>
      <w:r w:rsidRPr="00E76828">
        <w:rPr>
          <w:rFonts w:ascii="Arial" w:hAnsi="Arial" w:cs="Arial"/>
          <w:sz w:val="24"/>
          <w:szCs w:val="24"/>
          <w:vertAlign w:val="superscript"/>
        </w:rPr>
        <w:t>3</w:t>
      </w:r>
      <w:r w:rsidRPr="00E76828">
        <w:rPr>
          <w:rFonts w:ascii="Arial" w:hAnsi="Arial" w:cs="Arial"/>
          <w:sz w:val="24"/>
          <w:szCs w:val="24"/>
        </w:rPr>
        <w:t>, сульфаты – 80,5 мг/ дм</w:t>
      </w:r>
      <w:r w:rsidRPr="00E76828">
        <w:rPr>
          <w:rFonts w:ascii="Arial" w:hAnsi="Arial" w:cs="Arial"/>
          <w:sz w:val="24"/>
          <w:szCs w:val="24"/>
          <w:vertAlign w:val="superscript"/>
        </w:rPr>
        <w:t>3</w:t>
      </w:r>
      <w:r w:rsidRPr="00E76828">
        <w:rPr>
          <w:rFonts w:ascii="Arial" w:hAnsi="Arial" w:cs="Arial"/>
          <w:sz w:val="24"/>
          <w:szCs w:val="24"/>
        </w:rPr>
        <w:t>, кальций – 50,7 мг/дм</w:t>
      </w:r>
      <w:r w:rsidRPr="00E76828">
        <w:rPr>
          <w:rFonts w:ascii="Arial" w:hAnsi="Arial" w:cs="Arial"/>
          <w:sz w:val="24"/>
          <w:szCs w:val="24"/>
          <w:vertAlign w:val="superscript"/>
        </w:rPr>
        <w:t>3</w:t>
      </w:r>
      <w:r w:rsidRPr="00E76828">
        <w:rPr>
          <w:rFonts w:ascii="Arial" w:hAnsi="Arial" w:cs="Arial"/>
          <w:sz w:val="24"/>
          <w:szCs w:val="24"/>
        </w:rPr>
        <w:t>, магний – 12,5 мг/дм</w:t>
      </w:r>
      <w:r w:rsidRPr="00E76828">
        <w:rPr>
          <w:rFonts w:ascii="Arial" w:hAnsi="Arial" w:cs="Arial"/>
          <w:sz w:val="24"/>
          <w:szCs w:val="24"/>
          <w:vertAlign w:val="superscript"/>
        </w:rPr>
        <w:t>3</w:t>
      </w:r>
      <w:r w:rsidRPr="00E76828">
        <w:rPr>
          <w:rFonts w:ascii="Arial" w:hAnsi="Arial" w:cs="Arial"/>
          <w:sz w:val="24"/>
          <w:szCs w:val="24"/>
        </w:rPr>
        <w:t xml:space="preserve">, </w:t>
      </w:r>
      <w:proofErr w:type="spellStart"/>
      <w:r w:rsidRPr="00E76828">
        <w:rPr>
          <w:rFonts w:ascii="Arial" w:hAnsi="Arial" w:cs="Arial"/>
          <w:sz w:val="24"/>
          <w:szCs w:val="24"/>
        </w:rPr>
        <w:t>натрий+калий</w:t>
      </w:r>
      <w:proofErr w:type="spellEnd"/>
      <w:r w:rsidRPr="00E76828">
        <w:rPr>
          <w:rFonts w:ascii="Arial" w:hAnsi="Arial" w:cs="Arial"/>
          <w:sz w:val="24"/>
          <w:szCs w:val="24"/>
        </w:rPr>
        <w:t xml:space="preserve"> – 35,6 мг/ дм</w:t>
      </w:r>
      <w:r w:rsidRPr="00E76828">
        <w:rPr>
          <w:rFonts w:ascii="Arial" w:hAnsi="Arial" w:cs="Arial"/>
          <w:sz w:val="24"/>
          <w:szCs w:val="24"/>
          <w:vertAlign w:val="superscript"/>
        </w:rPr>
        <w:t>3</w:t>
      </w:r>
      <w:r w:rsidRPr="00E76828">
        <w:rPr>
          <w:rFonts w:ascii="Arial" w:hAnsi="Arial" w:cs="Arial"/>
          <w:sz w:val="24"/>
          <w:szCs w:val="24"/>
        </w:rPr>
        <w:t>, жесткость – 3,55 мг-</w:t>
      </w:r>
      <w:proofErr w:type="spellStart"/>
      <w:r w:rsidRPr="00E76828">
        <w:rPr>
          <w:rFonts w:ascii="Arial" w:hAnsi="Arial" w:cs="Arial"/>
          <w:sz w:val="24"/>
          <w:szCs w:val="24"/>
        </w:rPr>
        <w:t>экв</w:t>
      </w:r>
      <w:proofErr w:type="spellEnd"/>
      <w:r w:rsidRPr="00E76828">
        <w:rPr>
          <w:rFonts w:ascii="Arial" w:hAnsi="Arial" w:cs="Arial"/>
          <w:sz w:val="24"/>
          <w:szCs w:val="24"/>
        </w:rPr>
        <w:t>/л.</w:t>
      </w:r>
    </w:p>
    <w:p w:rsidR="00E76828" w:rsidRPr="00E76828" w:rsidRDefault="00E76828" w:rsidP="00E76828">
      <w:pPr>
        <w:tabs>
          <w:tab w:val="left" w:pos="993"/>
        </w:tabs>
        <w:spacing w:line="276" w:lineRule="auto"/>
        <w:rPr>
          <w:rFonts w:ascii="Arial" w:hAnsi="Arial" w:cs="Arial"/>
          <w:sz w:val="24"/>
          <w:szCs w:val="24"/>
        </w:rPr>
      </w:pPr>
      <w:r w:rsidRPr="00E76828">
        <w:rPr>
          <w:rFonts w:ascii="Arial" w:hAnsi="Arial" w:cs="Arial"/>
          <w:sz w:val="24"/>
          <w:szCs w:val="24"/>
        </w:rPr>
        <w:t xml:space="preserve"> Согласно Водному кодексу РФ, ширина водоохранной зоны р. </w:t>
      </w:r>
      <w:proofErr w:type="spellStart"/>
      <w:r w:rsidRPr="00E76828">
        <w:rPr>
          <w:rFonts w:ascii="Arial" w:hAnsi="Arial" w:cs="Arial"/>
          <w:sz w:val="24"/>
          <w:szCs w:val="24"/>
        </w:rPr>
        <w:t>Болда</w:t>
      </w:r>
      <w:proofErr w:type="spellEnd"/>
      <w:r w:rsidRPr="00E76828">
        <w:rPr>
          <w:rFonts w:ascii="Arial" w:hAnsi="Arial" w:cs="Arial"/>
          <w:sz w:val="24"/>
          <w:szCs w:val="24"/>
        </w:rPr>
        <w:t xml:space="preserve"> составляет 100м. Ширина прибрежной защитной полосы водотоков устанавливается в зависимости от уклона берега водного объекта и составляет 30 м для нулевого или обратного уклона, 40 м для уклона до 3° и 50 м для уклона 3° и более. </w:t>
      </w:r>
    </w:p>
    <w:p w:rsidR="00E76828" w:rsidRPr="00E76828" w:rsidRDefault="00E76828" w:rsidP="00E76828">
      <w:pPr>
        <w:tabs>
          <w:tab w:val="left" w:pos="993"/>
        </w:tabs>
        <w:spacing w:line="276" w:lineRule="auto"/>
        <w:rPr>
          <w:rFonts w:ascii="Arial" w:hAnsi="Arial" w:cs="Arial"/>
          <w:sz w:val="24"/>
          <w:szCs w:val="24"/>
        </w:rPr>
      </w:pPr>
      <w:r w:rsidRPr="00E76828">
        <w:rPr>
          <w:rFonts w:ascii="Arial" w:hAnsi="Arial" w:cs="Arial"/>
          <w:sz w:val="24"/>
          <w:szCs w:val="24"/>
        </w:rPr>
        <w:lastRenderedPageBreak/>
        <w:t xml:space="preserve">В связи с происходящими в волжской дельте интенсивными процессами отложения наносов в русле водотоков, на территории ухудшились условия схода воды в период паводка, возросли сроки его прохождения, что приводит к длительному подтоплению территории, снижению устойчивости </w:t>
      </w:r>
      <w:proofErr w:type="spellStart"/>
      <w:r w:rsidRPr="00E76828">
        <w:rPr>
          <w:rFonts w:ascii="Arial" w:hAnsi="Arial" w:cs="Arial"/>
          <w:sz w:val="24"/>
          <w:szCs w:val="24"/>
        </w:rPr>
        <w:t>водооградительных</w:t>
      </w:r>
      <w:proofErr w:type="spellEnd"/>
      <w:r w:rsidRPr="00E76828">
        <w:rPr>
          <w:rFonts w:ascii="Arial" w:hAnsi="Arial" w:cs="Arial"/>
          <w:sz w:val="24"/>
          <w:szCs w:val="24"/>
        </w:rPr>
        <w:t xml:space="preserve"> сооружений и повышению опасности затопления населенных пунктов.</w:t>
      </w:r>
    </w:p>
    <w:p w:rsidR="00C44A2D" w:rsidRDefault="00E76828" w:rsidP="00E76828">
      <w:pPr>
        <w:tabs>
          <w:tab w:val="left" w:pos="993"/>
        </w:tabs>
        <w:spacing w:line="276" w:lineRule="auto"/>
        <w:rPr>
          <w:rFonts w:ascii="Arial" w:hAnsi="Arial" w:cs="Arial"/>
          <w:sz w:val="24"/>
          <w:szCs w:val="24"/>
        </w:rPr>
      </w:pPr>
      <w:r w:rsidRPr="00E76828">
        <w:rPr>
          <w:rFonts w:ascii="Arial" w:hAnsi="Arial" w:cs="Arial"/>
          <w:sz w:val="24"/>
          <w:szCs w:val="24"/>
        </w:rPr>
        <w:t>Значительная часть протоков и ериков в настоящее время заилилась и почти полностью заросла водолюбивой растительностью, в межень течение воды в них практически отсутствует, и они постепенно превращаются в болото.</w:t>
      </w:r>
      <w:r w:rsidR="00C44A2D" w:rsidRPr="006F4902">
        <w:rPr>
          <w:rFonts w:ascii="Arial" w:hAnsi="Arial" w:cs="Arial"/>
          <w:sz w:val="24"/>
          <w:szCs w:val="24"/>
        </w:rPr>
        <w:t xml:space="preserve"> </w:t>
      </w:r>
    </w:p>
    <w:p w:rsidR="000A5A5D" w:rsidRDefault="00F30D3C" w:rsidP="00F30D3C">
      <w:pPr>
        <w:spacing w:line="276" w:lineRule="auto"/>
        <w:rPr>
          <w:rFonts w:ascii="Arial" w:hAnsi="Arial" w:cs="Arial"/>
          <w:sz w:val="24"/>
          <w:szCs w:val="24"/>
        </w:rPr>
      </w:pPr>
      <w:r w:rsidRPr="00F30D3C">
        <w:rPr>
          <w:rFonts w:ascii="Arial" w:hAnsi="Arial" w:cs="Arial"/>
          <w:b/>
          <w:sz w:val="24"/>
          <w:szCs w:val="24"/>
        </w:rPr>
        <w:t>Биологические ресурсы</w:t>
      </w:r>
      <w:r w:rsidRPr="00F30D3C">
        <w:rPr>
          <w:rFonts w:ascii="Arial" w:hAnsi="Arial" w:cs="Arial"/>
          <w:sz w:val="24"/>
          <w:szCs w:val="24"/>
        </w:rPr>
        <w:t xml:space="preserve"> </w:t>
      </w:r>
    </w:p>
    <w:p w:rsidR="00E76828" w:rsidRPr="00E76828" w:rsidRDefault="00E76828" w:rsidP="00E76828">
      <w:pPr>
        <w:spacing w:line="276" w:lineRule="auto"/>
        <w:rPr>
          <w:rFonts w:ascii="Arial" w:hAnsi="Arial" w:cs="Arial"/>
          <w:sz w:val="24"/>
          <w:szCs w:val="24"/>
        </w:rPr>
      </w:pPr>
      <w:r w:rsidRPr="00E76828">
        <w:rPr>
          <w:rFonts w:ascii="Arial" w:hAnsi="Arial" w:cs="Arial"/>
          <w:sz w:val="24"/>
          <w:szCs w:val="24"/>
        </w:rPr>
        <w:t>Древесно-кустарниковая растительность на территории МО «</w:t>
      </w:r>
      <w:proofErr w:type="spellStart"/>
      <w:r w:rsidRPr="00E76828">
        <w:rPr>
          <w:rFonts w:ascii="Arial" w:hAnsi="Arial" w:cs="Arial"/>
          <w:sz w:val="24"/>
          <w:szCs w:val="24"/>
        </w:rPr>
        <w:t>Новотузуклейский</w:t>
      </w:r>
      <w:proofErr w:type="spellEnd"/>
      <w:r w:rsidRPr="00E76828">
        <w:rPr>
          <w:rFonts w:ascii="Arial" w:hAnsi="Arial" w:cs="Arial"/>
          <w:sz w:val="24"/>
          <w:szCs w:val="24"/>
        </w:rPr>
        <w:t xml:space="preserve"> сельсовет» представлена отдельными участками, расположенными по берегам рукавов, протоков. Лесное хозяйство на территории МО площадью 140,9 га находится в ведении </w:t>
      </w:r>
      <w:proofErr w:type="spellStart"/>
      <w:r w:rsidRPr="00E76828">
        <w:rPr>
          <w:rFonts w:ascii="Arial" w:hAnsi="Arial" w:cs="Arial"/>
          <w:sz w:val="24"/>
          <w:szCs w:val="24"/>
        </w:rPr>
        <w:t>Травинского</w:t>
      </w:r>
      <w:proofErr w:type="spellEnd"/>
      <w:r w:rsidRPr="00E76828">
        <w:rPr>
          <w:rFonts w:ascii="Arial" w:hAnsi="Arial" w:cs="Arial"/>
          <w:sz w:val="24"/>
          <w:szCs w:val="24"/>
        </w:rPr>
        <w:t xml:space="preserve"> участкового лесничества.</w:t>
      </w:r>
    </w:p>
    <w:p w:rsidR="00E76828" w:rsidRPr="00E76828" w:rsidRDefault="00E76828" w:rsidP="00E76828">
      <w:pPr>
        <w:spacing w:line="276" w:lineRule="auto"/>
        <w:rPr>
          <w:rFonts w:ascii="Arial" w:hAnsi="Arial" w:cs="Arial"/>
          <w:sz w:val="24"/>
          <w:szCs w:val="24"/>
        </w:rPr>
      </w:pPr>
      <w:r w:rsidRPr="00E76828">
        <w:rPr>
          <w:rFonts w:ascii="Arial" w:hAnsi="Arial" w:cs="Arial"/>
          <w:sz w:val="24"/>
          <w:szCs w:val="24"/>
        </w:rPr>
        <w:t xml:space="preserve">Леса выполняют защитные функции. Преобладающими породами являются ива древовидная, тополь, ясень. В несоответствующих типах лесорастительных условий произрастают 80% насаждений. </w:t>
      </w:r>
    </w:p>
    <w:p w:rsidR="00E76828" w:rsidRPr="00E76828" w:rsidRDefault="00E76828" w:rsidP="00E76828">
      <w:pPr>
        <w:spacing w:line="276" w:lineRule="auto"/>
        <w:rPr>
          <w:rFonts w:ascii="Arial" w:hAnsi="Arial" w:cs="Arial"/>
          <w:sz w:val="24"/>
          <w:szCs w:val="24"/>
        </w:rPr>
      </w:pPr>
      <w:r w:rsidRPr="00E76828">
        <w:rPr>
          <w:rFonts w:ascii="Arial" w:hAnsi="Arial" w:cs="Arial"/>
          <w:sz w:val="24"/>
          <w:szCs w:val="24"/>
        </w:rPr>
        <w:t>Травянистый покров территории представлен видами, способными выдерживать длительную засуху, затопление весенним паводком с возобновлением вегетации после спада половодья. В зависимости от положения над меженным уровнем водотоков в их пойме выделяются участки трех уровней: высокого, среднего и низкого.</w:t>
      </w:r>
    </w:p>
    <w:p w:rsidR="00E76828" w:rsidRPr="00E76828" w:rsidRDefault="00E76828" w:rsidP="00E76828">
      <w:pPr>
        <w:spacing w:line="276" w:lineRule="auto"/>
        <w:rPr>
          <w:rFonts w:ascii="Arial" w:hAnsi="Arial" w:cs="Arial"/>
          <w:sz w:val="24"/>
          <w:szCs w:val="24"/>
        </w:rPr>
      </w:pPr>
      <w:r w:rsidRPr="00E76828">
        <w:rPr>
          <w:rFonts w:ascii="Arial" w:hAnsi="Arial" w:cs="Arial"/>
          <w:sz w:val="24"/>
          <w:szCs w:val="24"/>
        </w:rPr>
        <w:t xml:space="preserve">Растительность на высоких гривах, затапливаемых не ежегодно, представлена полынно-злаковыми, злаковыми, злаково-разнотравными ассоциациями. </w:t>
      </w:r>
    </w:p>
    <w:p w:rsidR="00E76828" w:rsidRPr="00E76828" w:rsidRDefault="00E76828" w:rsidP="00E76828">
      <w:pPr>
        <w:spacing w:line="276" w:lineRule="auto"/>
        <w:rPr>
          <w:rFonts w:ascii="Arial" w:hAnsi="Arial" w:cs="Arial"/>
          <w:sz w:val="24"/>
          <w:szCs w:val="24"/>
        </w:rPr>
      </w:pPr>
      <w:r w:rsidRPr="00E76828">
        <w:rPr>
          <w:rFonts w:ascii="Arial" w:hAnsi="Arial" w:cs="Arial"/>
          <w:sz w:val="24"/>
          <w:szCs w:val="24"/>
        </w:rPr>
        <w:t xml:space="preserve">В составе травянистого покрова поймы среднего уровня, затапливаемой на срок до 2-х месяцев, преобладают разнотравно-злаково-осоковые, злаковые, разнотравные и разнотравно-ежевичные сообщества (пырей ползучий, костер безостый, осоки, лук угловатый, молочаи, девясил британский, лапчатки, ежевика сизая и </w:t>
      </w:r>
      <w:proofErr w:type="spellStart"/>
      <w:proofErr w:type="gramStart"/>
      <w:r w:rsidRPr="00E76828">
        <w:rPr>
          <w:rFonts w:ascii="Arial" w:hAnsi="Arial" w:cs="Arial"/>
          <w:sz w:val="24"/>
          <w:szCs w:val="24"/>
        </w:rPr>
        <w:t>др</w:t>
      </w:r>
      <w:proofErr w:type="spellEnd"/>
      <w:proofErr w:type="gramEnd"/>
      <w:r w:rsidRPr="00E76828">
        <w:rPr>
          <w:rFonts w:ascii="Arial" w:hAnsi="Arial" w:cs="Arial"/>
          <w:sz w:val="24"/>
          <w:szCs w:val="24"/>
        </w:rPr>
        <w:t>). В пойме низкого уровня, затапливаемой на 2,5-3 месяца, обычны стрелолист, сусак зонтичный, ежеголовник, осоки, камыш озерный.</w:t>
      </w:r>
    </w:p>
    <w:p w:rsidR="00E76828" w:rsidRPr="00E76828" w:rsidRDefault="00E76828" w:rsidP="00E76828">
      <w:pPr>
        <w:spacing w:line="276" w:lineRule="auto"/>
        <w:rPr>
          <w:rFonts w:ascii="Arial" w:hAnsi="Arial" w:cs="Arial"/>
          <w:sz w:val="24"/>
          <w:szCs w:val="24"/>
        </w:rPr>
      </w:pPr>
      <w:r w:rsidRPr="00E76828">
        <w:rPr>
          <w:rFonts w:ascii="Arial" w:hAnsi="Arial" w:cs="Arial"/>
          <w:sz w:val="24"/>
          <w:szCs w:val="24"/>
        </w:rPr>
        <w:t xml:space="preserve">Водная растительность представлена сообществами погруженных растений (харовые водоросли, роголистники, рдесты) и растений с плавающими листьями (кувшинки, </w:t>
      </w:r>
      <w:proofErr w:type="gramStart"/>
      <w:r w:rsidRPr="00E76828">
        <w:rPr>
          <w:rFonts w:ascii="Arial" w:hAnsi="Arial" w:cs="Arial"/>
          <w:sz w:val="24"/>
          <w:szCs w:val="24"/>
        </w:rPr>
        <w:t>кубышка</w:t>
      </w:r>
      <w:proofErr w:type="gramEnd"/>
      <w:r w:rsidRPr="00E76828">
        <w:rPr>
          <w:rFonts w:ascii="Arial" w:hAnsi="Arial" w:cs="Arial"/>
          <w:sz w:val="24"/>
          <w:szCs w:val="24"/>
        </w:rPr>
        <w:t xml:space="preserve"> желтая, </w:t>
      </w:r>
      <w:proofErr w:type="spellStart"/>
      <w:r w:rsidRPr="00E76828">
        <w:rPr>
          <w:rFonts w:ascii="Arial" w:hAnsi="Arial" w:cs="Arial"/>
          <w:sz w:val="24"/>
          <w:szCs w:val="24"/>
        </w:rPr>
        <w:t>нимфейник</w:t>
      </w:r>
      <w:proofErr w:type="spellEnd"/>
      <w:r w:rsidRPr="00E76828">
        <w:rPr>
          <w:rFonts w:ascii="Arial" w:hAnsi="Arial" w:cs="Arial"/>
          <w:sz w:val="24"/>
          <w:szCs w:val="24"/>
        </w:rPr>
        <w:t>, из охраняемых видов лотос каспийский (</w:t>
      </w:r>
      <w:proofErr w:type="spellStart"/>
      <w:r w:rsidRPr="00E76828">
        <w:rPr>
          <w:rFonts w:ascii="Arial" w:hAnsi="Arial" w:cs="Arial"/>
          <w:sz w:val="24"/>
          <w:szCs w:val="24"/>
        </w:rPr>
        <w:t>орехоносный</w:t>
      </w:r>
      <w:proofErr w:type="spellEnd"/>
      <w:r w:rsidRPr="00E76828">
        <w:rPr>
          <w:rFonts w:ascii="Arial" w:hAnsi="Arial" w:cs="Arial"/>
          <w:sz w:val="24"/>
          <w:szCs w:val="24"/>
        </w:rPr>
        <w:t>), чилимы каспийский и астраханский). Из земноводных видов растительности обильны тростник южный, рогоз, камыш озерный, ежеголовник и др.</w:t>
      </w:r>
    </w:p>
    <w:p w:rsidR="00E76828" w:rsidRPr="00E76828" w:rsidRDefault="00E76828" w:rsidP="00E76828">
      <w:pPr>
        <w:spacing w:line="276" w:lineRule="auto"/>
        <w:rPr>
          <w:rFonts w:ascii="Arial" w:hAnsi="Arial" w:cs="Arial"/>
          <w:sz w:val="24"/>
          <w:szCs w:val="24"/>
        </w:rPr>
      </w:pPr>
      <w:r w:rsidRPr="00E76828">
        <w:rPr>
          <w:rFonts w:ascii="Arial" w:hAnsi="Arial" w:cs="Arial"/>
          <w:sz w:val="24"/>
          <w:szCs w:val="24"/>
        </w:rPr>
        <w:t>В условиях острого дефицита увлажнения по склонам и шлейфам «</w:t>
      </w:r>
      <w:proofErr w:type="spellStart"/>
      <w:r w:rsidRPr="00E76828">
        <w:rPr>
          <w:rFonts w:ascii="Arial" w:hAnsi="Arial" w:cs="Arial"/>
          <w:sz w:val="24"/>
          <w:szCs w:val="24"/>
        </w:rPr>
        <w:t>бэровских</w:t>
      </w:r>
      <w:proofErr w:type="spellEnd"/>
      <w:r w:rsidRPr="00E76828">
        <w:rPr>
          <w:rFonts w:ascii="Arial" w:hAnsi="Arial" w:cs="Arial"/>
          <w:sz w:val="24"/>
          <w:szCs w:val="24"/>
        </w:rPr>
        <w:t xml:space="preserve">» бугров сформировалась </w:t>
      </w:r>
      <w:proofErr w:type="spellStart"/>
      <w:r w:rsidRPr="00E76828">
        <w:rPr>
          <w:rFonts w:ascii="Arial" w:hAnsi="Arial" w:cs="Arial"/>
          <w:sz w:val="24"/>
          <w:szCs w:val="24"/>
        </w:rPr>
        <w:t>лерхополынные</w:t>
      </w:r>
      <w:proofErr w:type="spellEnd"/>
      <w:r w:rsidRPr="00E76828">
        <w:rPr>
          <w:rFonts w:ascii="Arial" w:hAnsi="Arial" w:cs="Arial"/>
          <w:sz w:val="24"/>
          <w:szCs w:val="24"/>
        </w:rPr>
        <w:t xml:space="preserve"> сообщества и сообщества галофитов, представленные бурачком туркестанским, крестовником Ноя, </w:t>
      </w:r>
      <w:proofErr w:type="spellStart"/>
      <w:r w:rsidRPr="00E76828">
        <w:rPr>
          <w:rFonts w:ascii="Arial" w:hAnsi="Arial" w:cs="Arial"/>
          <w:sz w:val="24"/>
          <w:szCs w:val="24"/>
        </w:rPr>
        <w:t>мортуком</w:t>
      </w:r>
      <w:proofErr w:type="spellEnd"/>
      <w:r w:rsidRPr="00E76828">
        <w:rPr>
          <w:rFonts w:ascii="Arial" w:hAnsi="Arial" w:cs="Arial"/>
          <w:sz w:val="24"/>
          <w:szCs w:val="24"/>
        </w:rPr>
        <w:t xml:space="preserve"> пшеничным, </w:t>
      </w:r>
      <w:proofErr w:type="spellStart"/>
      <w:r w:rsidRPr="00E76828">
        <w:rPr>
          <w:rFonts w:ascii="Arial" w:hAnsi="Arial" w:cs="Arial"/>
          <w:sz w:val="24"/>
          <w:szCs w:val="24"/>
        </w:rPr>
        <w:t>петросимонией</w:t>
      </w:r>
      <w:proofErr w:type="spellEnd"/>
      <w:r w:rsidRPr="00E76828">
        <w:rPr>
          <w:rFonts w:ascii="Arial" w:hAnsi="Arial" w:cs="Arial"/>
          <w:sz w:val="24"/>
          <w:szCs w:val="24"/>
        </w:rPr>
        <w:t xml:space="preserve">. </w:t>
      </w:r>
      <w:proofErr w:type="gramStart"/>
      <w:r w:rsidRPr="00E76828">
        <w:rPr>
          <w:rFonts w:ascii="Arial" w:hAnsi="Arial" w:cs="Arial"/>
          <w:sz w:val="24"/>
          <w:szCs w:val="24"/>
        </w:rPr>
        <w:t>Реже встречаются горец отклоненный, алтей лекарственный, солодка, весной - эфемеры (тюльпан, астрагал, ирис).</w:t>
      </w:r>
      <w:proofErr w:type="gramEnd"/>
    </w:p>
    <w:p w:rsidR="00E76828" w:rsidRPr="00E76828" w:rsidRDefault="00E76828" w:rsidP="00E76828">
      <w:pPr>
        <w:spacing w:line="276" w:lineRule="auto"/>
        <w:rPr>
          <w:rFonts w:ascii="Arial" w:hAnsi="Arial" w:cs="Arial"/>
          <w:sz w:val="24"/>
          <w:szCs w:val="24"/>
        </w:rPr>
      </w:pPr>
      <w:r w:rsidRPr="00E76828">
        <w:rPr>
          <w:rFonts w:ascii="Arial" w:hAnsi="Arial" w:cs="Arial"/>
          <w:sz w:val="24"/>
          <w:szCs w:val="24"/>
        </w:rPr>
        <w:t xml:space="preserve">На нарушенных разновидностях почв распространение получила синантропная растительность, устойчивые к </w:t>
      </w:r>
      <w:proofErr w:type="spellStart"/>
      <w:r w:rsidRPr="00E76828">
        <w:rPr>
          <w:rFonts w:ascii="Arial" w:hAnsi="Arial" w:cs="Arial"/>
          <w:sz w:val="24"/>
          <w:szCs w:val="24"/>
        </w:rPr>
        <w:t>вытаптыванию</w:t>
      </w:r>
      <w:proofErr w:type="spellEnd"/>
      <w:r w:rsidRPr="00E76828">
        <w:rPr>
          <w:rFonts w:ascii="Arial" w:hAnsi="Arial" w:cs="Arial"/>
          <w:sz w:val="24"/>
          <w:szCs w:val="24"/>
        </w:rPr>
        <w:t xml:space="preserve"> и выпасу сообщества растений (полыни, житняк сибирский, лебеда, </w:t>
      </w:r>
      <w:proofErr w:type="spellStart"/>
      <w:r w:rsidRPr="00E76828">
        <w:rPr>
          <w:rFonts w:ascii="Arial" w:hAnsi="Arial" w:cs="Arial"/>
          <w:sz w:val="24"/>
          <w:szCs w:val="24"/>
        </w:rPr>
        <w:t>мортук</w:t>
      </w:r>
      <w:proofErr w:type="spellEnd"/>
      <w:r w:rsidRPr="00E76828">
        <w:rPr>
          <w:rFonts w:ascii="Arial" w:hAnsi="Arial" w:cs="Arial"/>
          <w:sz w:val="24"/>
          <w:szCs w:val="24"/>
        </w:rPr>
        <w:t xml:space="preserve"> пшеничный, марь белая и </w:t>
      </w:r>
      <w:r w:rsidRPr="00E76828">
        <w:rPr>
          <w:rFonts w:ascii="Arial" w:hAnsi="Arial" w:cs="Arial"/>
          <w:sz w:val="24"/>
          <w:szCs w:val="24"/>
        </w:rPr>
        <w:lastRenderedPageBreak/>
        <w:t>многие другие), сорные виды (дурнишник обыкновенный, солянка южная, верблюжья колючка).</w:t>
      </w:r>
    </w:p>
    <w:p w:rsidR="00E76828" w:rsidRPr="00E76828" w:rsidRDefault="00E76828" w:rsidP="00E76828">
      <w:pPr>
        <w:spacing w:line="276" w:lineRule="auto"/>
        <w:rPr>
          <w:rFonts w:ascii="Arial" w:hAnsi="Arial" w:cs="Arial"/>
          <w:sz w:val="24"/>
          <w:szCs w:val="24"/>
        </w:rPr>
      </w:pPr>
      <w:r w:rsidRPr="00E76828">
        <w:rPr>
          <w:rFonts w:ascii="Arial" w:hAnsi="Arial" w:cs="Arial"/>
          <w:sz w:val="24"/>
          <w:szCs w:val="24"/>
        </w:rPr>
        <w:t>Отличительной особенностью района является наличие в нем значительных по площади территорий, использование которых в хозяйственном отношении сильно ограничено. Южная часть территории МО «</w:t>
      </w:r>
      <w:proofErr w:type="spellStart"/>
      <w:r w:rsidRPr="00E76828">
        <w:rPr>
          <w:rFonts w:ascii="Arial" w:hAnsi="Arial" w:cs="Arial"/>
          <w:sz w:val="24"/>
          <w:szCs w:val="24"/>
        </w:rPr>
        <w:t>Новотузуклейский</w:t>
      </w:r>
      <w:proofErr w:type="spellEnd"/>
      <w:r w:rsidRPr="00E76828">
        <w:rPr>
          <w:rFonts w:ascii="Arial" w:hAnsi="Arial" w:cs="Arial"/>
          <w:sz w:val="24"/>
          <w:szCs w:val="24"/>
        </w:rPr>
        <w:t xml:space="preserve"> сельсовет» расположена в границах Водно-болотного угодья (ВБУ) и большую часть территории ВБУ занимает Астраханский биосферный государственный заповедник </w:t>
      </w:r>
      <w:proofErr w:type="spellStart"/>
      <w:r w:rsidRPr="00E76828">
        <w:rPr>
          <w:rFonts w:ascii="Arial" w:hAnsi="Arial" w:cs="Arial"/>
          <w:sz w:val="24"/>
          <w:szCs w:val="24"/>
        </w:rPr>
        <w:t>Трехизбинский</w:t>
      </w:r>
      <w:proofErr w:type="spellEnd"/>
      <w:r w:rsidRPr="00E76828">
        <w:rPr>
          <w:rFonts w:ascii="Arial" w:hAnsi="Arial" w:cs="Arial"/>
          <w:sz w:val="24"/>
          <w:szCs w:val="24"/>
        </w:rPr>
        <w:t xml:space="preserve"> участок (9608га). Территория заповедника ценнейшая по всем параметрам – это уникальный объект, играющий огромную роль в сохранении биоразнообразия и редких видов, мощнейший очаг обитания водоплавающих птиц, мировой центр разнообразия и обилия осетровых рыб.</w:t>
      </w:r>
    </w:p>
    <w:p w:rsidR="00E76828" w:rsidRPr="00E76828" w:rsidRDefault="00E76828" w:rsidP="00E76828">
      <w:pPr>
        <w:spacing w:line="276" w:lineRule="auto"/>
        <w:rPr>
          <w:rFonts w:ascii="Arial" w:hAnsi="Arial" w:cs="Arial"/>
          <w:sz w:val="24"/>
          <w:szCs w:val="24"/>
        </w:rPr>
      </w:pPr>
      <w:r w:rsidRPr="00E76828">
        <w:rPr>
          <w:rFonts w:ascii="Arial" w:hAnsi="Arial" w:cs="Arial"/>
          <w:sz w:val="24"/>
          <w:szCs w:val="24"/>
        </w:rPr>
        <w:t xml:space="preserve">Из представителей млекопитающих, отнесенных к объектам охоты, обычны волк, заяц русак, лисица обыкновенная, лисица корсак, хорь степной. Редкие и находящиеся под угрозой исчезновения млекопитающие, подлежащие особой охране, на территории не выявлены. </w:t>
      </w:r>
    </w:p>
    <w:p w:rsidR="00F30D3C" w:rsidRPr="006F4902" w:rsidRDefault="00E76828" w:rsidP="00E76828">
      <w:pPr>
        <w:spacing w:line="276" w:lineRule="auto"/>
        <w:rPr>
          <w:rFonts w:ascii="Arial" w:hAnsi="Arial" w:cs="Arial"/>
          <w:sz w:val="24"/>
          <w:szCs w:val="24"/>
        </w:rPr>
      </w:pPr>
      <w:r w:rsidRPr="00E76828">
        <w:rPr>
          <w:rFonts w:ascii="Arial" w:hAnsi="Arial" w:cs="Arial"/>
          <w:sz w:val="24"/>
          <w:szCs w:val="24"/>
        </w:rPr>
        <w:t xml:space="preserve">Из наземных позвоночных наибольшим количеством видов представлена орнитофауна. </w:t>
      </w:r>
      <w:proofErr w:type="gramStart"/>
      <w:r w:rsidRPr="00E76828">
        <w:rPr>
          <w:rFonts w:ascii="Arial" w:hAnsi="Arial" w:cs="Arial"/>
          <w:sz w:val="24"/>
          <w:szCs w:val="24"/>
        </w:rPr>
        <w:t xml:space="preserve">Из птиц, отнесенных к объектам охраны, в различные сезоны года встречаются кряква, серая утка, шилохвость, свиязь, широконоска, красноносый и красноголовый нырки, фазан, серая куропатка, малый баклан, египетская цапля, колпица, </w:t>
      </w:r>
      <w:proofErr w:type="spellStart"/>
      <w:r w:rsidRPr="00E76828">
        <w:rPr>
          <w:rFonts w:ascii="Arial" w:hAnsi="Arial" w:cs="Arial"/>
          <w:sz w:val="24"/>
          <w:szCs w:val="24"/>
        </w:rPr>
        <w:t>каравайка</w:t>
      </w:r>
      <w:proofErr w:type="spellEnd"/>
      <w:r w:rsidRPr="00E76828">
        <w:rPr>
          <w:rFonts w:ascii="Arial" w:hAnsi="Arial" w:cs="Arial"/>
          <w:sz w:val="24"/>
          <w:szCs w:val="24"/>
        </w:rPr>
        <w:t xml:space="preserve">, </w:t>
      </w:r>
      <w:proofErr w:type="spellStart"/>
      <w:r w:rsidRPr="00E76828">
        <w:rPr>
          <w:rFonts w:ascii="Arial" w:hAnsi="Arial" w:cs="Arial"/>
          <w:sz w:val="24"/>
          <w:szCs w:val="24"/>
        </w:rPr>
        <w:t>пискулька</w:t>
      </w:r>
      <w:proofErr w:type="spellEnd"/>
      <w:r w:rsidRPr="00E76828">
        <w:rPr>
          <w:rFonts w:ascii="Arial" w:hAnsi="Arial" w:cs="Arial"/>
          <w:sz w:val="24"/>
          <w:szCs w:val="24"/>
        </w:rPr>
        <w:t xml:space="preserve">, </w:t>
      </w:r>
      <w:proofErr w:type="spellStart"/>
      <w:r w:rsidRPr="00E76828">
        <w:rPr>
          <w:rFonts w:ascii="Arial" w:hAnsi="Arial" w:cs="Arial"/>
          <w:sz w:val="24"/>
          <w:szCs w:val="24"/>
        </w:rPr>
        <w:t>стерх</w:t>
      </w:r>
      <w:proofErr w:type="spellEnd"/>
      <w:r w:rsidRPr="00E76828">
        <w:rPr>
          <w:rFonts w:ascii="Arial" w:hAnsi="Arial" w:cs="Arial"/>
          <w:sz w:val="24"/>
          <w:szCs w:val="24"/>
        </w:rPr>
        <w:t xml:space="preserve">, стрепет, авдотка, шилоклювка, ходулочник, черноголовый хохотун, </w:t>
      </w:r>
      <w:proofErr w:type="spellStart"/>
      <w:r w:rsidRPr="00E76828">
        <w:rPr>
          <w:rFonts w:ascii="Arial" w:hAnsi="Arial" w:cs="Arial"/>
          <w:sz w:val="24"/>
          <w:szCs w:val="24"/>
        </w:rPr>
        <w:t>балобан</w:t>
      </w:r>
      <w:proofErr w:type="spellEnd"/>
      <w:r w:rsidRPr="00E76828">
        <w:rPr>
          <w:rFonts w:ascii="Arial" w:hAnsi="Arial" w:cs="Arial"/>
          <w:sz w:val="24"/>
          <w:szCs w:val="24"/>
        </w:rPr>
        <w:t xml:space="preserve">, сапсан, скопа, орлан-белохвост; на миграциях или кочевках: розовый пеликан, малый лебедь, </w:t>
      </w:r>
      <w:proofErr w:type="spellStart"/>
      <w:r w:rsidRPr="00E76828">
        <w:rPr>
          <w:rFonts w:ascii="Arial" w:hAnsi="Arial" w:cs="Arial"/>
          <w:sz w:val="24"/>
          <w:szCs w:val="24"/>
        </w:rPr>
        <w:t>краснозобая</w:t>
      </w:r>
      <w:proofErr w:type="spellEnd"/>
      <w:r w:rsidRPr="00E76828">
        <w:rPr>
          <w:rFonts w:ascii="Arial" w:hAnsi="Arial" w:cs="Arial"/>
          <w:sz w:val="24"/>
          <w:szCs w:val="24"/>
        </w:rPr>
        <w:t xml:space="preserve"> казарка, султанка, беркут, степной орел.</w:t>
      </w:r>
      <w:proofErr w:type="gramEnd"/>
    </w:p>
    <w:p w:rsidR="00D40140" w:rsidRDefault="0033245C" w:rsidP="00D40140">
      <w:pPr>
        <w:spacing w:line="276" w:lineRule="auto"/>
        <w:rPr>
          <w:rFonts w:ascii="Arial" w:hAnsi="Arial" w:cs="Arial"/>
          <w:b/>
          <w:sz w:val="24"/>
          <w:szCs w:val="24"/>
        </w:rPr>
      </w:pPr>
      <w:r w:rsidRPr="0033245C">
        <w:rPr>
          <w:rFonts w:ascii="Arial" w:hAnsi="Arial" w:cs="Arial"/>
          <w:b/>
          <w:sz w:val="24"/>
          <w:szCs w:val="24"/>
        </w:rPr>
        <w:t xml:space="preserve">Анализ природных условий и ресурсов </w:t>
      </w:r>
      <w:proofErr w:type="spellStart"/>
      <w:r w:rsidRPr="0033245C">
        <w:rPr>
          <w:rFonts w:ascii="Arial" w:hAnsi="Arial" w:cs="Arial"/>
          <w:b/>
          <w:sz w:val="24"/>
          <w:szCs w:val="24"/>
        </w:rPr>
        <w:t>Новотузуклейского</w:t>
      </w:r>
      <w:proofErr w:type="spellEnd"/>
      <w:r w:rsidRPr="0033245C">
        <w:rPr>
          <w:rFonts w:ascii="Arial" w:hAnsi="Arial" w:cs="Arial"/>
          <w:b/>
          <w:sz w:val="24"/>
          <w:szCs w:val="24"/>
        </w:rPr>
        <w:t xml:space="preserve"> сельсовета позволяет </w:t>
      </w:r>
      <w:r>
        <w:rPr>
          <w:rFonts w:ascii="Arial" w:eastAsia="Calibri" w:hAnsi="Arial" w:cs="Arial"/>
          <w:b/>
          <w:sz w:val="24"/>
          <w:szCs w:val="24"/>
        </w:rPr>
        <w:t>сделать вывод:</w:t>
      </w:r>
      <w:r w:rsidRPr="0076001C">
        <w:rPr>
          <w:rFonts w:ascii="Arial" w:hAnsi="Arial" w:cs="Arial"/>
          <w:b/>
          <w:sz w:val="24"/>
          <w:szCs w:val="24"/>
        </w:rPr>
        <w:t xml:space="preserve"> основным </w:t>
      </w:r>
      <w:r w:rsidR="0076001C" w:rsidRPr="0076001C">
        <w:rPr>
          <w:rFonts w:ascii="Arial" w:hAnsi="Arial" w:cs="Arial"/>
          <w:b/>
          <w:sz w:val="24"/>
          <w:szCs w:val="24"/>
        </w:rPr>
        <w:t xml:space="preserve">ресурсом </w:t>
      </w:r>
      <w:r w:rsidR="0076001C">
        <w:rPr>
          <w:rFonts w:ascii="Arial" w:hAnsi="Arial" w:cs="Arial"/>
          <w:b/>
          <w:sz w:val="24"/>
          <w:szCs w:val="24"/>
        </w:rPr>
        <w:t>муниципального образования</w:t>
      </w:r>
      <w:r w:rsidR="0076001C" w:rsidRPr="0076001C">
        <w:rPr>
          <w:rFonts w:ascii="Arial" w:hAnsi="Arial" w:cs="Arial"/>
          <w:b/>
          <w:sz w:val="24"/>
          <w:szCs w:val="24"/>
        </w:rPr>
        <w:t xml:space="preserve"> «</w:t>
      </w:r>
      <w:proofErr w:type="spellStart"/>
      <w:r w:rsidR="0076001C" w:rsidRPr="0076001C">
        <w:rPr>
          <w:rFonts w:ascii="Arial" w:hAnsi="Arial" w:cs="Arial"/>
          <w:b/>
          <w:sz w:val="24"/>
          <w:szCs w:val="24"/>
        </w:rPr>
        <w:t>Новотузуклейский</w:t>
      </w:r>
      <w:proofErr w:type="spellEnd"/>
      <w:r w:rsidR="0076001C" w:rsidRPr="0076001C">
        <w:rPr>
          <w:rFonts w:ascii="Arial" w:hAnsi="Arial" w:cs="Arial"/>
          <w:b/>
          <w:sz w:val="24"/>
          <w:szCs w:val="24"/>
        </w:rPr>
        <w:t xml:space="preserve"> сельсовет» является равнинная территория с жарким сухим климатом. Основное направление современного использования земель территории – сельскохозяйственное.</w:t>
      </w:r>
    </w:p>
    <w:p w:rsidR="00010969" w:rsidRPr="00BE35DB" w:rsidRDefault="00010969" w:rsidP="00D40140">
      <w:pPr>
        <w:spacing w:line="276" w:lineRule="auto"/>
        <w:rPr>
          <w:rFonts w:ascii="Arial" w:hAnsi="Arial" w:cs="Arial"/>
          <w:b/>
          <w:sz w:val="24"/>
          <w:szCs w:val="24"/>
        </w:rPr>
      </w:pPr>
      <w:r w:rsidRPr="00010969">
        <w:rPr>
          <w:rFonts w:ascii="Arial" w:hAnsi="Arial" w:cs="Arial"/>
          <w:b/>
          <w:sz w:val="24"/>
          <w:szCs w:val="24"/>
        </w:rPr>
        <w:t>Ландшафты дельты характеризуются благоприятным сочетанием природных факторов и пригодны для рекреационного использования. В целом для территории характерен общий режим охраны природы, не имеющий строгих ограничений по рекреационному использованию.</w:t>
      </w:r>
    </w:p>
    <w:p w:rsidR="00C44A2D" w:rsidRPr="007324B4" w:rsidRDefault="00C44A2D" w:rsidP="003371C2">
      <w:pPr>
        <w:spacing w:line="276" w:lineRule="auto"/>
        <w:rPr>
          <w:rFonts w:ascii="Arial" w:hAnsi="Arial" w:cs="Arial"/>
          <w:b/>
          <w:sz w:val="24"/>
          <w:szCs w:val="24"/>
        </w:rPr>
      </w:pPr>
    </w:p>
    <w:p w:rsidR="003371C2" w:rsidRDefault="003371C2" w:rsidP="003371C2">
      <w:pPr>
        <w:spacing w:line="276" w:lineRule="auto"/>
        <w:ind w:left="284" w:firstLine="0"/>
        <w:outlineLvl w:val="1"/>
        <w:rPr>
          <w:rFonts w:ascii="Arial" w:hAnsi="Arial" w:cs="Arial"/>
          <w:b/>
          <w:sz w:val="24"/>
          <w:szCs w:val="24"/>
        </w:rPr>
      </w:pPr>
      <w:bookmarkStart w:id="14" w:name="_Toc115360828"/>
      <w:r>
        <w:rPr>
          <w:rFonts w:ascii="Arial" w:hAnsi="Arial" w:cs="Arial"/>
          <w:b/>
          <w:sz w:val="24"/>
          <w:szCs w:val="24"/>
        </w:rPr>
        <w:t>2.3</w:t>
      </w:r>
      <w:r w:rsidRPr="00E17B24">
        <w:rPr>
          <w:rFonts w:ascii="Arial" w:hAnsi="Arial" w:cs="Arial"/>
          <w:b/>
          <w:sz w:val="24"/>
          <w:szCs w:val="24"/>
        </w:rPr>
        <w:t xml:space="preserve"> О</w:t>
      </w:r>
      <w:r>
        <w:rPr>
          <w:rFonts w:ascii="Arial" w:hAnsi="Arial" w:cs="Arial"/>
          <w:b/>
          <w:sz w:val="24"/>
          <w:szCs w:val="24"/>
        </w:rPr>
        <w:t>собо охраняемые природные территории</w:t>
      </w:r>
      <w:bookmarkEnd w:id="14"/>
    </w:p>
    <w:p w:rsidR="00A549A0" w:rsidRPr="00A549A0" w:rsidRDefault="00A549A0" w:rsidP="00A549A0">
      <w:pPr>
        <w:spacing w:line="276" w:lineRule="auto"/>
        <w:rPr>
          <w:rFonts w:ascii="Arial" w:eastAsia="Times New Roman" w:hAnsi="Arial" w:cs="Arial"/>
          <w:sz w:val="24"/>
          <w:szCs w:val="24"/>
          <w:lang w:eastAsia="ru-RU"/>
        </w:rPr>
      </w:pPr>
      <w:r w:rsidRPr="00A549A0">
        <w:rPr>
          <w:rFonts w:ascii="Arial" w:eastAsia="Times New Roman" w:hAnsi="Arial" w:cs="Arial"/>
          <w:sz w:val="24"/>
          <w:szCs w:val="24"/>
          <w:lang w:eastAsia="ru-RU"/>
        </w:rPr>
        <w:t xml:space="preserve">Южная часть территории </w:t>
      </w:r>
      <w:proofErr w:type="spellStart"/>
      <w:r w:rsidRPr="00A549A0">
        <w:rPr>
          <w:rFonts w:ascii="Arial" w:eastAsia="Times New Roman" w:hAnsi="Arial" w:cs="Arial"/>
          <w:sz w:val="24"/>
          <w:szCs w:val="24"/>
          <w:lang w:eastAsia="ru-RU"/>
        </w:rPr>
        <w:t>Новотузуклейского</w:t>
      </w:r>
      <w:proofErr w:type="spellEnd"/>
      <w:r w:rsidRPr="00A549A0">
        <w:rPr>
          <w:rFonts w:ascii="Arial" w:eastAsia="Times New Roman" w:hAnsi="Arial" w:cs="Arial"/>
          <w:sz w:val="24"/>
          <w:szCs w:val="24"/>
          <w:lang w:eastAsia="ru-RU"/>
        </w:rPr>
        <w:t xml:space="preserve"> сельсовета входит в границы </w:t>
      </w:r>
      <w:r>
        <w:rPr>
          <w:rFonts w:ascii="Arial" w:eastAsia="Times New Roman" w:hAnsi="Arial" w:cs="Arial"/>
          <w:sz w:val="24"/>
          <w:szCs w:val="24"/>
          <w:lang w:eastAsia="ru-RU"/>
        </w:rPr>
        <w:t>Водно-болотное угодье (</w:t>
      </w:r>
      <w:r w:rsidRPr="00A549A0">
        <w:rPr>
          <w:rFonts w:ascii="Arial" w:eastAsia="Times New Roman" w:hAnsi="Arial" w:cs="Arial"/>
          <w:sz w:val="24"/>
          <w:szCs w:val="24"/>
          <w:lang w:eastAsia="ru-RU"/>
        </w:rPr>
        <w:t>ВБУ</w:t>
      </w:r>
      <w:r>
        <w:rPr>
          <w:rFonts w:ascii="Arial" w:eastAsia="Times New Roman" w:hAnsi="Arial" w:cs="Arial"/>
          <w:sz w:val="24"/>
          <w:szCs w:val="24"/>
          <w:lang w:eastAsia="ru-RU"/>
        </w:rPr>
        <w:t>)</w:t>
      </w:r>
      <w:r w:rsidRPr="00A549A0">
        <w:rPr>
          <w:rFonts w:ascii="Arial" w:eastAsia="Times New Roman" w:hAnsi="Arial" w:cs="Arial"/>
          <w:sz w:val="24"/>
          <w:szCs w:val="24"/>
          <w:lang w:eastAsia="ru-RU"/>
        </w:rPr>
        <w:t xml:space="preserve">, большую часть </w:t>
      </w:r>
      <w:r w:rsidR="009A486B">
        <w:rPr>
          <w:rFonts w:ascii="Arial" w:eastAsia="Times New Roman" w:hAnsi="Arial" w:cs="Arial"/>
          <w:sz w:val="24"/>
          <w:szCs w:val="24"/>
          <w:lang w:eastAsia="ru-RU"/>
        </w:rPr>
        <w:t>которого</w:t>
      </w:r>
      <w:r w:rsidRPr="00A549A0">
        <w:rPr>
          <w:rFonts w:ascii="Arial" w:eastAsia="Times New Roman" w:hAnsi="Arial" w:cs="Arial"/>
          <w:sz w:val="24"/>
          <w:szCs w:val="24"/>
          <w:lang w:eastAsia="ru-RU"/>
        </w:rPr>
        <w:t xml:space="preserve"> занимает Астраханский биосферный государственный заповедник (</w:t>
      </w:r>
      <w:proofErr w:type="spellStart"/>
      <w:r w:rsidRPr="00A549A0">
        <w:rPr>
          <w:rFonts w:ascii="Arial" w:eastAsia="Times New Roman" w:hAnsi="Arial" w:cs="Arial"/>
          <w:sz w:val="24"/>
          <w:szCs w:val="24"/>
          <w:lang w:eastAsia="ru-RU"/>
        </w:rPr>
        <w:t>Трехизбинский</w:t>
      </w:r>
      <w:proofErr w:type="spellEnd"/>
      <w:r w:rsidRPr="00A549A0">
        <w:rPr>
          <w:rFonts w:ascii="Arial" w:eastAsia="Times New Roman" w:hAnsi="Arial" w:cs="Arial"/>
          <w:sz w:val="24"/>
          <w:szCs w:val="24"/>
          <w:lang w:eastAsia="ru-RU"/>
        </w:rPr>
        <w:t xml:space="preserve"> участок). Астраханский ордена Трудового Красного Знамени государственный природный биосферный заповедник был создан 11.04.1919 года.</w:t>
      </w:r>
    </w:p>
    <w:p w:rsidR="00A549A0" w:rsidRPr="00A549A0" w:rsidRDefault="00A549A0" w:rsidP="00A549A0">
      <w:pPr>
        <w:spacing w:line="276" w:lineRule="auto"/>
        <w:rPr>
          <w:rFonts w:ascii="Arial" w:eastAsia="Times New Roman" w:hAnsi="Arial" w:cs="Arial"/>
          <w:sz w:val="24"/>
          <w:szCs w:val="24"/>
          <w:lang w:eastAsia="ru-RU"/>
        </w:rPr>
      </w:pPr>
      <w:r w:rsidRPr="00A549A0">
        <w:rPr>
          <w:rFonts w:ascii="Arial" w:eastAsia="Times New Roman" w:hAnsi="Arial" w:cs="Arial"/>
          <w:sz w:val="24"/>
          <w:szCs w:val="24"/>
          <w:lang w:eastAsia="ru-RU"/>
        </w:rPr>
        <w:t xml:space="preserve">Заповедник расположен в южной части Астраханской области, в дельте реки Волги. Заповедник расположен на территории трех административных районов области: Володарского, </w:t>
      </w:r>
      <w:proofErr w:type="spellStart"/>
      <w:r w:rsidRPr="00A549A0">
        <w:rPr>
          <w:rFonts w:ascii="Arial" w:eastAsia="Times New Roman" w:hAnsi="Arial" w:cs="Arial"/>
          <w:sz w:val="24"/>
          <w:szCs w:val="24"/>
          <w:lang w:eastAsia="ru-RU"/>
        </w:rPr>
        <w:t>Икрянинского</w:t>
      </w:r>
      <w:proofErr w:type="spellEnd"/>
      <w:r w:rsidRPr="00A549A0">
        <w:rPr>
          <w:rFonts w:ascii="Arial" w:eastAsia="Times New Roman" w:hAnsi="Arial" w:cs="Arial"/>
          <w:sz w:val="24"/>
          <w:szCs w:val="24"/>
          <w:lang w:eastAsia="ru-RU"/>
        </w:rPr>
        <w:t xml:space="preserve"> и </w:t>
      </w:r>
      <w:proofErr w:type="spellStart"/>
      <w:r w:rsidRPr="00A549A0">
        <w:rPr>
          <w:rFonts w:ascii="Arial" w:eastAsia="Times New Roman" w:hAnsi="Arial" w:cs="Arial"/>
          <w:sz w:val="24"/>
          <w:szCs w:val="24"/>
          <w:lang w:eastAsia="ru-RU"/>
        </w:rPr>
        <w:t>Камызякского</w:t>
      </w:r>
      <w:proofErr w:type="spellEnd"/>
      <w:r w:rsidRPr="00A549A0">
        <w:rPr>
          <w:rFonts w:ascii="Arial" w:eastAsia="Times New Roman" w:hAnsi="Arial" w:cs="Arial"/>
          <w:sz w:val="24"/>
          <w:szCs w:val="24"/>
          <w:lang w:eastAsia="ru-RU"/>
        </w:rPr>
        <w:t>, представляет собой три обособленных участка, расположенных в разных частях дельты Волги. Общая площадь составляет 6</w:t>
      </w:r>
      <w:r w:rsidR="009A486B">
        <w:rPr>
          <w:rFonts w:ascii="Arial" w:eastAsia="Times New Roman" w:hAnsi="Arial" w:cs="Arial"/>
          <w:sz w:val="24"/>
          <w:szCs w:val="24"/>
          <w:lang w:eastAsia="ru-RU"/>
        </w:rPr>
        <w:t>7917</w:t>
      </w:r>
      <w:r w:rsidRPr="00A549A0">
        <w:rPr>
          <w:rFonts w:ascii="Arial" w:eastAsia="Times New Roman" w:hAnsi="Arial" w:cs="Arial"/>
          <w:sz w:val="24"/>
          <w:szCs w:val="24"/>
          <w:lang w:eastAsia="ru-RU"/>
        </w:rPr>
        <w:t>,0 га, в том числе площадь морской особо охраняемой акватории – 11 298,0 га, площадь земельных участков, включенных в границы ООПТ без изъятия из хозяйственного использования – 0,0 га</w:t>
      </w:r>
      <w:r w:rsidR="009A486B">
        <w:rPr>
          <w:rFonts w:ascii="Arial" w:eastAsia="Times New Roman" w:hAnsi="Arial" w:cs="Arial"/>
          <w:sz w:val="24"/>
          <w:szCs w:val="24"/>
          <w:lang w:eastAsia="ru-RU"/>
        </w:rPr>
        <w:t xml:space="preserve">, площадь </w:t>
      </w:r>
      <w:r w:rsidR="009A486B">
        <w:rPr>
          <w:rFonts w:ascii="Arial" w:eastAsia="Times New Roman" w:hAnsi="Arial" w:cs="Arial"/>
          <w:sz w:val="24"/>
          <w:szCs w:val="24"/>
          <w:lang w:eastAsia="ru-RU"/>
        </w:rPr>
        <w:lastRenderedPageBreak/>
        <w:t>охранной зоны – 31000,0 га.</w:t>
      </w:r>
      <w:r w:rsidRPr="00A549A0">
        <w:rPr>
          <w:rFonts w:ascii="Arial" w:eastAsia="Times New Roman" w:hAnsi="Arial" w:cs="Arial"/>
          <w:sz w:val="24"/>
          <w:szCs w:val="24"/>
          <w:lang w:eastAsia="ru-RU"/>
        </w:rPr>
        <w:t xml:space="preserve"> </w:t>
      </w:r>
      <w:proofErr w:type="spellStart"/>
      <w:r w:rsidRPr="00A549A0">
        <w:rPr>
          <w:rFonts w:ascii="Arial" w:eastAsia="Times New Roman" w:hAnsi="Arial" w:cs="Arial"/>
          <w:sz w:val="24"/>
          <w:szCs w:val="24"/>
          <w:lang w:eastAsia="ru-RU"/>
        </w:rPr>
        <w:t>Трехибинский</w:t>
      </w:r>
      <w:proofErr w:type="spellEnd"/>
      <w:r w:rsidRPr="00A549A0">
        <w:rPr>
          <w:rFonts w:ascii="Arial" w:eastAsia="Times New Roman" w:hAnsi="Arial" w:cs="Arial"/>
          <w:sz w:val="24"/>
          <w:szCs w:val="24"/>
          <w:lang w:eastAsia="ru-RU"/>
        </w:rPr>
        <w:t xml:space="preserve"> </w:t>
      </w:r>
      <w:r w:rsidR="009A486B">
        <w:rPr>
          <w:rFonts w:ascii="Arial" w:eastAsia="Times New Roman" w:hAnsi="Arial" w:cs="Arial"/>
          <w:sz w:val="24"/>
          <w:szCs w:val="24"/>
          <w:lang w:eastAsia="ru-RU"/>
        </w:rPr>
        <w:t>участ</w:t>
      </w:r>
      <w:r w:rsidRPr="00A549A0">
        <w:rPr>
          <w:rFonts w:ascii="Arial" w:eastAsia="Times New Roman" w:hAnsi="Arial" w:cs="Arial"/>
          <w:sz w:val="24"/>
          <w:szCs w:val="24"/>
          <w:lang w:eastAsia="ru-RU"/>
        </w:rPr>
        <w:t>ок имеет общую площадь 9460 га, из них 232 га морской акватории, площадь земельных участков, включенных в границы ООПТ без изъятия из хозяйственного использования – 0,0 га</w:t>
      </w:r>
    </w:p>
    <w:p w:rsidR="00A549A0" w:rsidRPr="00A549A0" w:rsidRDefault="00A549A0" w:rsidP="00A549A0">
      <w:pPr>
        <w:spacing w:line="276" w:lineRule="auto"/>
        <w:rPr>
          <w:rFonts w:ascii="Arial" w:eastAsia="Times New Roman" w:hAnsi="Arial" w:cs="Arial"/>
          <w:sz w:val="24"/>
          <w:szCs w:val="24"/>
          <w:lang w:eastAsia="ru-RU"/>
        </w:rPr>
      </w:pPr>
      <w:r w:rsidRPr="00A549A0">
        <w:rPr>
          <w:rFonts w:ascii="Arial" w:eastAsia="Times New Roman" w:hAnsi="Arial" w:cs="Arial"/>
          <w:sz w:val="24"/>
          <w:szCs w:val="24"/>
          <w:lang w:eastAsia="ru-RU"/>
        </w:rPr>
        <w:t xml:space="preserve">Сохранение и накопление природных ресурсов и генетических фондов устья Волги и побережья Каспия, а также исследование динамики </w:t>
      </w:r>
      <w:proofErr w:type="spellStart"/>
      <w:r w:rsidRPr="00A549A0">
        <w:rPr>
          <w:rFonts w:ascii="Arial" w:eastAsia="Times New Roman" w:hAnsi="Arial" w:cs="Arial"/>
          <w:sz w:val="24"/>
          <w:szCs w:val="24"/>
          <w:lang w:eastAsia="ru-RU"/>
        </w:rPr>
        <w:t>дельтообразования</w:t>
      </w:r>
      <w:proofErr w:type="spellEnd"/>
      <w:r w:rsidRPr="00A549A0">
        <w:rPr>
          <w:rFonts w:ascii="Arial" w:eastAsia="Times New Roman" w:hAnsi="Arial" w:cs="Arial"/>
          <w:sz w:val="24"/>
          <w:szCs w:val="24"/>
          <w:lang w:eastAsia="ru-RU"/>
        </w:rPr>
        <w:t xml:space="preserve"> и жизни ее </w:t>
      </w:r>
      <w:proofErr w:type="spellStart"/>
      <w:r w:rsidRPr="00A549A0">
        <w:rPr>
          <w:rFonts w:ascii="Arial" w:eastAsia="Times New Roman" w:hAnsi="Arial" w:cs="Arial"/>
          <w:sz w:val="24"/>
          <w:szCs w:val="24"/>
          <w:lang w:eastAsia="ru-RU"/>
        </w:rPr>
        <w:t>ценозов</w:t>
      </w:r>
      <w:proofErr w:type="spellEnd"/>
      <w:r w:rsidRPr="00A549A0">
        <w:rPr>
          <w:rFonts w:ascii="Arial" w:eastAsia="Times New Roman" w:hAnsi="Arial" w:cs="Arial"/>
          <w:sz w:val="24"/>
          <w:szCs w:val="24"/>
          <w:lang w:eastAsia="ru-RU"/>
        </w:rPr>
        <w:t xml:space="preserve"> в целях освоения природных производительных сил дельты и охраны мест гнездования и перелета водоплавающей птицы, рыбных </w:t>
      </w:r>
      <w:proofErr w:type="spellStart"/>
      <w:r w:rsidRPr="00A549A0">
        <w:rPr>
          <w:rFonts w:ascii="Arial" w:eastAsia="Times New Roman" w:hAnsi="Arial" w:cs="Arial"/>
          <w:sz w:val="24"/>
          <w:szCs w:val="24"/>
          <w:lang w:eastAsia="ru-RU"/>
        </w:rPr>
        <w:t>перестилищ</w:t>
      </w:r>
      <w:proofErr w:type="spellEnd"/>
      <w:r w:rsidRPr="00A549A0">
        <w:rPr>
          <w:rFonts w:ascii="Arial" w:eastAsia="Times New Roman" w:hAnsi="Arial" w:cs="Arial"/>
          <w:sz w:val="24"/>
          <w:szCs w:val="24"/>
          <w:lang w:eastAsia="ru-RU"/>
        </w:rPr>
        <w:t>, рыбных ям, а также редких растений – лотоса, чилима и других</w:t>
      </w:r>
      <w:r w:rsidR="009A486B">
        <w:rPr>
          <w:rFonts w:ascii="Arial" w:eastAsia="Times New Roman" w:hAnsi="Arial" w:cs="Arial"/>
          <w:sz w:val="24"/>
          <w:szCs w:val="24"/>
          <w:lang w:eastAsia="ru-RU"/>
        </w:rPr>
        <w:t>.</w:t>
      </w:r>
    </w:p>
    <w:p w:rsidR="00A549A0" w:rsidRPr="00A549A0" w:rsidRDefault="00A549A0" w:rsidP="00A549A0">
      <w:pPr>
        <w:spacing w:line="276" w:lineRule="auto"/>
        <w:rPr>
          <w:rFonts w:ascii="Arial" w:eastAsia="Times New Roman" w:hAnsi="Arial" w:cs="Arial"/>
          <w:sz w:val="24"/>
          <w:szCs w:val="24"/>
          <w:lang w:eastAsia="ru-RU"/>
        </w:rPr>
      </w:pPr>
      <w:r w:rsidRPr="00A549A0">
        <w:rPr>
          <w:rFonts w:ascii="Arial" w:eastAsia="Times New Roman" w:hAnsi="Arial" w:cs="Arial"/>
          <w:sz w:val="24"/>
          <w:szCs w:val="24"/>
          <w:lang w:eastAsia="ru-RU"/>
        </w:rPr>
        <w:t xml:space="preserve">Территория заповедника ценнейшая по всем параметрам – это уникальный объект, играющий огромную роль в сохранении биоразнообразия и редких видов, мощнейший очаг обитания водоплавающих птиц, мировой центр разнообразия и обилия осетровых рыб. </w:t>
      </w:r>
    </w:p>
    <w:p w:rsidR="00A549A0" w:rsidRPr="00A549A0" w:rsidRDefault="00A549A0" w:rsidP="00A549A0">
      <w:pPr>
        <w:spacing w:line="276" w:lineRule="auto"/>
        <w:rPr>
          <w:rFonts w:ascii="Arial" w:eastAsia="Times New Roman" w:hAnsi="Arial" w:cs="Arial"/>
          <w:sz w:val="24"/>
          <w:szCs w:val="24"/>
          <w:lang w:eastAsia="ru-RU"/>
        </w:rPr>
      </w:pPr>
      <w:r w:rsidRPr="00A549A0">
        <w:rPr>
          <w:rFonts w:ascii="Arial" w:eastAsia="Times New Roman" w:hAnsi="Arial" w:cs="Arial"/>
          <w:sz w:val="24"/>
          <w:szCs w:val="24"/>
          <w:lang w:eastAsia="ru-RU"/>
        </w:rPr>
        <w:t>Перечень основных объектов охраны: </w:t>
      </w:r>
    </w:p>
    <w:p w:rsidR="003371C2" w:rsidRDefault="00A549A0" w:rsidP="00A549A0">
      <w:pPr>
        <w:spacing w:line="276" w:lineRule="auto"/>
        <w:rPr>
          <w:rFonts w:ascii="Arial" w:eastAsia="Times New Roman" w:hAnsi="Arial" w:cs="Arial"/>
          <w:sz w:val="24"/>
          <w:szCs w:val="24"/>
          <w:lang w:eastAsia="ru-RU"/>
        </w:rPr>
      </w:pPr>
      <w:proofErr w:type="gramStart"/>
      <w:r w:rsidRPr="00A549A0">
        <w:rPr>
          <w:rFonts w:ascii="Arial" w:eastAsia="Times New Roman" w:hAnsi="Arial" w:cs="Arial"/>
          <w:sz w:val="24"/>
          <w:szCs w:val="24"/>
          <w:lang w:eastAsia="ru-RU"/>
        </w:rPr>
        <w:t xml:space="preserve">Флора – 289 видов сосудистых растений, ихтиофауна – 58 видов, орнитофауна – более 256 видов, </w:t>
      </w:r>
      <w:proofErr w:type="spellStart"/>
      <w:r w:rsidRPr="00A549A0">
        <w:rPr>
          <w:rFonts w:ascii="Arial" w:eastAsia="Times New Roman" w:hAnsi="Arial" w:cs="Arial"/>
          <w:sz w:val="24"/>
          <w:szCs w:val="24"/>
          <w:lang w:eastAsia="ru-RU"/>
        </w:rPr>
        <w:t>териофауна</w:t>
      </w:r>
      <w:proofErr w:type="spellEnd"/>
      <w:r w:rsidRPr="00A549A0">
        <w:rPr>
          <w:rFonts w:ascii="Arial" w:eastAsia="Times New Roman" w:hAnsi="Arial" w:cs="Arial"/>
          <w:sz w:val="24"/>
          <w:szCs w:val="24"/>
          <w:lang w:eastAsia="ru-RU"/>
        </w:rPr>
        <w:t xml:space="preserve"> – 33 вида, земноводные – 4 вида, пресмыкающиеся – 6 видов.</w:t>
      </w:r>
      <w:proofErr w:type="gramEnd"/>
      <w:r w:rsidRPr="00A549A0">
        <w:rPr>
          <w:rFonts w:ascii="Arial" w:eastAsia="Times New Roman" w:hAnsi="Arial" w:cs="Arial"/>
          <w:sz w:val="24"/>
          <w:szCs w:val="24"/>
          <w:lang w:eastAsia="ru-RU"/>
        </w:rPr>
        <w:t xml:space="preserve"> Редкие виды растений, включенные в Красную книгу РФ: лотос каспийский, водяной орех плавающий, </w:t>
      </w:r>
      <w:proofErr w:type="spellStart"/>
      <w:r w:rsidRPr="00A549A0">
        <w:rPr>
          <w:rFonts w:ascii="Arial" w:eastAsia="Times New Roman" w:hAnsi="Arial" w:cs="Arial"/>
          <w:sz w:val="24"/>
          <w:szCs w:val="24"/>
          <w:lang w:eastAsia="ru-RU"/>
        </w:rPr>
        <w:t>альдрованда</w:t>
      </w:r>
      <w:proofErr w:type="spellEnd"/>
      <w:r w:rsidRPr="00A549A0">
        <w:rPr>
          <w:rFonts w:ascii="Arial" w:eastAsia="Times New Roman" w:hAnsi="Arial" w:cs="Arial"/>
          <w:sz w:val="24"/>
          <w:szCs w:val="24"/>
          <w:lang w:eastAsia="ru-RU"/>
        </w:rPr>
        <w:t xml:space="preserve"> пузырчатая, </w:t>
      </w:r>
      <w:proofErr w:type="spellStart"/>
      <w:r w:rsidRPr="00A549A0">
        <w:rPr>
          <w:rFonts w:ascii="Arial" w:eastAsia="Times New Roman" w:hAnsi="Arial" w:cs="Arial"/>
          <w:sz w:val="24"/>
          <w:szCs w:val="24"/>
          <w:lang w:eastAsia="ru-RU"/>
        </w:rPr>
        <w:t>марсилея</w:t>
      </w:r>
      <w:proofErr w:type="spellEnd"/>
      <w:r w:rsidRPr="00A549A0">
        <w:rPr>
          <w:rFonts w:ascii="Arial" w:eastAsia="Times New Roman" w:hAnsi="Arial" w:cs="Arial"/>
          <w:sz w:val="24"/>
          <w:szCs w:val="24"/>
          <w:lang w:eastAsia="ru-RU"/>
        </w:rPr>
        <w:t xml:space="preserve"> египетская. Редкие виды беспозвоночных – махаон, </w:t>
      </w:r>
      <w:proofErr w:type="spellStart"/>
      <w:r w:rsidRPr="00A549A0">
        <w:rPr>
          <w:rFonts w:ascii="Arial" w:eastAsia="Times New Roman" w:hAnsi="Arial" w:cs="Arial"/>
          <w:sz w:val="24"/>
          <w:szCs w:val="24"/>
          <w:lang w:eastAsia="ru-RU"/>
        </w:rPr>
        <w:t>подалирий</w:t>
      </w:r>
      <w:proofErr w:type="spellEnd"/>
      <w:r w:rsidRPr="00A549A0">
        <w:rPr>
          <w:rFonts w:ascii="Arial" w:eastAsia="Times New Roman" w:hAnsi="Arial" w:cs="Arial"/>
          <w:sz w:val="24"/>
          <w:szCs w:val="24"/>
          <w:lang w:eastAsia="ru-RU"/>
        </w:rPr>
        <w:t xml:space="preserve">, бражник «Мертвая голова». </w:t>
      </w:r>
      <w:proofErr w:type="gramStart"/>
      <w:r w:rsidRPr="00A549A0">
        <w:rPr>
          <w:rFonts w:ascii="Arial" w:eastAsia="Times New Roman" w:hAnsi="Arial" w:cs="Arial"/>
          <w:sz w:val="24"/>
          <w:szCs w:val="24"/>
          <w:lang w:eastAsia="ru-RU"/>
        </w:rPr>
        <w:t xml:space="preserve">Гнездятся или встречаются в гнездовое время виды, включенные в Красную книгу РФ: малый баклан, египетская цапля, колпица, </w:t>
      </w:r>
      <w:proofErr w:type="spellStart"/>
      <w:r w:rsidRPr="00A549A0">
        <w:rPr>
          <w:rFonts w:ascii="Arial" w:eastAsia="Times New Roman" w:hAnsi="Arial" w:cs="Arial"/>
          <w:sz w:val="24"/>
          <w:szCs w:val="24"/>
          <w:lang w:eastAsia="ru-RU"/>
        </w:rPr>
        <w:t>каравайка</w:t>
      </w:r>
      <w:proofErr w:type="spellEnd"/>
      <w:r w:rsidRPr="00A549A0">
        <w:rPr>
          <w:rFonts w:ascii="Arial" w:eastAsia="Times New Roman" w:hAnsi="Arial" w:cs="Arial"/>
          <w:sz w:val="24"/>
          <w:szCs w:val="24"/>
          <w:lang w:eastAsia="ru-RU"/>
        </w:rPr>
        <w:t xml:space="preserve">, </w:t>
      </w:r>
      <w:proofErr w:type="spellStart"/>
      <w:r w:rsidRPr="00A549A0">
        <w:rPr>
          <w:rFonts w:ascii="Arial" w:eastAsia="Times New Roman" w:hAnsi="Arial" w:cs="Arial"/>
          <w:sz w:val="24"/>
          <w:szCs w:val="24"/>
          <w:lang w:eastAsia="ru-RU"/>
        </w:rPr>
        <w:t>пискулька</w:t>
      </w:r>
      <w:proofErr w:type="spellEnd"/>
      <w:r w:rsidRPr="00A549A0">
        <w:rPr>
          <w:rFonts w:ascii="Arial" w:eastAsia="Times New Roman" w:hAnsi="Arial" w:cs="Arial"/>
          <w:sz w:val="24"/>
          <w:szCs w:val="24"/>
          <w:lang w:eastAsia="ru-RU"/>
        </w:rPr>
        <w:t xml:space="preserve">, </w:t>
      </w:r>
      <w:proofErr w:type="spellStart"/>
      <w:r w:rsidRPr="00A549A0">
        <w:rPr>
          <w:rFonts w:ascii="Arial" w:eastAsia="Times New Roman" w:hAnsi="Arial" w:cs="Arial"/>
          <w:sz w:val="24"/>
          <w:szCs w:val="24"/>
          <w:lang w:eastAsia="ru-RU"/>
        </w:rPr>
        <w:t>стерх</w:t>
      </w:r>
      <w:proofErr w:type="spellEnd"/>
      <w:r w:rsidRPr="00A549A0">
        <w:rPr>
          <w:rFonts w:ascii="Arial" w:eastAsia="Times New Roman" w:hAnsi="Arial" w:cs="Arial"/>
          <w:sz w:val="24"/>
          <w:szCs w:val="24"/>
          <w:lang w:eastAsia="ru-RU"/>
        </w:rPr>
        <w:t xml:space="preserve">, стрепет, авдотка, шилоклювка, ходулочник, черноголовый хохотун, </w:t>
      </w:r>
      <w:proofErr w:type="spellStart"/>
      <w:r w:rsidRPr="00A549A0">
        <w:rPr>
          <w:rFonts w:ascii="Arial" w:eastAsia="Times New Roman" w:hAnsi="Arial" w:cs="Arial"/>
          <w:sz w:val="24"/>
          <w:szCs w:val="24"/>
          <w:lang w:eastAsia="ru-RU"/>
        </w:rPr>
        <w:t>балобан</w:t>
      </w:r>
      <w:proofErr w:type="spellEnd"/>
      <w:r w:rsidRPr="00A549A0">
        <w:rPr>
          <w:rFonts w:ascii="Arial" w:eastAsia="Times New Roman" w:hAnsi="Arial" w:cs="Arial"/>
          <w:sz w:val="24"/>
          <w:szCs w:val="24"/>
          <w:lang w:eastAsia="ru-RU"/>
        </w:rPr>
        <w:t xml:space="preserve">, сапсан, скопа, орлан-белохвост; на миграциях или кочевках: розовый пеликан, малый лебедь, </w:t>
      </w:r>
      <w:proofErr w:type="spellStart"/>
      <w:r w:rsidRPr="00A549A0">
        <w:rPr>
          <w:rFonts w:ascii="Arial" w:eastAsia="Times New Roman" w:hAnsi="Arial" w:cs="Arial"/>
          <w:sz w:val="24"/>
          <w:szCs w:val="24"/>
          <w:lang w:eastAsia="ru-RU"/>
        </w:rPr>
        <w:t>краснозобая</w:t>
      </w:r>
      <w:proofErr w:type="spellEnd"/>
      <w:r w:rsidRPr="00A549A0">
        <w:rPr>
          <w:rFonts w:ascii="Arial" w:eastAsia="Times New Roman" w:hAnsi="Arial" w:cs="Arial"/>
          <w:sz w:val="24"/>
          <w:szCs w:val="24"/>
          <w:lang w:eastAsia="ru-RU"/>
        </w:rPr>
        <w:t xml:space="preserve"> казарка, султанка, беркут, степной орел.</w:t>
      </w:r>
      <w:proofErr w:type="gramEnd"/>
      <w:r w:rsidRPr="00A549A0">
        <w:rPr>
          <w:rFonts w:ascii="Arial" w:eastAsia="Times New Roman" w:hAnsi="Arial" w:cs="Arial"/>
          <w:sz w:val="24"/>
          <w:szCs w:val="24"/>
          <w:lang w:eastAsia="ru-RU"/>
        </w:rPr>
        <w:t xml:space="preserve"> Входит в водно-болотное угодье международного значения «Дельта Волги». Ключевая орнитологическая территория.</w:t>
      </w:r>
    </w:p>
    <w:p w:rsidR="009260D2" w:rsidRDefault="000415E0" w:rsidP="009260D2">
      <w:pPr>
        <w:spacing w:line="276" w:lineRule="auto"/>
        <w:rPr>
          <w:rFonts w:ascii="Arial" w:hAnsi="Arial" w:cs="Arial"/>
          <w:bCs/>
          <w:sz w:val="24"/>
          <w:szCs w:val="24"/>
          <w:lang w:eastAsia="ru-RU"/>
        </w:rPr>
      </w:pPr>
      <w:r w:rsidRPr="000415E0">
        <w:rPr>
          <w:rFonts w:ascii="Arial" w:eastAsia="Times New Roman" w:hAnsi="Arial" w:cs="Arial"/>
          <w:sz w:val="24"/>
          <w:szCs w:val="24"/>
          <w:lang w:eastAsia="ru-RU"/>
        </w:rPr>
        <w:t>Режим особой охраны территорий биосферного полигона устанавливается</w:t>
      </w:r>
      <w:r>
        <w:rPr>
          <w:rFonts w:ascii="Arial" w:eastAsia="Times New Roman" w:hAnsi="Arial" w:cs="Arial"/>
          <w:sz w:val="24"/>
          <w:szCs w:val="24"/>
          <w:lang w:eastAsia="ru-RU"/>
        </w:rPr>
        <w:t xml:space="preserve"> Положением </w:t>
      </w:r>
      <w:r w:rsidR="009260D2">
        <w:rPr>
          <w:rFonts w:ascii="Arial" w:eastAsia="Times New Roman" w:hAnsi="Arial" w:cs="Arial"/>
          <w:sz w:val="24"/>
          <w:szCs w:val="24"/>
          <w:lang w:eastAsia="ru-RU"/>
        </w:rPr>
        <w:t xml:space="preserve">о государственном </w:t>
      </w:r>
      <w:r w:rsidR="009260D2" w:rsidRPr="009260D2">
        <w:rPr>
          <w:rFonts w:ascii="Arial" w:eastAsia="Times New Roman" w:hAnsi="Arial" w:cs="Arial"/>
          <w:sz w:val="24"/>
          <w:szCs w:val="24"/>
          <w:lang w:eastAsia="ru-RU"/>
        </w:rPr>
        <w:t>учреждении</w:t>
      </w:r>
      <w:r w:rsidR="009260D2" w:rsidRPr="009260D2">
        <w:rPr>
          <w:rFonts w:ascii="Arial" w:hAnsi="Arial" w:cs="Arial"/>
          <w:bCs/>
          <w:color w:val="444444"/>
          <w:shd w:val="clear" w:color="auto" w:fill="FFFFFF"/>
        </w:rPr>
        <w:t xml:space="preserve"> </w:t>
      </w:r>
      <w:r w:rsidR="009260D2">
        <w:rPr>
          <w:rFonts w:ascii="Arial" w:eastAsia="Times New Roman" w:hAnsi="Arial" w:cs="Arial"/>
          <w:bCs/>
          <w:sz w:val="24"/>
          <w:szCs w:val="24"/>
          <w:lang w:eastAsia="ru-RU"/>
        </w:rPr>
        <w:t>«</w:t>
      </w:r>
      <w:r w:rsidR="009260D2" w:rsidRPr="009260D2">
        <w:rPr>
          <w:rFonts w:ascii="Arial" w:eastAsia="Times New Roman" w:hAnsi="Arial" w:cs="Arial"/>
          <w:bCs/>
          <w:sz w:val="24"/>
          <w:szCs w:val="24"/>
          <w:lang w:eastAsia="ru-RU"/>
        </w:rPr>
        <w:t>Астраханский ордена Трудового Красного Знамени государственный природный биосферный заповедник</w:t>
      </w:r>
      <w:r w:rsidR="009260D2">
        <w:rPr>
          <w:rFonts w:ascii="Arial" w:eastAsia="Times New Roman" w:hAnsi="Arial" w:cs="Arial"/>
          <w:bCs/>
          <w:sz w:val="24"/>
          <w:szCs w:val="24"/>
          <w:lang w:eastAsia="ru-RU"/>
        </w:rPr>
        <w:t>», утвержденным</w:t>
      </w:r>
      <w:r w:rsidR="009260D2" w:rsidRPr="009260D2">
        <w:rPr>
          <w:rFonts w:ascii="Arial" w:hAnsi="Arial" w:cs="Arial"/>
          <w:bCs/>
          <w:color w:val="444444"/>
          <w:sz w:val="24"/>
          <w:szCs w:val="24"/>
          <w:lang w:eastAsia="ru-RU"/>
        </w:rPr>
        <w:t xml:space="preserve"> </w:t>
      </w:r>
      <w:r w:rsidR="009260D2">
        <w:rPr>
          <w:rFonts w:ascii="Arial" w:hAnsi="Arial" w:cs="Arial"/>
          <w:bCs/>
          <w:sz w:val="24"/>
          <w:szCs w:val="24"/>
          <w:lang w:eastAsia="ru-RU"/>
        </w:rPr>
        <w:t>Министерств</w:t>
      </w:r>
      <w:r w:rsidR="000E17CC">
        <w:rPr>
          <w:rFonts w:ascii="Arial" w:hAnsi="Arial" w:cs="Arial"/>
          <w:bCs/>
          <w:sz w:val="24"/>
          <w:szCs w:val="24"/>
          <w:lang w:eastAsia="ru-RU"/>
        </w:rPr>
        <w:t>ом</w:t>
      </w:r>
      <w:r w:rsidR="009260D2">
        <w:rPr>
          <w:rFonts w:ascii="Arial" w:hAnsi="Arial" w:cs="Arial"/>
          <w:bCs/>
          <w:sz w:val="24"/>
          <w:szCs w:val="24"/>
          <w:lang w:eastAsia="ru-RU"/>
        </w:rPr>
        <w:t xml:space="preserve"> природных ресурсов</w:t>
      </w:r>
      <w:r w:rsidR="000E17CC">
        <w:rPr>
          <w:rFonts w:ascii="Arial" w:hAnsi="Arial" w:cs="Arial"/>
          <w:bCs/>
          <w:sz w:val="24"/>
          <w:szCs w:val="24"/>
          <w:lang w:eastAsia="ru-RU"/>
        </w:rPr>
        <w:t xml:space="preserve"> и экологии</w:t>
      </w:r>
      <w:r w:rsidR="009260D2">
        <w:rPr>
          <w:rFonts w:ascii="Arial" w:hAnsi="Arial" w:cs="Arial"/>
          <w:bCs/>
          <w:sz w:val="24"/>
          <w:szCs w:val="24"/>
          <w:lang w:eastAsia="ru-RU"/>
        </w:rPr>
        <w:t xml:space="preserve"> Российской Федерации </w:t>
      </w:r>
      <w:r w:rsidR="009260D2" w:rsidRPr="009260D2">
        <w:rPr>
          <w:rFonts w:ascii="Arial" w:hAnsi="Arial" w:cs="Arial"/>
          <w:bCs/>
          <w:sz w:val="24"/>
          <w:szCs w:val="24"/>
          <w:lang w:eastAsia="ru-RU"/>
        </w:rPr>
        <w:t>31 мая 2001 года</w:t>
      </w:r>
      <w:r w:rsidR="00353AF4">
        <w:rPr>
          <w:rFonts w:ascii="Arial" w:hAnsi="Arial" w:cs="Arial"/>
          <w:bCs/>
          <w:sz w:val="24"/>
          <w:szCs w:val="24"/>
          <w:lang w:eastAsia="ru-RU"/>
        </w:rPr>
        <w:t xml:space="preserve"> (далее – Положение)</w:t>
      </w:r>
      <w:r w:rsidR="009260D2">
        <w:rPr>
          <w:rFonts w:ascii="Arial" w:hAnsi="Arial" w:cs="Arial"/>
          <w:bCs/>
          <w:sz w:val="24"/>
          <w:szCs w:val="24"/>
          <w:lang w:eastAsia="ru-RU"/>
        </w:rPr>
        <w:t>.</w:t>
      </w:r>
    </w:p>
    <w:p w:rsidR="00353AF4" w:rsidRDefault="00353AF4" w:rsidP="00353AF4">
      <w:pPr>
        <w:spacing w:line="276" w:lineRule="auto"/>
        <w:rPr>
          <w:rFonts w:ascii="Arial" w:hAnsi="Arial" w:cs="Arial"/>
          <w:bCs/>
          <w:sz w:val="24"/>
          <w:szCs w:val="24"/>
          <w:lang w:eastAsia="ru-RU"/>
        </w:rPr>
      </w:pPr>
      <w:r w:rsidRPr="00353AF4">
        <w:rPr>
          <w:rFonts w:ascii="Arial" w:hAnsi="Arial" w:cs="Arial"/>
          <w:bCs/>
          <w:sz w:val="24"/>
          <w:szCs w:val="24"/>
          <w:lang w:eastAsia="ru-RU"/>
        </w:rPr>
        <w:t>На территории заповедника запрещается любая деятельность, противоречащая задачам заповедника и режиму особой охраны его территории, в том числе:</w:t>
      </w:r>
    </w:p>
    <w:p w:rsidR="00353AF4" w:rsidRDefault="00353AF4" w:rsidP="00353AF4">
      <w:pPr>
        <w:spacing w:line="276" w:lineRule="auto"/>
        <w:rPr>
          <w:rFonts w:ascii="Arial" w:hAnsi="Arial" w:cs="Arial"/>
          <w:bCs/>
          <w:sz w:val="24"/>
          <w:szCs w:val="24"/>
          <w:lang w:eastAsia="ru-RU"/>
        </w:rPr>
      </w:pPr>
      <w:r w:rsidRPr="00353AF4">
        <w:rPr>
          <w:rFonts w:ascii="Arial" w:hAnsi="Arial" w:cs="Arial"/>
          <w:bCs/>
          <w:sz w:val="24"/>
          <w:szCs w:val="24"/>
          <w:lang w:eastAsia="ru-RU"/>
        </w:rPr>
        <w:t>- действия, изменяющие гидрологический режим земель и водоемов;</w:t>
      </w:r>
    </w:p>
    <w:p w:rsidR="00353AF4" w:rsidRDefault="00353AF4" w:rsidP="00353AF4">
      <w:pPr>
        <w:spacing w:line="276" w:lineRule="auto"/>
        <w:rPr>
          <w:rFonts w:ascii="Arial" w:hAnsi="Arial" w:cs="Arial"/>
          <w:bCs/>
          <w:sz w:val="24"/>
          <w:szCs w:val="24"/>
          <w:lang w:eastAsia="ru-RU"/>
        </w:rPr>
      </w:pPr>
      <w:r w:rsidRPr="00353AF4">
        <w:rPr>
          <w:rFonts w:ascii="Arial" w:hAnsi="Arial" w:cs="Arial"/>
          <w:bCs/>
          <w:sz w:val="24"/>
          <w:szCs w:val="24"/>
          <w:lang w:eastAsia="ru-RU"/>
        </w:rPr>
        <w:t>- изыскательские работы и разработка полезных ископаемых, нарушение почвенного</w:t>
      </w:r>
      <w:r>
        <w:rPr>
          <w:rFonts w:ascii="Arial" w:hAnsi="Arial" w:cs="Arial"/>
          <w:bCs/>
          <w:sz w:val="24"/>
          <w:szCs w:val="24"/>
          <w:lang w:eastAsia="ru-RU"/>
        </w:rPr>
        <w:t xml:space="preserve"> покрова;</w:t>
      </w:r>
    </w:p>
    <w:p w:rsidR="00353AF4" w:rsidRDefault="00353AF4" w:rsidP="00353AF4">
      <w:pPr>
        <w:spacing w:line="276" w:lineRule="auto"/>
        <w:rPr>
          <w:rFonts w:ascii="Arial" w:hAnsi="Arial" w:cs="Arial"/>
          <w:bCs/>
          <w:sz w:val="24"/>
          <w:szCs w:val="24"/>
          <w:lang w:eastAsia="ru-RU"/>
        </w:rPr>
      </w:pPr>
      <w:r w:rsidRPr="00353AF4">
        <w:rPr>
          <w:rFonts w:ascii="Arial" w:hAnsi="Arial" w:cs="Arial"/>
          <w:bCs/>
          <w:sz w:val="24"/>
          <w:szCs w:val="24"/>
          <w:lang w:eastAsia="ru-RU"/>
        </w:rPr>
        <w:t>- рубки главного пользования, заготовка древесных соков, лекарственных растений и технического сырья, а также иные виды лесопользования, за исключением случаев, предусмотренных настоящим Положением;</w:t>
      </w:r>
    </w:p>
    <w:p w:rsidR="00353AF4" w:rsidRPr="00353AF4" w:rsidRDefault="00353AF4" w:rsidP="00353AF4">
      <w:pPr>
        <w:spacing w:line="276" w:lineRule="auto"/>
        <w:rPr>
          <w:rFonts w:ascii="Arial" w:hAnsi="Arial" w:cs="Arial"/>
          <w:bCs/>
          <w:sz w:val="24"/>
          <w:szCs w:val="24"/>
          <w:lang w:eastAsia="ru-RU"/>
        </w:rPr>
      </w:pPr>
      <w:r w:rsidRPr="00353AF4">
        <w:rPr>
          <w:rFonts w:ascii="Arial" w:hAnsi="Arial" w:cs="Arial"/>
          <w:bCs/>
          <w:sz w:val="24"/>
          <w:szCs w:val="24"/>
          <w:lang w:eastAsia="ru-RU"/>
        </w:rPr>
        <w:t>- сенокошение, пастьба скота, размещение ульев и пасек, сбор и заготовка дикорастущих плодов, ягод, грибов, орехов, семян, цветов и иные виды пользования растительным миром, за исключением случаев, предусмотренных Положением;</w:t>
      </w:r>
    </w:p>
    <w:p w:rsidR="00353AF4" w:rsidRDefault="00353AF4" w:rsidP="00353AF4">
      <w:pPr>
        <w:spacing w:line="276" w:lineRule="auto"/>
        <w:rPr>
          <w:rFonts w:ascii="Arial" w:hAnsi="Arial" w:cs="Arial"/>
          <w:bCs/>
          <w:sz w:val="24"/>
          <w:szCs w:val="24"/>
          <w:lang w:eastAsia="ru-RU"/>
        </w:rPr>
      </w:pPr>
      <w:proofErr w:type="gramStart"/>
      <w:r w:rsidRPr="00353AF4">
        <w:rPr>
          <w:rFonts w:ascii="Arial" w:hAnsi="Arial" w:cs="Arial"/>
          <w:bCs/>
          <w:sz w:val="24"/>
          <w:szCs w:val="24"/>
          <w:lang w:eastAsia="ru-RU"/>
        </w:rPr>
        <w:t xml:space="preserve">- строительство и размещение промышленных и сельскохозяйственных предприятий и их отдельных объектов, строительство зданий и сооружений, </w:t>
      </w:r>
      <w:r w:rsidRPr="00353AF4">
        <w:rPr>
          <w:rFonts w:ascii="Arial" w:hAnsi="Arial" w:cs="Arial"/>
          <w:bCs/>
          <w:sz w:val="24"/>
          <w:szCs w:val="24"/>
          <w:lang w:eastAsia="ru-RU"/>
        </w:rPr>
        <w:lastRenderedPageBreak/>
        <w:t xml:space="preserve">дорог, путепроводов, линий электропередач и прочих коммуникаций, за исключением необходимых для обеспечения деятельности заповедника; при этом в отношении объектов, предусмотренных генпланом, разрешения на строительство оформляются в соответствии с действующим законодательством о местном самоуправлении </w:t>
      </w:r>
      <w:r w:rsidRPr="00F508AF">
        <w:rPr>
          <w:rFonts w:ascii="Arial" w:hAnsi="Arial" w:cs="Arial"/>
          <w:bCs/>
          <w:sz w:val="24"/>
          <w:szCs w:val="24"/>
          <w:lang w:eastAsia="ru-RU"/>
        </w:rPr>
        <w:t>и </w:t>
      </w:r>
      <w:hyperlink r:id="rId11" w:anchor="64U0IK" w:history="1">
        <w:r w:rsidRPr="00F508AF">
          <w:rPr>
            <w:rStyle w:val="ab"/>
            <w:rFonts w:ascii="Arial" w:hAnsi="Arial" w:cs="Arial"/>
            <w:bCs/>
            <w:color w:val="auto"/>
            <w:sz w:val="24"/>
            <w:szCs w:val="24"/>
            <w:u w:val="none"/>
            <w:lang w:eastAsia="ru-RU"/>
          </w:rPr>
          <w:t>Градостроительным кодексом Российской Федерации</w:t>
        </w:r>
      </w:hyperlink>
      <w:r>
        <w:rPr>
          <w:rFonts w:ascii="Arial" w:hAnsi="Arial" w:cs="Arial"/>
          <w:bCs/>
          <w:sz w:val="24"/>
          <w:szCs w:val="24"/>
          <w:lang w:eastAsia="ru-RU"/>
        </w:rPr>
        <w:t>;</w:t>
      </w:r>
      <w:proofErr w:type="gramEnd"/>
    </w:p>
    <w:p w:rsidR="00353AF4" w:rsidRDefault="00353AF4" w:rsidP="00353AF4">
      <w:pPr>
        <w:spacing w:line="276" w:lineRule="auto"/>
        <w:rPr>
          <w:rFonts w:ascii="Arial" w:hAnsi="Arial" w:cs="Arial"/>
          <w:bCs/>
          <w:sz w:val="24"/>
          <w:szCs w:val="24"/>
          <w:lang w:eastAsia="ru-RU"/>
        </w:rPr>
      </w:pPr>
      <w:r w:rsidRPr="00353AF4">
        <w:rPr>
          <w:rFonts w:ascii="Arial" w:hAnsi="Arial" w:cs="Arial"/>
          <w:bCs/>
          <w:sz w:val="24"/>
          <w:szCs w:val="24"/>
          <w:lang w:eastAsia="ru-RU"/>
        </w:rPr>
        <w:t xml:space="preserve">- промысловая, спортивная и любительская </w:t>
      </w:r>
      <w:proofErr w:type="gramStart"/>
      <w:r w:rsidRPr="00353AF4">
        <w:rPr>
          <w:rFonts w:ascii="Arial" w:hAnsi="Arial" w:cs="Arial"/>
          <w:bCs/>
          <w:sz w:val="24"/>
          <w:szCs w:val="24"/>
          <w:lang w:eastAsia="ru-RU"/>
        </w:rPr>
        <w:t>охота</w:t>
      </w:r>
      <w:proofErr w:type="gramEnd"/>
      <w:r w:rsidRPr="00353AF4">
        <w:rPr>
          <w:rFonts w:ascii="Arial" w:hAnsi="Arial" w:cs="Arial"/>
          <w:bCs/>
          <w:sz w:val="24"/>
          <w:szCs w:val="24"/>
          <w:lang w:eastAsia="ru-RU"/>
        </w:rPr>
        <w:t xml:space="preserve"> и рыбная ловля, иные виды пользования животным миром, за исключением случаев, предусмотренных Положением;</w:t>
      </w:r>
    </w:p>
    <w:p w:rsidR="00353AF4" w:rsidRDefault="00353AF4" w:rsidP="00353AF4">
      <w:pPr>
        <w:spacing w:line="276" w:lineRule="auto"/>
        <w:rPr>
          <w:rFonts w:ascii="Arial" w:hAnsi="Arial" w:cs="Arial"/>
          <w:bCs/>
          <w:sz w:val="24"/>
          <w:szCs w:val="24"/>
          <w:lang w:eastAsia="ru-RU"/>
        </w:rPr>
      </w:pPr>
      <w:r w:rsidRPr="00353AF4">
        <w:rPr>
          <w:rFonts w:ascii="Arial" w:hAnsi="Arial" w:cs="Arial"/>
          <w:bCs/>
          <w:sz w:val="24"/>
          <w:szCs w:val="24"/>
          <w:lang w:eastAsia="ru-RU"/>
        </w:rPr>
        <w:t>- интродукция живых организмов в целях их акклиматизации;</w:t>
      </w:r>
      <w:r w:rsidRPr="00353AF4">
        <w:rPr>
          <w:rFonts w:ascii="Arial" w:hAnsi="Arial" w:cs="Arial"/>
          <w:bCs/>
          <w:sz w:val="24"/>
          <w:szCs w:val="24"/>
          <w:lang w:eastAsia="ru-RU"/>
        </w:rPr>
        <w:br/>
        <w:t>- применение минеральных удобрений и химических средств защиты растений, борьбы с насекомыми-вредителями, других веществ и препаратов, в том числе для борьбы с болезнями диких животных;</w:t>
      </w:r>
    </w:p>
    <w:p w:rsidR="00353AF4" w:rsidRPr="00353AF4" w:rsidRDefault="00353AF4" w:rsidP="00353AF4">
      <w:pPr>
        <w:spacing w:line="276" w:lineRule="auto"/>
        <w:rPr>
          <w:rFonts w:ascii="Arial" w:hAnsi="Arial" w:cs="Arial"/>
          <w:bCs/>
          <w:sz w:val="24"/>
          <w:szCs w:val="24"/>
          <w:lang w:eastAsia="ru-RU"/>
        </w:rPr>
      </w:pPr>
      <w:r w:rsidRPr="00353AF4">
        <w:rPr>
          <w:rFonts w:ascii="Arial" w:hAnsi="Arial" w:cs="Arial"/>
          <w:bCs/>
          <w:sz w:val="24"/>
          <w:szCs w:val="24"/>
          <w:lang w:eastAsia="ru-RU"/>
        </w:rPr>
        <w:t>- сплав леса;</w:t>
      </w:r>
    </w:p>
    <w:p w:rsidR="00353AF4" w:rsidRPr="00353AF4" w:rsidRDefault="00353AF4" w:rsidP="00353AF4">
      <w:pPr>
        <w:spacing w:line="276" w:lineRule="auto"/>
        <w:rPr>
          <w:rFonts w:ascii="Arial" w:hAnsi="Arial" w:cs="Arial"/>
          <w:bCs/>
          <w:sz w:val="24"/>
          <w:szCs w:val="24"/>
          <w:lang w:eastAsia="ru-RU"/>
        </w:rPr>
      </w:pPr>
      <w:r w:rsidRPr="00353AF4">
        <w:rPr>
          <w:rFonts w:ascii="Arial" w:hAnsi="Arial" w:cs="Arial"/>
          <w:bCs/>
          <w:sz w:val="24"/>
          <w:szCs w:val="24"/>
          <w:lang w:eastAsia="ru-RU"/>
        </w:rPr>
        <w:t>- транзитный прогон домашних животных;</w:t>
      </w:r>
    </w:p>
    <w:p w:rsidR="00353AF4" w:rsidRPr="00353AF4" w:rsidRDefault="00353AF4" w:rsidP="00353AF4">
      <w:pPr>
        <w:spacing w:line="276" w:lineRule="auto"/>
        <w:rPr>
          <w:rFonts w:ascii="Arial" w:hAnsi="Arial" w:cs="Arial"/>
          <w:bCs/>
          <w:sz w:val="24"/>
          <w:szCs w:val="24"/>
          <w:lang w:eastAsia="ru-RU"/>
        </w:rPr>
      </w:pPr>
      <w:r w:rsidRPr="00353AF4">
        <w:rPr>
          <w:rFonts w:ascii="Arial" w:hAnsi="Arial" w:cs="Arial"/>
          <w:bCs/>
          <w:sz w:val="24"/>
          <w:szCs w:val="24"/>
          <w:lang w:eastAsia="ru-RU"/>
        </w:rPr>
        <w:t>- нахождение, проход и проезд посторонних лиц, водного и автотранспорта;</w:t>
      </w:r>
    </w:p>
    <w:p w:rsidR="00353AF4" w:rsidRPr="00353AF4" w:rsidRDefault="00353AF4" w:rsidP="00353AF4">
      <w:pPr>
        <w:spacing w:line="276" w:lineRule="auto"/>
        <w:rPr>
          <w:rFonts w:ascii="Arial" w:hAnsi="Arial" w:cs="Arial"/>
          <w:bCs/>
          <w:sz w:val="24"/>
          <w:szCs w:val="24"/>
          <w:lang w:eastAsia="ru-RU"/>
        </w:rPr>
      </w:pPr>
      <w:r w:rsidRPr="00353AF4">
        <w:rPr>
          <w:rFonts w:ascii="Arial" w:hAnsi="Arial" w:cs="Arial"/>
          <w:bCs/>
          <w:sz w:val="24"/>
          <w:szCs w:val="24"/>
          <w:lang w:eastAsia="ru-RU"/>
        </w:rPr>
        <w:t>- сбор зоологических, ботанических и минералогических коллекций, кроме предусмотренных тематикой и планами научных исследований в заповеднике;</w:t>
      </w:r>
    </w:p>
    <w:p w:rsidR="00353AF4" w:rsidRPr="00353AF4" w:rsidRDefault="00353AF4" w:rsidP="00353AF4">
      <w:pPr>
        <w:spacing w:line="276" w:lineRule="auto"/>
        <w:rPr>
          <w:rFonts w:ascii="Arial" w:hAnsi="Arial" w:cs="Arial"/>
          <w:bCs/>
          <w:sz w:val="24"/>
          <w:szCs w:val="24"/>
          <w:lang w:eastAsia="ru-RU"/>
        </w:rPr>
      </w:pPr>
      <w:r w:rsidRPr="00353AF4">
        <w:rPr>
          <w:rFonts w:ascii="Arial" w:hAnsi="Arial" w:cs="Arial"/>
          <w:bCs/>
          <w:sz w:val="24"/>
          <w:szCs w:val="24"/>
          <w:lang w:eastAsia="ru-RU"/>
        </w:rPr>
        <w:t>- пролет самолетов и вертолетов ниже 2000 метров над заповедником без согласования с его администрацией или Министерством природных ресурсов Российской Федерации, а также преодоление самолетами над территорией заповедника звукового барьера;</w:t>
      </w:r>
    </w:p>
    <w:p w:rsidR="00353AF4" w:rsidRDefault="00353AF4" w:rsidP="00353AF4">
      <w:pPr>
        <w:spacing w:line="276" w:lineRule="auto"/>
        <w:rPr>
          <w:rFonts w:ascii="Arial" w:hAnsi="Arial" w:cs="Arial"/>
          <w:bCs/>
          <w:sz w:val="24"/>
          <w:szCs w:val="24"/>
          <w:lang w:eastAsia="ru-RU"/>
        </w:rPr>
      </w:pPr>
      <w:r w:rsidRPr="00353AF4">
        <w:rPr>
          <w:rFonts w:ascii="Arial" w:hAnsi="Arial" w:cs="Arial"/>
          <w:bCs/>
          <w:sz w:val="24"/>
          <w:szCs w:val="24"/>
          <w:lang w:eastAsia="ru-RU"/>
        </w:rPr>
        <w:t>- иная деятельность, нарушающая естественное развитие природных процессов, угрожающая состоянию природных комплексов и объектов, а также не связанная с выполнением возложенных на заповедник задач.</w:t>
      </w:r>
    </w:p>
    <w:p w:rsidR="00680122" w:rsidRPr="00353AF4" w:rsidRDefault="00680122" w:rsidP="00353AF4">
      <w:pPr>
        <w:spacing w:line="276" w:lineRule="auto"/>
        <w:rPr>
          <w:rFonts w:ascii="Arial" w:hAnsi="Arial" w:cs="Arial"/>
          <w:bCs/>
          <w:sz w:val="24"/>
          <w:szCs w:val="24"/>
          <w:lang w:eastAsia="ru-RU"/>
        </w:rPr>
      </w:pPr>
      <w:r w:rsidRPr="00680122">
        <w:rPr>
          <w:rFonts w:ascii="Arial" w:hAnsi="Arial" w:cs="Arial"/>
          <w:bCs/>
          <w:sz w:val="24"/>
          <w:szCs w:val="24"/>
          <w:lang w:eastAsia="ru-RU"/>
        </w:rPr>
        <w:t>Охрана природных комплексов и объектов на территории заповедника осуществляется специальной государственной инспекцией по охране территории заповедника, работники которой входят в штат заповедника.</w:t>
      </w:r>
    </w:p>
    <w:p w:rsidR="00695463" w:rsidRPr="003371C2" w:rsidRDefault="00695463" w:rsidP="003371C2">
      <w:pPr>
        <w:spacing w:line="276" w:lineRule="auto"/>
        <w:rPr>
          <w:rFonts w:ascii="Arial" w:hAnsi="Arial" w:cs="Arial"/>
          <w:sz w:val="24"/>
          <w:szCs w:val="24"/>
        </w:rPr>
      </w:pPr>
    </w:p>
    <w:p w:rsidR="00E057FD" w:rsidRPr="00E17B24" w:rsidRDefault="00880475" w:rsidP="00E057FD">
      <w:pPr>
        <w:spacing w:line="276" w:lineRule="auto"/>
        <w:ind w:left="284" w:firstLine="0"/>
        <w:outlineLvl w:val="1"/>
        <w:rPr>
          <w:rFonts w:ascii="Arial" w:hAnsi="Arial" w:cs="Arial"/>
          <w:b/>
          <w:sz w:val="24"/>
          <w:szCs w:val="24"/>
        </w:rPr>
      </w:pPr>
      <w:bookmarkStart w:id="15" w:name="_Toc115360829"/>
      <w:r>
        <w:rPr>
          <w:rFonts w:ascii="Arial" w:hAnsi="Arial" w:cs="Arial"/>
          <w:b/>
          <w:sz w:val="24"/>
          <w:szCs w:val="24"/>
        </w:rPr>
        <w:t>2.4</w:t>
      </w:r>
      <w:r w:rsidR="00E057FD" w:rsidRPr="00E17B24">
        <w:rPr>
          <w:rFonts w:ascii="Arial" w:hAnsi="Arial" w:cs="Arial"/>
          <w:b/>
          <w:sz w:val="24"/>
          <w:szCs w:val="24"/>
        </w:rPr>
        <w:t xml:space="preserve"> Объект</w:t>
      </w:r>
      <w:r w:rsidR="00E057FD">
        <w:rPr>
          <w:rFonts w:ascii="Arial" w:hAnsi="Arial" w:cs="Arial"/>
          <w:b/>
          <w:sz w:val="24"/>
          <w:szCs w:val="24"/>
        </w:rPr>
        <w:t>ы</w:t>
      </w:r>
      <w:r w:rsidR="00E057FD" w:rsidRPr="00E17B24">
        <w:rPr>
          <w:rFonts w:ascii="Arial" w:hAnsi="Arial" w:cs="Arial"/>
          <w:b/>
          <w:sz w:val="24"/>
          <w:szCs w:val="24"/>
        </w:rPr>
        <w:t xml:space="preserve"> культурного наследия</w:t>
      </w:r>
      <w:bookmarkEnd w:id="15"/>
    </w:p>
    <w:p w:rsidR="00177365" w:rsidRPr="00C52191" w:rsidRDefault="00177365" w:rsidP="00177365">
      <w:pPr>
        <w:tabs>
          <w:tab w:val="left" w:pos="993"/>
        </w:tabs>
        <w:spacing w:line="276" w:lineRule="auto"/>
        <w:rPr>
          <w:rFonts w:ascii="Arial" w:hAnsi="Arial" w:cs="Arial"/>
          <w:sz w:val="24"/>
          <w:szCs w:val="24"/>
        </w:rPr>
      </w:pPr>
      <w:r w:rsidRPr="00C52191">
        <w:rPr>
          <w:rFonts w:ascii="Arial" w:hAnsi="Arial" w:cs="Arial"/>
          <w:sz w:val="24"/>
          <w:szCs w:val="24"/>
        </w:rPr>
        <w:t xml:space="preserve">В соответствии с Федеральным законом от 25.06.2002 № 73-ФЗ </w:t>
      </w:r>
      <w:r>
        <w:rPr>
          <w:rFonts w:ascii="Arial" w:hAnsi="Arial" w:cs="Arial"/>
          <w:sz w:val="24"/>
          <w:szCs w:val="24"/>
        </w:rPr>
        <w:t>«</w:t>
      </w:r>
      <w:r w:rsidRPr="00C52191">
        <w:rPr>
          <w:rFonts w:ascii="Arial" w:hAnsi="Arial" w:cs="Arial"/>
          <w:sz w:val="24"/>
          <w:szCs w:val="24"/>
        </w:rPr>
        <w:t>Об объектах культурного наследия (памятниках истории и культуры) народов Российской Федерации</w:t>
      </w:r>
      <w:r>
        <w:rPr>
          <w:rFonts w:ascii="Arial" w:hAnsi="Arial" w:cs="Arial"/>
          <w:sz w:val="24"/>
          <w:szCs w:val="24"/>
        </w:rPr>
        <w:t>»</w:t>
      </w:r>
      <w:r w:rsidRPr="00C52191">
        <w:rPr>
          <w:rFonts w:ascii="Arial" w:hAnsi="Arial" w:cs="Arial"/>
          <w:sz w:val="24"/>
          <w:szCs w:val="24"/>
        </w:rPr>
        <w:t xml:space="preserve"> (далее – Федеральный закон № 73-ФЗ), к объектам культурного наследия (памятникам истории и культуры) народов Российской Федерации (далее – объекты культурного наследия) относятся объекты недвижимого имущества (включая объекты археологического наследия) и иные объекты с исторически связанными с ними территориями, произведениями живописи, скульптуры, декоративно-прикладного искусства, объектами науки и техники и иными предметами материальной культуры, возникшие в результате исторических событий, представляющие собой ценность с точки зрения истории, археологии, архитектуры, градостроительства, искусства, науки и техники, эстетики, этнологии или антропологии, социальной культуры и являющиеся свидетельством эпох и цивилизаций, подлинными источниками информации о зарождении и развитии культуры.</w:t>
      </w:r>
    </w:p>
    <w:p w:rsidR="00177365" w:rsidRPr="00C52191" w:rsidRDefault="00177365" w:rsidP="00177365">
      <w:pPr>
        <w:tabs>
          <w:tab w:val="left" w:pos="993"/>
        </w:tabs>
        <w:spacing w:line="276" w:lineRule="auto"/>
        <w:rPr>
          <w:rFonts w:ascii="Arial" w:hAnsi="Arial" w:cs="Arial"/>
          <w:sz w:val="24"/>
          <w:szCs w:val="24"/>
        </w:rPr>
      </w:pPr>
      <w:r w:rsidRPr="00C52191">
        <w:rPr>
          <w:rFonts w:ascii="Arial" w:hAnsi="Arial" w:cs="Arial"/>
          <w:sz w:val="24"/>
          <w:szCs w:val="24"/>
        </w:rPr>
        <w:t xml:space="preserve">Объект, обладающий признаками объекта культурного наследия, в отношении которого в региональный орган охраны объектов культурного наследия поступило заявление о его включении в реестр, является выявленным объектом </w:t>
      </w:r>
      <w:r w:rsidRPr="00C52191">
        <w:rPr>
          <w:rFonts w:ascii="Arial" w:hAnsi="Arial" w:cs="Arial"/>
          <w:sz w:val="24"/>
          <w:szCs w:val="24"/>
        </w:rPr>
        <w:lastRenderedPageBreak/>
        <w:t>культурного наследия со дня принятия региональным органом охраны объектов культурного наследия решения о включении такого объекта в перечень выявленных объектов культурного наследия.</w:t>
      </w:r>
    </w:p>
    <w:p w:rsidR="00177365" w:rsidRPr="00C52191" w:rsidRDefault="00177365" w:rsidP="00177365">
      <w:pPr>
        <w:tabs>
          <w:tab w:val="left" w:pos="993"/>
        </w:tabs>
        <w:spacing w:line="276" w:lineRule="auto"/>
        <w:rPr>
          <w:rFonts w:ascii="Arial" w:hAnsi="Arial" w:cs="Arial"/>
          <w:sz w:val="24"/>
          <w:szCs w:val="24"/>
        </w:rPr>
      </w:pPr>
      <w:r w:rsidRPr="00C52191">
        <w:rPr>
          <w:rFonts w:ascii="Arial" w:hAnsi="Arial" w:cs="Arial"/>
          <w:sz w:val="24"/>
          <w:szCs w:val="24"/>
        </w:rPr>
        <w:t>Выявленный объект культурного наследия подлежит государственной охране в соответствии с Федеральным законом № 73-ФЗ до принятия решения о включении его в реестр, либо об отказе во включении его в реестр.</w:t>
      </w:r>
    </w:p>
    <w:p w:rsidR="00177365" w:rsidRPr="00C52191" w:rsidRDefault="00177365" w:rsidP="00177365">
      <w:pPr>
        <w:tabs>
          <w:tab w:val="left" w:pos="993"/>
        </w:tabs>
        <w:spacing w:line="276" w:lineRule="auto"/>
        <w:rPr>
          <w:rFonts w:ascii="Arial" w:hAnsi="Arial" w:cs="Arial"/>
          <w:sz w:val="24"/>
          <w:szCs w:val="24"/>
        </w:rPr>
      </w:pPr>
      <w:r w:rsidRPr="00C52191">
        <w:rPr>
          <w:rFonts w:ascii="Arial" w:hAnsi="Arial" w:cs="Arial"/>
          <w:sz w:val="24"/>
          <w:szCs w:val="24"/>
        </w:rPr>
        <w:t>Собственник или иной законный владелец выявленного объекта культурного наследия обязан выполнять определенные пунктами 1-3 статьи 47.3 Федерального закона № 73-ФЗ требования к содержанию и использованию выявленного объекта культурного наследия.</w:t>
      </w:r>
    </w:p>
    <w:p w:rsidR="00177365" w:rsidRPr="00C52191" w:rsidRDefault="00177365" w:rsidP="00177365">
      <w:pPr>
        <w:tabs>
          <w:tab w:val="left" w:pos="993"/>
        </w:tabs>
        <w:spacing w:line="276" w:lineRule="auto"/>
        <w:rPr>
          <w:rFonts w:ascii="Arial" w:hAnsi="Arial" w:cs="Arial"/>
          <w:sz w:val="24"/>
          <w:szCs w:val="24"/>
        </w:rPr>
      </w:pPr>
      <w:r w:rsidRPr="00C52191">
        <w:rPr>
          <w:rFonts w:ascii="Arial" w:hAnsi="Arial" w:cs="Arial"/>
          <w:sz w:val="24"/>
          <w:szCs w:val="24"/>
        </w:rPr>
        <w:t xml:space="preserve">Снос выявленного объекта культурного наследия, объекта культурного наследия, включенного в реестр, запрещен. </w:t>
      </w:r>
    </w:p>
    <w:p w:rsidR="00177365" w:rsidRPr="00C52191" w:rsidRDefault="00177365" w:rsidP="00177365">
      <w:pPr>
        <w:tabs>
          <w:tab w:val="left" w:pos="993"/>
        </w:tabs>
        <w:spacing w:line="276" w:lineRule="auto"/>
        <w:rPr>
          <w:rFonts w:ascii="Arial" w:hAnsi="Arial" w:cs="Arial"/>
          <w:sz w:val="24"/>
          <w:szCs w:val="24"/>
        </w:rPr>
      </w:pPr>
      <w:r w:rsidRPr="00C52191">
        <w:rPr>
          <w:rFonts w:ascii="Arial" w:hAnsi="Arial" w:cs="Arial"/>
          <w:sz w:val="24"/>
          <w:szCs w:val="24"/>
        </w:rPr>
        <w:t xml:space="preserve">Отношения в области сохранения, использования, популяризации и охраны объектов культурного наследия на территории </w:t>
      </w:r>
      <w:proofErr w:type="spellStart"/>
      <w:r w:rsidR="005D53A4">
        <w:rPr>
          <w:rFonts w:ascii="Arial" w:hAnsi="Arial" w:cs="Arial"/>
          <w:sz w:val="24"/>
          <w:szCs w:val="24"/>
        </w:rPr>
        <w:t>Камызякского</w:t>
      </w:r>
      <w:proofErr w:type="spellEnd"/>
      <w:r>
        <w:rPr>
          <w:rFonts w:ascii="Arial" w:hAnsi="Arial" w:cs="Arial"/>
          <w:sz w:val="24"/>
          <w:szCs w:val="24"/>
        </w:rPr>
        <w:t xml:space="preserve"> района</w:t>
      </w:r>
      <w:r w:rsidRPr="00C52191">
        <w:rPr>
          <w:rFonts w:ascii="Arial" w:hAnsi="Arial" w:cs="Arial"/>
          <w:sz w:val="24"/>
          <w:szCs w:val="24"/>
        </w:rPr>
        <w:t xml:space="preserve"> регулируются:</w:t>
      </w:r>
    </w:p>
    <w:p w:rsidR="00177365" w:rsidRPr="00C52191" w:rsidRDefault="00177365" w:rsidP="00211BB3">
      <w:pPr>
        <w:numPr>
          <w:ilvl w:val="0"/>
          <w:numId w:val="43"/>
        </w:numPr>
        <w:tabs>
          <w:tab w:val="left" w:pos="993"/>
        </w:tabs>
        <w:spacing w:line="276" w:lineRule="auto"/>
        <w:ind w:left="0" w:firstLine="709"/>
        <w:rPr>
          <w:rFonts w:ascii="Arial" w:hAnsi="Arial" w:cs="Arial"/>
          <w:sz w:val="24"/>
          <w:szCs w:val="24"/>
        </w:rPr>
      </w:pPr>
      <w:r w:rsidRPr="00C52191">
        <w:rPr>
          <w:rFonts w:ascii="Arial" w:hAnsi="Arial" w:cs="Arial"/>
          <w:sz w:val="24"/>
          <w:szCs w:val="24"/>
        </w:rPr>
        <w:t xml:space="preserve">Федеральным законом от 25.06.2002 г. № 73-ФЗ </w:t>
      </w:r>
      <w:r>
        <w:rPr>
          <w:rFonts w:ascii="Arial" w:hAnsi="Arial" w:cs="Arial"/>
          <w:sz w:val="24"/>
          <w:szCs w:val="24"/>
        </w:rPr>
        <w:t>«</w:t>
      </w:r>
      <w:r w:rsidRPr="00C52191">
        <w:rPr>
          <w:rFonts w:ascii="Arial" w:hAnsi="Arial" w:cs="Arial"/>
          <w:sz w:val="24"/>
          <w:szCs w:val="24"/>
        </w:rPr>
        <w:t>Об объектах культурного наследия (памятников истории и культуры) народов Российской Федерации</w:t>
      </w:r>
      <w:r>
        <w:rPr>
          <w:rFonts w:ascii="Arial" w:hAnsi="Arial" w:cs="Arial"/>
          <w:sz w:val="24"/>
          <w:szCs w:val="24"/>
        </w:rPr>
        <w:t>»</w:t>
      </w:r>
      <w:r w:rsidRPr="00C52191">
        <w:rPr>
          <w:rFonts w:ascii="Arial" w:hAnsi="Arial" w:cs="Arial"/>
          <w:sz w:val="24"/>
          <w:szCs w:val="24"/>
        </w:rPr>
        <w:t>.</w:t>
      </w:r>
    </w:p>
    <w:p w:rsidR="00177365" w:rsidRPr="00C52191" w:rsidRDefault="00177365" w:rsidP="00211BB3">
      <w:pPr>
        <w:numPr>
          <w:ilvl w:val="0"/>
          <w:numId w:val="43"/>
        </w:numPr>
        <w:tabs>
          <w:tab w:val="left" w:pos="993"/>
        </w:tabs>
        <w:spacing w:line="276" w:lineRule="auto"/>
        <w:ind w:left="0" w:firstLine="709"/>
        <w:rPr>
          <w:rFonts w:ascii="Arial" w:hAnsi="Arial" w:cs="Arial"/>
          <w:sz w:val="24"/>
          <w:szCs w:val="24"/>
        </w:rPr>
      </w:pPr>
      <w:r w:rsidRPr="00C52191">
        <w:rPr>
          <w:rFonts w:ascii="Arial" w:hAnsi="Arial" w:cs="Arial"/>
          <w:sz w:val="24"/>
          <w:szCs w:val="24"/>
        </w:rPr>
        <w:t xml:space="preserve">Приказом Министерства культуры Российской Федерации № 1745 от 04.06.2015 г. </w:t>
      </w:r>
      <w:r>
        <w:rPr>
          <w:rFonts w:ascii="Arial" w:hAnsi="Arial" w:cs="Arial"/>
          <w:sz w:val="24"/>
          <w:szCs w:val="24"/>
        </w:rPr>
        <w:t>«</w:t>
      </w:r>
      <w:r w:rsidRPr="00C52191">
        <w:rPr>
          <w:rFonts w:ascii="Arial" w:hAnsi="Arial" w:cs="Arial"/>
          <w:sz w:val="24"/>
          <w:szCs w:val="24"/>
        </w:rPr>
        <w:t>Об утверждении требований к составлению проектов границ территорий объектов культурного наследия</w:t>
      </w:r>
      <w:r>
        <w:rPr>
          <w:rFonts w:ascii="Arial" w:hAnsi="Arial" w:cs="Arial"/>
          <w:sz w:val="24"/>
          <w:szCs w:val="24"/>
        </w:rPr>
        <w:t>»</w:t>
      </w:r>
      <w:r w:rsidRPr="00C52191">
        <w:rPr>
          <w:rFonts w:ascii="Arial" w:hAnsi="Arial" w:cs="Arial"/>
          <w:sz w:val="24"/>
          <w:szCs w:val="24"/>
        </w:rPr>
        <w:t>.</w:t>
      </w:r>
    </w:p>
    <w:p w:rsidR="00177365" w:rsidRPr="005D53A4" w:rsidRDefault="00177365" w:rsidP="00211BB3">
      <w:pPr>
        <w:numPr>
          <w:ilvl w:val="0"/>
          <w:numId w:val="43"/>
        </w:numPr>
        <w:tabs>
          <w:tab w:val="left" w:pos="993"/>
        </w:tabs>
        <w:spacing w:line="276" w:lineRule="auto"/>
        <w:ind w:left="0" w:firstLine="709"/>
        <w:rPr>
          <w:rFonts w:ascii="Arial" w:hAnsi="Arial" w:cs="Arial"/>
          <w:sz w:val="24"/>
          <w:szCs w:val="24"/>
        </w:rPr>
      </w:pPr>
      <w:r w:rsidRPr="005D53A4">
        <w:rPr>
          <w:rFonts w:ascii="Arial" w:hAnsi="Arial" w:cs="Arial"/>
          <w:sz w:val="24"/>
          <w:szCs w:val="24"/>
        </w:rPr>
        <w:t xml:space="preserve">Законом </w:t>
      </w:r>
      <w:r w:rsidR="005D53A4" w:rsidRPr="005D53A4">
        <w:rPr>
          <w:rFonts w:ascii="Arial" w:hAnsi="Arial" w:cs="Arial"/>
          <w:sz w:val="24"/>
          <w:szCs w:val="24"/>
        </w:rPr>
        <w:t>Астраханской области</w:t>
      </w:r>
      <w:r w:rsidRPr="005D53A4">
        <w:rPr>
          <w:rFonts w:ascii="Arial" w:hAnsi="Arial" w:cs="Arial"/>
          <w:sz w:val="24"/>
          <w:szCs w:val="24"/>
        </w:rPr>
        <w:t xml:space="preserve"> от </w:t>
      </w:r>
      <w:r w:rsidR="005D53A4" w:rsidRPr="005D53A4">
        <w:rPr>
          <w:rFonts w:ascii="Arial" w:hAnsi="Arial" w:cs="Arial"/>
          <w:sz w:val="24"/>
          <w:szCs w:val="24"/>
        </w:rPr>
        <w:t>30</w:t>
      </w:r>
      <w:r w:rsidRPr="005D53A4">
        <w:rPr>
          <w:rFonts w:ascii="Arial" w:hAnsi="Arial" w:cs="Arial"/>
          <w:sz w:val="24"/>
          <w:szCs w:val="24"/>
        </w:rPr>
        <w:t>.</w:t>
      </w:r>
      <w:r w:rsidR="005D53A4" w:rsidRPr="005D53A4">
        <w:rPr>
          <w:rFonts w:ascii="Arial" w:hAnsi="Arial" w:cs="Arial"/>
          <w:sz w:val="24"/>
          <w:szCs w:val="24"/>
        </w:rPr>
        <w:t>12</w:t>
      </w:r>
      <w:r w:rsidRPr="005D53A4">
        <w:rPr>
          <w:rFonts w:ascii="Arial" w:hAnsi="Arial" w:cs="Arial"/>
          <w:sz w:val="24"/>
          <w:szCs w:val="24"/>
        </w:rPr>
        <w:t>.200</w:t>
      </w:r>
      <w:r w:rsidR="005D53A4" w:rsidRPr="005D53A4">
        <w:rPr>
          <w:rFonts w:ascii="Arial" w:hAnsi="Arial" w:cs="Arial"/>
          <w:sz w:val="24"/>
          <w:szCs w:val="24"/>
        </w:rPr>
        <w:t>5</w:t>
      </w:r>
      <w:r w:rsidRPr="005D53A4">
        <w:rPr>
          <w:rFonts w:ascii="Arial" w:hAnsi="Arial" w:cs="Arial"/>
          <w:sz w:val="24"/>
          <w:szCs w:val="24"/>
        </w:rPr>
        <w:t xml:space="preserve"> г. №</w:t>
      </w:r>
      <w:r w:rsidR="005D53A4" w:rsidRPr="005D53A4">
        <w:rPr>
          <w:rFonts w:ascii="Arial" w:hAnsi="Arial" w:cs="Arial"/>
          <w:sz w:val="24"/>
          <w:szCs w:val="24"/>
        </w:rPr>
        <w:t>94/2005-ОЗ</w:t>
      </w:r>
      <w:r w:rsidRPr="005D53A4">
        <w:rPr>
          <w:rFonts w:ascii="Arial" w:hAnsi="Arial" w:cs="Arial"/>
          <w:sz w:val="24"/>
          <w:szCs w:val="24"/>
        </w:rPr>
        <w:t xml:space="preserve"> «Об объектах культурного наследия (памятник</w:t>
      </w:r>
      <w:r w:rsidR="005D53A4" w:rsidRPr="005D53A4">
        <w:rPr>
          <w:rFonts w:ascii="Arial" w:hAnsi="Arial" w:cs="Arial"/>
          <w:sz w:val="24"/>
          <w:szCs w:val="24"/>
        </w:rPr>
        <w:t>ах</w:t>
      </w:r>
      <w:r w:rsidRPr="005D53A4">
        <w:rPr>
          <w:rFonts w:ascii="Arial" w:hAnsi="Arial" w:cs="Arial"/>
          <w:sz w:val="24"/>
          <w:szCs w:val="24"/>
        </w:rPr>
        <w:t xml:space="preserve"> истории и культуры) </w:t>
      </w:r>
      <w:r w:rsidR="005D53A4" w:rsidRPr="005D53A4">
        <w:rPr>
          <w:rFonts w:ascii="Arial" w:hAnsi="Arial" w:cs="Arial"/>
          <w:sz w:val="24"/>
          <w:szCs w:val="24"/>
        </w:rPr>
        <w:t>народов Российской Федерации, расположенных на территории Астраханской области</w:t>
      </w:r>
      <w:r w:rsidRPr="005D53A4">
        <w:rPr>
          <w:rFonts w:ascii="Arial" w:hAnsi="Arial" w:cs="Arial"/>
          <w:sz w:val="24"/>
          <w:szCs w:val="24"/>
        </w:rPr>
        <w:t>».</w:t>
      </w:r>
    </w:p>
    <w:p w:rsidR="00177365" w:rsidRPr="00C52191" w:rsidRDefault="00177365" w:rsidP="00177365">
      <w:pPr>
        <w:tabs>
          <w:tab w:val="left" w:pos="993"/>
        </w:tabs>
        <w:spacing w:line="276" w:lineRule="auto"/>
        <w:rPr>
          <w:rFonts w:ascii="Arial" w:hAnsi="Arial" w:cs="Arial"/>
          <w:sz w:val="24"/>
          <w:szCs w:val="24"/>
        </w:rPr>
      </w:pPr>
      <w:r w:rsidRPr="00C52191">
        <w:rPr>
          <w:rFonts w:ascii="Arial" w:hAnsi="Arial" w:cs="Arial"/>
          <w:sz w:val="24"/>
          <w:szCs w:val="24"/>
        </w:rPr>
        <w:t>В соответствии с Федеральным законом № 73-ФЗ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rsidR="00177365" w:rsidRPr="00C52191" w:rsidRDefault="00177365" w:rsidP="00177365">
      <w:pPr>
        <w:tabs>
          <w:tab w:val="left" w:pos="993"/>
        </w:tabs>
        <w:spacing w:line="276" w:lineRule="auto"/>
        <w:rPr>
          <w:rFonts w:ascii="Arial" w:hAnsi="Arial" w:cs="Arial"/>
          <w:sz w:val="24"/>
          <w:szCs w:val="24"/>
        </w:rPr>
      </w:pPr>
      <w:r w:rsidRPr="00C52191">
        <w:rPr>
          <w:rFonts w:ascii="Arial" w:hAnsi="Arial" w:cs="Arial"/>
          <w:sz w:val="24"/>
          <w:szCs w:val="24"/>
        </w:rPr>
        <w:t>Необходимый состав зон охраны объекта культурного наследия определяется проектом зон охраны объекта культурного наследия.</w:t>
      </w:r>
    </w:p>
    <w:p w:rsidR="00177365" w:rsidRPr="00C52191" w:rsidRDefault="00177365" w:rsidP="00177365">
      <w:pPr>
        <w:tabs>
          <w:tab w:val="left" w:pos="993"/>
        </w:tabs>
        <w:spacing w:line="276" w:lineRule="auto"/>
        <w:rPr>
          <w:rFonts w:ascii="Arial" w:hAnsi="Arial" w:cs="Arial"/>
          <w:sz w:val="24"/>
          <w:szCs w:val="24"/>
        </w:rPr>
      </w:pPr>
      <w:r w:rsidRPr="00C52191">
        <w:rPr>
          <w:rFonts w:ascii="Arial" w:hAnsi="Arial" w:cs="Arial"/>
          <w:sz w:val="24"/>
          <w:szCs w:val="24"/>
        </w:rPr>
        <w:t>Границы зон охраны объектов культурного наследия федерального значения, режимы использования земель и градостроительные регламенты в границах данных зон утверждаются на основании проекта зон охраны объекта культурного наследия федеральным органом охраны объектов культурного наследия.</w:t>
      </w:r>
    </w:p>
    <w:p w:rsidR="00177365" w:rsidRPr="00C52191" w:rsidRDefault="00177365" w:rsidP="00177365">
      <w:pPr>
        <w:tabs>
          <w:tab w:val="left" w:pos="993"/>
        </w:tabs>
        <w:spacing w:line="276" w:lineRule="auto"/>
        <w:rPr>
          <w:rFonts w:ascii="Arial" w:hAnsi="Arial" w:cs="Arial"/>
          <w:sz w:val="24"/>
          <w:szCs w:val="24"/>
        </w:rPr>
      </w:pPr>
      <w:r w:rsidRPr="00C52191">
        <w:rPr>
          <w:rFonts w:ascii="Arial" w:hAnsi="Arial" w:cs="Arial"/>
          <w:sz w:val="24"/>
          <w:szCs w:val="24"/>
        </w:rPr>
        <w:t>Границы зон охраны объекта культурного наследия краевого и местного значения, в том числе границы объединенной зоны охраны объектов культурного наследия, особые режимы использования земель в границах территорий данных зон и требования к градостроительным регламентам в границах территорий данных зон утверждаются на основании проекта зон охраны объекта культурного наследия, согласованного с уполномоченным органом, и положительного заключения государственной историко-культурной экспертизы.</w:t>
      </w:r>
    </w:p>
    <w:p w:rsidR="00177365" w:rsidRDefault="00177365" w:rsidP="00177365">
      <w:pPr>
        <w:tabs>
          <w:tab w:val="left" w:pos="993"/>
        </w:tabs>
        <w:spacing w:line="276" w:lineRule="auto"/>
        <w:rPr>
          <w:rFonts w:ascii="Arial" w:hAnsi="Arial" w:cs="Arial"/>
          <w:sz w:val="24"/>
          <w:szCs w:val="24"/>
        </w:rPr>
      </w:pPr>
      <w:proofErr w:type="gramStart"/>
      <w:r w:rsidRPr="00C52191">
        <w:rPr>
          <w:rFonts w:ascii="Arial" w:hAnsi="Arial" w:cs="Arial"/>
          <w:sz w:val="24"/>
          <w:szCs w:val="24"/>
        </w:rPr>
        <w:t xml:space="preserve">В целях обеспечения сохранности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выявленных </w:t>
      </w:r>
      <w:r w:rsidRPr="00C52191">
        <w:rPr>
          <w:rFonts w:ascii="Arial" w:hAnsi="Arial" w:cs="Arial"/>
          <w:sz w:val="24"/>
          <w:szCs w:val="24"/>
        </w:rPr>
        <w:lastRenderedPageBreak/>
        <w:t xml:space="preserve">объектов культурного наследия, предмета охраны исторического поселения регионального значения, градостроительная деятельность в таком поселении подлежит особому регулированию в соответствии с Федеральным законом от 25.06.2002 № 73-ФЗ, Градостроительным кодексом Российской Федерации и законодательством </w:t>
      </w:r>
      <w:r w:rsidR="0045046F">
        <w:rPr>
          <w:rFonts w:ascii="Arial" w:hAnsi="Arial" w:cs="Arial"/>
          <w:sz w:val="24"/>
          <w:szCs w:val="24"/>
        </w:rPr>
        <w:t>Астраханской области</w:t>
      </w:r>
      <w:r w:rsidRPr="00C52191">
        <w:rPr>
          <w:rFonts w:ascii="Arial" w:hAnsi="Arial" w:cs="Arial"/>
          <w:sz w:val="24"/>
          <w:szCs w:val="24"/>
        </w:rPr>
        <w:t>.</w:t>
      </w:r>
      <w:proofErr w:type="gramEnd"/>
    </w:p>
    <w:p w:rsidR="00F25464" w:rsidRDefault="00F25464" w:rsidP="00F25464">
      <w:pPr>
        <w:tabs>
          <w:tab w:val="left" w:pos="993"/>
        </w:tabs>
        <w:spacing w:line="276" w:lineRule="auto"/>
        <w:rPr>
          <w:b/>
          <w:sz w:val="24"/>
          <w:szCs w:val="24"/>
        </w:rPr>
      </w:pPr>
    </w:p>
    <w:p w:rsidR="0020661C" w:rsidRPr="00F25464" w:rsidRDefault="00E17B24" w:rsidP="00F25464">
      <w:pPr>
        <w:spacing w:line="276" w:lineRule="auto"/>
        <w:ind w:left="284" w:firstLine="0"/>
        <w:outlineLvl w:val="1"/>
        <w:rPr>
          <w:rFonts w:ascii="Arial" w:hAnsi="Arial" w:cs="Arial"/>
          <w:b/>
          <w:sz w:val="24"/>
          <w:szCs w:val="24"/>
        </w:rPr>
      </w:pPr>
      <w:bookmarkStart w:id="16" w:name="_Toc115360830"/>
      <w:r w:rsidRPr="00E17B24">
        <w:rPr>
          <w:rFonts w:ascii="Arial" w:hAnsi="Arial" w:cs="Arial"/>
          <w:b/>
          <w:sz w:val="24"/>
          <w:szCs w:val="24"/>
        </w:rPr>
        <w:t xml:space="preserve">2.5 </w:t>
      </w:r>
      <w:r w:rsidR="00E057FD" w:rsidRPr="00E057FD">
        <w:rPr>
          <w:rFonts w:ascii="Arial" w:hAnsi="Arial" w:cs="Arial"/>
          <w:b/>
          <w:sz w:val="24"/>
          <w:szCs w:val="24"/>
        </w:rPr>
        <w:t>Комплексная градостроительная и социально-экономическая оценка территории и основные проблемы развития территории муниципального образования</w:t>
      </w:r>
      <w:bookmarkEnd w:id="16"/>
    </w:p>
    <w:p w:rsidR="00E057FD" w:rsidRPr="00E17B24" w:rsidRDefault="00880475" w:rsidP="0020661C">
      <w:pPr>
        <w:spacing w:line="276" w:lineRule="auto"/>
        <w:outlineLvl w:val="2"/>
        <w:rPr>
          <w:rFonts w:ascii="Arial" w:hAnsi="Arial" w:cs="Arial"/>
          <w:b/>
          <w:sz w:val="24"/>
          <w:szCs w:val="24"/>
        </w:rPr>
      </w:pPr>
      <w:bookmarkStart w:id="17" w:name="_Toc115360831"/>
      <w:r>
        <w:rPr>
          <w:rFonts w:ascii="Arial" w:hAnsi="Arial" w:cs="Arial"/>
          <w:b/>
          <w:sz w:val="24"/>
          <w:szCs w:val="24"/>
        </w:rPr>
        <w:t>2.5.</w:t>
      </w:r>
      <w:r w:rsidR="00AD00F5">
        <w:rPr>
          <w:rFonts w:ascii="Arial" w:hAnsi="Arial" w:cs="Arial"/>
          <w:b/>
          <w:sz w:val="24"/>
          <w:szCs w:val="24"/>
        </w:rPr>
        <w:t>1</w:t>
      </w:r>
      <w:r w:rsidR="00E057FD" w:rsidRPr="00E17B24">
        <w:rPr>
          <w:rFonts w:ascii="Arial" w:hAnsi="Arial" w:cs="Arial"/>
          <w:b/>
          <w:sz w:val="24"/>
          <w:szCs w:val="24"/>
        </w:rPr>
        <w:t xml:space="preserve"> </w:t>
      </w:r>
      <w:r>
        <w:rPr>
          <w:rFonts w:ascii="Arial" w:hAnsi="Arial" w:cs="Arial"/>
          <w:b/>
          <w:sz w:val="24"/>
          <w:szCs w:val="24"/>
        </w:rPr>
        <w:t>Население</w:t>
      </w:r>
      <w:r w:rsidR="00E057FD" w:rsidRPr="00E17B24">
        <w:rPr>
          <w:rFonts w:ascii="Arial" w:hAnsi="Arial" w:cs="Arial"/>
          <w:b/>
          <w:sz w:val="24"/>
          <w:szCs w:val="24"/>
        </w:rPr>
        <w:t xml:space="preserve"> и трудовые ресурсы</w:t>
      </w:r>
      <w:bookmarkEnd w:id="17"/>
    </w:p>
    <w:p w:rsidR="00207B62" w:rsidRDefault="00207B62" w:rsidP="00207B62">
      <w:pPr>
        <w:pStyle w:val="afff0"/>
        <w:tabs>
          <w:tab w:val="left" w:pos="993"/>
        </w:tabs>
        <w:spacing w:before="0" w:after="0" w:line="276" w:lineRule="auto"/>
        <w:ind w:firstLine="709"/>
        <w:rPr>
          <w:rFonts w:ascii="Arial" w:hAnsi="Arial" w:cs="Arial"/>
        </w:rPr>
      </w:pPr>
      <w:r w:rsidRPr="008D4528">
        <w:rPr>
          <w:rFonts w:ascii="Arial" w:hAnsi="Arial" w:cs="Arial"/>
        </w:rPr>
        <w:t xml:space="preserve">Социальная система – один из важнейших элементов, определяющих комплексное развитие территории. Развитие социальной системы зависит от таких параметров как демографическая ситуация, социально-культурный быт населения, уровень и качество его жизни. Для оценки современного состояния демографической ситуации и перспектив ее развития необходим ретроспективный анализ следующих показателей: динамика численности населения; динамика прироста населения (показатели естественного и механического прироста (убыли) населения); динамика рождаемости и смертности населения; динамика половозрастной структуры населения; динамика показателя демографической нагрузки; динамика численности рабочей силы, занятых и безработных. </w:t>
      </w:r>
    </w:p>
    <w:p w:rsidR="00207B62" w:rsidRDefault="00207B62" w:rsidP="0027201A">
      <w:pPr>
        <w:pStyle w:val="afff0"/>
        <w:tabs>
          <w:tab w:val="left" w:pos="993"/>
        </w:tabs>
        <w:spacing w:before="0" w:after="0" w:line="276" w:lineRule="auto"/>
        <w:ind w:firstLine="709"/>
        <w:rPr>
          <w:rFonts w:ascii="Arial" w:hAnsi="Arial" w:cs="Arial"/>
        </w:rPr>
      </w:pPr>
      <w:r w:rsidRPr="008D4528">
        <w:rPr>
          <w:rFonts w:ascii="Arial" w:hAnsi="Arial" w:cs="Arial"/>
        </w:rPr>
        <w:t>Анализ вышеуказанных показателей позволит получить целостную карт</w:t>
      </w:r>
      <w:r>
        <w:rPr>
          <w:rFonts w:ascii="Arial" w:hAnsi="Arial" w:cs="Arial"/>
        </w:rPr>
        <w:t xml:space="preserve">ину о демографической ситуации </w:t>
      </w:r>
      <w:r w:rsidRPr="008D4528">
        <w:rPr>
          <w:rFonts w:ascii="Arial" w:hAnsi="Arial" w:cs="Arial"/>
        </w:rPr>
        <w:t xml:space="preserve">в </w:t>
      </w:r>
      <w:r w:rsidR="0037795F">
        <w:rPr>
          <w:rFonts w:ascii="Arial" w:hAnsi="Arial" w:cs="Arial"/>
        </w:rPr>
        <w:t>муниципальном образовании «</w:t>
      </w:r>
      <w:proofErr w:type="spellStart"/>
      <w:r w:rsidR="0037795F">
        <w:rPr>
          <w:rFonts w:ascii="Arial" w:hAnsi="Arial" w:cs="Arial"/>
        </w:rPr>
        <w:t>Новотузуклейский</w:t>
      </w:r>
      <w:proofErr w:type="spellEnd"/>
      <w:r w:rsidR="0037795F">
        <w:rPr>
          <w:rFonts w:ascii="Arial" w:hAnsi="Arial" w:cs="Arial"/>
        </w:rPr>
        <w:t xml:space="preserve"> сельсовет»</w:t>
      </w:r>
      <w:r w:rsidRPr="008D4528">
        <w:rPr>
          <w:rFonts w:ascii="Arial" w:hAnsi="Arial" w:cs="Arial"/>
        </w:rPr>
        <w:t xml:space="preserve"> </w:t>
      </w:r>
      <w:proofErr w:type="spellStart"/>
      <w:r w:rsidR="005E5C0A">
        <w:rPr>
          <w:rFonts w:ascii="Arial" w:hAnsi="Arial" w:cs="Arial"/>
        </w:rPr>
        <w:t>Камызякского</w:t>
      </w:r>
      <w:proofErr w:type="spellEnd"/>
      <w:r w:rsidRPr="008D4528">
        <w:rPr>
          <w:rFonts w:ascii="Arial" w:hAnsi="Arial" w:cs="Arial"/>
        </w:rPr>
        <w:t xml:space="preserve"> района </w:t>
      </w:r>
      <w:r w:rsidR="005E5C0A">
        <w:rPr>
          <w:rFonts w:ascii="Arial" w:hAnsi="Arial" w:cs="Arial"/>
        </w:rPr>
        <w:t>Астраханской области</w:t>
      </w:r>
      <w:r w:rsidRPr="008D4528">
        <w:rPr>
          <w:rFonts w:ascii="Arial" w:hAnsi="Arial" w:cs="Arial"/>
        </w:rPr>
        <w:t xml:space="preserve"> </w:t>
      </w:r>
      <w:r>
        <w:rPr>
          <w:rFonts w:ascii="Arial" w:hAnsi="Arial" w:cs="Arial"/>
        </w:rPr>
        <w:t>20</w:t>
      </w:r>
      <w:r w:rsidR="005E5C0A">
        <w:rPr>
          <w:rFonts w:ascii="Arial" w:hAnsi="Arial" w:cs="Arial"/>
        </w:rPr>
        <w:t>1</w:t>
      </w:r>
      <w:r w:rsidR="0026633C">
        <w:rPr>
          <w:rFonts w:ascii="Arial" w:hAnsi="Arial" w:cs="Arial"/>
        </w:rPr>
        <w:t>6</w:t>
      </w:r>
      <w:r>
        <w:rPr>
          <w:rFonts w:ascii="Arial" w:hAnsi="Arial" w:cs="Arial"/>
        </w:rPr>
        <w:t>-20</w:t>
      </w:r>
      <w:r w:rsidR="005E5C0A">
        <w:rPr>
          <w:rFonts w:ascii="Arial" w:hAnsi="Arial" w:cs="Arial"/>
        </w:rPr>
        <w:t>2</w:t>
      </w:r>
      <w:r w:rsidR="0026633C">
        <w:rPr>
          <w:rFonts w:ascii="Arial" w:hAnsi="Arial" w:cs="Arial"/>
        </w:rPr>
        <w:t>2</w:t>
      </w:r>
      <w:r w:rsidRPr="008D4528">
        <w:rPr>
          <w:rFonts w:ascii="Arial" w:hAnsi="Arial" w:cs="Arial"/>
        </w:rPr>
        <w:t xml:space="preserve"> гг.</w:t>
      </w:r>
    </w:p>
    <w:p w:rsidR="00207B62" w:rsidRDefault="00207B62" w:rsidP="00207B62">
      <w:pPr>
        <w:pStyle w:val="afff0"/>
        <w:tabs>
          <w:tab w:val="left" w:pos="993"/>
        </w:tabs>
        <w:spacing w:before="0" w:after="0" w:line="276" w:lineRule="auto"/>
        <w:ind w:firstLine="709"/>
        <w:rPr>
          <w:rFonts w:ascii="Arial" w:hAnsi="Arial" w:cs="Arial"/>
          <w:bCs/>
        </w:rPr>
      </w:pPr>
      <w:r w:rsidRPr="00AB5369">
        <w:rPr>
          <w:rFonts w:ascii="Arial" w:hAnsi="Arial" w:cs="Arial"/>
          <w:bCs/>
        </w:rPr>
        <w:t xml:space="preserve">По данным </w:t>
      </w:r>
      <w:r w:rsidR="0027201A">
        <w:rPr>
          <w:rFonts w:ascii="Arial" w:hAnsi="Arial" w:cs="Arial"/>
          <w:bCs/>
        </w:rPr>
        <w:t>Федеральной службы государств</w:t>
      </w:r>
      <w:r>
        <w:rPr>
          <w:rFonts w:ascii="Arial" w:hAnsi="Arial" w:cs="Arial"/>
          <w:bCs/>
        </w:rPr>
        <w:t xml:space="preserve">енной статистики на территории </w:t>
      </w:r>
      <w:r w:rsidR="0026633C">
        <w:rPr>
          <w:rFonts w:ascii="Arial" w:hAnsi="Arial" w:cs="Arial"/>
        </w:rPr>
        <w:t>муниципального образования «</w:t>
      </w:r>
      <w:proofErr w:type="spellStart"/>
      <w:r w:rsidR="0026633C">
        <w:rPr>
          <w:rFonts w:ascii="Arial" w:hAnsi="Arial" w:cs="Arial"/>
        </w:rPr>
        <w:t>Новотузуклейский</w:t>
      </w:r>
      <w:proofErr w:type="spellEnd"/>
      <w:r w:rsidR="0026633C">
        <w:rPr>
          <w:rFonts w:ascii="Arial" w:hAnsi="Arial" w:cs="Arial"/>
        </w:rPr>
        <w:t xml:space="preserve"> сельсовет» </w:t>
      </w:r>
      <w:r>
        <w:rPr>
          <w:rFonts w:ascii="Arial" w:hAnsi="Arial" w:cs="Arial"/>
          <w:bCs/>
        </w:rPr>
        <w:t>на 01.01.20</w:t>
      </w:r>
      <w:r w:rsidR="00262A59">
        <w:rPr>
          <w:rFonts w:ascii="Arial" w:hAnsi="Arial" w:cs="Arial"/>
          <w:bCs/>
        </w:rPr>
        <w:t>2</w:t>
      </w:r>
      <w:r w:rsidR="0026633C">
        <w:rPr>
          <w:rFonts w:ascii="Arial" w:hAnsi="Arial" w:cs="Arial"/>
          <w:bCs/>
        </w:rPr>
        <w:t>2</w:t>
      </w:r>
      <w:r>
        <w:rPr>
          <w:rFonts w:ascii="Arial" w:hAnsi="Arial" w:cs="Arial"/>
          <w:bCs/>
        </w:rPr>
        <w:t xml:space="preserve"> г. </w:t>
      </w:r>
      <w:r w:rsidR="0027201A">
        <w:rPr>
          <w:rFonts w:ascii="Arial" w:hAnsi="Arial" w:cs="Arial"/>
          <w:bCs/>
        </w:rPr>
        <w:t xml:space="preserve">проживало </w:t>
      </w:r>
      <w:r w:rsidR="00AF6EFF">
        <w:rPr>
          <w:rFonts w:ascii="Arial" w:hAnsi="Arial" w:cs="Arial"/>
          <w:bCs/>
        </w:rPr>
        <w:t>2</w:t>
      </w:r>
      <w:r w:rsidR="0026633C">
        <w:rPr>
          <w:rFonts w:ascii="Arial" w:hAnsi="Arial" w:cs="Arial"/>
          <w:bCs/>
        </w:rPr>
        <w:t>846</w:t>
      </w:r>
      <w:r w:rsidR="003C3463">
        <w:rPr>
          <w:rFonts w:ascii="Arial" w:hAnsi="Arial" w:cs="Arial"/>
          <w:bCs/>
        </w:rPr>
        <w:t xml:space="preserve"> человек. </w:t>
      </w:r>
      <w:r>
        <w:rPr>
          <w:rFonts w:ascii="Arial" w:hAnsi="Arial" w:cs="Arial"/>
          <w:bCs/>
        </w:rPr>
        <w:t>Динамика численности населения представлена ниже.</w:t>
      </w:r>
    </w:p>
    <w:p w:rsidR="00E72D31" w:rsidRPr="00EE350E" w:rsidRDefault="00E72D31" w:rsidP="00207B62">
      <w:pPr>
        <w:pStyle w:val="afff0"/>
        <w:tabs>
          <w:tab w:val="left" w:pos="993"/>
        </w:tabs>
        <w:spacing w:before="0" w:after="0" w:line="276" w:lineRule="auto"/>
        <w:ind w:firstLine="709"/>
        <w:rPr>
          <w:rFonts w:ascii="Arial" w:hAnsi="Arial" w:cs="Arial"/>
        </w:rPr>
      </w:pPr>
    </w:p>
    <w:p w:rsidR="00207B62" w:rsidRDefault="00FF7E01" w:rsidP="00207B62">
      <w:pPr>
        <w:pStyle w:val="afff0"/>
        <w:tabs>
          <w:tab w:val="left" w:pos="993"/>
        </w:tabs>
        <w:spacing w:before="0" w:after="0" w:line="276" w:lineRule="auto"/>
        <w:ind w:firstLine="0"/>
        <w:jc w:val="center"/>
        <w:rPr>
          <w:rFonts w:ascii="Arial" w:hAnsi="Arial" w:cs="Arial"/>
        </w:rPr>
      </w:pPr>
      <w:r>
        <w:rPr>
          <w:noProof/>
          <w:lang w:eastAsia="ru-RU"/>
        </w:rPr>
        <w:drawing>
          <wp:inline distT="0" distB="0" distL="0" distR="0" wp14:anchorId="6D8D533E" wp14:editId="61BF515B">
            <wp:extent cx="4933951" cy="3143250"/>
            <wp:effectExtent l="0" t="0" r="0" b="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207B62" w:rsidRDefault="0051770C" w:rsidP="00207B62">
      <w:pPr>
        <w:pStyle w:val="af3"/>
        <w:tabs>
          <w:tab w:val="left" w:pos="993"/>
        </w:tabs>
        <w:rPr>
          <w:rFonts w:cs="Arial"/>
        </w:rPr>
      </w:pPr>
      <w:r>
        <w:t xml:space="preserve">Рисунок </w:t>
      </w:r>
      <w:r w:rsidR="00522ECE">
        <w:fldChar w:fldCharType="begin"/>
      </w:r>
      <w:r w:rsidR="00522ECE">
        <w:instrText xml:space="preserve"> SEQ Рисунок \* ARABIC </w:instrText>
      </w:r>
      <w:r w:rsidR="00522ECE">
        <w:fldChar w:fldCharType="separate"/>
      </w:r>
      <w:r w:rsidR="001F58B7">
        <w:rPr>
          <w:noProof/>
        </w:rPr>
        <w:t>3</w:t>
      </w:r>
      <w:r w:rsidR="00522ECE">
        <w:rPr>
          <w:noProof/>
        </w:rPr>
        <w:fldChar w:fldCharType="end"/>
      </w:r>
      <w:r w:rsidR="00207B62">
        <w:t xml:space="preserve"> – </w:t>
      </w:r>
      <w:r w:rsidR="00207B62" w:rsidRPr="006942DB">
        <w:t xml:space="preserve">Динамика численности населения </w:t>
      </w:r>
      <w:r w:rsidR="00FF7E01">
        <w:rPr>
          <w:rFonts w:cs="Arial"/>
        </w:rPr>
        <w:t>муниципального образования «</w:t>
      </w:r>
      <w:proofErr w:type="spellStart"/>
      <w:r w:rsidR="00FF7E01">
        <w:rPr>
          <w:rFonts w:cs="Arial"/>
        </w:rPr>
        <w:t>Новотузуклейский</w:t>
      </w:r>
      <w:proofErr w:type="spellEnd"/>
      <w:r w:rsidR="00FF7E01">
        <w:rPr>
          <w:rFonts w:cs="Arial"/>
        </w:rPr>
        <w:t xml:space="preserve"> сельсовет»</w:t>
      </w:r>
      <w:r w:rsidR="00207B62" w:rsidRPr="006942DB">
        <w:t>, чел. (на 01.01.</w:t>
      </w:r>
      <w:r w:rsidR="00AE4E31">
        <w:t>20</w:t>
      </w:r>
      <w:r w:rsidR="00262A59">
        <w:t>2</w:t>
      </w:r>
      <w:r w:rsidR="00FF7E01">
        <w:t>2</w:t>
      </w:r>
      <w:r w:rsidR="00AE4E31">
        <w:t xml:space="preserve"> г.</w:t>
      </w:r>
      <w:r w:rsidR="00207B62" w:rsidRPr="006942DB">
        <w:t>)</w:t>
      </w:r>
    </w:p>
    <w:p w:rsidR="00207B62" w:rsidRDefault="00207B62" w:rsidP="00207B62">
      <w:pPr>
        <w:pStyle w:val="01"/>
        <w:tabs>
          <w:tab w:val="left" w:pos="993"/>
        </w:tabs>
        <w:spacing w:after="0" w:line="276" w:lineRule="auto"/>
        <w:ind w:left="0" w:firstLine="709"/>
        <w:rPr>
          <w:szCs w:val="24"/>
        </w:rPr>
      </w:pPr>
    </w:p>
    <w:p w:rsidR="00207B62" w:rsidRDefault="00207B62" w:rsidP="00207B62">
      <w:pPr>
        <w:pStyle w:val="afff0"/>
        <w:tabs>
          <w:tab w:val="left" w:pos="993"/>
        </w:tabs>
        <w:spacing w:before="0" w:after="0" w:line="276" w:lineRule="auto"/>
        <w:ind w:firstLine="709"/>
        <w:rPr>
          <w:rFonts w:ascii="Arial" w:hAnsi="Arial" w:cs="Arial"/>
        </w:rPr>
      </w:pPr>
      <w:r>
        <w:rPr>
          <w:rFonts w:ascii="Arial" w:hAnsi="Arial" w:cs="Arial"/>
        </w:rPr>
        <w:t>Как видно на рис</w:t>
      </w:r>
      <w:r w:rsidR="008F3896">
        <w:rPr>
          <w:rFonts w:ascii="Arial" w:hAnsi="Arial" w:cs="Arial"/>
        </w:rPr>
        <w:t>унке выше</w:t>
      </w:r>
      <w:r>
        <w:rPr>
          <w:rFonts w:ascii="Arial" w:hAnsi="Arial" w:cs="Arial"/>
        </w:rPr>
        <w:t xml:space="preserve">, </w:t>
      </w:r>
      <w:r w:rsidRPr="006314DC">
        <w:rPr>
          <w:rFonts w:ascii="Arial" w:hAnsi="Arial" w:cs="Arial"/>
        </w:rPr>
        <w:t xml:space="preserve">в течение </w:t>
      </w:r>
      <w:r>
        <w:rPr>
          <w:rFonts w:ascii="Arial" w:hAnsi="Arial" w:cs="Arial"/>
        </w:rPr>
        <w:t xml:space="preserve">исследуемого периода наблюдается снижение населения на </w:t>
      </w:r>
      <w:r w:rsidR="003C3463">
        <w:rPr>
          <w:rFonts w:ascii="Arial" w:hAnsi="Arial" w:cs="Arial"/>
        </w:rPr>
        <w:t>4,</w:t>
      </w:r>
      <w:r w:rsidR="00FF7E01">
        <w:rPr>
          <w:rFonts w:ascii="Arial" w:hAnsi="Arial" w:cs="Arial"/>
        </w:rPr>
        <w:t>5</w:t>
      </w:r>
      <w:r>
        <w:rPr>
          <w:rFonts w:ascii="Arial" w:hAnsi="Arial" w:cs="Arial"/>
        </w:rPr>
        <w:t xml:space="preserve">%. </w:t>
      </w:r>
      <w:r w:rsidRPr="00A73714">
        <w:rPr>
          <w:rFonts w:ascii="Arial" w:hAnsi="Arial" w:cs="Arial"/>
        </w:rPr>
        <w:t xml:space="preserve">Для населения </w:t>
      </w:r>
      <w:r w:rsidR="00FF7E01">
        <w:rPr>
          <w:rFonts w:ascii="Arial" w:hAnsi="Arial" w:cs="Arial"/>
        </w:rPr>
        <w:t>муниципального образования «</w:t>
      </w:r>
      <w:proofErr w:type="spellStart"/>
      <w:r w:rsidR="00FF7E01">
        <w:rPr>
          <w:rFonts w:ascii="Arial" w:hAnsi="Arial" w:cs="Arial"/>
        </w:rPr>
        <w:t>Новотузуклейский</w:t>
      </w:r>
      <w:proofErr w:type="spellEnd"/>
      <w:r w:rsidR="00FF7E01">
        <w:rPr>
          <w:rFonts w:ascii="Arial" w:hAnsi="Arial" w:cs="Arial"/>
        </w:rPr>
        <w:t xml:space="preserve"> сельсовет» </w:t>
      </w:r>
      <w:r>
        <w:rPr>
          <w:rFonts w:ascii="Arial" w:hAnsi="Arial" w:cs="Arial"/>
        </w:rPr>
        <w:t>характерно</w:t>
      </w:r>
      <w:r w:rsidRPr="00A73714">
        <w:rPr>
          <w:rFonts w:ascii="Arial" w:hAnsi="Arial" w:cs="Arial"/>
        </w:rPr>
        <w:t xml:space="preserve"> </w:t>
      </w:r>
      <w:r>
        <w:rPr>
          <w:rFonts w:ascii="Arial" w:hAnsi="Arial" w:cs="Arial"/>
        </w:rPr>
        <w:t>снижение численности населения</w:t>
      </w:r>
      <w:r w:rsidRPr="00A73714">
        <w:rPr>
          <w:rFonts w:ascii="Arial" w:hAnsi="Arial" w:cs="Arial"/>
        </w:rPr>
        <w:t xml:space="preserve"> за счет естественно</w:t>
      </w:r>
      <w:r w:rsidR="0052250E">
        <w:rPr>
          <w:rFonts w:ascii="Arial" w:hAnsi="Arial" w:cs="Arial"/>
        </w:rPr>
        <w:t>й</w:t>
      </w:r>
      <w:r w:rsidRPr="00A73714">
        <w:rPr>
          <w:rFonts w:ascii="Arial" w:hAnsi="Arial" w:cs="Arial"/>
        </w:rPr>
        <w:t xml:space="preserve"> </w:t>
      </w:r>
      <w:r w:rsidR="0052250E">
        <w:rPr>
          <w:rFonts w:ascii="Arial" w:hAnsi="Arial" w:cs="Arial"/>
        </w:rPr>
        <w:t>убыли</w:t>
      </w:r>
      <w:r w:rsidRPr="00A73714">
        <w:rPr>
          <w:rFonts w:ascii="Arial" w:hAnsi="Arial" w:cs="Arial"/>
        </w:rPr>
        <w:t xml:space="preserve"> населения</w:t>
      </w:r>
      <w:r>
        <w:rPr>
          <w:rFonts w:ascii="Arial" w:hAnsi="Arial" w:cs="Arial"/>
        </w:rPr>
        <w:t>, а также миграционного оттока (таблица).</w:t>
      </w:r>
    </w:p>
    <w:p w:rsidR="00F25464" w:rsidRDefault="00F25464">
      <w:pPr>
        <w:rPr>
          <w:rFonts w:ascii="Arial" w:hAnsi="Arial"/>
          <w:b/>
          <w:bCs/>
          <w:sz w:val="24"/>
          <w:szCs w:val="18"/>
        </w:rPr>
      </w:pPr>
    </w:p>
    <w:p w:rsidR="00207B62" w:rsidRDefault="00970217" w:rsidP="00207B62">
      <w:pPr>
        <w:pStyle w:val="af3"/>
        <w:keepNext/>
        <w:tabs>
          <w:tab w:val="left" w:pos="993"/>
        </w:tabs>
      </w:pPr>
      <w:r>
        <w:t xml:space="preserve">Таблица </w:t>
      </w:r>
      <w:r w:rsidR="00522ECE">
        <w:fldChar w:fldCharType="begin"/>
      </w:r>
      <w:r w:rsidR="00522ECE">
        <w:instrText xml:space="preserve"> SEQ Таблица \* ARABIC </w:instrText>
      </w:r>
      <w:r w:rsidR="00522ECE">
        <w:fldChar w:fldCharType="separate"/>
      </w:r>
      <w:r w:rsidR="001F58B7">
        <w:rPr>
          <w:noProof/>
        </w:rPr>
        <w:t>1</w:t>
      </w:r>
      <w:r w:rsidR="00522ECE">
        <w:rPr>
          <w:noProof/>
        </w:rPr>
        <w:fldChar w:fldCharType="end"/>
      </w:r>
      <w:r w:rsidR="00207B62">
        <w:t xml:space="preserve"> – </w:t>
      </w:r>
      <w:r w:rsidR="00207B62" w:rsidRPr="007E39E1">
        <w:t>Основные показатели естественного и ме</w:t>
      </w:r>
      <w:r w:rsidR="00193F41">
        <w:t xml:space="preserve">ханического движения населения </w:t>
      </w:r>
      <w:r w:rsidR="00111EC8">
        <w:rPr>
          <w:rFonts w:cs="Arial"/>
        </w:rPr>
        <w:t>муниципального образования «</w:t>
      </w:r>
      <w:proofErr w:type="spellStart"/>
      <w:r w:rsidR="00111EC8">
        <w:rPr>
          <w:rFonts w:cs="Arial"/>
        </w:rPr>
        <w:t>Новотузуклейский</w:t>
      </w:r>
      <w:proofErr w:type="spellEnd"/>
      <w:r w:rsidR="00111EC8">
        <w:rPr>
          <w:rFonts w:cs="Arial"/>
        </w:rPr>
        <w:t xml:space="preserve"> сельсовет»</w:t>
      </w:r>
      <w:r w:rsidR="004C3AF9">
        <w:rPr>
          <w:rFonts w:cs="Arial"/>
        </w:rPr>
        <w:t xml:space="preserve"> </w:t>
      </w:r>
      <w:r w:rsidR="005E7C67">
        <w:t>в 201</w:t>
      </w:r>
      <w:r w:rsidR="00487F61">
        <w:t>9</w:t>
      </w:r>
      <w:r w:rsidR="005E7C67">
        <w:t>-20</w:t>
      </w:r>
      <w:r w:rsidR="00487F61">
        <w:t>21</w:t>
      </w:r>
      <w:r w:rsidR="005E7C67">
        <w:t xml:space="preserve"> гг.</w:t>
      </w:r>
      <w:r w:rsidR="00207B62" w:rsidRPr="007E39E1">
        <w:t>, чел.</w:t>
      </w:r>
      <w:r w:rsidR="00207B62">
        <w:rPr>
          <w:rStyle w:val="ae"/>
        </w:rPr>
        <w:footnoteReference w:id="4"/>
      </w:r>
    </w:p>
    <w:tbl>
      <w:tblPr>
        <w:tblW w:w="94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15"/>
        <w:gridCol w:w="1811"/>
        <w:gridCol w:w="1811"/>
        <w:gridCol w:w="1811"/>
      </w:tblGrid>
      <w:tr w:rsidR="00207B62" w:rsidRPr="002A4B8F" w:rsidTr="00FD2553">
        <w:trPr>
          <w:trHeight w:val="400"/>
          <w:jc w:val="center"/>
        </w:trPr>
        <w:tc>
          <w:tcPr>
            <w:tcW w:w="4015" w:type="dxa"/>
            <w:shd w:val="clear" w:color="auto" w:fill="auto"/>
            <w:vAlign w:val="center"/>
            <w:hideMark/>
          </w:tcPr>
          <w:p w:rsidR="00207B62" w:rsidRPr="002A4B8F" w:rsidRDefault="00207B62" w:rsidP="00FD2553">
            <w:pPr>
              <w:tabs>
                <w:tab w:val="left" w:pos="993"/>
              </w:tabs>
              <w:spacing w:line="240" w:lineRule="auto"/>
              <w:ind w:firstLine="0"/>
              <w:jc w:val="center"/>
              <w:rPr>
                <w:rFonts w:ascii="Arial Narrow" w:eastAsia="Times New Roman" w:hAnsi="Arial Narrow" w:cs="Arial"/>
                <w:b/>
                <w:bCs/>
                <w:color w:val="000000"/>
                <w:sz w:val="20"/>
                <w:szCs w:val="20"/>
                <w:lang w:eastAsia="ru-RU"/>
              </w:rPr>
            </w:pPr>
            <w:r w:rsidRPr="002A4B8F">
              <w:rPr>
                <w:rFonts w:ascii="Arial Narrow" w:eastAsia="Times New Roman" w:hAnsi="Arial Narrow" w:cs="Arial"/>
                <w:b/>
                <w:bCs/>
                <w:color w:val="000000"/>
                <w:sz w:val="20"/>
                <w:szCs w:val="20"/>
                <w:lang w:eastAsia="ru-RU"/>
              </w:rPr>
              <w:t>Показатель</w:t>
            </w:r>
          </w:p>
        </w:tc>
        <w:tc>
          <w:tcPr>
            <w:tcW w:w="1811" w:type="dxa"/>
            <w:shd w:val="clear" w:color="auto" w:fill="auto"/>
            <w:vAlign w:val="center"/>
            <w:hideMark/>
          </w:tcPr>
          <w:p w:rsidR="00207B62" w:rsidRPr="002A4B8F" w:rsidRDefault="00CC632F" w:rsidP="00487F61">
            <w:pPr>
              <w:tabs>
                <w:tab w:val="left" w:pos="993"/>
              </w:tabs>
              <w:spacing w:line="240" w:lineRule="auto"/>
              <w:ind w:firstLine="0"/>
              <w:jc w:val="center"/>
              <w:rPr>
                <w:rFonts w:ascii="Arial Narrow" w:eastAsia="Times New Roman" w:hAnsi="Arial Narrow" w:cs="Arial"/>
                <w:b/>
                <w:bCs/>
                <w:color w:val="000000"/>
                <w:sz w:val="20"/>
                <w:szCs w:val="20"/>
                <w:lang w:eastAsia="ru-RU"/>
              </w:rPr>
            </w:pPr>
            <w:r>
              <w:rPr>
                <w:rFonts w:ascii="Arial Narrow" w:eastAsia="Times New Roman" w:hAnsi="Arial Narrow" w:cs="Arial"/>
                <w:b/>
                <w:bCs/>
                <w:color w:val="000000"/>
                <w:sz w:val="20"/>
                <w:szCs w:val="20"/>
                <w:lang w:eastAsia="ru-RU"/>
              </w:rPr>
              <w:t>201</w:t>
            </w:r>
            <w:r w:rsidR="00487F61">
              <w:rPr>
                <w:rFonts w:ascii="Arial Narrow" w:eastAsia="Times New Roman" w:hAnsi="Arial Narrow" w:cs="Arial"/>
                <w:b/>
                <w:bCs/>
                <w:color w:val="000000"/>
                <w:sz w:val="20"/>
                <w:szCs w:val="20"/>
                <w:lang w:eastAsia="ru-RU"/>
              </w:rPr>
              <w:t>9</w:t>
            </w:r>
          </w:p>
        </w:tc>
        <w:tc>
          <w:tcPr>
            <w:tcW w:w="1811" w:type="dxa"/>
            <w:vAlign w:val="center"/>
          </w:tcPr>
          <w:p w:rsidR="00207B62" w:rsidRPr="002A4B8F" w:rsidRDefault="00CC632F" w:rsidP="00487F61">
            <w:pPr>
              <w:tabs>
                <w:tab w:val="left" w:pos="993"/>
              </w:tabs>
              <w:spacing w:line="240" w:lineRule="auto"/>
              <w:ind w:firstLine="0"/>
              <w:jc w:val="center"/>
              <w:rPr>
                <w:rFonts w:ascii="Arial Narrow" w:eastAsia="Times New Roman" w:hAnsi="Arial Narrow" w:cs="Arial"/>
                <w:b/>
                <w:bCs/>
                <w:color w:val="000000"/>
                <w:sz w:val="20"/>
                <w:szCs w:val="20"/>
                <w:lang w:eastAsia="ru-RU"/>
              </w:rPr>
            </w:pPr>
            <w:r>
              <w:rPr>
                <w:rFonts w:ascii="Arial Narrow" w:eastAsia="Times New Roman" w:hAnsi="Arial Narrow" w:cs="Arial"/>
                <w:b/>
                <w:bCs/>
                <w:color w:val="000000"/>
                <w:sz w:val="20"/>
                <w:szCs w:val="20"/>
                <w:lang w:eastAsia="ru-RU"/>
              </w:rPr>
              <w:t>20</w:t>
            </w:r>
            <w:r w:rsidR="00487F61">
              <w:rPr>
                <w:rFonts w:ascii="Arial Narrow" w:eastAsia="Times New Roman" w:hAnsi="Arial Narrow" w:cs="Arial"/>
                <w:b/>
                <w:bCs/>
                <w:color w:val="000000"/>
                <w:sz w:val="20"/>
                <w:szCs w:val="20"/>
                <w:lang w:eastAsia="ru-RU"/>
              </w:rPr>
              <w:t>20</w:t>
            </w:r>
          </w:p>
        </w:tc>
        <w:tc>
          <w:tcPr>
            <w:tcW w:w="1811" w:type="dxa"/>
            <w:shd w:val="clear" w:color="auto" w:fill="auto"/>
            <w:vAlign w:val="center"/>
            <w:hideMark/>
          </w:tcPr>
          <w:p w:rsidR="00207B62" w:rsidRPr="002A4B8F" w:rsidRDefault="00487F61" w:rsidP="00CC632F">
            <w:pPr>
              <w:tabs>
                <w:tab w:val="left" w:pos="993"/>
              </w:tabs>
              <w:spacing w:line="240" w:lineRule="auto"/>
              <w:ind w:firstLine="0"/>
              <w:jc w:val="center"/>
              <w:rPr>
                <w:rFonts w:ascii="Arial Narrow" w:eastAsia="Times New Roman" w:hAnsi="Arial Narrow" w:cs="Arial"/>
                <w:b/>
                <w:bCs/>
                <w:color w:val="000000"/>
                <w:sz w:val="20"/>
                <w:szCs w:val="20"/>
                <w:lang w:eastAsia="ru-RU"/>
              </w:rPr>
            </w:pPr>
            <w:r>
              <w:rPr>
                <w:rFonts w:ascii="Arial Narrow" w:eastAsia="Times New Roman" w:hAnsi="Arial Narrow" w:cs="Arial"/>
                <w:b/>
                <w:bCs/>
                <w:color w:val="000000"/>
                <w:sz w:val="20"/>
                <w:szCs w:val="20"/>
                <w:lang w:eastAsia="ru-RU"/>
              </w:rPr>
              <w:t>2021</w:t>
            </w:r>
          </w:p>
        </w:tc>
      </w:tr>
      <w:tr w:rsidR="00207B62" w:rsidRPr="002A4B8F" w:rsidTr="00FD2553">
        <w:trPr>
          <w:trHeight w:val="418"/>
          <w:jc w:val="center"/>
        </w:trPr>
        <w:tc>
          <w:tcPr>
            <w:tcW w:w="4015" w:type="dxa"/>
            <w:shd w:val="clear" w:color="auto" w:fill="auto"/>
            <w:vAlign w:val="center"/>
            <w:hideMark/>
          </w:tcPr>
          <w:p w:rsidR="00207B62" w:rsidRPr="002A4B8F" w:rsidRDefault="00207B62" w:rsidP="00FD2553">
            <w:pPr>
              <w:tabs>
                <w:tab w:val="left" w:pos="993"/>
              </w:tabs>
              <w:spacing w:line="240" w:lineRule="auto"/>
              <w:ind w:firstLine="0"/>
              <w:rPr>
                <w:rFonts w:ascii="Arial Narrow" w:eastAsia="Times New Roman" w:hAnsi="Arial Narrow" w:cs="Arial"/>
                <w:color w:val="000000"/>
                <w:sz w:val="20"/>
                <w:szCs w:val="20"/>
                <w:lang w:eastAsia="ru-RU"/>
              </w:rPr>
            </w:pPr>
            <w:r w:rsidRPr="002A4B8F">
              <w:rPr>
                <w:rFonts w:ascii="Arial Narrow" w:eastAsia="Times New Roman" w:hAnsi="Arial Narrow" w:cs="Arial"/>
                <w:color w:val="000000"/>
                <w:sz w:val="20"/>
                <w:szCs w:val="20"/>
                <w:lang w:eastAsia="ru-RU"/>
              </w:rPr>
              <w:t>Число родившихся</w:t>
            </w:r>
          </w:p>
        </w:tc>
        <w:tc>
          <w:tcPr>
            <w:tcW w:w="1811" w:type="dxa"/>
            <w:shd w:val="clear" w:color="auto" w:fill="auto"/>
            <w:vAlign w:val="center"/>
          </w:tcPr>
          <w:p w:rsidR="00207B62" w:rsidRPr="005222D0" w:rsidRDefault="005660F5" w:rsidP="00FD2553">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20</w:t>
            </w:r>
          </w:p>
        </w:tc>
        <w:tc>
          <w:tcPr>
            <w:tcW w:w="1811" w:type="dxa"/>
            <w:vAlign w:val="center"/>
          </w:tcPr>
          <w:p w:rsidR="00207B62" w:rsidRPr="002A4B8F" w:rsidRDefault="009476A3" w:rsidP="00FD2553">
            <w:pPr>
              <w:tabs>
                <w:tab w:val="left" w:pos="993"/>
              </w:tabs>
              <w:spacing w:line="240" w:lineRule="auto"/>
              <w:ind w:firstLine="0"/>
              <w:jc w:val="center"/>
              <w:rPr>
                <w:rFonts w:ascii="Arial Narrow" w:hAnsi="Arial Narrow" w:cs="Arial"/>
                <w:sz w:val="20"/>
                <w:szCs w:val="20"/>
              </w:rPr>
            </w:pPr>
            <w:r>
              <w:rPr>
                <w:rFonts w:ascii="Arial Narrow" w:hAnsi="Arial Narrow" w:cs="Arial"/>
                <w:sz w:val="20"/>
                <w:szCs w:val="20"/>
              </w:rPr>
              <w:t>2</w:t>
            </w:r>
            <w:r w:rsidR="005660F5">
              <w:rPr>
                <w:rFonts w:ascii="Arial Narrow" w:hAnsi="Arial Narrow" w:cs="Arial"/>
                <w:sz w:val="20"/>
                <w:szCs w:val="20"/>
              </w:rPr>
              <w:t>7</w:t>
            </w:r>
          </w:p>
        </w:tc>
        <w:tc>
          <w:tcPr>
            <w:tcW w:w="1811" w:type="dxa"/>
            <w:shd w:val="clear" w:color="auto" w:fill="auto"/>
            <w:vAlign w:val="center"/>
          </w:tcPr>
          <w:p w:rsidR="00207B62" w:rsidRPr="002A4B8F" w:rsidRDefault="005660F5" w:rsidP="00FD2553">
            <w:pPr>
              <w:tabs>
                <w:tab w:val="left" w:pos="993"/>
              </w:tabs>
              <w:spacing w:line="240" w:lineRule="auto"/>
              <w:ind w:firstLine="0"/>
              <w:jc w:val="center"/>
              <w:rPr>
                <w:rFonts w:ascii="Arial Narrow" w:eastAsia="Times New Roman" w:hAnsi="Arial Narrow" w:cs="Arial"/>
                <w:color w:val="000000"/>
                <w:sz w:val="20"/>
                <w:szCs w:val="20"/>
                <w:lang w:eastAsia="ru-RU"/>
              </w:rPr>
            </w:pPr>
            <w:r>
              <w:rPr>
                <w:rFonts w:ascii="Arial Narrow" w:eastAsia="Times New Roman" w:hAnsi="Arial Narrow" w:cs="Arial"/>
                <w:color w:val="000000"/>
                <w:sz w:val="20"/>
                <w:szCs w:val="20"/>
                <w:lang w:eastAsia="ru-RU"/>
              </w:rPr>
              <w:t>21</w:t>
            </w:r>
          </w:p>
        </w:tc>
      </w:tr>
      <w:tr w:rsidR="00207B62" w:rsidRPr="002A4B8F" w:rsidTr="00FD2553">
        <w:trPr>
          <w:trHeight w:val="418"/>
          <w:jc w:val="center"/>
        </w:trPr>
        <w:tc>
          <w:tcPr>
            <w:tcW w:w="4015" w:type="dxa"/>
            <w:shd w:val="clear" w:color="auto" w:fill="auto"/>
            <w:vAlign w:val="center"/>
            <w:hideMark/>
          </w:tcPr>
          <w:p w:rsidR="00207B62" w:rsidRPr="002A4B8F" w:rsidRDefault="00207B62" w:rsidP="00FD2553">
            <w:pPr>
              <w:tabs>
                <w:tab w:val="left" w:pos="993"/>
              </w:tabs>
              <w:spacing w:line="240" w:lineRule="auto"/>
              <w:ind w:firstLine="0"/>
              <w:rPr>
                <w:rFonts w:ascii="Arial Narrow" w:eastAsia="Times New Roman" w:hAnsi="Arial Narrow" w:cs="Arial"/>
                <w:color w:val="000000"/>
                <w:sz w:val="20"/>
                <w:szCs w:val="20"/>
                <w:lang w:eastAsia="ru-RU"/>
              </w:rPr>
            </w:pPr>
            <w:r w:rsidRPr="002A4B8F">
              <w:rPr>
                <w:rFonts w:ascii="Arial Narrow" w:eastAsia="Times New Roman" w:hAnsi="Arial Narrow" w:cs="Arial"/>
                <w:color w:val="000000"/>
                <w:sz w:val="20"/>
                <w:szCs w:val="20"/>
                <w:lang w:eastAsia="ru-RU"/>
              </w:rPr>
              <w:t xml:space="preserve">Число </w:t>
            </w:r>
            <w:proofErr w:type="gramStart"/>
            <w:r w:rsidRPr="002A4B8F">
              <w:rPr>
                <w:rFonts w:ascii="Arial Narrow" w:eastAsia="Times New Roman" w:hAnsi="Arial Narrow" w:cs="Arial"/>
                <w:color w:val="000000"/>
                <w:sz w:val="20"/>
                <w:szCs w:val="20"/>
                <w:lang w:eastAsia="ru-RU"/>
              </w:rPr>
              <w:t>умерших</w:t>
            </w:r>
            <w:proofErr w:type="gramEnd"/>
          </w:p>
        </w:tc>
        <w:tc>
          <w:tcPr>
            <w:tcW w:w="1811" w:type="dxa"/>
            <w:shd w:val="clear" w:color="auto" w:fill="auto"/>
            <w:vAlign w:val="center"/>
          </w:tcPr>
          <w:p w:rsidR="00207B62" w:rsidRPr="005222D0" w:rsidRDefault="005660F5" w:rsidP="00FD2553">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29</w:t>
            </w:r>
          </w:p>
        </w:tc>
        <w:tc>
          <w:tcPr>
            <w:tcW w:w="1811" w:type="dxa"/>
            <w:vAlign w:val="center"/>
          </w:tcPr>
          <w:p w:rsidR="00207B62" w:rsidRPr="002A4B8F" w:rsidRDefault="005660F5" w:rsidP="00FD2553">
            <w:pPr>
              <w:tabs>
                <w:tab w:val="left" w:pos="993"/>
              </w:tabs>
              <w:spacing w:line="240" w:lineRule="auto"/>
              <w:ind w:firstLine="0"/>
              <w:jc w:val="center"/>
              <w:rPr>
                <w:rFonts w:ascii="Arial Narrow" w:hAnsi="Arial Narrow" w:cs="Arial"/>
                <w:sz w:val="20"/>
                <w:szCs w:val="20"/>
              </w:rPr>
            </w:pPr>
            <w:r>
              <w:rPr>
                <w:rFonts w:ascii="Arial Narrow" w:hAnsi="Arial Narrow" w:cs="Arial"/>
                <w:sz w:val="20"/>
                <w:szCs w:val="20"/>
              </w:rPr>
              <w:t>39</w:t>
            </w:r>
          </w:p>
        </w:tc>
        <w:tc>
          <w:tcPr>
            <w:tcW w:w="1811" w:type="dxa"/>
            <w:shd w:val="clear" w:color="auto" w:fill="auto"/>
            <w:vAlign w:val="center"/>
          </w:tcPr>
          <w:p w:rsidR="00207B62" w:rsidRPr="002A4B8F" w:rsidRDefault="005660F5" w:rsidP="00FD2553">
            <w:pPr>
              <w:tabs>
                <w:tab w:val="left" w:pos="993"/>
              </w:tabs>
              <w:spacing w:line="240" w:lineRule="auto"/>
              <w:ind w:firstLine="0"/>
              <w:jc w:val="center"/>
              <w:rPr>
                <w:rFonts w:ascii="Arial Narrow" w:eastAsia="Times New Roman" w:hAnsi="Arial Narrow" w:cs="Arial"/>
                <w:color w:val="000000"/>
                <w:sz w:val="20"/>
                <w:szCs w:val="20"/>
                <w:lang w:eastAsia="ru-RU"/>
              </w:rPr>
            </w:pPr>
            <w:r>
              <w:rPr>
                <w:rFonts w:ascii="Arial Narrow" w:eastAsia="Times New Roman" w:hAnsi="Arial Narrow" w:cs="Arial"/>
                <w:color w:val="000000"/>
                <w:sz w:val="20"/>
                <w:szCs w:val="20"/>
                <w:lang w:eastAsia="ru-RU"/>
              </w:rPr>
              <w:t>41</w:t>
            </w:r>
          </w:p>
        </w:tc>
      </w:tr>
      <w:tr w:rsidR="00207B62" w:rsidRPr="002A4B8F" w:rsidTr="00FD2553">
        <w:trPr>
          <w:trHeight w:val="418"/>
          <w:jc w:val="center"/>
        </w:trPr>
        <w:tc>
          <w:tcPr>
            <w:tcW w:w="4015" w:type="dxa"/>
            <w:shd w:val="clear" w:color="auto" w:fill="auto"/>
            <w:vAlign w:val="center"/>
          </w:tcPr>
          <w:p w:rsidR="00207B62" w:rsidRPr="002A4B8F" w:rsidRDefault="00207B62" w:rsidP="00FD2553">
            <w:pPr>
              <w:tabs>
                <w:tab w:val="left" w:pos="993"/>
              </w:tabs>
              <w:spacing w:line="240" w:lineRule="auto"/>
              <w:ind w:firstLine="0"/>
              <w:rPr>
                <w:rFonts w:ascii="Arial Narrow" w:eastAsia="Times New Roman" w:hAnsi="Arial Narrow" w:cs="Arial"/>
                <w:color w:val="000000"/>
                <w:sz w:val="20"/>
                <w:szCs w:val="20"/>
                <w:lang w:eastAsia="ru-RU"/>
              </w:rPr>
            </w:pPr>
            <w:r w:rsidRPr="002A4B8F">
              <w:rPr>
                <w:rFonts w:ascii="Arial Narrow" w:eastAsia="Times New Roman" w:hAnsi="Arial Narrow" w:cs="Arial"/>
                <w:color w:val="000000"/>
                <w:sz w:val="20"/>
                <w:szCs w:val="20"/>
                <w:lang w:eastAsia="ru-RU"/>
              </w:rPr>
              <w:t>Естественный прирост (убыль)</w:t>
            </w:r>
          </w:p>
        </w:tc>
        <w:tc>
          <w:tcPr>
            <w:tcW w:w="1811" w:type="dxa"/>
            <w:shd w:val="clear" w:color="auto" w:fill="auto"/>
            <w:vAlign w:val="center"/>
          </w:tcPr>
          <w:p w:rsidR="00207B62" w:rsidRPr="005222D0" w:rsidRDefault="005660F5" w:rsidP="009B00FC">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-9</w:t>
            </w:r>
          </w:p>
        </w:tc>
        <w:tc>
          <w:tcPr>
            <w:tcW w:w="1811" w:type="dxa"/>
            <w:vAlign w:val="center"/>
          </w:tcPr>
          <w:p w:rsidR="00207B62" w:rsidRPr="002A4B8F" w:rsidRDefault="009476A3" w:rsidP="005660F5">
            <w:pPr>
              <w:tabs>
                <w:tab w:val="left" w:pos="993"/>
              </w:tabs>
              <w:spacing w:line="240" w:lineRule="auto"/>
              <w:ind w:firstLine="0"/>
              <w:jc w:val="center"/>
              <w:rPr>
                <w:rFonts w:ascii="Arial Narrow" w:hAnsi="Arial Narrow" w:cs="Arial"/>
                <w:sz w:val="20"/>
                <w:szCs w:val="20"/>
              </w:rPr>
            </w:pPr>
            <w:r>
              <w:rPr>
                <w:rFonts w:ascii="Arial Narrow" w:hAnsi="Arial Narrow" w:cs="Arial"/>
                <w:sz w:val="20"/>
                <w:szCs w:val="20"/>
              </w:rPr>
              <w:t>-</w:t>
            </w:r>
            <w:r w:rsidR="005660F5">
              <w:rPr>
                <w:rFonts w:ascii="Arial Narrow" w:hAnsi="Arial Narrow" w:cs="Arial"/>
                <w:sz w:val="20"/>
                <w:szCs w:val="20"/>
              </w:rPr>
              <w:t>12</w:t>
            </w:r>
          </w:p>
        </w:tc>
        <w:tc>
          <w:tcPr>
            <w:tcW w:w="1811" w:type="dxa"/>
            <w:shd w:val="clear" w:color="auto" w:fill="auto"/>
            <w:vAlign w:val="center"/>
          </w:tcPr>
          <w:p w:rsidR="00207B62" w:rsidRPr="002A4B8F" w:rsidRDefault="009476A3" w:rsidP="005660F5">
            <w:pPr>
              <w:tabs>
                <w:tab w:val="left" w:pos="993"/>
              </w:tabs>
              <w:spacing w:line="240" w:lineRule="auto"/>
              <w:ind w:firstLine="0"/>
              <w:jc w:val="center"/>
              <w:rPr>
                <w:rFonts w:ascii="Arial Narrow" w:eastAsia="Times New Roman" w:hAnsi="Arial Narrow" w:cs="Arial"/>
                <w:color w:val="000000"/>
                <w:sz w:val="20"/>
                <w:szCs w:val="20"/>
                <w:lang w:eastAsia="ru-RU"/>
              </w:rPr>
            </w:pPr>
            <w:r>
              <w:rPr>
                <w:rFonts w:ascii="Arial Narrow" w:eastAsia="Times New Roman" w:hAnsi="Arial Narrow" w:cs="Arial"/>
                <w:color w:val="000000"/>
                <w:sz w:val="20"/>
                <w:szCs w:val="20"/>
                <w:lang w:eastAsia="ru-RU"/>
              </w:rPr>
              <w:t>-</w:t>
            </w:r>
            <w:r w:rsidR="005660F5">
              <w:rPr>
                <w:rFonts w:ascii="Arial Narrow" w:eastAsia="Times New Roman" w:hAnsi="Arial Narrow" w:cs="Arial"/>
                <w:color w:val="000000"/>
                <w:sz w:val="20"/>
                <w:szCs w:val="20"/>
                <w:lang w:eastAsia="ru-RU"/>
              </w:rPr>
              <w:t>20</w:t>
            </w:r>
          </w:p>
        </w:tc>
      </w:tr>
      <w:tr w:rsidR="00207B62" w:rsidRPr="002A4B8F" w:rsidTr="00FD2553">
        <w:trPr>
          <w:trHeight w:val="254"/>
          <w:jc w:val="center"/>
        </w:trPr>
        <w:tc>
          <w:tcPr>
            <w:tcW w:w="4015" w:type="dxa"/>
            <w:vMerge w:val="restart"/>
            <w:shd w:val="clear" w:color="auto" w:fill="auto"/>
            <w:vAlign w:val="center"/>
            <w:hideMark/>
          </w:tcPr>
          <w:p w:rsidR="00207B62" w:rsidRPr="002A4B8F" w:rsidRDefault="00207B62" w:rsidP="00FD2553">
            <w:pPr>
              <w:tabs>
                <w:tab w:val="left" w:pos="993"/>
              </w:tabs>
              <w:spacing w:line="240" w:lineRule="auto"/>
              <w:ind w:firstLine="0"/>
              <w:rPr>
                <w:rFonts w:ascii="Arial Narrow" w:eastAsia="Times New Roman" w:hAnsi="Arial Narrow" w:cs="Arial"/>
                <w:color w:val="000000"/>
                <w:sz w:val="20"/>
                <w:szCs w:val="20"/>
                <w:lang w:eastAsia="ru-RU"/>
              </w:rPr>
            </w:pPr>
            <w:r w:rsidRPr="002A4B8F">
              <w:rPr>
                <w:rFonts w:ascii="Arial Narrow" w:eastAsia="Times New Roman" w:hAnsi="Arial Narrow" w:cs="Arial"/>
                <w:color w:val="000000"/>
                <w:sz w:val="20"/>
                <w:szCs w:val="20"/>
                <w:lang w:eastAsia="ru-RU"/>
              </w:rPr>
              <w:t>Число</w:t>
            </w:r>
            <w:r>
              <w:rPr>
                <w:rFonts w:ascii="Arial Narrow" w:eastAsia="Times New Roman" w:hAnsi="Arial Narrow" w:cs="Arial"/>
                <w:color w:val="000000"/>
                <w:sz w:val="20"/>
                <w:szCs w:val="20"/>
                <w:lang w:eastAsia="ru-RU"/>
              </w:rPr>
              <w:t xml:space="preserve"> прибывших</w:t>
            </w:r>
          </w:p>
        </w:tc>
        <w:tc>
          <w:tcPr>
            <w:tcW w:w="1811" w:type="dxa"/>
            <w:shd w:val="clear" w:color="auto" w:fill="auto"/>
            <w:vAlign w:val="center"/>
          </w:tcPr>
          <w:p w:rsidR="00207B62" w:rsidRPr="002A4B8F" w:rsidRDefault="00207B62" w:rsidP="00292E2F">
            <w:pPr>
              <w:tabs>
                <w:tab w:val="left" w:pos="993"/>
              </w:tabs>
              <w:spacing w:line="240" w:lineRule="auto"/>
              <w:ind w:firstLine="0"/>
              <w:jc w:val="center"/>
              <w:rPr>
                <w:rFonts w:ascii="Arial Narrow" w:eastAsia="Times New Roman" w:hAnsi="Arial Narrow" w:cs="Arial"/>
                <w:color w:val="000000"/>
                <w:sz w:val="20"/>
                <w:szCs w:val="20"/>
                <w:lang w:eastAsia="ru-RU"/>
              </w:rPr>
            </w:pPr>
            <w:r>
              <w:rPr>
                <w:rFonts w:ascii="Arial Narrow" w:eastAsia="Times New Roman" w:hAnsi="Arial Narrow" w:cs="Arial"/>
                <w:color w:val="000000"/>
                <w:sz w:val="20"/>
                <w:szCs w:val="20"/>
                <w:lang w:eastAsia="ru-RU"/>
              </w:rPr>
              <w:t>Всего –</w:t>
            </w:r>
            <w:r w:rsidR="00003FF6">
              <w:rPr>
                <w:rFonts w:ascii="Arial Narrow" w:eastAsia="Times New Roman" w:hAnsi="Arial Narrow" w:cs="Arial"/>
                <w:color w:val="000000"/>
                <w:sz w:val="20"/>
                <w:szCs w:val="20"/>
                <w:lang w:eastAsia="ru-RU"/>
              </w:rPr>
              <w:t xml:space="preserve"> </w:t>
            </w:r>
            <w:r w:rsidR="00292E2F">
              <w:rPr>
                <w:rFonts w:ascii="Arial Narrow" w:eastAsia="Times New Roman" w:hAnsi="Arial Narrow" w:cs="Arial"/>
                <w:color w:val="000000"/>
                <w:sz w:val="20"/>
                <w:szCs w:val="20"/>
                <w:lang w:eastAsia="ru-RU"/>
              </w:rPr>
              <w:t>50</w:t>
            </w:r>
          </w:p>
        </w:tc>
        <w:tc>
          <w:tcPr>
            <w:tcW w:w="1811" w:type="dxa"/>
            <w:shd w:val="clear" w:color="auto" w:fill="auto"/>
            <w:vAlign w:val="center"/>
          </w:tcPr>
          <w:p w:rsidR="00207B62" w:rsidRPr="002A4B8F" w:rsidRDefault="00207B62" w:rsidP="00292E2F">
            <w:pPr>
              <w:tabs>
                <w:tab w:val="left" w:pos="993"/>
              </w:tabs>
              <w:spacing w:line="240" w:lineRule="auto"/>
              <w:ind w:firstLine="0"/>
              <w:jc w:val="center"/>
              <w:rPr>
                <w:rFonts w:ascii="Arial Narrow" w:eastAsia="Times New Roman" w:hAnsi="Arial Narrow" w:cs="Arial"/>
                <w:color w:val="000000"/>
                <w:sz w:val="20"/>
                <w:szCs w:val="20"/>
                <w:lang w:eastAsia="ru-RU"/>
              </w:rPr>
            </w:pPr>
            <w:r>
              <w:rPr>
                <w:rFonts w:ascii="Arial Narrow" w:eastAsia="Times New Roman" w:hAnsi="Arial Narrow" w:cs="Arial"/>
                <w:color w:val="000000"/>
                <w:sz w:val="20"/>
                <w:szCs w:val="20"/>
                <w:lang w:eastAsia="ru-RU"/>
              </w:rPr>
              <w:t>Всего –</w:t>
            </w:r>
            <w:r w:rsidR="009B00FC">
              <w:rPr>
                <w:rFonts w:ascii="Arial Narrow" w:eastAsia="Times New Roman" w:hAnsi="Arial Narrow" w:cs="Arial"/>
                <w:color w:val="000000"/>
                <w:sz w:val="20"/>
                <w:szCs w:val="20"/>
                <w:lang w:eastAsia="ru-RU"/>
              </w:rPr>
              <w:t xml:space="preserve"> </w:t>
            </w:r>
            <w:r w:rsidR="00292E2F">
              <w:rPr>
                <w:rFonts w:ascii="Arial Narrow" w:eastAsia="Times New Roman" w:hAnsi="Arial Narrow" w:cs="Arial"/>
                <w:color w:val="000000"/>
                <w:sz w:val="20"/>
                <w:szCs w:val="20"/>
                <w:lang w:eastAsia="ru-RU"/>
              </w:rPr>
              <w:t>52</w:t>
            </w:r>
          </w:p>
        </w:tc>
        <w:tc>
          <w:tcPr>
            <w:tcW w:w="1811" w:type="dxa"/>
            <w:shd w:val="clear" w:color="auto" w:fill="auto"/>
            <w:vAlign w:val="center"/>
          </w:tcPr>
          <w:p w:rsidR="00207B62" w:rsidRPr="002A4B8F" w:rsidRDefault="00207B62" w:rsidP="00292E2F">
            <w:pPr>
              <w:tabs>
                <w:tab w:val="left" w:pos="993"/>
              </w:tabs>
              <w:spacing w:line="240" w:lineRule="auto"/>
              <w:ind w:firstLine="0"/>
              <w:jc w:val="center"/>
              <w:rPr>
                <w:rFonts w:ascii="Arial Narrow" w:eastAsia="Times New Roman" w:hAnsi="Arial Narrow" w:cs="Arial"/>
                <w:color w:val="000000"/>
                <w:sz w:val="20"/>
                <w:szCs w:val="20"/>
                <w:lang w:eastAsia="ru-RU"/>
              </w:rPr>
            </w:pPr>
            <w:r>
              <w:rPr>
                <w:rFonts w:ascii="Arial Narrow" w:eastAsia="Times New Roman" w:hAnsi="Arial Narrow" w:cs="Arial"/>
                <w:color w:val="000000"/>
                <w:sz w:val="20"/>
                <w:szCs w:val="20"/>
                <w:lang w:eastAsia="ru-RU"/>
              </w:rPr>
              <w:t>В</w:t>
            </w:r>
            <w:r w:rsidR="009B00FC">
              <w:rPr>
                <w:rFonts w:ascii="Arial Narrow" w:eastAsia="Times New Roman" w:hAnsi="Arial Narrow" w:cs="Arial"/>
                <w:color w:val="000000"/>
                <w:sz w:val="20"/>
                <w:szCs w:val="20"/>
                <w:lang w:eastAsia="ru-RU"/>
              </w:rPr>
              <w:t>сего –</w:t>
            </w:r>
            <w:r w:rsidR="00937BB1">
              <w:rPr>
                <w:rFonts w:ascii="Arial Narrow" w:eastAsia="Times New Roman" w:hAnsi="Arial Narrow" w:cs="Arial"/>
                <w:color w:val="000000"/>
                <w:sz w:val="20"/>
                <w:szCs w:val="20"/>
                <w:lang w:eastAsia="ru-RU"/>
              </w:rPr>
              <w:t xml:space="preserve"> </w:t>
            </w:r>
            <w:r w:rsidR="009476A3">
              <w:rPr>
                <w:rFonts w:ascii="Arial Narrow" w:eastAsia="Times New Roman" w:hAnsi="Arial Narrow" w:cs="Arial"/>
                <w:color w:val="000000"/>
                <w:sz w:val="20"/>
                <w:szCs w:val="20"/>
                <w:lang w:eastAsia="ru-RU"/>
              </w:rPr>
              <w:t>4</w:t>
            </w:r>
            <w:r w:rsidR="00292E2F">
              <w:rPr>
                <w:rFonts w:ascii="Arial Narrow" w:eastAsia="Times New Roman" w:hAnsi="Arial Narrow" w:cs="Arial"/>
                <w:color w:val="000000"/>
                <w:sz w:val="20"/>
                <w:szCs w:val="20"/>
                <w:lang w:eastAsia="ru-RU"/>
              </w:rPr>
              <w:t>8</w:t>
            </w:r>
          </w:p>
        </w:tc>
      </w:tr>
      <w:tr w:rsidR="00207B62" w:rsidRPr="002A4B8F" w:rsidTr="00FD2553">
        <w:trPr>
          <w:trHeight w:val="253"/>
          <w:jc w:val="center"/>
        </w:trPr>
        <w:tc>
          <w:tcPr>
            <w:tcW w:w="4015" w:type="dxa"/>
            <w:vMerge/>
            <w:shd w:val="clear" w:color="auto" w:fill="auto"/>
            <w:vAlign w:val="center"/>
          </w:tcPr>
          <w:p w:rsidR="00207B62" w:rsidRPr="002A4B8F" w:rsidRDefault="00207B62" w:rsidP="00FD2553">
            <w:pPr>
              <w:tabs>
                <w:tab w:val="left" w:pos="993"/>
              </w:tabs>
              <w:spacing w:line="240" w:lineRule="auto"/>
              <w:ind w:firstLine="0"/>
              <w:rPr>
                <w:rFonts w:ascii="Arial Narrow" w:eastAsia="Times New Roman" w:hAnsi="Arial Narrow" w:cs="Arial"/>
                <w:color w:val="000000"/>
                <w:sz w:val="20"/>
                <w:szCs w:val="20"/>
                <w:lang w:eastAsia="ru-RU"/>
              </w:rPr>
            </w:pPr>
          </w:p>
        </w:tc>
        <w:tc>
          <w:tcPr>
            <w:tcW w:w="1811" w:type="dxa"/>
            <w:shd w:val="clear" w:color="auto" w:fill="auto"/>
            <w:vAlign w:val="center"/>
          </w:tcPr>
          <w:p w:rsidR="00207B62" w:rsidRDefault="00937BB1" w:rsidP="00292E2F">
            <w:pPr>
              <w:tabs>
                <w:tab w:val="left" w:pos="993"/>
              </w:tabs>
              <w:spacing w:line="240" w:lineRule="auto"/>
              <w:ind w:firstLine="0"/>
              <w:jc w:val="center"/>
              <w:rPr>
                <w:rFonts w:ascii="Arial Narrow" w:eastAsia="Times New Roman" w:hAnsi="Arial Narrow" w:cs="Arial"/>
                <w:color w:val="000000"/>
                <w:sz w:val="20"/>
                <w:szCs w:val="20"/>
                <w:lang w:eastAsia="ru-RU"/>
              </w:rPr>
            </w:pPr>
            <w:r>
              <w:rPr>
                <w:rFonts w:ascii="Arial Narrow" w:eastAsia="Times New Roman" w:hAnsi="Arial Narrow" w:cs="Arial"/>
                <w:color w:val="000000"/>
                <w:sz w:val="20"/>
                <w:szCs w:val="20"/>
                <w:lang w:eastAsia="ru-RU"/>
              </w:rPr>
              <w:t xml:space="preserve">мужчин – </w:t>
            </w:r>
            <w:r w:rsidR="00292E2F">
              <w:rPr>
                <w:rFonts w:ascii="Arial Narrow" w:eastAsia="Times New Roman" w:hAnsi="Arial Narrow" w:cs="Arial"/>
                <w:color w:val="000000"/>
                <w:sz w:val="20"/>
                <w:szCs w:val="20"/>
                <w:lang w:eastAsia="ru-RU"/>
              </w:rPr>
              <w:t>24</w:t>
            </w:r>
          </w:p>
        </w:tc>
        <w:tc>
          <w:tcPr>
            <w:tcW w:w="1811" w:type="dxa"/>
            <w:shd w:val="clear" w:color="auto" w:fill="auto"/>
            <w:vAlign w:val="center"/>
          </w:tcPr>
          <w:p w:rsidR="00207B62" w:rsidRDefault="00207B62" w:rsidP="00292E2F">
            <w:pPr>
              <w:tabs>
                <w:tab w:val="left" w:pos="993"/>
              </w:tabs>
              <w:spacing w:line="240" w:lineRule="auto"/>
              <w:ind w:firstLine="0"/>
              <w:jc w:val="center"/>
              <w:rPr>
                <w:rFonts w:ascii="Arial Narrow" w:eastAsia="Times New Roman" w:hAnsi="Arial Narrow" w:cs="Arial"/>
                <w:color w:val="000000"/>
                <w:sz w:val="20"/>
                <w:szCs w:val="20"/>
                <w:lang w:eastAsia="ru-RU"/>
              </w:rPr>
            </w:pPr>
            <w:r>
              <w:rPr>
                <w:rFonts w:ascii="Arial Narrow" w:eastAsia="Times New Roman" w:hAnsi="Arial Narrow" w:cs="Arial"/>
                <w:color w:val="000000"/>
                <w:sz w:val="20"/>
                <w:szCs w:val="20"/>
                <w:lang w:eastAsia="ru-RU"/>
              </w:rPr>
              <w:t xml:space="preserve">мужчин – </w:t>
            </w:r>
            <w:r w:rsidR="00292E2F">
              <w:rPr>
                <w:rFonts w:ascii="Arial Narrow" w:eastAsia="Times New Roman" w:hAnsi="Arial Narrow" w:cs="Arial"/>
                <w:color w:val="000000"/>
                <w:sz w:val="20"/>
                <w:szCs w:val="20"/>
                <w:lang w:eastAsia="ru-RU"/>
              </w:rPr>
              <w:t>29</w:t>
            </w:r>
          </w:p>
        </w:tc>
        <w:tc>
          <w:tcPr>
            <w:tcW w:w="1811" w:type="dxa"/>
            <w:shd w:val="clear" w:color="auto" w:fill="auto"/>
            <w:vAlign w:val="center"/>
          </w:tcPr>
          <w:p w:rsidR="00207B62" w:rsidRDefault="00207B62" w:rsidP="00292E2F">
            <w:pPr>
              <w:tabs>
                <w:tab w:val="left" w:pos="993"/>
              </w:tabs>
              <w:spacing w:line="240" w:lineRule="auto"/>
              <w:ind w:firstLine="0"/>
              <w:jc w:val="center"/>
              <w:rPr>
                <w:rFonts w:ascii="Arial Narrow" w:eastAsia="Times New Roman" w:hAnsi="Arial Narrow" w:cs="Arial"/>
                <w:color w:val="000000"/>
                <w:sz w:val="20"/>
                <w:szCs w:val="20"/>
                <w:lang w:eastAsia="ru-RU"/>
              </w:rPr>
            </w:pPr>
            <w:r>
              <w:rPr>
                <w:rFonts w:ascii="Arial Narrow" w:eastAsia="Times New Roman" w:hAnsi="Arial Narrow" w:cs="Arial"/>
                <w:color w:val="000000"/>
                <w:sz w:val="20"/>
                <w:szCs w:val="20"/>
                <w:lang w:eastAsia="ru-RU"/>
              </w:rPr>
              <w:t xml:space="preserve">мужчин – </w:t>
            </w:r>
            <w:r w:rsidR="009476A3">
              <w:rPr>
                <w:rFonts w:ascii="Arial Narrow" w:eastAsia="Times New Roman" w:hAnsi="Arial Narrow" w:cs="Arial"/>
                <w:color w:val="000000"/>
                <w:sz w:val="20"/>
                <w:szCs w:val="20"/>
                <w:lang w:eastAsia="ru-RU"/>
              </w:rPr>
              <w:t>2</w:t>
            </w:r>
            <w:r w:rsidR="00292E2F">
              <w:rPr>
                <w:rFonts w:ascii="Arial Narrow" w:eastAsia="Times New Roman" w:hAnsi="Arial Narrow" w:cs="Arial"/>
                <w:color w:val="000000"/>
                <w:sz w:val="20"/>
                <w:szCs w:val="20"/>
                <w:lang w:eastAsia="ru-RU"/>
              </w:rPr>
              <w:t>8</w:t>
            </w:r>
          </w:p>
        </w:tc>
      </w:tr>
      <w:tr w:rsidR="00207B62" w:rsidRPr="002A4B8F" w:rsidTr="00FD2553">
        <w:trPr>
          <w:trHeight w:val="253"/>
          <w:jc w:val="center"/>
        </w:trPr>
        <w:tc>
          <w:tcPr>
            <w:tcW w:w="4015" w:type="dxa"/>
            <w:vMerge/>
            <w:shd w:val="clear" w:color="auto" w:fill="auto"/>
            <w:vAlign w:val="center"/>
          </w:tcPr>
          <w:p w:rsidR="00207B62" w:rsidRPr="002A4B8F" w:rsidRDefault="00207B62" w:rsidP="00FD2553">
            <w:pPr>
              <w:tabs>
                <w:tab w:val="left" w:pos="993"/>
              </w:tabs>
              <w:spacing w:line="240" w:lineRule="auto"/>
              <w:ind w:firstLine="0"/>
              <w:rPr>
                <w:rFonts w:ascii="Arial Narrow" w:eastAsia="Times New Roman" w:hAnsi="Arial Narrow" w:cs="Arial"/>
                <w:color w:val="000000"/>
                <w:sz w:val="20"/>
                <w:szCs w:val="20"/>
                <w:lang w:eastAsia="ru-RU"/>
              </w:rPr>
            </w:pPr>
          </w:p>
        </w:tc>
        <w:tc>
          <w:tcPr>
            <w:tcW w:w="1811" w:type="dxa"/>
            <w:shd w:val="clear" w:color="auto" w:fill="auto"/>
            <w:vAlign w:val="center"/>
          </w:tcPr>
          <w:p w:rsidR="00207B62" w:rsidRDefault="00207B62" w:rsidP="00292E2F">
            <w:pPr>
              <w:tabs>
                <w:tab w:val="left" w:pos="993"/>
              </w:tabs>
              <w:spacing w:line="240" w:lineRule="auto"/>
              <w:ind w:firstLine="0"/>
              <w:jc w:val="center"/>
              <w:rPr>
                <w:rFonts w:ascii="Arial Narrow" w:eastAsia="Times New Roman" w:hAnsi="Arial Narrow" w:cs="Arial"/>
                <w:color w:val="000000"/>
                <w:sz w:val="20"/>
                <w:szCs w:val="20"/>
                <w:lang w:eastAsia="ru-RU"/>
              </w:rPr>
            </w:pPr>
            <w:r>
              <w:rPr>
                <w:rFonts w:ascii="Arial Narrow" w:eastAsia="Times New Roman" w:hAnsi="Arial Narrow" w:cs="Arial"/>
                <w:color w:val="000000"/>
                <w:sz w:val="20"/>
                <w:szCs w:val="20"/>
                <w:lang w:eastAsia="ru-RU"/>
              </w:rPr>
              <w:t xml:space="preserve">женщин – </w:t>
            </w:r>
            <w:r w:rsidR="00292E2F">
              <w:rPr>
                <w:rFonts w:ascii="Arial Narrow" w:eastAsia="Times New Roman" w:hAnsi="Arial Narrow" w:cs="Arial"/>
                <w:color w:val="000000"/>
                <w:sz w:val="20"/>
                <w:szCs w:val="20"/>
                <w:lang w:eastAsia="ru-RU"/>
              </w:rPr>
              <w:t>26</w:t>
            </w:r>
          </w:p>
        </w:tc>
        <w:tc>
          <w:tcPr>
            <w:tcW w:w="1811" w:type="dxa"/>
            <w:shd w:val="clear" w:color="auto" w:fill="auto"/>
            <w:vAlign w:val="center"/>
          </w:tcPr>
          <w:p w:rsidR="00207B62" w:rsidRDefault="00207B62" w:rsidP="00292E2F">
            <w:pPr>
              <w:tabs>
                <w:tab w:val="left" w:pos="993"/>
              </w:tabs>
              <w:spacing w:line="240" w:lineRule="auto"/>
              <w:ind w:firstLine="0"/>
              <w:jc w:val="center"/>
              <w:rPr>
                <w:rFonts w:ascii="Arial Narrow" w:eastAsia="Times New Roman" w:hAnsi="Arial Narrow" w:cs="Arial"/>
                <w:color w:val="000000"/>
                <w:sz w:val="20"/>
                <w:szCs w:val="20"/>
                <w:lang w:eastAsia="ru-RU"/>
              </w:rPr>
            </w:pPr>
            <w:r>
              <w:rPr>
                <w:rFonts w:ascii="Arial Narrow" w:eastAsia="Times New Roman" w:hAnsi="Arial Narrow" w:cs="Arial"/>
                <w:color w:val="000000"/>
                <w:sz w:val="20"/>
                <w:szCs w:val="20"/>
                <w:lang w:eastAsia="ru-RU"/>
              </w:rPr>
              <w:t xml:space="preserve">женщин – </w:t>
            </w:r>
            <w:r w:rsidR="00292E2F">
              <w:rPr>
                <w:rFonts w:ascii="Arial Narrow" w:eastAsia="Times New Roman" w:hAnsi="Arial Narrow" w:cs="Arial"/>
                <w:color w:val="000000"/>
                <w:sz w:val="20"/>
                <w:szCs w:val="20"/>
                <w:lang w:eastAsia="ru-RU"/>
              </w:rPr>
              <w:t>23</w:t>
            </w:r>
          </w:p>
        </w:tc>
        <w:tc>
          <w:tcPr>
            <w:tcW w:w="1811" w:type="dxa"/>
            <w:shd w:val="clear" w:color="auto" w:fill="auto"/>
            <w:vAlign w:val="center"/>
          </w:tcPr>
          <w:p w:rsidR="00207B62" w:rsidRDefault="00207B62" w:rsidP="00292E2F">
            <w:pPr>
              <w:tabs>
                <w:tab w:val="left" w:pos="993"/>
              </w:tabs>
              <w:spacing w:line="240" w:lineRule="auto"/>
              <w:ind w:firstLine="0"/>
              <w:jc w:val="center"/>
              <w:rPr>
                <w:rFonts w:ascii="Arial Narrow" w:eastAsia="Times New Roman" w:hAnsi="Arial Narrow" w:cs="Arial"/>
                <w:color w:val="000000"/>
                <w:sz w:val="20"/>
                <w:szCs w:val="20"/>
                <w:lang w:eastAsia="ru-RU"/>
              </w:rPr>
            </w:pPr>
            <w:r>
              <w:rPr>
                <w:rFonts w:ascii="Arial Narrow" w:eastAsia="Times New Roman" w:hAnsi="Arial Narrow" w:cs="Arial"/>
                <w:color w:val="000000"/>
                <w:sz w:val="20"/>
                <w:szCs w:val="20"/>
                <w:lang w:eastAsia="ru-RU"/>
              </w:rPr>
              <w:t xml:space="preserve">женщин – </w:t>
            </w:r>
            <w:r w:rsidR="00292E2F">
              <w:rPr>
                <w:rFonts w:ascii="Arial Narrow" w:eastAsia="Times New Roman" w:hAnsi="Arial Narrow" w:cs="Arial"/>
                <w:color w:val="000000"/>
                <w:sz w:val="20"/>
                <w:szCs w:val="20"/>
                <w:lang w:eastAsia="ru-RU"/>
              </w:rPr>
              <w:t>20</w:t>
            </w:r>
          </w:p>
        </w:tc>
      </w:tr>
      <w:tr w:rsidR="00207B62" w:rsidRPr="002A4B8F" w:rsidTr="00FD2553">
        <w:trPr>
          <w:trHeight w:val="157"/>
          <w:jc w:val="center"/>
        </w:trPr>
        <w:tc>
          <w:tcPr>
            <w:tcW w:w="4015" w:type="dxa"/>
            <w:vMerge w:val="restart"/>
            <w:shd w:val="clear" w:color="auto" w:fill="auto"/>
            <w:vAlign w:val="center"/>
            <w:hideMark/>
          </w:tcPr>
          <w:p w:rsidR="00207B62" w:rsidRPr="002A4B8F" w:rsidRDefault="00207B62" w:rsidP="00FD2553">
            <w:pPr>
              <w:tabs>
                <w:tab w:val="left" w:pos="993"/>
              </w:tabs>
              <w:spacing w:line="240" w:lineRule="auto"/>
              <w:ind w:firstLine="0"/>
              <w:rPr>
                <w:rFonts w:ascii="Arial Narrow" w:eastAsia="Times New Roman" w:hAnsi="Arial Narrow" w:cs="Arial"/>
                <w:color w:val="000000"/>
                <w:sz w:val="20"/>
                <w:szCs w:val="20"/>
                <w:lang w:eastAsia="ru-RU"/>
              </w:rPr>
            </w:pPr>
            <w:r w:rsidRPr="002A4B8F">
              <w:rPr>
                <w:rFonts w:ascii="Arial Narrow" w:eastAsia="Times New Roman" w:hAnsi="Arial Narrow" w:cs="Arial"/>
                <w:color w:val="000000"/>
                <w:sz w:val="20"/>
                <w:szCs w:val="20"/>
                <w:lang w:eastAsia="ru-RU"/>
              </w:rPr>
              <w:t xml:space="preserve">Число </w:t>
            </w:r>
            <w:r>
              <w:rPr>
                <w:rFonts w:ascii="Arial Narrow" w:eastAsia="Times New Roman" w:hAnsi="Arial Narrow" w:cs="Arial"/>
                <w:color w:val="000000"/>
                <w:sz w:val="20"/>
                <w:szCs w:val="20"/>
                <w:lang w:eastAsia="ru-RU"/>
              </w:rPr>
              <w:t>выбывших</w:t>
            </w:r>
          </w:p>
        </w:tc>
        <w:tc>
          <w:tcPr>
            <w:tcW w:w="1811" w:type="dxa"/>
            <w:shd w:val="clear" w:color="auto" w:fill="auto"/>
            <w:vAlign w:val="center"/>
          </w:tcPr>
          <w:p w:rsidR="00207B62" w:rsidRPr="002A4B8F" w:rsidRDefault="009B00FC" w:rsidP="005318C6">
            <w:pPr>
              <w:tabs>
                <w:tab w:val="left" w:pos="993"/>
              </w:tabs>
              <w:spacing w:line="240" w:lineRule="auto"/>
              <w:ind w:firstLine="0"/>
              <w:jc w:val="center"/>
              <w:rPr>
                <w:rFonts w:ascii="Arial Narrow" w:eastAsia="Times New Roman" w:hAnsi="Arial Narrow" w:cs="Arial"/>
                <w:color w:val="000000"/>
                <w:sz w:val="20"/>
                <w:szCs w:val="20"/>
                <w:lang w:eastAsia="ru-RU"/>
              </w:rPr>
            </w:pPr>
            <w:r>
              <w:rPr>
                <w:rFonts w:ascii="Arial Narrow" w:eastAsia="Times New Roman" w:hAnsi="Arial Narrow" w:cs="Arial"/>
                <w:color w:val="000000"/>
                <w:sz w:val="20"/>
                <w:szCs w:val="20"/>
                <w:lang w:eastAsia="ru-RU"/>
              </w:rPr>
              <w:t xml:space="preserve">Всего – </w:t>
            </w:r>
            <w:r w:rsidR="005318C6">
              <w:rPr>
                <w:rFonts w:ascii="Arial Narrow" w:eastAsia="Times New Roman" w:hAnsi="Arial Narrow" w:cs="Arial"/>
                <w:color w:val="000000"/>
                <w:sz w:val="20"/>
                <w:szCs w:val="20"/>
                <w:lang w:eastAsia="ru-RU"/>
              </w:rPr>
              <w:t>58</w:t>
            </w:r>
          </w:p>
        </w:tc>
        <w:tc>
          <w:tcPr>
            <w:tcW w:w="1811" w:type="dxa"/>
            <w:shd w:val="clear" w:color="auto" w:fill="auto"/>
            <w:vAlign w:val="center"/>
          </w:tcPr>
          <w:p w:rsidR="00207B62" w:rsidRPr="002A4B8F" w:rsidRDefault="00207B62" w:rsidP="005318C6">
            <w:pPr>
              <w:tabs>
                <w:tab w:val="left" w:pos="993"/>
              </w:tabs>
              <w:spacing w:line="240" w:lineRule="auto"/>
              <w:ind w:firstLine="0"/>
              <w:jc w:val="center"/>
              <w:rPr>
                <w:rFonts w:ascii="Arial Narrow" w:eastAsia="Times New Roman" w:hAnsi="Arial Narrow" w:cs="Arial"/>
                <w:color w:val="000000"/>
                <w:sz w:val="20"/>
                <w:szCs w:val="20"/>
                <w:lang w:eastAsia="ru-RU"/>
              </w:rPr>
            </w:pPr>
            <w:r>
              <w:rPr>
                <w:rFonts w:ascii="Arial Narrow" w:eastAsia="Times New Roman" w:hAnsi="Arial Narrow" w:cs="Arial"/>
                <w:color w:val="000000"/>
                <w:sz w:val="20"/>
                <w:szCs w:val="20"/>
                <w:lang w:eastAsia="ru-RU"/>
              </w:rPr>
              <w:t>Всего –</w:t>
            </w:r>
            <w:r w:rsidR="009B00FC">
              <w:rPr>
                <w:rFonts w:ascii="Arial Narrow" w:eastAsia="Times New Roman" w:hAnsi="Arial Narrow" w:cs="Arial"/>
                <w:color w:val="000000"/>
                <w:sz w:val="20"/>
                <w:szCs w:val="20"/>
                <w:lang w:eastAsia="ru-RU"/>
              </w:rPr>
              <w:t xml:space="preserve"> </w:t>
            </w:r>
            <w:r w:rsidR="005318C6">
              <w:rPr>
                <w:rFonts w:ascii="Arial Narrow" w:eastAsia="Times New Roman" w:hAnsi="Arial Narrow" w:cs="Arial"/>
                <w:color w:val="000000"/>
                <w:sz w:val="20"/>
                <w:szCs w:val="20"/>
                <w:lang w:eastAsia="ru-RU"/>
              </w:rPr>
              <w:t>47</w:t>
            </w:r>
          </w:p>
        </w:tc>
        <w:tc>
          <w:tcPr>
            <w:tcW w:w="1811" w:type="dxa"/>
            <w:shd w:val="clear" w:color="auto" w:fill="auto"/>
            <w:vAlign w:val="center"/>
          </w:tcPr>
          <w:p w:rsidR="00207B62" w:rsidRPr="002A4B8F" w:rsidRDefault="00207B62" w:rsidP="005318C6">
            <w:pPr>
              <w:tabs>
                <w:tab w:val="left" w:pos="993"/>
              </w:tabs>
              <w:spacing w:line="240" w:lineRule="auto"/>
              <w:ind w:firstLine="0"/>
              <w:jc w:val="center"/>
              <w:rPr>
                <w:rFonts w:ascii="Arial Narrow" w:eastAsia="Times New Roman" w:hAnsi="Arial Narrow" w:cs="Arial"/>
                <w:color w:val="000000"/>
                <w:sz w:val="20"/>
                <w:szCs w:val="20"/>
                <w:lang w:eastAsia="ru-RU"/>
              </w:rPr>
            </w:pPr>
            <w:r>
              <w:rPr>
                <w:rFonts w:ascii="Arial Narrow" w:eastAsia="Times New Roman" w:hAnsi="Arial Narrow" w:cs="Arial"/>
                <w:color w:val="000000"/>
                <w:sz w:val="20"/>
                <w:szCs w:val="20"/>
                <w:lang w:eastAsia="ru-RU"/>
              </w:rPr>
              <w:t>В</w:t>
            </w:r>
            <w:r w:rsidR="009B00FC">
              <w:rPr>
                <w:rFonts w:ascii="Arial Narrow" w:eastAsia="Times New Roman" w:hAnsi="Arial Narrow" w:cs="Arial"/>
                <w:color w:val="000000"/>
                <w:sz w:val="20"/>
                <w:szCs w:val="20"/>
                <w:lang w:eastAsia="ru-RU"/>
              </w:rPr>
              <w:t xml:space="preserve">сего – </w:t>
            </w:r>
            <w:r w:rsidR="005318C6">
              <w:rPr>
                <w:rFonts w:ascii="Arial Narrow" w:eastAsia="Times New Roman" w:hAnsi="Arial Narrow" w:cs="Arial"/>
                <w:color w:val="000000"/>
                <w:sz w:val="20"/>
                <w:szCs w:val="20"/>
                <w:lang w:eastAsia="ru-RU"/>
              </w:rPr>
              <w:t>52</w:t>
            </w:r>
          </w:p>
        </w:tc>
      </w:tr>
      <w:tr w:rsidR="00207B62" w:rsidRPr="002A4B8F" w:rsidTr="00FD2553">
        <w:trPr>
          <w:trHeight w:val="155"/>
          <w:jc w:val="center"/>
        </w:trPr>
        <w:tc>
          <w:tcPr>
            <w:tcW w:w="4015" w:type="dxa"/>
            <w:vMerge/>
            <w:shd w:val="clear" w:color="auto" w:fill="auto"/>
            <w:vAlign w:val="center"/>
          </w:tcPr>
          <w:p w:rsidR="00207B62" w:rsidRPr="002A4B8F" w:rsidRDefault="00207B62" w:rsidP="00FD2553">
            <w:pPr>
              <w:tabs>
                <w:tab w:val="left" w:pos="993"/>
              </w:tabs>
              <w:spacing w:line="240" w:lineRule="auto"/>
              <w:ind w:firstLine="0"/>
              <w:rPr>
                <w:rFonts w:ascii="Arial Narrow" w:eastAsia="Times New Roman" w:hAnsi="Arial Narrow" w:cs="Arial"/>
                <w:color w:val="000000"/>
                <w:sz w:val="20"/>
                <w:szCs w:val="20"/>
                <w:lang w:eastAsia="ru-RU"/>
              </w:rPr>
            </w:pPr>
          </w:p>
        </w:tc>
        <w:tc>
          <w:tcPr>
            <w:tcW w:w="1811" w:type="dxa"/>
            <w:shd w:val="clear" w:color="auto" w:fill="auto"/>
            <w:vAlign w:val="center"/>
          </w:tcPr>
          <w:p w:rsidR="00207B62" w:rsidRPr="002A4B8F" w:rsidRDefault="009B00FC" w:rsidP="005318C6">
            <w:pPr>
              <w:tabs>
                <w:tab w:val="left" w:pos="993"/>
              </w:tabs>
              <w:spacing w:line="240" w:lineRule="auto"/>
              <w:ind w:firstLine="0"/>
              <w:jc w:val="center"/>
              <w:rPr>
                <w:rFonts w:ascii="Arial Narrow" w:eastAsia="Times New Roman" w:hAnsi="Arial Narrow" w:cs="Arial"/>
                <w:color w:val="000000"/>
                <w:sz w:val="20"/>
                <w:szCs w:val="20"/>
                <w:lang w:eastAsia="ru-RU"/>
              </w:rPr>
            </w:pPr>
            <w:r>
              <w:rPr>
                <w:rFonts w:ascii="Arial Narrow" w:eastAsia="Times New Roman" w:hAnsi="Arial Narrow" w:cs="Arial"/>
                <w:color w:val="000000"/>
                <w:sz w:val="20"/>
                <w:szCs w:val="20"/>
                <w:lang w:eastAsia="ru-RU"/>
              </w:rPr>
              <w:t xml:space="preserve">мужчин – </w:t>
            </w:r>
            <w:r w:rsidR="005318C6">
              <w:rPr>
                <w:rFonts w:ascii="Arial Narrow" w:eastAsia="Times New Roman" w:hAnsi="Arial Narrow" w:cs="Arial"/>
                <w:color w:val="000000"/>
                <w:sz w:val="20"/>
                <w:szCs w:val="20"/>
                <w:lang w:eastAsia="ru-RU"/>
              </w:rPr>
              <w:t>30</w:t>
            </w:r>
          </w:p>
        </w:tc>
        <w:tc>
          <w:tcPr>
            <w:tcW w:w="1811" w:type="dxa"/>
            <w:shd w:val="clear" w:color="auto" w:fill="auto"/>
            <w:vAlign w:val="center"/>
          </w:tcPr>
          <w:p w:rsidR="00207B62" w:rsidRPr="002A4B8F" w:rsidRDefault="009B00FC" w:rsidP="005318C6">
            <w:pPr>
              <w:tabs>
                <w:tab w:val="left" w:pos="993"/>
              </w:tabs>
              <w:spacing w:line="240" w:lineRule="auto"/>
              <w:ind w:firstLine="0"/>
              <w:jc w:val="center"/>
              <w:rPr>
                <w:rFonts w:ascii="Arial Narrow" w:eastAsia="Times New Roman" w:hAnsi="Arial Narrow" w:cs="Arial"/>
                <w:color w:val="000000"/>
                <w:sz w:val="20"/>
                <w:szCs w:val="20"/>
                <w:lang w:eastAsia="ru-RU"/>
              </w:rPr>
            </w:pPr>
            <w:r>
              <w:rPr>
                <w:rFonts w:ascii="Arial Narrow" w:eastAsia="Times New Roman" w:hAnsi="Arial Narrow" w:cs="Arial"/>
                <w:color w:val="000000"/>
                <w:sz w:val="20"/>
                <w:szCs w:val="20"/>
                <w:lang w:eastAsia="ru-RU"/>
              </w:rPr>
              <w:t xml:space="preserve">мужчин – </w:t>
            </w:r>
            <w:r w:rsidR="009476A3">
              <w:rPr>
                <w:rFonts w:ascii="Arial Narrow" w:eastAsia="Times New Roman" w:hAnsi="Arial Narrow" w:cs="Arial"/>
                <w:color w:val="000000"/>
                <w:sz w:val="20"/>
                <w:szCs w:val="20"/>
                <w:lang w:eastAsia="ru-RU"/>
              </w:rPr>
              <w:t>2</w:t>
            </w:r>
            <w:r w:rsidR="005318C6">
              <w:rPr>
                <w:rFonts w:ascii="Arial Narrow" w:eastAsia="Times New Roman" w:hAnsi="Arial Narrow" w:cs="Arial"/>
                <w:color w:val="000000"/>
                <w:sz w:val="20"/>
                <w:szCs w:val="20"/>
                <w:lang w:eastAsia="ru-RU"/>
              </w:rPr>
              <w:t>3</w:t>
            </w:r>
          </w:p>
        </w:tc>
        <w:tc>
          <w:tcPr>
            <w:tcW w:w="1811" w:type="dxa"/>
            <w:shd w:val="clear" w:color="auto" w:fill="auto"/>
            <w:vAlign w:val="center"/>
          </w:tcPr>
          <w:p w:rsidR="00207B62" w:rsidRPr="002A4B8F" w:rsidRDefault="00207B62" w:rsidP="005318C6">
            <w:pPr>
              <w:tabs>
                <w:tab w:val="left" w:pos="993"/>
              </w:tabs>
              <w:spacing w:line="240" w:lineRule="auto"/>
              <w:ind w:firstLine="0"/>
              <w:jc w:val="center"/>
              <w:rPr>
                <w:rFonts w:ascii="Arial Narrow" w:eastAsia="Times New Roman" w:hAnsi="Arial Narrow" w:cs="Arial"/>
                <w:color w:val="000000"/>
                <w:sz w:val="20"/>
                <w:szCs w:val="20"/>
                <w:lang w:eastAsia="ru-RU"/>
              </w:rPr>
            </w:pPr>
            <w:r>
              <w:rPr>
                <w:rFonts w:ascii="Arial Narrow" w:eastAsia="Times New Roman" w:hAnsi="Arial Narrow" w:cs="Arial"/>
                <w:color w:val="000000"/>
                <w:sz w:val="20"/>
                <w:szCs w:val="20"/>
                <w:lang w:eastAsia="ru-RU"/>
              </w:rPr>
              <w:t xml:space="preserve">мужчин – </w:t>
            </w:r>
            <w:r w:rsidR="009476A3">
              <w:rPr>
                <w:rFonts w:ascii="Arial Narrow" w:eastAsia="Times New Roman" w:hAnsi="Arial Narrow" w:cs="Arial"/>
                <w:color w:val="000000"/>
                <w:sz w:val="20"/>
                <w:szCs w:val="20"/>
                <w:lang w:eastAsia="ru-RU"/>
              </w:rPr>
              <w:t>2</w:t>
            </w:r>
            <w:r w:rsidR="005318C6">
              <w:rPr>
                <w:rFonts w:ascii="Arial Narrow" w:eastAsia="Times New Roman" w:hAnsi="Arial Narrow" w:cs="Arial"/>
                <w:color w:val="000000"/>
                <w:sz w:val="20"/>
                <w:szCs w:val="20"/>
                <w:lang w:eastAsia="ru-RU"/>
              </w:rPr>
              <w:t>3</w:t>
            </w:r>
          </w:p>
        </w:tc>
      </w:tr>
      <w:tr w:rsidR="00207B62" w:rsidRPr="002A4B8F" w:rsidTr="00FD2553">
        <w:trPr>
          <w:trHeight w:val="155"/>
          <w:jc w:val="center"/>
        </w:trPr>
        <w:tc>
          <w:tcPr>
            <w:tcW w:w="4015" w:type="dxa"/>
            <w:vMerge/>
            <w:shd w:val="clear" w:color="auto" w:fill="auto"/>
            <w:vAlign w:val="center"/>
          </w:tcPr>
          <w:p w:rsidR="00207B62" w:rsidRPr="002A4B8F" w:rsidRDefault="00207B62" w:rsidP="00FD2553">
            <w:pPr>
              <w:tabs>
                <w:tab w:val="left" w:pos="993"/>
              </w:tabs>
              <w:spacing w:line="240" w:lineRule="auto"/>
              <w:ind w:firstLine="0"/>
              <w:rPr>
                <w:rFonts w:ascii="Arial Narrow" w:eastAsia="Times New Roman" w:hAnsi="Arial Narrow" w:cs="Arial"/>
                <w:color w:val="000000"/>
                <w:sz w:val="20"/>
                <w:szCs w:val="20"/>
                <w:lang w:eastAsia="ru-RU"/>
              </w:rPr>
            </w:pPr>
          </w:p>
        </w:tc>
        <w:tc>
          <w:tcPr>
            <w:tcW w:w="1811" w:type="dxa"/>
            <w:shd w:val="clear" w:color="auto" w:fill="auto"/>
            <w:vAlign w:val="center"/>
          </w:tcPr>
          <w:p w:rsidR="00207B62" w:rsidRPr="002A4B8F" w:rsidRDefault="009B00FC" w:rsidP="009476A3">
            <w:pPr>
              <w:tabs>
                <w:tab w:val="left" w:pos="993"/>
              </w:tabs>
              <w:spacing w:line="240" w:lineRule="auto"/>
              <w:ind w:firstLine="0"/>
              <w:jc w:val="center"/>
              <w:rPr>
                <w:rFonts w:ascii="Arial Narrow" w:eastAsia="Times New Roman" w:hAnsi="Arial Narrow" w:cs="Arial"/>
                <w:color w:val="000000"/>
                <w:sz w:val="20"/>
                <w:szCs w:val="20"/>
                <w:lang w:eastAsia="ru-RU"/>
              </w:rPr>
            </w:pPr>
            <w:r>
              <w:rPr>
                <w:rFonts w:ascii="Arial Narrow" w:eastAsia="Times New Roman" w:hAnsi="Arial Narrow" w:cs="Arial"/>
                <w:color w:val="000000"/>
                <w:sz w:val="20"/>
                <w:szCs w:val="20"/>
                <w:lang w:eastAsia="ru-RU"/>
              </w:rPr>
              <w:t>женщин –</w:t>
            </w:r>
            <w:r w:rsidR="00991122">
              <w:rPr>
                <w:rFonts w:ascii="Arial Narrow" w:eastAsia="Times New Roman" w:hAnsi="Arial Narrow" w:cs="Arial"/>
                <w:color w:val="000000"/>
                <w:sz w:val="20"/>
                <w:szCs w:val="20"/>
                <w:lang w:eastAsia="ru-RU"/>
              </w:rPr>
              <w:t xml:space="preserve"> </w:t>
            </w:r>
            <w:r w:rsidR="009476A3">
              <w:rPr>
                <w:rFonts w:ascii="Arial Narrow" w:eastAsia="Times New Roman" w:hAnsi="Arial Narrow" w:cs="Arial"/>
                <w:color w:val="000000"/>
                <w:sz w:val="20"/>
                <w:szCs w:val="20"/>
                <w:lang w:eastAsia="ru-RU"/>
              </w:rPr>
              <w:t>28</w:t>
            </w:r>
          </w:p>
        </w:tc>
        <w:tc>
          <w:tcPr>
            <w:tcW w:w="1811" w:type="dxa"/>
            <w:shd w:val="clear" w:color="auto" w:fill="auto"/>
            <w:vAlign w:val="center"/>
          </w:tcPr>
          <w:p w:rsidR="00207B62" w:rsidRPr="002A4B8F" w:rsidRDefault="009B00FC" w:rsidP="009476A3">
            <w:pPr>
              <w:tabs>
                <w:tab w:val="left" w:pos="993"/>
              </w:tabs>
              <w:spacing w:line="240" w:lineRule="auto"/>
              <w:ind w:firstLine="0"/>
              <w:jc w:val="center"/>
              <w:rPr>
                <w:rFonts w:ascii="Arial Narrow" w:eastAsia="Times New Roman" w:hAnsi="Arial Narrow" w:cs="Arial"/>
                <w:color w:val="000000"/>
                <w:sz w:val="20"/>
                <w:szCs w:val="20"/>
                <w:lang w:eastAsia="ru-RU"/>
              </w:rPr>
            </w:pPr>
            <w:r>
              <w:rPr>
                <w:rFonts w:ascii="Arial Narrow" w:eastAsia="Times New Roman" w:hAnsi="Arial Narrow" w:cs="Arial"/>
                <w:color w:val="000000"/>
                <w:sz w:val="20"/>
                <w:szCs w:val="20"/>
                <w:lang w:eastAsia="ru-RU"/>
              </w:rPr>
              <w:t xml:space="preserve">женщин – </w:t>
            </w:r>
            <w:r w:rsidR="009476A3">
              <w:rPr>
                <w:rFonts w:ascii="Arial Narrow" w:eastAsia="Times New Roman" w:hAnsi="Arial Narrow" w:cs="Arial"/>
                <w:color w:val="000000"/>
                <w:sz w:val="20"/>
                <w:szCs w:val="20"/>
                <w:lang w:eastAsia="ru-RU"/>
              </w:rPr>
              <w:t>24</w:t>
            </w:r>
          </w:p>
        </w:tc>
        <w:tc>
          <w:tcPr>
            <w:tcW w:w="1811" w:type="dxa"/>
            <w:shd w:val="clear" w:color="auto" w:fill="auto"/>
            <w:vAlign w:val="center"/>
          </w:tcPr>
          <w:p w:rsidR="00207B62" w:rsidRPr="002A4B8F" w:rsidRDefault="009B00FC" w:rsidP="005318C6">
            <w:pPr>
              <w:tabs>
                <w:tab w:val="left" w:pos="993"/>
              </w:tabs>
              <w:spacing w:line="240" w:lineRule="auto"/>
              <w:ind w:firstLine="0"/>
              <w:jc w:val="center"/>
              <w:rPr>
                <w:rFonts w:ascii="Arial Narrow" w:eastAsia="Times New Roman" w:hAnsi="Arial Narrow" w:cs="Arial"/>
                <w:color w:val="000000"/>
                <w:sz w:val="20"/>
                <w:szCs w:val="20"/>
                <w:lang w:eastAsia="ru-RU"/>
              </w:rPr>
            </w:pPr>
            <w:r>
              <w:rPr>
                <w:rFonts w:ascii="Arial Narrow" w:eastAsia="Times New Roman" w:hAnsi="Arial Narrow" w:cs="Arial"/>
                <w:color w:val="000000"/>
                <w:sz w:val="20"/>
                <w:szCs w:val="20"/>
                <w:lang w:eastAsia="ru-RU"/>
              </w:rPr>
              <w:t xml:space="preserve">женщин – </w:t>
            </w:r>
            <w:r w:rsidR="009476A3">
              <w:rPr>
                <w:rFonts w:ascii="Arial Narrow" w:eastAsia="Times New Roman" w:hAnsi="Arial Narrow" w:cs="Arial"/>
                <w:color w:val="000000"/>
                <w:sz w:val="20"/>
                <w:szCs w:val="20"/>
                <w:lang w:eastAsia="ru-RU"/>
              </w:rPr>
              <w:t>2</w:t>
            </w:r>
            <w:r w:rsidR="005318C6">
              <w:rPr>
                <w:rFonts w:ascii="Arial Narrow" w:eastAsia="Times New Roman" w:hAnsi="Arial Narrow" w:cs="Arial"/>
                <w:color w:val="000000"/>
                <w:sz w:val="20"/>
                <w:szCs w:val="20"/>
                <w:lang w:eastAsia="ru-RU"/>
              </w:rPr>
              <w:t>9</w:t>
            </w:r>
          </w:p>
        </w:tc>
      </w:tr>
      <w:tr w:rsidR="00207B62" w:rsidRPr="002A4B8F" w:rsidTr="00FD2553">
        <w:trPr>
          <w:trHeight w:val="254"/>
          <w:jc w:val="center"/>
        </w:trPr>
        <w:tc>
          <w:tcPr>
            <w:tcW w:w="4015" w:type="dxa"/>
            <w:vMerge w:val="restart"/>
            <w:shd w:val="clear" w:color="auto" w:fill="auto"/>
            <w:vAlign w:val="center"/>
          </w:tcPr>
          <w:p w:rsidR="00207B62" w:rsidRPr="002A4B8F" w:rsidRDefault="00207B62" w:rsidP="00FD2553">
            <w:pPr>
              <w:tabs>
                <w:tab w:val="left" w:pos="993"/>
              </w:tabs>
              <w:spacing w:line="240" w:lineRule="auto"/>
              <w:ind w:firstLine="0"/>
              <w:rPr>
                <w:rFonts w:ascii="Arial Narrow" w:eastAsia="Times New Roman" w:hAnsi="Arial Narrow" w:cs="Arial"/>
                <w:color w:val="000000"/>
                <w:sz w:val="20"/>
                <w:szCs w:val="20"/>
                <w:lang w:eastAsia="ru-RU"/>
              </w:rPr>
            </w:pPr>
            <w:r>
              <w:rPr>
                <w:rFonts w:ascii="Arial Narrow" w:eastAsia="Times New Roman" w:hAnsi="Arial Narrow" w:cs="Arial"/>
                <w:color w:val="000000"/>
                <w:sz w:val="20"/>
                <w:szCs w:val="20"/>
                <w:lang w:eastAsia="ru-RU"/>
              </w:rPr>
              <w:t>Миграционный прирост</w:t>
            </w:r>
          </w:p>
        </w:tc>
        <w:tc>
          <w:tcPr>
            <w:tcW w:w="1811" w:type="dxa"/>
            <w:shd w:val="clear" w:color="auto" w:fill="auto"/>
            <w:vAlign w:val="center"/>
          </w:tcPr>
          <w:p w:rsidR="00207B62" w:rsidRPr="002A4B8F" w:rsidRDefault="00003FF6" w:rsidP="002A2D54">
            <w:pPr>
              <w:tabs>
                <w:tab w:val="left" w:pos="993"/>
              </w:tabs>
              <w:spacing w:line="240" w:lineRule="auto"/>
              <w:ind w:firstLine="0"/>
              <w:jc w:val="center"/>
              <w:rPr>
                <w:rFonts w:ascii="Arial Narrow" w:eastAsia="Times New Roman" w:hAnsi="Arial Narrow" w:cs="Arial"/>
                <w:color w:val="000000"/>
                <w:sz w:val="20"/>
                <w:szCs w:val="20"/>
                <w:lang w:eastAsia="ru-RU"/>
              </w:rPr>
            </w:pPr>
            <w:r>
              <w:rPr>
                <w:rFonts w:ascii="Arial Narrow" w:eastAsia="Times New Roman" w:hAnsi="Arial Narrow" w:cs="Arial"/>
                <w:color w:val="000000"/>
                <w:sz w:val="20"/>
                <w:szCs w:val="20"/>
                <w:lang w:eastAsia="ru-RU"/>
              </w:rPr>
              <w:t xml:space="preserve">Всего – </w:t>
            </w:r>
            <w:r w:rsidR="00991122">
              <w:rPr>
                <w:rFonts w:ascii="Arial Narrow" w:eastAsia="Times New Roman" w:hAnsi="Arial Narrow" w:cs="Arial"/>
                <w:color w:val="000000"/>
                <w:sz w:val="20"/>
                <w:szCs w:val="20"/>
                <w:lang w:eastAsia="ru-RU"/>
              </w:rPr>
              <w:t>(-</w:t>
            </w:r>
            <w:r w:rsidR="002A2D54">
              <w:rPr>
                <w:rFonts w:ascii="Arial Narrow" w:eastAsia="Times New Roman" w:hAnsi="Arial Narrow" w:cs="Arial"/>
                <w:color w:val="000000"/>
                <w:sz w:val="20"/>
                <w:szCs w:val="20"/>
                <w:lang w:eastAsia="ru-RU"/>
              </w:rPr>
              <w:t>8</w:t>
            </w:r>
            <w:r w:rsidR="00991122">
              <w:rPr>
                <w:rFonts w:ascii="Arial Narrow" w:eastAsia="Times New Roman" w:hAnsi="Arial Narrow" w:cs="Arial"/>
                <w:color w:val="000000"/>
                <w:sz w:val="20"/>
                <w:szCs w:val="20"/>
                <w:lang w:eastAsia="ru-RU"/>
              </w:rPr>
              <w:t>)</w:t>
            </w:r>
          </w:p>
        </w:tc>
        <w:tc>
          <w:tcPr>
            <w:tcW w:w="1811" w:type="dxa"/>
            <w:shd w:val="clear" w:color="auto" w:fill="auto"/>
            <w:vAlign w:val="center"/>
          </w:tcPr>
          <w:p w:rsidR="00207B62" w:rsidRPr="002A4B8F" w:rsidRDefault="009B00FC" w:rsidP="002A2D54">
            <w:pPr>
              <w:tabs>
                <w:tab w:val="left" w:pos="993"/>
              </w:tabs>
              <w:spacing w:line="240" w:lineRule="auto"/>
              <w:ind w:firstLine="0"/>
              <w:jc w:val="center"/>
              <w:rPr>
                <w:rFonts w:ascii="Arial Narrow" w:eastAsia="Times New Roman" w:hAnsi="Arial Narrow" w:cs="Arial"/>
                <w:color w:val="000000"/>
                <w:sz w:val="20"/>
                <w:szCs w:val="20"/>
                <w:lang w:eastAsia="ru-RU"/>
              </w:rPr>
            </w:pPr>
            <w:r>
              <w:rPr>
                <w:rFonts w:ascii="Arial Narrow" w:eastAsia="Times New Roman" w:hAnsi="Arial Narrow" w:cs="Arial"/>
                <w:color w:val="000000"/>
                <w:sz w:val="20"/>
                <w:szCs w:val="20"/>
                <w:lang w:eastAsia="ru-RU"/>
              </w:rPr>
              <w:t>В</w:t>
            </w:r>
            <w:r w:rsidR="00E530E9">
              <w:rPr>
                <w:rFonts w:ascii="Arial Narrow" w:eastAsia="Times New Roman" w:hAnsi="Arial Narrow" w:cs="Arial"/>
                <w:color w:val="000000"/>
                <w:sz w:val="20"/>
                <w:szCs w:val="20"/>
                <w:lang w:eastAsia="ru-RU"/>
              </w:rPr>
              <w:t xml:space="preserve">сего – </w:t>
            </w:r>
            <w:r w:rsidR="002A2D54">
              <w:rPr>
                <w:rFonts w:ascii="Arial Narrow" w:eastAsia="Times New Roman" w:hAnsi="Arial Narrow" w:cs="Arial"/>
                <w:color w:val="000000"/>
                <w:sz w:val="20"/>
                <w:szCs w:val="20"/>
                <w:lang w:eastAsia="ru-RU"/>
              </w:rPr>
              <w:t>5</w:t>
            </w:r>
          </w:p>
        </w:tc>
        <w:tc>
          <w:tcPr>
            <w:tcW w:w="1811" w:type="dxa"/>
            <w:shd w:val="clear" w:color="auto" w:fill="auto"/>
            <w:vAlign w:val="center"/>
          </w:tcPr>
          <w:p w:rsidR="00207B62" w:rsidRPr="002A4B8F" w:rsidRDefault="00003FF6" w:rsidP="002A2D54">
            <w:pPr>
              <w:tabs>
                <w:tab w:val="left" w:pos="993"/>
              </w:tabs>
              <w:spacing w:line="240" w:lineRule="auto"/>
              <w:ind w:firstLine="0"/>
              <w:jc w:val="center"/>
              <w:rPr>
                <w:rFonts w:ascii="Arial Narrow" w:eastAsia="Times New Roman" w:hAnsi="Arial Narrow" w:cs="Arial"/>
                <w:color w:val="000000"/>
                <w:sz w:val="20"/>
                <w:szCs w:val="20"/>
                <w:lang w:eastAsia="ru-RU"/>
              </w:rPr>
            </w:pPr>
            <w:r>
              <w:rPr>
                <w:rFonts w:ascii="Arial Narrow" w:eastAsia="Times New Roman" w:hAnsi="Arial Narrow" w:cs="Arial"/>
                <w:color w:val="000000"/>
                <w:sz w:val="20"/>
                <w:szCs w:val="20"/>
                <w:lang w:eastAsia="ru-RU"/>
              </w:rPr>
              <w:t xml:space="preserve">Всего – </w:t>
            </w:r>
            <w:r w:rsidR="00D81AFF">
              <w:rPr>
                <w:rFonts w:ascii="Arial Narrow" w:eastAsia="Times New Roman" w:hAnsi="Arial Narrow" w:cs="Arial"/>
                <w:color w:val="000000"/>
                <w:sz w:val="20"/>
                <w:szCs w:val="20"/>
                <w:lang w:eastAsia="ru-RU"/>
              </w:rPr>
              <w:t>(-</w:t>
            </w:r>
            <w:r w:rsidR="002A2D54">
              <w:rPr>
                <w:rFonts w:ascii="Arial Narrow" w:eastAsia="Times New Roman" w:hAnsi="Arial Narrow" w:cs="Arial"/>
                <w:color w:val="000000"/>
                <w:sz w:val="20"/>
                <w:szCs w:val="20"/>
                <w:lang w:eastAsia="ru-RU"/>
              </w:rPr>
              <w:t>4</w:t>
            </w:r>
            <w:r w:rsidR="00D81AFF">
              <w:rPr>
                <w:rFonts w:ascii="Arial Narrow" w:eastAsia="Times New Roman" w:hAnsi="Arial Narrow" w:cs="Arial"/>
                <w:color w:val="000000"/>
                <w:sz w:val="20"/>
                <w:szCs w:val="20"/>
                <w:lang w:eastAsia="ru-RU"/>
              </w:rPr>
              <w:t>)</w:t>
            </w:r>
          </w:p>
        </w:tc>
      </w:tr>
      <w:tr w:rsidR="00207B62" w:rsidRPr="002A4B8F" w:rsidTr="00FD2553">
        <w:trPr>
          <w:trHeight w:val="253"/>
          <w:jc w:val="center"/>
        </w:trPr>
        <w:tc>
          <w:tcPr>
            <w:tcW w:w="4015" w:type="dxa"/>
            <w:vMerge/>
            <w:shd w:val="clear" w:color="auto" w:fill="auto"/>
            <w:vAlign w:val="center"/>
          </w:tcPr>
          <w:p w:rsidR="00207B62" w:rsidRDefault="00207B62" w:rsidP="00FD2553">
            <w:pPr>
              <w:tabs>
                <w:tab w:val="left" w:pos="993"/>
              </w:tabs>
              <w:spacing w:line="240" w:lineRule="auto"/>
              <w:ind w:firstLine="0"/>
              <w:rPr>
                <w:rFonts w:ascii="Arial Narrow" w:eastAsia="Times New Roman" w:hAnsi="Arial Narrow" w:cs="Arial"/>
                <w:color w:val="000000"/>
                <w:sz w:val="20"/>
                <w:szCs w:val="20"/>
                <w:lang w:eastAsia="ru-RU"/>
              </w:rPr>
            </w:pPr>
          </w:p>
        </w:tc>
        <w:tc>
          <w:tcPr>
            <w:tcW w:w="1811" w:type="dxa"/>
            <w:shd w:val="clear" w:color="auto" w:fill="auto"/>
            <w:vAlign w:val="center"/>
          </w:tcPr>
          <w:p w:rsidR="00207B62" w:rsidRPr="002A4B8F" w:rsidRDefault="00937BB1" w:rsidP="002A2D54">
            <w:pPr>
              <w:tabs>
                <w:tab w:val="left" w:pos="993"/>
              </w:tabs>
              <w:spacing w:line="240" w:lineRule="auto"/>
              <w:ind w:firstLine="0"/>
              <w:jc w:val="center"/>
              <w:rPr>
                <w:rFonts w:ascii="Arial Narrow" w:eastAsia="Times New Roman" w:hAnsi="Arial Narrow" w:cs="Arial"/>
                <w:color w:val="000000"/>
                <w:sz w:val="20"/>
                <w:szCs w:val="20"/>
                <w:lang w:eastAsia="ru-RU"/>
              </w:rPr>
            </w:pPr>
            <w:r>
              <w:rPr>
                <w:rFonts w:ascii="Arial Narrow" w:eastAsia="Times New Roman" w:hAnsi="Arial Narrow" w:cs="Arial"/>
                <w:color w:val="000000"/>
                <w:sz w:val="20"/>
                <w:szCs w:val="20"/>
                <w:lang w:eastAsia="ru-RU"/>
              </w:rPr>
              <w:t xml:space="preserve">мужчин – </w:t>
            </w:r>
            <w:r w:rsidR="00991122">
              <w:rPr>
                <w:rFonts w:ascii="Arial Narrow" w:eastAsia="Times New Roman" w:hAnsi="Arial Narrow" w:cs="Arial"/>
                <w:color w:val="000000"/>
                <w:sz w:val="20"/>
                <w:szCs w:val="20"/>
                <w:lang w:eastAsia="ru-RU"/>
              </w:rPr>
              <w:t>(-</w:t>
            </w:r>
            <w:r w:rsidR="002A2D54">
              <w:rPr>
                <w:rFonts w:ascii="Arial Narrow" w:eastAsia="Times New Roman" w:hAnsi="Arial Narrow" w:cs="Arial"/>
                <w:color w:val="000000"/>
                <w:sz w:val="20"/>
                <w:szCs w:val="20"/>
                <w:lang w:eastAsia="ru-RU"/>
              </w:rPr>
              <w:t>6</w:t>
            </w:r>
            <w:r w:rsidR="00991122">
              <w:rPr>
                <w:rFonts w:ascii="Arial Narrow" w:eastAsia="Times New Roman" w:hAnsi="Arial Narrow" w:cs="Arial"/>
                <w:color w:val="000000"/>
                <w:sz w:val="20"/>
                <w:szCs w:val="20"/>
                <w:lang w:eastAsia="ru-RU"/>
              </w:rPr>
              <w:t>)</w:t>
            </w:r>
          </w:p>
        </w:tc>
        <w:tc>
          <w:tcPr>
            <w:tcW w:w="1811" w:type="dxa"/>
            <w:shd w:val="clear" w:color="auto" w:fill="auto"/>
            <w:vAlign w:val="center"/>
          </w:tcPr>
          <w:p w:rsidR="00207B62" w:rsidRPr="002A4B8F" w:rsidRDefault="00207B62" w:rsidP="002A2D54">
            <w:pPr>
              <w:tabs>
                <w:tab w:val="left" w:pos="993"/>
              </w:tabs>
              <w:spacing w:line="240" w:lineRule="auto"/>
              <w:ind w:firstLine="0"/>
              <w:jc w:val="center"/>
              <w:rPr>
                <w:rFonts w:ascii="Arial Narrow" w:eastAsia="Times New Roman" w:hAnsi="Arial Narrow" w:cs="Arial"/>
                <w:color w:val="000000"/>
                <w:sz w:val="20"/>
                <w:szCs w:val="20"/>
                <w:lang w:eastAsia="ru-RU"/>
              </w:rPr>
            </w:pPr>
            <w:r>
              <w:rPr>
                <w:rFonts w:ascii="Arial Narrow" w:eastAsia="Times New Roman" w:hAnsi="Arial Narrow" w:cs="Arial"/>
                <w:color w:val="000000"/>
                <w:sz w:val="20"/>
                <w:szCs w:val="20"/>
                <w:lang w:eastAsia="ru-RU"/>
              </w:rPr>
              <w:t xml:space="preserve">мужчин – </w:t>
            </w:r>
            <w:r w:rsidR="002A2D54">
              <w:rPr>
                <w:rFonts w:ascii="Arial Narrow" w:eastAsia="Times New Roman" w:hAnsi="Arial Narrow" w:cs="Arial"/>
                <w:color w:val="000000"/>
                <w:sz w:val="20"/>
                <w:szCs w:val="20"/>
                <w:lang w:eastAsia="ru-RU"/>
              </w:rPr>
              <w:t>6</w:t>
            </w:r>
          </w:p>
        </w:tc>
        <w:tc>
          <w:tcPr>
            <w:tcW w:w="1811" w:type="dxa"/>
            <w:shd w:val="clear" w:color="auto" w:fill="auto"/>
            <w:vAlign w:val="center"/>
          </w:tcPr>
          <w:p w:rsidR="00207B62" w:rsidRPr="002A4B8F" w:rsidRDefault="00003FF6" w:rsidP="002A2D54">
            <w:pPr>
              <w:tabs>
                <w:tab w:val="left" w:pos="993"/>
              </w:tabs>
              <w:spacing w:line="240" w:lineRule="auto"/>
              <w:ind w:firstLine="0"/>
              <w:jc w:val="center"/>
              <w:rPr>
                <w:rFonts w:ascii="Arial Narrow" w:eastAsia="Times New Roman" w:hAnsi="Arial Narrow" w:cs="Arial"/>
                <w:color w:val="000000"/>
                <w:sz w:val="20"/>
                <w:szCs w:val="20"/>
                <w:lang w:eastAsia="ru-RU"/>
              </w:rPr>
            </w:pPr>
            <w:r>
              <w:rPr>
                <w:rFonts w:ascii="Arial Narrow" w:eastAsia="Times New Roman" w:hAnsi="Arial Narrow" w:cs="Arial"/>
                <w:color w:val="000000"/>
                <w:sz w:val="20"/>
                <w:szCs w:val="20"/>
                <w:lang w:eastAsia="ru-RU"/>
              </w:rPr>
              <w:t xml:space="preserve">мужчин – </w:t>
            </w:r>
            <w:r w:rsidR="002A2D54">
              <w:rPr>
                <w:rFonts w:ascii="Arial Narrow" w:eastAsia="Times New Roman" w:hAnsi="Arial Narrow" w:cs="Arial"/>
                <w:color w:val="000000"/>
                <w:sz w:val="20"/>
                <w:szCs w:val="20"/>
                <w:lang w:eastAsia="ru-RU"/>
              </w:rPr>
              <w:t>5</w:t>
            </w:r>
          </w:p>
        </w:tc>
      </w:tr>
      <w:tr w:rsidR="00207B62" w:rsidRPr="002A4B8F" w:rsidTr="00FD2553">
        <w:trPr>
          <w:trHeight w:val="253"/>
          <w:jc w:val="center"/>
        </w:trPr>
        <w:tc>
          <w:tcPr>
            <w:tcW w:w="4015" w:type="dxa"/>
            <w:vMerge/>
            <w:shd w:val="clear" w:color="auto" w:fill="auto"/>
            <w:vAlign w:val="center"/>
          </w:tcPr>
          <w:p w:rsidR="00207B62" w:rsidRDefault="00207B62" w:rsidP="00FD2553">
            <w:pPr>
              <w:tabs>
                <w:tab w:val="left" w:pos="993"/>
              </w:tabs>
              <w:spacing w:line="240" w:lineRule="auto"/>
              <w:ind w:firstLine="0"/>
              <w:rPr>
                <w:rFonts w:ascii="Arial Narrow" w:eastAsia="Times New Roman" w:hAnsi="Arial Narrow" w:cs="Arial"/>
                <w:color w:val="000000"/>
                <w:sz w:val="20"/>
                <w:szCs w:val="20"/>
                <w:lang w:eastAsia="ru-RU"/>
              </w:rPr>
            </w:pPr>
          </w:p>
        </w:tc>
        <w:tc>
          <w:tcPr>
            <w:tcW w:w="1811" w:type="dxa"/>
            <w:shd w:val="clear" w:color="auto" w:fill="auto"/>
            <w:vAlign w:val="center"/>
          </w:tcPr>
          <w:p w:rsidR="00207B62" w:rsidRPr="002A4B8F" w:rsidRDefault="00003FF6" w:rsidP="009476A3">
            <w:pPr>
              <w:tabs>
                <w:tab w:val="left" w:pos="993"/>
              </w:tabs>
              <w:spacing w:line="240" w:lineRule="auto"/>
              <w:ind w:firstLine="0"/>
              <w:jc w:val="center"/>
              <w:rPr>
                <w:rFonts w:ascii="Arial Narrow" w:eastAsia="Times New Roman" w:hAnsi="Arial Narrow" w:cs="Arial"/>
                <w:color w:val="000000"/>
                <w:sz w:val="20"/>
                <w:szCs w:val="20"/>
                <w:lang w:eastAsia="ru-RU"/>
              </w:rPr>
            </w:pPr>
            <w:r>
              <w:rPr>
                <w:rFonts w:ascii="Arial Narrow" w:eastAsia="Times New Roman" w:hAnsi="Arial Narrow" w:cs="Arial"/>
                <w:color w:val="000000"/>
                <w:sz w:val="20"/>
                <w:szCs w:val="20"/>
                <w:lang w:eastAsia="ru-RU"/>
              </w:rPr>
              <w:t xml:space="preserve">женщин – </w:t>
            </w:r>
            <w:r w:rsidR="00991122">
              <w:rPr>
                <w:rFonts w:ascii="Arial Narrow" w:eastAsia="Times New Roman" w:hAnsi="Arial Narrow" w:cs="Arial"/>
                <w:color w:val="000000"/>
                <w:sz w:val="20"/>
                <w:szCs w:val="20"/>
                <w:lang w:eastAsia="ru-RU"/>
              </w:rPr>
              <w:t>(-</w:t>
            </w:r>
            <w:r w:rsidR="009476A3">
              <w:rPr>
                <w:rFonts w:ascii="Arial Narrow" w:eastAsia="Times New Roman" w:hAnsi="Arial Narrow" w:cs="Arial"/>
                <w:color w:val="000000"/>
                <w:sz w:val="20"/>
                <w:szCs w:val="20"/>
                <w:lang w:eastAsia="ru-RU"/>
              </w:rPr>
              <w:t>2</w:t>
            </w:r>
            <w:r w:rsidR="00991122">
              <w:rPr>
                <w:rFonts w:ascii="Arial Narrow" w:eastAsia="Times New Roman" w:hAnsi="Arial Narrow" w:cs="Arial"/>
                <w:color w:val="000000"/>
                <w:sz w:val="20"/>
                <w:szCs w:val="20"/>
                <w:lang w:eastAsia="ru-RU"/>
              </w:rPr>
              <w:t>)</w:t>
            </w:r>
          </w:p>
        </w:tc>
        <w:tc>
          <w:tcPr>
            <w:tcW w:w="1811" w:type="dxa"/>
            <w:shd w:val="clear" w:color="auto" w:fill="auto"/>
            <w:vAlign w:val="center"/>
          </w:tcPr>
          <w:p w:rsidR="00207B62" w:rsidRPr="002A4B8F" w:rsidRDefault="00207B62" w:rsidP="002A2D54">
            <w:pPr>
              <w:tabs>
                <w:tab w:val="left" w:pos="993"/>
              </w:tabs>
              <w:spacing w:line="240" w:lineRule="auto"/>
              <w:ind w:firstLine="0"/>
              <w:jc w:val="center"/>
              <w:rPr>
                <w:rFonts w:ascii="Arial Narrow" w:eastAsia="Times New Roman" w:hAnsi="Arial Narrow" w:cs="Arial"/>
                <w:color w:val="000000"/>
                <w:sz w:val="20"/>
                <w:szCs w:val="20"/>
                <w:lang w:eastAsia="ru-RU"/>
              </w:rPr>
            </w:pPr>
            <w:r>
              <w:rPr>
                <w:rFonts w:ascii="Arial Narrow" w:eastAsia="Times New Roman" w:hAnsi="Arial Narrow" w:cs="Arial"/>
                <w:color w:val="000000"/>
                <w:sz w:val="20"/>
                <w:szCs w:val="20"/>
                <w:lang w:eastAsia="ru-RU"/>
              </w:rPr>
              <w:t xml:space="preserve">женщин – </w:t>
            </w:r>
            <w:r w:rsidR="00D81AFF">
              <w:rPr>
                <w:rFonts w:ascii="Arial Narrow" w:eastAsia="Times New Roman" w:hAnsi="Arial Narrow" w:cs="Arial"/>
                <w:color w:val="000000"/>
                <w:sz w:val="20"/>
                <w:szCs w:val="20"/>
                <w:lang w:eastAsia="ru-RU"/>
              </w:rPr>
              <w:t>(-</w:t>
            </w:r>
            <w:r w:rsidR="009476A3">
              <w:rPr>
                <w:rFonts w:ascii="Arial Narrow" w:eastAsia="Times New Roman" w:hAnsi="Arial Narrow" w:cs="Arial"/>
                <w:color w:val="000000"/>
                <w:sz w:val="20"/>
                <w:szCs w:val="20"/>
                <w:lang w:eastAsia="ru-RU"/>
              </w:rPr>
              <w:t>1</w:t>
            </w:r>
            <w:r w:rsidR="00D81AFF">
              <w:rPr>
                <w:rFonts w:ascii="Arial Narrow" w:eastAsia="Times New Roman" w:hAnsi="Arial Narrow" w:cs="Arial"/>
                <w:color w:val="000000"/>
                <w:sz w:val="20"/>
                <w:szCs w:val="20"/>
                <w:lang w:eastAsia="ru-RU"/>
              </w:rPr>
              <w:t>)</w:t>
            </w:r>
          </w:p>
        </w:tc>
        <w:tc>
          <w:tcPr>
            <w:tcW w:w="1811" w:type="dxa"/>
            <w:shd w:val="clear" w:color="auto" w:fill="auto"/>
            <w:vAlign w:val="center"/>
          </w:tcPr>
          <w:p w:rsidR="00207B62" w:rsidRPr="002A4B8F" w:rsidRDefault="00207B62" w:rsidP="002A2D54">
            <w:pPr>
              <w:tabs>
                <w:tab w:val="left" w:pos="993"/>
              </w:tabs>
              <w:spacing w:line="240" w:lineRule="auto"/>
              <w:ind w:firstLine="0"/>
              <w:jc w:val="center"/>
              <w:rPr>
                <w:rFonts w:ascii="Arial Narrow" w:eastAsia="Times New Roman" w:hAnsi="Arial Narrow" w:cs="Arial"/>
                <w:color w:val="000000"/>
                <w:sz w:val="20"/>
                <w:szCs w:val="20"/>
                <w:lang w:eastAsia="ru-RU"/>
              </w:rPr>
            </w:pPr>
            <w:r>
              <w:rPr>
                <w:rFonts w:ascii="Arial Narrow" w:eastAsia="Times New Roman" w:hAnsi="Arial Narrow" w:cs="Arial"/>
                <w:color w:val="000000"/>
                <w:sz w:val="20"/>
                <w:szCs w:val="20"/>
                <w:lang w:eastAsia="ru-RU"/>
              </w:rPr>
              <w:t xml:space="preserve">женщин – </w:t>
            </w:r>
            <w:r w:rsidR="00D81AFF">
              <w:rPr>
                <w:rFonts w:ascii="Arial Narrow" w:eastAsia="Times New Roman" w:hAnsi="Arial Narrow" w:cs="Arial"/>
                <w:color w:val="000000"/>
                <w:sz w:val="20"/>
                <w:szCs w:val="20"/>
                <w:lang w:eastAsia="ru-RU"/>
              </w:rPr>
              <w:t>(-</w:t>
            </w:r>
            <w:r w:rsidR="002A2D54">
              <w:rPr>
                <w:rFonts w:ascii="Arial Narrow" w:eastAsia="Times New Roman" w:hAnsi="Arial Narrow" w:cs="Arial"/>
                <w:color w:val="000000"/>
                <w:sz w:val="20"/>
                <w:szCs w:val="20"/>
                <w:lang w:eastAsia="ru-RU"/>
              </w:rPr>
              <w:t>9</w:t>
            </w:r>
            <w:r w:rsidR="00D81AFF">
              <w:rPr>
                <w:rFonts w:ascii="Arial Narrow" w:eastAsia="Times New Roman" w:hAnsi="Arial Narrow" w:cs="Arial"/>
                <w:color w:val="000000"/>
                <w:sz w:val="20"/>
                <w:szCs w:val="20"/>
                <w:lang w:eastAsia="ru-RU"/>
              </w:rPr>
              <w:t>)</w:t>
            </w:r>
          </w:p>
        </w:tc>
      </w:tr>
    </w:tbl>
    <w:p w:rsidR="00937BB1" w:rsidRDefault="00937BB1" w:rsidP="00207B62">
      <w:pPr>
        <w:pStyle w:val="afff0"/>
        <w:tabs>
          <w:tab w:val="left" w:pos="993"/>
        </w:tabs>
        <w:spacing w:before="0" w:after="0" w:line="276" w:lineRule="auto"/>
        <w:ind w:firstLine="709"/>
        <w:rPr>
          <w:rFonts w:ascii="Arial" w:hAnsi="Arial" w:cs="Arial"/>
        </w:rPr>
      </w:pPr>
    </w:p>
    <w:p w:rsidR="00207B62" w:rsidRPr="004864CA" w:rsidRDefault="00207B62" w:rsidP="00207B62">
      <w:pPr>
        <w:pStyle w:val="afff0"/>
        <w:tabs>
          <w:tab w:val="left" w:pos="993"/>
        </w:tabs>
        <w:spacing w:before="0" w:after="0" w:line="276" w:lineRule="auto"/>
        <w:ind w:firstLine="709"/>
        <w:rPr>
          <w:rFonts w:ascii="Arial" w:hAnsi="Arial" w:cs="Arial"/>
        </w:rPr>
      </w:pPr>
      <w:r w:rsidRPr="004864CA">
        <w:rPr>
          <w:rFonts w:ascii="Arial" w:hAnsi="Arial" w:cs="Arial"/>
        </w:rPr>
        <w:t xml:space="preserve">Одной из основных причин изменения численности населения </w:t>
      </w:r>
      <w:r w:rsidR="000D69CD">
        <w:rPr>
          <w:rFonts w:ascii="Arial" w:hAnsi="Arial" w:cs="Arial"/>
        </w:rPr>
        <w:t>муниципального образования</w:t>
      </w:r>
      <w:r w:rsidRPr="004864CA">
        <w:rPr>
          <w:rFonts w:ascii="Arial" w:hAnsi="Arial" w:cs="Arial"/>
        </w:rPr>
        <w:t xml:space="preserve"> является его естественное движение, характеризующееся показателями рождаемости и смертности. Мониторинг числа родившихся и умерших позволяет определить каково влияние естественного движения населения на демографическую ситуацию. Как видно из таблицы, приведенной ранее, в </w:t>
      </w:r>
      <w:r w:rsidR="00F568D6">
        <w:rPr>
          <w:rFonts w:ascii="Arial" w:hAnsi="Arial" w:cs="Arial"/>
        </w:rPr>
        <w:t xml:space="preserve">муниципальном образовании </w:t>
      </w:r>
      <w:r w:rsidR="00634575">
        <w:rPr>
          <w:rFonts w:ascii="Arial" w:hAnsi="Arial" w:cs="Arial"/>
        </w:rPr>
        <w:t>«</w:t>
      </w:r>
      <w:proofErr w:type="spellStart"/>
      <w:r w:rsidR="00634575">
        <w:rPr>
          <w:rFonts w:ascii="Arial" w:hAnsi="Arial" w:cs="Arial"/>
        </w:rPr>
        <w:t>Новотузуклейский</w:t>
      </w:r>
      <w:proofErr w:type="spellEnd"/>
      <w:r w:rsidR="00634575">
        <w:rPr>
          <w:rFonts w:ascii="Arial" w:hAnsi="Arial" w:cs="Arial"/>
        </w:rPr>
        <w:t xml:space="preserve"> сельсовет»</w:t>
      </w:r>
      <w:r w:rsidRPr="004864CA">
        <w:rPr>
          <w:rFonts w:ascii="Arial" w:hAnsi="Arial" w:cs="Arial"/>
        </w:rPr>
        <w:t xml:space="preserve"> наблюдается отрицательный естественный прирост населения. Процессы депопуляции связаны с возрастающим миграционным оттоком населения. Как правило, данные процессы связаны с тем, что часть молодого населения уезжает в региональные центры. Работающее население ввиду отсутствия перспектив развития также вынужден</w:t>
      </w:r>
      <w:r w:rsidR="000D69CD">
        <w:rPr>
          <w:rFonts w:ascii="Arial" w:hAnsi="Arial" w:cs="Arial"/>
        </w:rPr>
        <w:t xml:space="preserve">о </w:t>
      </w:r>
      <w:r w:rsidRPr="004864CA">
        <w:rPr>
          <w:rFonts w:ascii="Arial" w:hAnsi="Arial" w:cs="Arial"/>
        </w:rPr>
        <w:t xml:space="preserve">уезжать в более выгодные </w:t>
      </w:r>
      <w:r w:rsidR="000D69CD">
        <w:rPr>
          <w:rFonts w:ascii="Arial" w:hAnsi="Arial" w:cs="Arial"/>
        </w:rPr>
        <w:t>для проживания</w:t>
      </w:r>
      <w:r w:rsidRPr="004864CA">
        <w:rPr>
          <w:rFonts w:ascii="Arial" w:hAnsi="Arial" w:cs="Arial"/>
        </w:rPr>
        <w:t xml:space="preserve"> места.</w:t>
      </w:r>
    </w:p>
    <w:p w:rsidR="00207B62" w:rsidRPr="004864CA" w:rsidRDefault="00207B62" w:rsidP="00207B62">
      <w:pPr>
        <w:pStyle w:val="afff0"/>
        <w:tabs>
          <w:tab w:val="left" w:pos="993"/>
        </w:tabs>
        <w:spacing w:before="0" w:after="0" w:line="276" w:lineRule="auto"/>
        <w:ind w:firstLine="709"/>
        <w:rPr>
          <w:rFonts w:ascii="Arial" w:hAnsi="Arial" w:cs="Arial"/>
        </w:rPr>
      </w:pPr>
      <w:r w:rsidRPr="004864CA">
        <w:rPr>
          <w:rFonts w:ascii="Arial" w:hAnsi="Arial" w:cs="Arial"/>
        </w:rPr>
        <w:t xml:space="preserve">Помимо приведенных ранее факторов необходимо учитывать уровень </w:t>
      </w:r>
      <w:proofErr w:type="spellStart"/>
      <w:r w:rsidRPr="004864CA">
        <w:rPr>
          <w:rFonts w:ascii="Arial" w:hAnsi="Arial" w:cs="Arial"/>
        </w:rPr>
        <w:t>брачности</w:t>
      </w:r>
      <w:proofErr w:type="spellEnd"/>
      <w:r w:rsidRPr="004864CA">
        <w:rPr>
          <w:rFonts w:ascii="Arial" w:hAnsi="Arial" w:cs="Arial"/>
        </w:rPr>
        <w:t xml:space="preserve"> и разводимости. Согласно данным Федеральной государственной службы статистики коэффициент </w:t>
      </w:r>
      <w:proofErr w:type="spellStart"/>
      <w:r w:rsidRPr="004864CA">
        <w:rPr>
          <w:rFonts w:ascii="Arial" w:hAnsi="Arial" w:cs="Arial"/>
        </w:rPr>
        <w:t>брачности</w:t>
      </w:r>
      <w:proofErr w:type="spellEnd"/>
      <w:r w:rsidRPr="004864CA">
        <w:rPr>
          <w:rFonts w:ascii="Arial" w:hAnsi="Arial" w:cs="Arial"/>
        </w:rPr>
        <w:t xml:space="preserve"> </w:t>
      </w:r>
      <w:r w:rsidR="00E80ED0">
        <w:rPr>
          <w:rFonts w:ascii="Arial" w:hAnsi="Arial" w:cs="Arial"/>
        </w:rPr>
        <w:t xml:space="preserve">в Астраханской области </w:t>
      </w:r>
      <w:r w:rsidRPr="004864CA">
        <w:rPr>
          <w:rFonts w:ascii="Arial" w:hAnsi="Arial" w:cs="Arial"/>
        </w:rPr>
        <w:t>в 20</w:t>
      </w:r>
      <w:r w:rsidR="00D556D5">
        <w:rPr>
          <w:rFonts w:ascii="Arial" w:hAnsi="Arial" w:cs="Arial"/>
        </w:rPr>
        <w:t>2</w:t>
      </w:r>
      <w:r w:rsidR="006919C4">
        <w:rPr>
          <w:rFonts w:ascii="Arial" w:hAnsi="Arial" w:cs="Arial"/>
        </w:rPr>
        <w:t>1</w:t>
      </w:r>
      <w:r w:rsidRPr="004864CA">
        <w:rPr>
          <w:rFonts w:ascii="Arial" w:hAnsi="Arial" w:cs="Arial"/>
        </w:rPr>
        <w:t xml:space="preserve"> году состав</w:t>
      </w:r>
      <w:r w:rsidR="00D556D5">
        <w:rPr>
          <w:rFonts w:ascii="Arial" w:hAnsi="Arial" w:cs="Arial"/>
        </w:rPr>
        <w:t>и</w:t>
      </w:r>
      <w:r w:rsidRPr="004864CA">
        <w:rPr>
          <w:rFonts w:ascii="Arial" w:hAnsi="Arial" w:cs="Arial"/>
        </w:rPr>
        <w:t xml:space="preserve">л </w:t>
      </w:r>
      <w:r w:rsidR="00E80ED0">
        <w:rPr>
          <w:rFonts w:ascii="Arial" w:hAnsi="Arial" w:cs="Arial"/>
        </w:rPr>
        <w:t>5,</w:t>
      </w:r>
      <w:r w:rsidR="006919C4">
        <w:rPr>
          <w:rFonts w:ascii="Arial" w:hAnsi="Arial" w:cs="Arial"/>
        </w:rPr>
        <w:t>4</w:t>
      </w:r>
      <w:r w:rsidRPr="004864CA">
        <w:rPr>
          <w:rFonts w:ascii="Arial" w:hAnsi="Arial" w:cs="Arial"/>
        </w:rPr>
        <w:t xml:space="preserve"> на 1000 человек, а разводов </w:t>
      </w:r>
      <w:r w:rsidR="006919C4">
        <w:rPr>
          <w:rFonts w:ascii="Arial" w:hAnsi="Arial" w:cs="Arial"/>
        </w:rPr>
        <w:t>5,0</w:t>
      </w:r>
      <w:r w:rsidRPr="004864CA">
        <w:rPr>
          <w:rFonts w:ascii="Arial" w:hAnsi="Arial" w:cs="Arial"/>
        </w:rPr>
        <w:t xml:space="preserve"> на 1000 человек.</w:t>
      </w:r>
    </w:p>
    <w:p w:rsidR="00207B62" w:rsidRPr="004864CA" w:rsidRDefault="00207B62" w:rsidP="00207B62">
      <w:pPr>
        <w:pStyle w:val="afff0"/>
        <w:tabs>
          <w:tab w:val="left" w:pos="993"/>
        </w:tabs>
        <w:spacing w:before="0" w:after="0" w:line="276" w:lineRule="auto"/>
        <w:ind w:firstLine="709"/>
        <w:rPr>
          <w:rFonts w:ascii="Arial" w:hAnsi="Arial" w:cs="Arial"/>
        </w:rPr>
      </w:pPr>
      <w:r w:rsidRPr="004864CA">
        <w:rPr>
          <w:rFonts w:ascii="Arial" w:hAnsi="Arial" w:cs="Arial"/>
        </w:rPr>
        <w:t>Значимым показателем, характеризующим демографическую ситуацию территории, является половая структура населения. Половая диспропорция – одно из наиболее опасных демографических явлений, так как негативно отражается на ряде других показателей, определяющих демографическую обстановку.</w:t>
      </w:r>
    </w:p>
    <w:p w:rsidR="00207B62" w:rsidRPr="004864CA" w:rsidRDefault="00207B62" w:rsidP="00207B62">
      <w:pPr>
        <w:pStyle w:val="afff0"/>
        <w:tabs>
          <w:tab w:val="left" w:pos="993"/>
        </w:tabs>
        <w:spacing w:before="0" w:after="0" w:line="276" w:lineRule="auto"/>
        <w:ind w:firstLine="709"/>
        <w:rPr>
          <w:rFonts w:ascii="Arial" w:hAnsi="Arial" w:cs="Arial"/>
        </w:rPr>
      </w:pPr>
      <w:r w:rsidRPr="004864CA">
        <w:rPr>
          <w:rFonts w:ascii="Arial" w:hAnsi="Arial" w:cs="Arial"/>
        </w:rPr>
        <w:lastRenderedPageBreak/>
        <w:t>Помимо половой структуры населения необходимо отслеживать изменения в его возрастном составе. Возрастная структура населения напрямую оказывает влияние не только на демографическую обстановку, но и на социально-экономическую сферу территории в целом. Существующая возрастная структура представлена ниже.</w:t>
      </w:r>
    </w:p>
    <w:p w:rsidR="00335789" w:rsidRDefault="00335789">
      <w:pPr>
        <w:rPr>
          <w:rFonts w:ascii="Arial" w:hAnsi="Arial"/>
          <w:b/>
          <w:bCs/>
          <w:sz w:val="24"/>
          <w:szCs w:val="18"/>
        </w:rPr>
      </w:pPr>
    </w:p>
    <w:p w:rsidR="00207B62" w:rsidRDefault="00970217" w:rsidP="00207B62">
      <w:pPr>
        <w:pStyle w:val="af3"/>
        <w:keepNext/>
        <w:tabs>
          <w:tab w:val="left" w:pos="993"/>
        </w:tabs>
      </w:pPr>
      <w:r>
        <w:t xml:space="preserve">Таблица </w:t>
      </w:r>
      <w:r w:rsidR="00522ECE">
        <w:fldChar w:fldCharType="begin"/>
      </w:r>
      <w:r w:rsidR="00522ECE">
        <w:instrText xml:space="preserve"> SEQ Таблица \* ARABIC </w:instrText>
      </w:r>
      <w:r w:rsidR="00522ECE">
        <w:fldChar w:fldCharType="separate"/>
      </w:r>
      <w:r w:rsidR="001F58B7">
        <w:rPr>
          <w:noProof/>
        </w:rPr>
        <w:t>2</w:t>
      </w:r>
      <w:r w:rsidR="00522ECE">
        <w:rPr>
          <w:noProof/>
        </w:rPr>
        <w:fldChar w:fldCharType="end"/>
      </w:r>
      <w:r w:rsidR="00207B62">
        <w:t xml:space="preserve"> – </w:t>
      </w:r>
      <w:r w:rsidR="00207B62" w:rsidRPr="00C956ED">
        <w:t xml:space="preserve">Половозрастная структура </w:t>
      </w:r>
      <w:r w:rsidR="00763E67">
        <w:t xml:space="preserve">муниципального образования </w:t>
      </w:r>
      <w:r w:rsidR="00AF07BD">
        <w:rPr>
          <w:rFonts w:cs="Arial"/>
        </w:rPr>
        <w:t>«</w:t>
      </w:r>
      <w:proofErr w:type="spellStart"/>
      <w:r w:rsidR="00AF07BD">
        <w:rPr>
          <w:rFonts w:cs="Arial"/>
        </w:rPr>
        <w:t>Новотузуклейский</w:t>
      </w:r>
      <w:proofErr w:type="spellEnd"/>
      <w:r w:rsidR="00AF07BD">
        <w:rPr>
          <w:rFonts w:cs="Arial"/>
        </w:rPr>
        <w:t xml:space="preserve"> сельсовет»</w:t>
      </w:r>
      <w:r w:rsidR="00193F41">
        <w:t>, 20</w:t>
      </w:r>
      <w:r w:rsidR="00FB538C">
        <w:t>2</w:t>
      </w:r>
      <w:r w:rsidR="002529ED">
        <w:t>2</w:t>
      </w:r>
      <w:r w:rsidR="00193F41">
        <w:t xml:space="preserve"> г.</w:t>
      </w:r>
    </w:p>
    <w:tbl>
      <w:tblPr>
        <w:tblW w:w="5000" w:type="pct"/>
        <w:tblLook w:val="0000" w:firstRow="0" w:lastRow="0" w:firstColumn="0" w:lastColumn="0" w:noHBand="0" w:noVBand="0"/>
      </w:tblPr>
      <w:tblGrid>
        <w:gridCol w:w="4584"/>
        <w:gridCol w:w="2071"/>
        <w:gridCol w:w="2915"/>
      </w:tblGrid>
      <w:tr w:rsidR="00207B62" w:rsidRPr="004864CA" w:rsidTr="00FD2553">
        <w:trPr>
          <w:trHeight w:val="58"/>
        </w:trPr>
        <w:tc>
          <w:tcPr>
            <w:tcW w:w="2395" w:type="pct"/>
            <w:tcBorders>
              <w:top w:val="single" w:sz="4" w:space="0" w:color="000000"/>
              <w:left w:val="single" w:sz="4" w:space="0" w:color="000000"/>
              <w:bottom w:val="single" w:sz="4" w:space="0" w:color="000000"/>
            </w:tcBorders>
            <w:shd w:val="clear" w:color="auto" w:fill="auto"/>
            <w:vAlign w:val="center"/>
          </w:tcPr>
          <w:p w:rsidR="00207B62" w:rsidRPr="004864CA" w:rsidRDefault="005E7C67" w:rsidP="00FD2553">
            <w:pPr>
              <w:tabs>
                <w:tab w:val="left" w:pos="993"/>
              </w:tabs>
              <w:snapToGrid w:val="0"/>
              <w:spacing w:line="240" w:lineRule="auto"/>
              <w:ind w:firstLine="0"/>
              <w:rPr>
                <w:rFonts w:ascii="Arial Narrow" w:hAnsi="Arial Narrow" w:cs="Times New Roman"/>
                <w:b/>
                <w:sz w:val="20"/>
                <w:szCs w:val="20"/>
              </w:rPr>
            </w:pPr>
            <w:r>
              <w:rPr>
                <w:rFonts w:ascii="Arial Narrow" w:hAnsi="Arial Narrow" w:cs="Times New Roman"/>
                <w:b/>
                <w:sz w:val="20"/>
                <w:szCs w:val="20"/>
              </w:rPr>
              <w:t xml:space="preserve">Возрастные группы </w:t>
            </w:r>
            <w:r w:rsidR="00207B62" w:rsidRPr="004864CA">
              <w:rPr>
                <w:rFonts w:ascii="Arial Narrow" w:hAnsi="Arial Narrow" w:cs="Times New Roman"/>
                <w:b/>
                <w:sz w:val="20"/>
                <w:szCs w:val="20"/>
              </w:rPr>
              <w:t>населения</w:t>
            </w:r>
          </w:p>
        </w:tc>
        <w:tc>
          <w:tcPr>
            <w:tcW w:w="1082" w:type="pct"/>
            <w:tcBorders>
              <w:top w:val="single" w:sz="4" w:space="0" w:color="000000"/>
              <w:left w:val="single" w:sz="4" w:space="0" w:color="000000"/>
              <w:bottom w:val="single" w:sz="4" w:space="0" w:color="000000"/>
            </w:tcBorders>
            <w:shd w:val="clear" w:color="auto" w:fill="auto"/>
            <w:vAlign w:val="center"/>
          </w:tcPr>
          <w:p w:rsidR="00207B62" w:rsidRPr="004864CA" w:rsidRDefault="00207B62" w:rsidP="00EF1134">
            <w:pPr>
              <w:tabs>
                <w:tab w:val="left" w:pos="993"/>
              </w:tabs>
              <w:snapToGrid w:val="0"/>
              <w:spacing w:line="240" w:lineRule="auto"/>
              <w:ind w:firstLine="0"/>
              <w:jc w:val="center"/>
              <w:rPr>
                <w:rFonts w:ascii="Arial Narrow" w:hAnsi="Arial Narrow" w:cs="Times New Roman"/>
                <w:b/>
                <w:sz w:val="20"/>
                <w:szCs w:val="20"/>
              </w:rPr>
            </w:pPr>
            <w:r w:rsidRPr="004864CA">
              <w:rPr>
                <w:rFonts w:ascii="Arial Narrow" w:hAnsi="Arial Narrow" w:cs="Times New Roman"/>
                <w:b/>
                <w:sz w:val="20"/>
                <w:szCs w:val="20"/>
              </w:rPr>
              <w:t>Население</w:t>
            </w:r>
          </w:p>
          <w:p w:rsidR="00207B62" w:rsidRPr="004864CA" w:rsidRDefault="00207B62" w:rsidP="00EF1134">
            <w:pPr>
              <w:tabs>
                <w:tab w:val="left" w:pos="993"/>
              </w:tabs>
              <w:spacing w:line="240" w:lineRule="auto"/>
              <w:ind w:firstLine="0"/>
              <w:jc w:val="center"/>
              <w:rPr>
                <w:rFonts w:ascii="Arial Narrow" w:hAnsi="Arial Narrow" w:cs="Times New Roman"/>
                <w:b/>
                <w:sz w:val="20"/>
                <w:szCs w:val="20"/>
              </w:rPr>
            </w:pPr>
            <w:r w:rsidRPr="004864CA">
              <w:rPr>
                <w:rFonts w:ascii="Arial Narrow" w:hAnsi="Arial Narrow" w:cs="Times New Roman"/>
                <w:b/>
                <w:sz w:val="20"/>
                <w:szCs w:val="20"/>
              </w:rPr>
              <w:t>(чел.)</w:t>
            </w:r>
          </w:p>
        </w:tc>
        <w:tc>
          <w:tcPr>
            <w:tcW w:w="1523" w:type="pct"/>
            <w:tcBorders>
              <w:top w:val="single" w:sz="4" w:space="0" w:color="000000"/>
              <w:left w:val="single" w:sz="4" w:space="0" w:color="000000"/>
              <w:bottom w:val="single" w:sz="4" w:space="0" w:color="000000"/>
              <w:right w:val="single" w:sz="4" w:space="0" w:color="000000"/>
            </w:tcBorders>
            <w:shd w:val="clear" w:color="auto" w:fill="auto"/>
            <w:vAlign w:val="center"/>
          </w:tcPr>
          <w:p w:rsidR="00207B62" w:rsidRPr="004864CA" w:rsidRDefault="00207B62" w:rsidP="00EF1134">
            <w:pPr>
              <w:tabs>
                <w:tab w:val="left" w:pos="993"/>
              </w:tabs>
              <w:snapToGrid w:val="0"/>
              <w:spacing w:line="240" w:lineRule="auto"/>
              <w:ind w:firstLine="0"/>
              <w:jc w:val="center"/>
              <w:rPr>
                <w:rFonts w:ascii="Arial Narrow" w:hAnsi="Arial Narrow" w:cs="Times New Roman"/>
                <w:b/>
                <w:sz w:val="20"/>
                <w:szCs w:val="20"/>
              </w:rPr>
            </w:pPr>
            <w:r w:rsidRPr="004864CA">
              <w:rPr>
                <w:rFonts w:ascii="Arial Narrow" w:hAnsi="Arial Narrow" w:cs="Times New Roman"/>
                <w:b/>
                <w:sz w:val="20"/>
                <w:szCs w:val="20"/>
              </w:rPr>
              <w:t>Удельный вес возрастных групп</w:t>
            </w:r>
            <w:r>
              <w:rPr>
                <w:rFonts w:ascii="Arial Narrow" w:hAnsi="Arial Narrow" w:cs="Times New Roman"/>
                <w:b/>
                <w:sz w:val="20"/>
                <w:szCs w:val="20"/>
              </w:rPr>
              <w:t xml:space="preserve"> </w:t>
            </w:r>
            <w:r w:rsidRPr="004864CA">
              <w:rPr>
                <w:rFonts w:ascii="Arial Narrow" w:hAnsi="Arial Narrow" w:cs="Times New Roman"/>
                <w:b/>
                <w:sz w:val="20"/>
                <w:szCs w:val="20"/>
              </w:rPr>
              <w:t>(%)</w:t>
            </w:r>
          </w:p>
        </w:tc>
      </w:tr>
      <w:tr w:rsidR="00F959C8" w:rsidRPr="004864CA" w:rsidTr="00F959C8">
        <w:trPr>
          <w:trHeight w:val="58"/>
        </w:trPr>
        <w:tc>
          <w:tcPr>
            <w:tcW w:w="2395" w:type="pct"/>
            <w:tcBorders>
              <w:top w:val="single" w:sz="4" w:space="0" w:color="000000"/>
              <w:left w:val="single" w:sz="4" w:space="0" w:color="000000"/>
              <w:bottom w:val="single" w:sz="4" w:space="0" w:color="000000"/>
            </w:tcBorders>
            <w:shd w:val="clear" w:color="auto" w:fill="auto"/>
            <w:vAlign w:val="center"/>
          </w:tcPr>
          <w:p w:rsidR="00F959C8" w:rsidRPr="007A30F5" w:rsidRDefault="00F959C8" w:rsidP="00F959C8">
            <w:pPr>
              <w:tabs>
                <w:tab w:val="left" w:pos="993"/>
              </w:tabs>
              <w:snapToGrid w:val="0"/>
              <w:spacing w:line="240" w:lineRule="auto"/>
              <w:ind w:firstLine="0"/>
              <w:jc w:val="left"/>
              <w:rPr>
                <w:rFonts w:ascii="Arial Narrow" w:hAnsi="Arial Narrow" w:cs="Times New Roman"/>
                <w:sz w:val="20"/>
                <w:szCs w:val="20"/>
              </w:rPr>
            </w:pPr>
            <w:r w:rsidRPr="007A30F5">
              <w:rPr>
                <w:rFonts w:ascii="Arial Narrow" w:hAnsi="Arial Narrow" w:cs="Times New Roman"/>
                <w:sz w:val="20"/>
                <w:szCs w:val="20"/>
              </w:rPr>
              <w:t>Моложе трудоспособного</w:t>
            </w:r>
          </w:p>
        </w:tc>
        <w:tc>
          <w:tcPr>
            <w:tcW w:w="1082" w:type="pct"/>
            <w:tcBorders>
              <w:top w:val="single" w:sz="4" w:space="0" w:color="000000"/>
              <w:left w:val="single" w:sz="4" w:space="0" w:color="000000"/>
              <w:bottom w:val="single" w:sz="4" w:space="0" w:color="000000"/>
            </w:tcBorders>
            <w:shd w:val="clear" w:color="auto" w:fill="auto"/>
            <w:vAlign w:val="center"/>
          </w:tcPr>
          <w:p w:rsidR="00F959C8" w:rsidRPr="00F959C8" w:rsidRDefault="002529ED" w:rsidP="00F959C8">
            <w:pPr>
              <w:tabs>
                <w:tab w:val="left" w:pos="993"/>
              </w:tabs>
              <w:snapToGrid w:val="0"/>
              <w:spacing w:line="240" w:lineRule="auto"/>
              <w:ind w:firstLine="0"/>
              <w:jc w:val="center"/>
              <w:rPr>
                <w:rFonts w:ascii="Arial Narrow" w:hAnsi="Arial Narrow" w:cs="Times New Roman"/>
                <w:sz w:val="20"/>
                <w:szCs w:val="20"/>
              </w:rPr>
            </w:pPr>
            <w:r>
              <w:rPr>
                <w:rFonts w:ascii="Arial Narrow" w:hAnsi="Arial Narrow" w:cs="Times New Roman"/>
                <w:sz w:val="20"/>
                <w:szCs w:val="20"/>
              </w:rPr>
              <w:t>530</w:t>
            </w:r>
          </w:p>
        </w:tc>
        <w:tc>
          <w:tcPr>
            <w:tcW w:w="1523" w:type="pct"/>
            <w:tcBorders>
              <w:top w:val="single" w:sz="4" w:space="0" w:color="000000"/>
              <w:left w:val="single" w:sz="4" w:space="0" w:color="000000"/>
              <w:bottom w:val="single" w:sz="4" w:space="0" w:color="000000"/>
              <w:right w:val="single" w:sz="4" w:space="0" w:color="000000"/>
            </w:tcBorders>
            <w:shd w:val="clear" w:color="auto" w:fill="auto"/>
            <w:vAlign w:val="center"/>
          </w:tcPr>
          <w:p w:rsidR="00F959C8" w:rsidRPr="00F959C8" w:rsidRDefault="002529ED" w:rsidP="00F959C8">
            <w:pPr>
              <w:tabs>
                <w:tab w:val="left" w:pos="993"/>
              </w:tabs>
              <w:snapToGrid w:val="0"/>
              <w:spacing w:line="240" w:lineRule="auto"/>
              <w:ind w:firstLine="0"/>
              <w:jc w:val="center"/>
              <w:rPr>
                <w:rFonts w:ascii="Arial Narrow" w:hAnsi="Arial Narrow" w:cs="Times New Roman"/>
                <w:sz w:val="20"/>
                <w:szCs w:val="20"/>
              </w:rPr>
            </w:pPr>
            <w:r>
              <w:rPr>
                <w:rFonts w:ascii="Arial Narrow" w:hAnsi="Arial Narrow" w:cs="Times New Roman"/>
                <w:sz w:val="20"/>
                <w:szCs w:val="20"/>
              </w:rPr>
              <w:t>18,6</w:t>
            </w:r>
          </w:p>
        </w:tc>
      </w:tr>
      <w:tr w:rsidR="00F959C8" w:rsidRPr="004864CA" w:rsidTr="00F959C8">
        <w:trPr>
          <w:trHeight w:val="58"/>
        </w:trPr>
        <w:tc>
          <w:tcPr>
            <w:tcW w:w="2395" w:type="pct"/>
            <w:tcBorders>
              <w:top w:val="single" w:sz="4" w:space="0" w:color="000000"/>
              <w:left w:val="single" w:sz="4" w:space="0" w:color="000000"/>
              <w:bottom w:val="single" w:sz="4" w:space="0" w:color="000000"/>
            </w:tcBorders>
            <w:shd w:val="clear" w:color="auto" w:fill="auto"/>
            <w:vAlign w:val="center"/>
          </w:tcPr>
          <w:p w:rsidR="00F959C8" w:rsidRPr="007A30F5" w:rsidRDefault="00F959C8" w:rsidP="00F959C8">
            <w:pPr>
              <w:tabs>
                <w:tab w:val="left" w:pos="993"/>
              </w:tabs>
              <w:snapToGrid w:val="0"/>
              <w:spacing w:line="240" w:lineRule="auto"/>
              <w:ind w:firstLine="0"/>
              <w:jc w:val="left"/>
              <w:rPr>
                <w:rFonts w:ascii="Arial Narrow" w:hAnsi="Arial Narrow" w:cs="Times New Roman"/>
                <w:sz w:val="20"/>
                <w:szCs w:val="20"/>
              </w:rPr>
            </w:pPr>
            <w:r w:rsidRPr="007A30F5">
              <w:rPr>
                <w:rFonts w:ascii="Arial Narrow" w:hAnsi="Arial Narrow" w:cs="Times New Roman"/>
                <w:sz w:val="20"/>
                <w:szCs w:val="20"/>
              </w:rPr>
              <w:t>Трудоспособный возраст</w:t>
            </w:r>
          </w:p>
        </w:tc>
        <w:tc>
          <w:tcPr>
            <w:tcW w:w="1082" w:type="pct"/>
            <w:tcBorders>
              <w:top w:val="single" w:sz="4" w:space="0" w:color="000000"/>
              <w:left w:val="single" w:sz="4" w:space="0" w:color="000000"/>
              <w:bottom w:val="single" w:sz="4" w:space="0" w:color="000000"/>
            </w:tcBorders>
            <w:shd w:val="clear" w:color="auto" w:fill="auto"/>
            <w:vAlign w:val="center"/>
          </w:tcPr>
          <w:p w:rsidR="00F959C8" w:rsidRPr="00F959C8" w:rsidRDefault="002529ED" w:rsidP="00F959C8">
            <w:pPr>
              <w:tabs>
                <w:tab w:val="left" w:pos="993"/>
              </w:tabs>
              <w:snapToGrid w:val="0"/>
              <w:spacing w:line="240" w:lineRule="auto"/>
              <w:ind w:firstLine="0"/>
              <w:jc w:val="center"/>
              <w:rPr>
                <w:rFonts w:ascii="Arial Narrow" w:hAnsi="Arial Narrow" w:cs="Times New Roman"/>
                <w:sz w:val="20"/>
                <w:szCs w:val="20"/>
              </w:rPr>
            </w:pPr>
            <w:r>
              <w:rPr>
                <w:rFonts w:ascii="Arial Narrow" w:hAnsi="Arial Narrow" w:cs="Times New Roman"/>
                <w:sz w:val="20"/>
                <w:szCs w:val="20"/>
              </w:rPr>
              <w:t>1788</w:t>
            </w:r>
          </w:p>
        </w:tc>
        <w:tc>
          <w:tcPr>
            <w:tcW w:w="1523" w:type="pct"/>
            <w:tcBorders>
              <w:top w:val="single" w:sz="4" w:space="0" w:color="000000"/>
              <w:left w:val="single" w:sz="4" w:space="0" w:color="000000"/>
              <w:bottom w:val="single" w:sz="4" w:space="0" w:color="000000"/>
              <w:right w:val="single" w:sz="4" w:space="0" w:color="000000"/>
            </w:tcBorders>
            <w:shd w:val="clear" w:color="auto" w:fill="auto"/>
            <w:vAlign w:val="center"/>
          </w:tcPr>
          <w:p w:rsidR="00F959C8" w:rsidRPr="00F959C8" w:rsidRDefault="002529ED" w:rsidP="00F959C8">
            <w:pPr>
              <w:tabs>
                <w:tab w:val="left" w:pos="993"/>
              </w:tabs>
              <w:snapToGrid w:val="0"/>
              <w:spacing w:line="240" w:lineRule="auto"/>
              <w:ind w:firstLine="0"/>
              <w:jc w:val="center"/>
              <w:rPr>
                <w:rFonts w:ascii="Arial Narrow" w:hAnsi="Arial Narrow" w:cs="Times New Roman"/>
                <w:sz w:val="20"/>
                <w:szCs w:val="20"/>
              </w:rPr>
            </w:pPr>
            <w:r>
              <w:rPr>
                <w:rFonts w:ascii="Arial Narrow" w:hAnsi="Arial Narrow" w:cs="Times New Roman"/>
                <w:sz w:val="20"/>
                <w:szCs w:val="20"/>
              </w:rPr>
              <w:t>62,8</w:t>
            </w:r>
          </w:p>
        </w:tc>
      </w:tr>
      <w:tr w:rsidR="00F959C8" w:rsidRPr="004864CA" w:rsidTr="00F959C8">
        <w:trPr>
          <w:trHeight w:val="58"/>
        </w:trPr>
        <w:tc>
          <w:tcPr>
            <w:tcW w:w="2395" w:type="pct"/>
            <w:tcBorders>
              <w:top w:val="single" w:sz="4" w:space="0" w:color="000000"/>
              <w:left w:val="single" w:sz="4" w:space="0" w:color="000000"/>
              <w:bottom w:val="single" w:sz="4" w:space="0" w:color="000000"/>
            </w:tcBorders>
            <w:shd w:val="clear" w:color="auto" w:fill="auto"/>
            <w:vAlign w:val="center"/>
          </w:tcPr>
          <w:p w:rsidR="00F959C8" w:rsidRPr="007A30F5" w:rsidRDefault="00F959C8" w:rsidP="00F959C8">
            <w:pPr>
              <w:tabs>
                <w:tab w:val="left" w:pos="993"/>
              </w:tabs>
              <w:snapToGrid w:val="0"/>
              <w:spacing w:line="240" w:lineRule="auto"/>
              <w:ind w:firstLine="0"/>
              <w:jc w:val="left"/>
              <w:rPr>
                <w:rFonts w:ascii="Arial Narrow" w:hAnsi="Arial Narrow" w:cs="Times New Roman"/>
                <w:sz w:val="20"/>
                <w:szCs w:val="20"/>
              </w:rPr>
            </w:pPr>
            <w:r w:rsidRPr="007A30F5">
              <w:rPr>
                <w:rFonts w:ascii="Arial Narrow" w:hAnsi="Arial Narrow" w:cs="Times New Roman"/>
                <w:sz w:val="20"/>
                <w:szCs w:val="20"/>
              </w:rPr>
              <w:t>Старше трудоспособного</w:t>
            </w:r>
          </w:p>
        </w:tc>
        <w:tc>
          <w:tcPr>
            <w:tcW w:w="1082" w:type="pct"/>
            <w:tcBorders>
              <w:top w:val="single" w:sz="4" w:space="0" w:color="000000"/>
              <w:left w:val="single" w:sz="4" w:space="0" w:color="000000"/>
              <w:bottom w:val="single" w:sz="4" w:space="0" w:color="000000"/>
            </w:tcBorders>
            <w:shd w:val="clear" w:color="auto" w:fill="auto"/>
            <w:vAlign w:val="center"/>
          </w:tcPr>
          <w:p w:rsidR="00F959C8" w:rsidRPr="00F959C8" w:rsidRDefault="002529ED" w:rsidP="00F959C8">
            <w:pPr>
              <w:tabs>
                <w:tab w:val="left" w:pos="993"/>
              </w:tabs>
              <w:snapToGrid w:val="0"/>
              <w:spacing w:line="240" w:lineRule="auto"/>
              <w:ind w:firstLine="0"/>
              <w:jc w:val="center"/>
              <w:rPr>
                <w:rFonts w:ascii="Arial Narrow" w:hAnsi="Arial Narrow" w:cs="Times New Roman"/>
                <w:sz w:val="20"/>
                <w:szCs w:val="20"/>
              </w:rPr>
            </w:pPr>
            <w:r>
              <w:rPr>
                <w:rFonts w:ascii="Arial Narrow" w:hAnsi="Arial Narrow" w:cs="Times New Roman"/>
                <w:sz w:val="20"/>
                <w:szCs w:val="20"/>
              </w:rPr>
              <w:t>528</w:t>
            </w:r>
          </w:p>
        </w:tc>
        <w:tc>
          <w:tcPr>
            <w:tcW w:w="1523" w:type="pct"/>
            <w:tcBorders>
              <w:top w:val="single" w:sz="4" w:space="0" w:color="000000"/>
              <w:left w:val="single" w:sz="4" w:space="0" w:color="000000"/>
              <w:bottom w:val="single" w:sz="4" w:space="0" w:color="000000"/>
              <w:right w:val="single" w:sz="4" w:space="0" w:color="000000"/>
            </w:tcBorders>
            <w:shd w:val="clear" w:color="auto" w:fill="auto"/>
            <w:vAlign w:val="center"/>
          </w:tcPr>
          <w:p w:rsidR="00F959C8" w:rsidRPr="00F959C8" w:rsidRDefault="002529ED" w:rsidP="00F959C8">
            <w:pPr>
              <w:tabs>
                <w:tab w:val="left" w:pos="993"/>
              </w:tabs>
              <w:snapToGrid w:val="0"/>
              <w:spacing w:line="240" w:lineRule="auto"/>
              <w:ind w:firstLine="0"/>
              <w:jc w:val="center"/>
              <w:rPr>
                <w:rFonts w:ascii="Arial Narrow" w:hAnsi="Arial Narrow" w:cs="Times New Roman"/>
                <w:sz w:val="20"/>
                <w:szCs w:val="20"/>
              </w:rPr>
            </w:pPr>
            <w:r>
              <w:rPr>
                <w:rFonts w:ascii="Arial Narrow" w:hAnsi="Arial Narrow" w:cs="Times New Roman"/>
                <w:sz w:val="20"/>
                <w:szCs w:val="20"/>
              </w:rPr>
              <w:t>18,6</w:t>
            </w:r>
          </w:p>
        </w:tc>
      </w:tr>
    </w:tbl>
    <w:p w:rsidR="00207B62" w:rsidRDefault="00207B62" w:rsidP="00207B62">
      <w:pPr>
        <w:pStyle w:val="320"/>
        <w:tabs>
          <w:tab w:val="left" w:pos="993"/>
        </w:tabs>
        <w:ind w:firstLine="709"/>
        <w:rPr>
          <w:rFonts w:eastAsia="Calibri"/>
          <w:sz w:val="24"/>
          <w:szCs w:val="24"/>
        </w:rPr>
      </w:pPr>
    </w:p>
    <w:p w:rsidR="00207B62" w:rsidRDefault="00207B62" w:rsidP="00207B62">
      <w:pPr>
        <w:pStyle w:val="afff0"/>
        <w:tabs>
          <w:tab w:val="left" w:pos="993"/>
        </w:tabs>
        <w:spacing w:before="0" w:after="0" w:line="276" w:lineRule="auto"/>
        <w:ind w:firstLine="709"/>
        <w:rPr>
          <w:rFonts w:ascii="Arial" w:hAnsi="Arial" w:cs="Arial"/>
        </w:rPr>
      </w:pPr>
      <w:r w:rsidRPr="004864CA">
        <w:rPr>
          <w:rFonts w:ascii="Arial" w:hAnsi="Arial" w:cs="Arial"/>
        </w:rPr>
        <w:t>Изменение возрастной структуры населения оказывает сильное влияние на показатель демографической нагрузки – соотношение численности населения нетрудоспособного возраста к трудоспособному. Демографическая нагрузка в 20</w:t>
      </w:r>
      <w:r w:rsidR="00FB538C">
        <w:rPr>
          <w:rFonts w:ascii="Arial" w:hAnsi="Arial" w:cs="Arial"/>
        </w:rPr>
        <w:t>2</w:t>
      </w:r>
      <w:r w:rsidR="00BA06AC">
        <w:rPr>
          <w:rFonts w:ascii="Arial" w:hAnsi="Arial" w:cs="Arial"/>
        </w:rPr>
        <w:t>2</w:t>
      </w:r>
      <w:r w:rsidRPr="004864CA">
        <w:rPr>
          <w:rFonts w:ascii="Arial" w:hAnsi="Arial" w:cs="Arial"/>
        </w:rPr>
        <w:t xml:space="preserve"> году состав</w:t>
      </w:r>
      <w:r w:rsidR="00BA06AC">
        <w:rPr>
          <w:rFonts w:ascii="Arial" w:hAnsi="Arial" w:cs="Arial"/>
        </w:rPr>
        <w:t>ляет</w:t>
      </w:r>
      <w:r w:rsidRPr="004864CA">
        <w:rPr>
          <w:rFonts w:ascii="Arial" w:hAnsi="Arial" w:cs="Arial"/>
        </w:rPr>
        <w:t xml:space="preserve"> </w:t>
      </w:r>
      <w:r w:rsidR="00BA06AC">
        <w:rPr>
          <w:rFonts w:ascii="Arial" w:hAnsi="Arial" w:cs="Arial"/>
        </w:rPr>
        <w:t>592</w:t>
      </w:r>
      <w:r w:rsidRPr="004864CA">
        <w:rPr>
          <w:rFonts w:ascii="Arial" w:hAnsi="Arial" w:cs="Arial"/>
        </w:rPr>
        <w:t xml:space="preserve"> человек</w:t>
      </w:r>
      <w:r w:rsidR="00BA06AC">
        <w:rPr>
          <w:rFonts w:ascii="Arial" w:hAnsi="Arial" w:cs="Arial"/>
        </w:rPr>
        <w:t>а</w:t>
      </w:r>
      <w:r w:rsidRPr="004864CA">
        <w:rPr>
          <w:rFonts w:ascii="Arial" w:hAnsi="Arial" w:cs="Arial"/>
        </w:rPr>
        <w:t xml:space="preserve"> в нетрудоспособном возрасте на 1000 </w:t>
      </w:r>
      <w:proofErr w:type="gramStart"/>
      <w:r w:rsidRPr="004864CA">
        <w:rPr>
          <w:rFonts w:ascii="Arial" w:hAnsi="Arial" w:cs="Arial"/>
        </w:rPr>
        <w:t>трудоспособных</w:t>
      </w:r>
      <w:proofErr w:type="gramEnd"/>
      <w:r w:rsidRPr="004864CA">
        <w:rPr>
          <w:rFonts w:ascii="Arial" w:hAnsi="Arial" w:cs="Arial"/>
        </w:rPr>
        <w:t>.</w:t>
      </w:r>
    </w:p>
    <w:p w:rsidR="00207B62" w:rsidRPr="00B40545" w:rsidRDefault="00763E67" w:rsidP="002F4833">
      <w:pPr>
        <w:pStyle w:val="afff0"/>
        <w:tabs>
          <w:tab w:val="left" w:pos="993"/>
        </w:tabs>
        <w:spacing w:before="0" w:after="0" w:line="276" w:lineRule="auto"/>
        <w:ind w:firstLine="709"/>
        <w:rPr>
          <w:rFonts w:ascii="Arial" w:hAnsi="Arial" w:cs="Arial"/>
          <w:b/>
        </w:rPr>
      </w:pPr>
      <w:r>
        <w:rPr>
          <w:rFonts w:ascii="Arial" w:hAnsi="Arial" w:cs="Arial"/>
          <w:b/>
        </w:rPr>
        <w:t>Анализ</w:t>
      </w:r>
      <w:r w:rsidR="00207B62" w:rsidRPr="00B40545">
        <w:rPr>
          <w:rFonts w:ascii="Arial" w:hAnsi="Arial" w:cs="Arial"/>
          <w:b/>
        </w:rPr>
        <w:t xml:space="preserve"> демографическ</w:t>
      </w:r>
      <w:r>
        <w:rPr>
          <w:rFonts w:ascii="Arial" w:hAnsi="Arial" w:cs="Arial"/>
          <w:b/>
        </w:rPr>
        <w:t>ой</w:t>
      </w:r>
      <w:r w:rsidR="00207B62" w:rsidRPr="00B40545">
        <w:rPr>
          <w:rFonts w:ascii="Arial" w:hAnsi="Arial" w:cs="Arial"/>
          <w:b/>
        </w:rPr>
        <w:t xml:space="preserve"> ситуаци</w:t>
      </w:r>
      <w:r>
        <w:rPr>
          <w:rFonts w:ascii="Arial" w:hAnsi="Arial" w:cs="Arial"/>
          <w:b/>
        </w:rPr>
        <w:t xml:space="preserve">и муниципального образования </w:t>
      </w:r>
      <w:r w:rsidR="00BA06AC" w:rsidRPr="00BA06AC">
        <w:rPr>
          <w:rFonts w:ascii="Arial" w:hAnsi="Arial" w:cs="Arial"/>
          <w:b/>
        </w:rPr>
        <w:t>«</w:t>
      </w:r>
      <w:proofErr w:type="spellStart"/>
      <w:r w:rsidR="00BA06AC" w:rsidRPr="00BA06AC">
        <w:rPr>
          <w:rFonts w:ascii="Arial" w:hAnsi="Arial" w:cs="Arial"/>
          <w:b/>
        </w:rPr>
        <w:t>Новотузуклейский</w:t>
      </w:r>
      <w:proofErr w:type="spellEnd"/>
      <w:r w:rsidR="00BA06AC" w:rsidRPr="00BA06AC">
        <w:rPr>
          <w:rFonts w:ascii="Arial" w:hAnsi="Arial" w:cs="Arial"/>
          <w:b/>
        </w:rPr>
        <w:t xml:space="preserve"> сельсовет»</w:t>
      </w:r>
      <w:r w:rsidR="00207B62" w:rsidRPr="00B40545">
        <w:rPr>
          <w:rFonts w:ascii="Arial" w:hAnsi="Arial" w:cs="Arial"/>
          <w:b/>
        </w:rPr>
        <w:t xml:space="preserve"> </w:t>
      </w:r>
      <w:r w:rsidR="00563918">
        <w:rPr>
          <w:rFonts w:ascii="Arial" w:hAnsi="Arial" w:cs="Arial"/>
          <w:b/>
        </w:rPr>
        <w:t xml:space="preserve">позволяет охарактеризовать сложившуюся </w:t>
      </w:r>
      <w:r w:rsidR="00C93DA2">
        <w:rPr>
          <w:rFonts w:ascii="Arial" w:hAnsi="Arial" w:cs="Arial"/>
          <w:b/>
        </w:rPr>
        <w:t>тенденцию</w:t>
      </w:r>
      <w:r w:rsidR="00563918">
        <w:rPr>
          <w:rFonts w:ascii="Arial" w:hAnsi="Arial" w:cs="Arial"/>
          <w:b/>
        </w:rPr>
        <w:t xml:space="preserve"> </w:t>
      </w:r>
      <w:r w:rsidR="00207B62" w:rsidRPr="00B40545">
        <w:rPr>
          <w:rFonts w:ascii="Arial" w:hAnsi="Arial" w:cs="Arial"/>
          <w:b/>
        </w:rPr>
        <w:t>как сложн</w:t>
      </w:r>
      <w:r w:rsidR="00563918">
        <w:rPr>
          <w:rFonts w:ascii="Arial" w:hAnsi="Arial" w:cs="Arial"/>
          <w:b/>
        </w:rPr>
        <w:t>ую</w:t>
      </w:r>
      <w:r w:rsidR="00207B62" w:rsidRPr="00B40545">
        <w:rPr>
          <w:rFonts w:ascii="Arial" w:hAnsi="Arial" w:cs="Arial"/>
          <w:b/>
        </w:rPr>
        <w:t>. За исследуемый период времени численность населения снизилась. Динамика миграционного прирост</w:t>
      </w:r>
      <w:r>
        <w:rPr>
          <w:rFonts w:ascii="Arial" w:hAnsi="Arial" w:cs="Arial"/>
          <w:b/>
        </w:rPr>
        <w:t>а</w:t>
      </w:r>
      <w:r w:rsidR="00207B62" w:rsidRPr="00B40545">
        <w:rPr>
          <w:rFonts w:ascii="Arial" w:hAnsi="Arial" w:cs="Arial"/>
          <w:b/>
        </w:rPr>
        <w:t xml:space="preserve"> носит отрицательный характер.</w:t>
      </w:r>
      <w:r w:rsidR="00D95889">
        <w:rPr>
          <w:rFonts w:ascii="Arial" w:hAnsi="Arial" w:cs="Arial"/>
          <w:b/>
        </w:rPr>
        <w:t xml:space="preserve"> На расчетный период генерального плана</w:t>
      </w:r>
      <w:r w:rsidR="00207B62" w:rsidRPr="00B40545">
        <w:rPr>
          <w:rFonts w:ascii="Arial" w:hAnsi="Arial" w:cs="Arial"/>
          <w:b/>
        </w:rPr>
        <w:t xml:space="preserve"> процессы старения будут усиливаться.</w:t>
      </w:r>
      <w:r w:rsidR="00F6386B" w:rsidRPr="00B40545">
        <w:rPr>
          <w:rFonts w:ascii="Arial" w:hAnsi="Arial" w:cs="Arial"/>
          <w:b/>
        </w:rPr>
        <w:t xml:space="preserve"> </w:t>
      </w:r>
      <w:r w:rsidR="009912EE" w:rsidRPr="00B40545">
        <w:rPr>
          <w:rFonts w:ascii="Arial" w:hAnsi="Arial" w:cs="Arial"/>
          <w:b/>
        </w:rPr>
        <w:t>Дальнейшее повышение числа жителей и рождаемости возможно при создании благоприятных условий для трудоспособного населения.</w:t>
      </w:r>
    </w:p>
    <w:p w:rsidR="0020661C" w:rsidRPr="00E17B24" w:rsidRDefault="0020661C" w:rsidP="00B40545">
      <w:pPr>
        <w:spacing w:line="276" w:lineRule="auto"/>
        <w:ind w:firstLine="0"/>
        <w:rPr>
          <w:rFonts w:ascii="Arial" w:hAnsi="Arial" w:cs="Arial"/>
          <w:b/>
          <w:sz w:val="24"/>
          <w:szCs w:val="24"/>
        </w:rPr>
      </w:pPr>
    </w:p>
    <w:p w:rsidR="00880475" w:rsidRPr="003F7520" w:rsidRDefault="00880475" w:rsidP="0020661C">
      <w:pPr>
        <w:spacing w:line="276" w:lineRule="auto"/>
        <w:outlineLvl w:val="2"/>
        <w:rPr>
          <w:rFonts w:ascii="Arial" w:hAnsi="Arial" w:cs="Arial"/>
          <w:b/>
          <w:sz w:val="24"/>
          <w:szCs w:val="24"/>
        </w:rPr>
      </w:pPr>
      <w:bookmarkStart w:id="18" w:name="_Toc115360832"/>
      <w:r w:rsidRPr="003F7520">
        <w:rPr>
          <w:rFonts w:ascii="Arial" w:hAnsi="Arial" w:cs="Arial"/>
          <w:b/>
          <w:sz w:val="24"/>
          <w:szCs w:val="24"/>
        </w:rPr>
        <w:t>2.5.</w:t>
      </w:r>
      <w:r w:rsidR="00AD00F5">
        <w:rPr>
          <w:rFonts w:ascii="Arial" w:hAnsi="Arial" w:cs="Arial"/>
          <w:b/>
          <w:sz w:val="24"/>
          <w:szCs w:val="24"/>
        </w:rPr>
        <w:t>2</w:t>
      </w:r>
      <w:r w:rsidRPr="003F7520">
        <w:rPr>
          <w:rFonts w:ascii="Arial" w:hAnsi="Arial" w:cs="Arial"/>
          <w:b/>
          <w:sz w:val="24"/>
          <w:szCs w:val="24"/>
        </w:rPr>
        <w:t xml:space="preserve"> </w:t>
      </w:r>
      <w:r>
        <w:rPr>
          <w:rFonts w:ascii="Arial" w:hAnsi="Arial" w:cs="Arial"/>
          <w:b/>
          <w:sz w:val="24"/>
          <w:szCs w:val="24"/>
        </w:rPr>
        <w:t xml:space="preserve">Социально-бытовое и </w:t>
      </w:r>
      <w:r w:rsidRPr="003F7520">
        <w:rPr>
          <w:rFonts w:ascii="Arial" w:hAnsi="Arial" w:cs="Arial"/>
          <w:b/>
          <w:sz w:val="24"/>
          <w:szCs w:val="24"/>
        </w:rPr>
        <w:t>культур</w:t>
      </w:r>
      <w:r>
        <w:rPr>
          <w:rFonts w:ascii="Arial" w:hAnsi="Arial" w:cs="Arial"/>
          <w:b/>
          <w:sz w:val="24"/>
          <w:szCs w:val="24"/>
        </w:rPr>
        <w:t>ное обслуживание населения</w:t>
      </w:r>
      <w:bookmarkEnd w:id="18"/>
    </w:p>
    <w:p w:rsidR="00E105E9" w:rsidRPr="0061646C" w:rsidRDefault="00E105E9" w:rsidP="00E105E9">
      <w:pPr>
        <w:spacing w:line="276" w:lineRule="auto"/>
        <w:rPr>
          <w:rFonts w:ascii="Arial" w:hAnsi="Arial" w:cs="Arial"/>
          <w:sz w:val="24"/>
          <w:szCs w:val="24"/>
        </w:rPr>
      </w:pPr>
      <w:r w:rsidRPr="0061646C">
        <w:rPr>
          <w:rFonts w:ascii="Arial" w:hAnsi="Arial" w:cs="Arial"/>
          <w:sz w:val="24"/>
          <w:szCs w:val="24"/>
        </w:rPr>
        <w:t xml:space="preserve">На территории </w:t>
      </w:r>
      <w:r>
        <w:rPr>
          <w:rFonts w:ascii="Arial" w:hAnsi="Arial" w:cs="Arial"/>
          <w:sz w:val="24"/>
          <w:szCs w:val="24"/>
        </w:rPr>
        <w:t>муниципального образования</w:t>
      </w:r>
      <w:r w:rsidRPr="0061646C">
        <w:rPr>
          <w:rFonts w:ascii="Arial" w:hAnsi="Arial" w:cs="Arial"/>
          <w:sz w:val="24"/>
          <w:szCs w:val="24"/>
        </w:rPr>
        <w:t xml:space="preserve"> имеется сеть </w:t>
      </w:r>
      <w:r w:rsidR="00EF5BD9">
        <w:rPr>
          <w:rFonts w:ascii="Arial" w:hAnsi="Arial" w:cs="Arial"/>
          <w:sz w:val="24"/>
          <w:szCs w:val="24"/>
        </w:rPr>
        <w:t>учреждений,</w:t>
      </w:r>
      <w:r w:rsidR="00EF5BD9" w:rsidRPr="0061646C">
        <w:rPr>
          <w:rFonts w:ascii="Arial" w:hAnsi="Arial" w:cs="Arial"/>
          <w:sz w:val="24"/>
          <w:szCs w:val="24"/>
        </w:rPr>
        <w:t xml:space="preserve"> н</w:t>
      </w:r>
      <w:r w:rsidRPr="0061646C">
        <w:rPr>
          <w:rFonts w:ascii="Arial" w:hAnsi="Arial" w:cs="Arial"/>
          <w:sz w:val="24"/>
          <w:szCs w:val="24"/>
        </w:rPr>
        <w:t xml:space="preserve">а базе </w:t>
      </w:r>
      <w:r w:rsidR="00EF5BD9">
        <w:rPr>
          <w:rFonts w:ascii="Arial" w:hAnsi="Arial" w:cs="Arial"/>
          <w:sz w:val="24"/>
          <w:szCs w:val="24"/>
        </w:rPr>
        <w:t>которых</w:t>
      </w:r>
      <w:r w:rsidRPr="0061646C">
        <w:rPr>
          <w:rFonts w:ascii="Arial" w:hAnsi="Arial" w:cs="Arial"/>
          <w:sz w:val="24"/>
          <w:szCs w:val="24"/>
        </w:rPr>
        <w:t xml:space="preserve"> проводятся </w:t>
      </w:r>
      <w:r w:rsidR="001D60CF">
        <w:rPr>
          <w:rFonts w:ascii="Arial" w:hAnsi="Arial" w:cs="Arial"/>
          <w:sz w:val="24"/>
          <w:szCs w:val="24"/>
        </w:rPr>
        <w:t xml:space="preserve">образовательные и </w:t>
      </w:r>
      <w:r w:rsidRPr="0061646C">
        <w:rPr>
          <w:rFonts w:ascii="Arial" w:hAnsi="Arial" w:cs="Arial"/>
          <w:sz w:val="24"/>
          <w:szCs w:val="24"/>
        </w:rPr>
        <w:t xml:space="preserve">культурно-досуговые мероприятия для всех </w:t>
      </w:r>
      <w:r>
        <w:rPr>
          <w:rFonts w:ascii="Arial" w:hAnsi="Arial" w:cs="Arial"/>
          <w:sz w:val="24"/>
          <w:szCs w:val="24"/>
        </w:rPr>
        <w:t>возрастных категорий населения.</w:t>
      </w:r>
    </w:p>
    <w:p w:rsidR="00974D98" w:rsidRDefault="00E105E9" w:rsidP="00E105E9">
      <w:pPr>
        <w:spacing w:line="276" w:lineRule="auto"/>
        <w:rPr>
          <w:rFonts w:ascii="Arial" w:hAnsi="Arial" w:cs="Arial"/>
          <w:sz w:val="24"/>
          <w:szCs w:val="24"/>
        </w:rPr>
      </w:pPr>
      <w:r w:rsidRPr="00765EF7">
        <w:rPr>
          <w:rFonts w:ascii="Arial" w:hAnsi="Arial" w:cs="Arial"/>
          <w:sz w:val="24"/>
          <w:szCs w:val="24"/>
        </w:rPr>
        <w:t xml:space="preserve">Сеть учреждений </w:t>
      </w:r>
      <w:r w:rsidR="001D60CF">
        <w:rPr>
          <w:rFonts w:ascii="Arial" w:hAnsi="Arial" w:cs="Arial"/>
          <w:sz w:val="24"/>
          <w:szCs w:val="24"/>
        </w:rPr>
        <w:t xml:space="preserve">образования и </w:t>
      </w:r>
      <w:r w:rsidRPr="00765EF7">
        <w:rPr>
          <w:rFonts w:ascii="Arial" w:hAnsi="Arial" w:cs="Arial"/>
          <w:sz w:val="24"/>
          <w:szCs w:val="24"/>
        </w:rPr>
        <w:t xml:space="preserve">культуры </w:t>
      </w:r>
      <w:r w:rsidR="00B27208" w:rsidRPr="00B27208">
        <w:rPr>
          <w:rFonts w:ascii="Arial" w:hAnsi="Arial" w:cs="Arial"/>
          <w:sz w:val="24"/>
          <w:szCs w:val="24"/>
        </w:rPr>
        <w:t>муниципального образования «</w:t>
      </w:r>
      <w:proofErr w:type="spellStart"/>
      <w:r w:rsidR="00B27208" w:rsidRPr="00B27208">
        <w:rPr>
          <w:rFonts w:ascii="Arial" w:hAnsi="Arial" w:cs="Arial"/>
          <w:sz w:val="24"/>
          <w:szCs w:val="24"/>
        </w:rPr>
        <w:t>Новотузуклейский</w:t>
      </w:r>
      <w:proofErr w:type="spellEnd"/>
      <w:r w:rsidR="00B27208" w:rsidRPr="00B27208">
        <w:rPr>
          <w:rFonts w:ascii="Arial" w:hAnsi="Arial" w:cs="Arial"/>
          <w:sz w:val="24"/>
          <w:szCs w:val="24"/>
        </w:rPr>
        <w:t xml:space="preserve"> сельсовет»</w:t>
      </w:r>
      <w:r w:rsidR="00B27208" w:rsidRPr="00B27208">
        <w:rPr>
          <w:rFonts w:ascii="Arial" w:hAnsi="Arial" w:cs="Arial"/>
          <w:b/>
          <w:sz w:val="24"/>
          <w:szCs w:val="24"/>
        </w:rPr>
        <w:t xml:space="preserve"> </w:t>
      </w:r>
      <w:r>
        <w:rPr>
          <w:rFonts w:ascii="Arial" w:hAnsi="Arial" w:cs="Arial"/>
          <w:sz w:val="24"/>
          <w:szCs w:val="24"/>
        </w:rPr>
        <w:t>представлена следующими учреждениями</w:t>
      </w:r>
      <w:r w:rsidR="00451050">
        <w:rPr>
          <w:rFonts w:ascii="Arial" w:hAnsi="Arial" w:cs="Arial"/>
          <w:sz w:val="24"/>
          <w:szCs w:val="24"/>
        </w:rPr>
        <w:t>:</w:t>
      </w:r>
    </w:p>
    <w:p w:rsidR="005F1B3A" w:rsidRDefault="005F1B3A" w:rsidP="00211BB3">
      <w:pPr>
        <w:pStyle w:val="a9"/>
        <w:numPr>
          <w:ilvl w:val="0"/>
          <w:numId w:val="48"/>
        </w:numPr>
        <w:tabs>
          <w:tab w:val="left" w:pos="993"/>
        </w:tabs>
        <w:spacing w:line="276" w:lineRule="auto"/>
        <w:ind w:left="0" w:firstLine="709"/>
        <w:rPr>
          <w:rFonts w:ascii="Arial" w:hAnsi="Arial" w:cs="Arial"/>
          <w:bCs/>
          <w:sz w:val="24"/>
          <w:szCs w:val="24"/>
        </w:rPr>
      </w:pPr>
      <w:r w:rsidRPr="005F1B3A">
        <w:rPr>
          <w:rFonts w:ascii="Arial" w:hAnsi="Arial" w:cs="Arial"/>
          <w:bCs/>
          <w:sz w:val="24"/>
          <w:szCs w:val="24"/>
        </w:rPr>
        <w:t xml:space="preserve">МКОУ </w:t>
      </w:r>
      <w:r>
        <w:rPr>
          <w:rFonts w:ascii="Arial" w:hAnsi="Arial" w:cs="Arial"/>
          <w:bCs/>
          <w:sz w:val="24"/>
          <w:szCs w:val="24"/>
        </w:rPr>
        <w:t>«</w:t>
      </w:r>
      <w:proofErr w:type="spellStart"/>
      <w:r w:rsidRPr="005F1B3A">
        <w:rPr>
          <w:rFonts w:ascii="Arial" w:hAnsi="Arial" w:cs="Arial"/>
          <w:bCs/>
          <w:sz w:val="24"/>
          <w:szCs w:val="24"/>
        </w:rPr>
        <w:t>Тузуклейская</w:t>
      </w:r>
      <w:proofErr w:type="spellEnd"/>
      <w:r w:rsidRPr="005F1B3A">
        <w:rPr>
          <w:rFonts w:ascii="Arial" w:hAnsi="Arial" w:cs="Arial"/>
          <w:bCs/>
          <w:sz w:val="24"/>
          <w:szCs w:val="24"/>
        </w:rPr>
        <w:t xml:space="preserve"> ООШ</w:t>
      </w:r>
      <w:r>
        <w:rPr>
          <w:rFonts w:ascii="Arial" w:hAnsi="Arial" w:cs="Arial"/>
          <w:bCs/>
          <w:sz w:val="24"/>
          <w:szCs w:val="24"/>
        </w:rPr>
        <w:t>»;</w:t>
      </w:r>
    </w:p>
    <w:p w:rsidR="001044C9" w:rsidRDefault="001044C9" w:rsidP="00211BB3">
      <w:pPr>
        <w:pStyle w:val="a9"/>
        <w:numPr>
          <w:ilvl w:val="0"/>
          <w:numId w:val="48"/>
        </w:numPr>
        <w:tabs>
          <w:tab w:val="left" w:pos="993"/>
        </w:tabs>
        <w:spacing w:line="276" w:lineRule="auto"/>
        <w:ind w:left="0" w:firstLine="709"/>
        <w:rPr>
          <w:rFonts w:ascii="Arial" w:hAnsi="Arial" w:cs="Arial"/>
          <w:bCs/>
          <w:sz w:val="24"/>
          <w:szCs w:val="24"/>
        </w:rPr>
      </w:pPr>
      <w:r w:rsidRPr="001044C9">
        <w:rPr>
          <w:rFonts w:ascii="Arial" w:hAnsi="Arial" w:cs="Arial"/>
          <w:bCs/>
          <w:sz w:val="24"/>
          <w:szCs w:val="24"/>
        </w:rPr>
        <w:t>МБОУ</w:t>
      </w:r>
      <w:r>
        <w:rPr>
          <w:rFonts w:ascii="Arial" w:hAnsi="Arial" w:cs="Arial"/>
          <w:bCs/>
          <w:sz w:val="24"/>
          <w:szCs w:val="24"/>
        </w:rPr>
        <w:t xml:space="preserve"> «</w:t>
      </w:r>
      <w:r w:rsidR="009444DD" w:rsidRPr="001044C9">
        <w:rPr>
          <w:rFonts w:ascii="Arial" w:hAnsi="Arial" w:cs="Arial"/>
          <w:bCs/>
          <w:sz w:val="24"/>
          <w:szCs w:val="24"/>
        </w:rPr>
        <w:t xml:space="preserve">Грушевская </w:t>
      </w:r>
      <w:r w:rsidRPr="001044C9">
        <w:rPr>
          <w:rFonts w:ascii="Arial" w:hAnsi="Arial" w:cs="Arial"/>
          <w:bCs/>
          <w:sz w:val="24"/>
          <w:szCs w:val="24"/>
        </w:rPr>
        <w:t>ООШ</w:t>
      </w:r>
      <w:r>
        <w:rPr>
          <w:rFonts w:ascii="Arial" w:hAnsi="Arial" w:cs="Arial"/>
          <w:bCs/>
          <w:sz w:val="24"/>
          <w:szCs w:val="24"/>
        </w:rPr>
        <w:t>»;</w:t>
      </w:r>
    </w:p>
    <w:p w:rsidR="00210858" w:rsidRPr="001044C9" w:rsidRDefault="00210858" w:rsidP="00211BB3">
      <w:pPr>
        <w:pStyle w:val="a9"/>
        <w:numPr>
          <w:ilvl w:val="0"/>
          <w:numId w:val="48"/>
        </w:numPr>
        <w:tabs>
          <w:tab w:val="left" w:pos="993"/>
        </w:tabs>
        <w:spacing w:line="276" w:lineRule="auto"/>
        <w:ind w:left="0" w:firstLine="709"/>
        <w:rPr>
          <w:rFonts w:ascii="Arial" w:hAnsi="Arial" w:cs="Arial"/>
          <w:bCs/>
          <w:sz w:val="24"/>
          <w:szCs w:val="24"/>
        </w:rPr>
      </w:pPr>
      <w:r>
        <w:rPr>
          <w:rFonts w:ascii="Arial" w:hAnsi="Arial" w:cs="Arial"/>
          <w:bCs/>
          <w:sz w:val="24"/>
          <w:szCs w:val="24"/>
        </w:rPr>
        <w:t>филиалы общеобразовательных учреждений;</w:t>
      </w:r>
    </w:p>
    <w:p w:rsidR="00CC0C5B" w:rsidRPr="00974D98" w:rsidRDefault="005F1B3A" w:rsidP="00211BB3">
      <w:pPr>
        <w:pStyle w:val="a9"/>
        <w:numPr>
          <w:ilvl w:val="0"/>
          <w:numId w:val="48"/>
        </w:numPr>
        <w:tabs>
          <w:tab w:val="left" w:pos="993"/>
        </w:tabs>
        <w:spacing w:line="276" w:lineRule="auto"/>
        <w:ind w:left="0" w:firstLine="709"/>
        <w:rPr>
          <w:rFonts w:ascii="Arial" w:hAnsi="Arial" w:cs="Arial"/>
          <w:sz w:val="24"/>
          <w:szCs w:val="24"/>
        </w:rPr>
      </w:pPr>
      <w:r>
        <w:rPr>
          <w:rFonts w:ascii="Arial" w:hAnsi="Arial" w:cs="Arial"/>
          <w:sz w:val="24"/>
          <w:szCs w:val="24"/>
        </w:rPr>
        <w:t>Грушевский ДК</w:t>
      </w:r>
      <w:r w:rsidR="00CC0C5B">
        <w:rPr>
          <w:rFonts w:ascii="Arial" w:hAnsi="Arial" w:cs="Arial"/>
          <w:sz w:val="24"/>
          <w:szCs w:val="24"/>
        </w:rPr>
        <w:t>;</w:t>
      </w:r>
    </w:p>
    <w:p w:rsidR="00DB6FFC" w:rsidRPr="00DB6FFC" w:rsidRDefault="00DB6FFC" w:rsidP="00211BB3">
      <w:pPr>
        <w:pStyle w:val="a9"/>
        <w:numPr>
          <w:ilvl w:val="0"/>
          <w:numId w:val="48"/>
        </w:numPr>
        <w:tabs>
          <w:tab w:val="left" w:pos="993"/>
        </w:tabs>
        <w:spacing w:line="276" w:lineRule="auto"/>
        <w:ind w:left="0" w:firstLine="709"/>
        <w:rPr>
          <w:rFonts w:ascii="Arial" w:hAnsi="Arial" w:cs="Arial"/>
          <w:b/>
          <w:bCs/>
          <w:sz w:val="24"/>
          <w:szCs w:val="24"/>
        </w:rPr>
      </w:pPr>
      <w:proofErr w:type="spellStart"/>
      <w:r w:rsidRPr="00DB6FFC">
        <w:rPr>
          <w:rFonts w:ascii="Arial" w:hAnsi="Arial" w:cs="Arial"/>
          <w:bCs/>
          <w:sz w:val="24"/>
          <w:szCs w:val="24"/>
        </w:rPr>
        <w:t>Тузуклейская</w:t>
      </w:r>
      <w:proofErr w:type="spellEnd"/>
      <w:r w:rsidRPr="00DB6FFC">
        <w:rPr>
          <w:rFonts w:ascii="Arial" w:hAnsi="Arial" w:cs="Arial"/>
          <w:bCs/>
          <w:sz w:val="24"/>
          <w:szCs w:val="24"/>
        </w:rPr>
        <w:t xml:space="preserve"> сельская библиотека</w:t>
      </w:r>
      <w:r>
        <w:rPr>
          <w:rFonts w:ascii="Arial" w:hAnsi="Arial" w:cs="Arial"/>
          <w:b/>
          <w:bCs/>
          <w:sz w:val="24"/>
          <w:szCs w:val="24"/>
        </w:rPr>
        <w:t>.</w:t>
      </w:r>
    </w:p>
    <w:p w:rsidR="00E105E9" w:rsidRPr="00654CCC" w:rsidRDefault="00E105E9" w:rsidP="00E105E9">
      <w:pPr>
        <w:spacing w:line="276" w:lineRule="auto"/>
        <w:rPr>
          <w:rFonts w:ascii="Arial" w:hAnsi="Arial" w:cs="Arial"/>
          <w:sz w:val="24"/>
          <w:szCs w:val="24"/>
        </w:rPr>
      </w:pPr>
      <w:r w:rsidRPr="00654CCC">
        <w:rPr>
          <w:rFonts w:ascii="Arial" w:hAnsi="Arial" w:cs="Arial"/>
          <w:sz w:val="24"/>
          <w:szCs w:val="24"/>
        </w:rPr>
        <w:t xml:space="preserve">В целях развития самодеятельного творчества у населения в </w:t>
      </w:r>
      <w:r w:rsidR="00F12C01" w:rsidRPr="00654CCC">
        <w:rPr>
          <w:rFonts w:ascii="Arial" w:hAnsi="Arial" w:cs="Arial"/>
          <w:sz w:val="24"/>
          <w:szCs w:val="24"/>
        </w:rPr>
        <w:t>Дом</w:t>
      </w:r>
      <w:r w:rsidR="00F12C01">
        <w:rPr>
          <w:rFonts w:ascii="Arial" w:hAnsi="Arial" w:cs="Arial"/>
          <w:sz w:val="24"/>
          <w:szCs w:val="24"/>
        </w:rPr>
        <w:t>е</w:t>
      </w:r>
      <w:r w:rsidR="00F12C01" w:rsidRPr="00654CCC">
        <w:rPr>
          <w:rFonts w:ascii="Arial" w:hAnsi="Arial" w:cs="Arial"/>
          <w:sz w:val="24"/>
          <w:szCs w:val="24"/>
        </w:rPr>
        <w:t xml:space="preserve"> </w:t>
      </w:r>
      <w:r w:rsidRPr="00654CCC">
        <w:rPr>
          <w:rFonts w:ascii="Arial" w:hAnsi="Arial" w:cs="Arial"/>
          <w:sz w:val="24"/>
          <w:szCs w:val="24"/>
        </w:rPr>
        <w:t>культуры созданы клубные формирования, такие как вокальные, хореографические,</w:t>
      </w:r>
      <w:r>
        <w:rPr>
          <w:rFonts w:ascii="Arial" w:hAnsi="Arial" w:cs="Arial"/>
          <w:sz w:val="24"/>
          <w:szCs w:val="24"/>
        </w:rPr>
        <w:t xml:space="preserve"> </w:t>
      </w:r>
      <w:r w:rsidRPr="00654CCC">
        <w:rPr>
          <w:rFonts w:ascii="Arial" w:hAnsi="Arial" w:cs="Arial"/>
          <w:sz w:val="24"/>
          <w:szCs w:val="24"/>
        </w:rPr>
        <w:t>драматические кружки, кружки сольного пения для детей, и</w:t>
      </w:r>
      <w:r w:rsidR="007F6F34">
        <w:rPr>
          <w:rFonts w:ascii="Arial" w:hAnsi="Arial" w:cs="Arial"/>
          <w:sz w:val="24"/>
          <w:szCs w:val="24"/>
        </w:rPr>
        <w:t xml:space="preserve"> взрослых, кружки по интересам.</w:t>
      </w:r>
    </w:p>
    <w:p w:rsidR="00B06901" w:rsidRDefault="009E2F68" w:rsidP="0089220B">
      <w:pPr>
        <w:spacing w:line="276" w:lineRule="auto"/>
        <w:rPr>
          <w:rFonts w:ascii="Arial" w:hAnsi="Arial" w:cs="Arial"/>
          <w:sz w:val="24"/>
          <w:szCs w:val="24"/>
        </w:rPr>
      </w:pPr>
      <w:r w:rsidRPr="00654CCC">
        <w:rPr>
          <w:rFonts w:ascii="Arial" w:hAnsi="Arial" w:cs="Arial"/>
          <w:sz w:val="24"/>
          <w:szCs w:val="24"/>
        </w:rPr>
        <w:t>Норматив</w:t>
      </w:r>
      <w:r>
        <w:rPr>
          <w:rFonts w:ascii="Arial" w:hAnsi="Arial" w:cs="Arial"/>
          <w:sz w:val="24"/>
          <w:szCs w:val="24"/>
        </w:rPr>
        <w:t>ы</w:t>
      </w:r>
      <w:r w:rsidRPr="00654CCC">
        <w:rPr>
          <w:rFonts w:ascii="Arial" w:hAnsi="Arial" w:cs="Arial"/>
          <w:sz w:val="24"/>
          <w:szCs w:val="24"/>
        </w:rPr>
        <w:t xml:space="preserve"> обеспеченности библиотеками населения в разрезе муниципального образования (Согласно «Методическим рекомендациям субъектам РФ и органам местного самоуправления по развитию сети организаций культуры и обеспеченности населения услугами организаций культуры», </w:t>
      </w:r>
      <w:r w:rsidRPr="00654CCC">
        <w:rPr>
          <w:rFonts w:ascii="Arial" w:hAnsi="Arial" w:cs="Arial"/>
          <w:sz w:val="24"/>
          <w:szCs w:val="24"/>
        </w:rPr>
        <w:lastRenderedPageBreak/>
        <w:t xml:space="preserve">утвержденных распоряжением Министерства культуры РФ от </w:t>
      </w:r>
      <w:r w:rsidR="003E4653">
        <w:rPr>
          <w:rFonts w:ascii="Arial" w:hAnsi="Arial" w:cs="Arial"/>
          <w:sz w:val="24"/>
          <w:szCs w:val="24"/>
        </w:rPr>
        <w:t>02</w:t>
      </w:r>
      <w:r w:rsidRPr="00654CCC">
        <w:rPr>
          <w:rFonts w:ascii="Arial" w:hAnsi="Arial" w:cs="Arial"/>
          <w:sz w:val="24"/>
          <w:szCs w:val="24"/>
        </w:rPr>
        <w:t>.0</w:t>
      </w:r>
      <w:r w:rsidR="003E4653">
        <w:rPr>
          <w:rFonts w:ascii="Arial" w:hAnsi="Arial" w:cs="Arial"/>
          <w:sz w:val="24"/>
          <w:szCs w:val="24"/>
        </w:rPr>
        <w:t>8</w:t>
      </w:r>
      <w:r w:rsidRPr="00654CCC">
        <w:rPr>
          <w:rFonts w:ascii="Arial" w:hAnsi="Arial" w:cs="Arial"/>
          <w:sz w:val="24"/>
          <w:szCs w:val="24"/>
        </w:rPr>
        <w:t>.201</w:t>
      </w:r>
      <w:r w:rsidR="003E4653">
        <w:rPr>
          <w:rFonts w:ascii="Arial" w:hAnsi="Arial" w:cs="Arial"/>
          <w:sz w:val="24"/>
          <w:szCs w:val="24"/>
        </w:rPr>
        <w:t>7</w:t>
      </w:r>
      <w:r w:rsidRPr="00654CCC">
        <w:rPr>
          <w:rFonts w:ascii="Arial" w:hAnsi="Arial" w:cs="Arial"/>
          <w:sz w:val="24"/>
          <w:szCs w:val="24"/>
        </w:rPr>
        <w:t xml:space="preserve"> г. № Р-</w:t>
      </w:r>
      <w:r w:rsidR="003E4653">
        <w:rPr>
          <w:rFonts w:ascii="Arial" w:hAnsi="Arial" w:cs="Arial"/>
          <w:sz w:val="24"/>
          <w:szCs w:val="24"/>
        </w:rPr>
        <w:t>965</w:t>
      </w:r>
      <w:r w:rsidRPr="00654CCC">
        <w:rPr>
          <w:rFonts w:ascii="Arial" w:hAnsi="Arial" w:cs="Arial"/>
          <w:sz w:val="24"/>
          <w:szCs w:val="24"/>
        </w:rPr>
        <w:t>)</w:t>
      </w:r>
      <w:r>
        <w:rPr>
          <w:rFonts w:ascii="Arial" w:hAnsi="Arial" w:cs="Arial"/>
          <w:sz w:val="24"/>
          <w:szCs w:val="24"/>
        </w:rPr>
        <w:t xml:space="preserve"> соблюдаются</w:t>
      </w:r>
      <w:r w:rsidRPr="00654CCC">
        <w:rPr>
          <w:rFonts w:ascii="Arial" w:hAnsi="Arial" w:cs="Arial"/>
          <w:sz w:val="24"/>
          <w:szCs w:val="24"/>
        </w:rPr>
        <w:t>.</w:t>
      </w:r>
      <w:r>
        <w:rPr>
          <w:rFonts w:ascii="Arial" w:hAnsi="Arial" w:cs="Arial"/>
          <w:sz w:val="24"/>
          <w:szCs w:val="24"/>
        </w:rPr>
        <w:t xml:space="preserve"> Так, для сельского поселения необходимо наличие библиотеки общего пользования в шаговой или транспортной доступности 15</w:t>
      </w:r>
      <w:r w:rsidR="00DD3D08">
        <w:rPr>
          <w:rFonts w:ascii="Arial" w:hAnsi="Arial" w:cs="Arial"/>
          <w:sz w:val="24"/>
          <w:szCs w:val="24"/>
        </w:rPr>
        <w:t>-30</w:t>
      </w:r>
      <w:r>
        <w:rPr>
          <w:rFonts w:ascii="Arial" w:hAnsi="Arial" w:cs="Arial"/>
          <w:sz w:val="24"/>
          <w:szCs w:val="24"/>
        </w:rPr>
        <w:t xml:space="preserve"> минут. </w:t>
      </w:r>
      <w:r w:rsidR="00BC31B6">
        <w:rPr>
          <w:rFonts w:ascii="Arial" w:hAnsi="Arial" w:cs="Arial"/>
          <w:sz w:val="24"/>
          <w:szCs w:val="24"/>
        </w:rPr>
        <w:t xml:space="preserve">Нехватки </w:t>
      </w:r>
      <w:r w:rsidR="00B06901">
        <w:rPr>
          <w:rFonts w:ascii="Arial" w:hAnsi="Arial" w:cs="Arial"/>
          <w:sz w:val="24"/>
          <w:szCs w:val="24"/>
        </w:rPr>
        <w:t>библиотек в сельс</w:t>
      </w:r>
      <w:r w:rsidR="00DD3D08">
        <w:rPr>
          <w:rFonts w:ascii="Arial" w:hAnsi="Arial" w:cs="Arial"/>
          <w:sz w:val="24"/>
          <w:szCs w:val="24"/>
        </w:rPr>
        <w:t xml:space="preserve">овете </w:t>
      </w:r>
      <w:r w:rsidR="00B06901">
        <w:rPr>
          <w:rFonts w:ascii="Arial" w:hAnsi="Arial" w:cs="Arial"/>
          <w:sz w:val="24"/>
          <w:szCs w:val="24"/>
        </w:rPr>
        <w:t>нет.</w:t>
      </w:r>
    </w:p>
    <w:p w:rsidR="00E105E9" w:rsidRPr="000109D4" w:rsidRDefault="00E105E9" w:rsidP="00E105E9">
      <w:pPr>
        <w:spacing w:line="276" w:lineRule="auto"/>
        <w:rPr>
          <w:rFonts w:ascii="Arial" w:hAnsi="Arial" w:cs="Arial"/>
          <w:b/>
          <w:sz w:val="24"/>
          <w:szCs w:val="24"/>
        </w:rPr>
      </w:pPr>
      <w:r w:rsidRPr="000109D4">
        <w:rPr>
          <w:rFonts w:ascii="Arial" w:hAnsi="Arial" w:cs="Arial"/>
          <w:b/>
          <w:sz w:val="24"/>
          <w:szCs w:val="24"/>
        </w:rPr>
        <w:t xml:space="preserve">Основными задачами и перспективами развития сферы культуры на территории </w:t>
      </w:r>
      <w:r w:rsidR="00B27208" w:rsidRPr="00B27208">
        <w:rPr>
          <w:rFonts w:ascii="Arial" w:hAnsi="Arial" w:cs="Arial"/>
          <w:b/>
          <w:sz w:val="24"/>
          <w:szCs w:val="24"/>
        </w:rPr>
        <w:t>муниципального образования «</w:t>
      </w:r>
      <w:proofErr w:type="spellStart"/>
      <w:r w:rsidR="00B27208" w:rsidRPr="00B27208">
        <w:rPr>
          <w:rFonts w:ascii="Arial" w:hAnsi="Arial" w:cs="Arial"/>
          <w:b/>
          <w:sz w:val="24"/>
          <w:szCs w:val="24"/>
        </w:rPr>
        <w:t>Новотузуклейский</w:t>
      </w:r>
      <w:proofErr w:type="spellEnd"/>
      <w:r w:rsidR="00B27208" w:rsidRPr="00B27208">
        <w:rPr>
          <w:rFonts w:ascii="Arial" w:hAnsi="Arial" w:cs="Arial"/>
          <w:b/>
          <w:sz w:val="24"/>
          <w:szCs w:val="24"/>
        </w:rPr>
        <w:t xml:space="preserve"> сельсовет»</w:t>
      </w:r>
      <w:r w:rsidR="00B27208">
        <w:rPr>
          <w:rFonts w:ascii="Arial" w:hAnsi="Arial" w:cs="Arial"/>
          <w:b/>
          <w:sz w:val="24"/>
          <w:szCs w:val="24"/>
        </w:rPr>
        <w:t xml:space="preserve"> </w:t>
      </w:r>
      <w:r w:rsidRPr="000109D4">
        <w:rPr>
          <w:rFonts w:ascii="Arial" w:hAnsi="Arial" w:cs="Arial"/>
          <w:b/>
          <w:sz w:val="24"/>
          <w:szCs w:val="24"/>
        </w:rPr>
        <w:t>являются:</w:t>
      </w:r>
    </w:p>
    <w:p w:rsidR="008F3726" w:rsidRPr="008F3726" w:rsidRDefault="008F3726" w:rsidP="00211BB3">
      <w:pPr>
        <w:pStyle w:val="a9"/>
        <w:numPr>
          <w:ilvl w:val="0"/>
          <w:numId w:val="56"/>
        </w:numPr>
        <w:tabs>
          <w:tab w:val="left" w:pos="993"/>
        </w:tabs>
        <w:spacing w:line="276" w:lineRule="auto"/>
        <w:ind w:left="0" w:firstLine="709"/>
        <w:rPr>
          <w:rFonts w:ascii="Arial" w:hAnsi="Arial" w:cs="Arial"/>
          <w:b/>
          <w:sz w:val="24"/>
          <w:szCs w:val="24"/>
        </w:rPr>
      </w:pPr>
      <w:r w:rsidRPr="008F3726">
        <w:rPr>
          <w:rFonts w:ascii="Arial" w:hAnsi="Arial" w:cs="Arial"/>
          <w:b/>
          <w:sz w:val="24"/>
          <w:szCs w:val="24"/>
        </w:rPr>
        <w:t xml:space="preserve">сохранение материальных условий для развития отрасли и построения современной инфраструктуры учреждений культуры; </w:t>
      </w:r>
    </w:p>
    <w:p w:rsidR="00E105E9" w:rsidRPr="008F3726" w:rsidRDefault="00E105E9" w:rsidP="00211BB3">
      <w:pPr>
        <w:pStyle w:val="a9"/>
        <w:numPr>
          <w:ilvl w:val="0"/>
          <w:numId w:val="56"/>
        </w:numPr>
        <w:tabs>
          <w:tab w:val="left" w:pos="993"/>
        </w:tabs>
        <w:spacing w:line="276" w:lineRule="auto"/>
        <w:ind w:left="0" w:firstLine="709"/>
        <w:rPr>
          <w:rFonts w:ascii="Arial" w:hAnsi="Arial" w:cs="Arial"/>
          <w:b/>
          <w:sz w:val="24"/>
          <w:szCs w:val="24"/>
        </w:rPr>
      </w:pPr>
      <w:r w:rsidRPr="008F3726">
        <w:rPr>
          <w:rFonts w:ascii="Arial" w:hAnsi="Arial" w:cs="Arial"/>
          <w:b/>
          <w:sz w:val="24"/>
          <w:szCs w:val="24"/>
        </w:rPr>
        <w:t>создание условий для эффективной деятельности учреждений ку</w:t>
      </w:r>
      <w:r w:rsidR="008F3726" w:rsidRPr="008F3726">
        <w:rPr>
          <w:rFonts w:ascii="Arial" w:hAnsi="Arial" w:cs="Arial"/>
          <w:b/>
          <w:sz w:val="24"/>
          <w:szCs w:val="24"/>
        </w:rPr>
        <w:t>льтуры и искусства;</w:t>
      </w:r>
    </w:p>
    <w:p w:rsidR="00E105E9" w:rsidRPr="008F3726" w:rsidRDefault="00E105E9" w:rsidP="00211BB3">
      <w:pPr>
        <w:pStyle w:val="a9"/>
        <w:numPr>
          <w:ilvl w:val="0"/>
          <w:numId w:val="56"/>
        </w:numPr>
        <w:tabs>
          <w:tab w:val="left" w:pos="993"/>
        </w:tabs>
        <w:spacing w:line="276" w:lineRule="auto"/>
        <w:ind w:left="0" w:firstLine="709"/>
        <w:rPr>
          <w:rFonts w:ascii="Arial" w:hAnsi="Arial" w:cs="Arial"/>
          <w:b/>
          <w:sz w:val="24"/>
          <w:szCs w:val="24"/>
        </w:rPr>
      </w:pPr>
      <w:r w:rsidRPr="008F3726">
        <w:rPr>
          <w:rFonts w:ascii="Arial" w:hAnsi="Arial" w:cs="Arial"/>
          <w:b/>
          <w:sz w:val="24"/>
          <w:szCs w:val="24"/>
        </w:rPr>
        <w:t>сохранение и пополнение кадрового потенциала в сфере культуры и искусства.</w:t>
      </w:r>
    </w:p>
    <w:p w:rsidR="00CA444E" w:rsidRPr="003F7520" w:rsidRDefault="00CA444E" w:rsidP="00E105E9">
      <w:pPr>
        <w:spacing w:line="276" w:lineRule="auto"/>
        <w:ind w:left="567" w:firstLine="0"/>
        <w:rPr>
          <w:rFonts w:ascii="Arial" w:hAnsi="Arial" w:cs="Arial"/>
          <w:b/>
          <w:sz w:val="24"/>
          <w:szCs w:val="24"/>
        </w:rPr>
      </w:pPr>
      <w:r w:rsidRPr="003F7520">
        <w:rPr>
          <w:rFonts w:ascii="Arial" w:hAnsi="Arial" w:cs="Arial"/>
          <w:b/>
          <w:sz w:val="24"/>
          <w:szCs w:val="24"/>
        </w:rPr>
        <w:t>Образование</w:t>
      </w:r>
    </w:p>
    <w:p w:rsidR="00CA444E" w:rsidRPr="004864CA" w:rsidRDefault="00CA444E" w:rsidP="00CA444E">
      <w:pPr>
        <w:pStyle w:val="320"/>
        <w:spacing w:line="276" w:lineRule="auto"/>
        <w:ind w:firstLine="709"/>
        <w:rPr>
          <w:rFonts w:eastAsia="Calibri"/>
          <w:sz w:val="24"/>
          <w:szCs w:val="24"/>
        </w:rPr>
      </w:pPr>
      <w:r w:rsidRPr="004864CA">
        <w:rPr>
          <w:rFonts w:eastAsia="Calibri"/>
          <w:sz w:val="24"/>
          <w:szCs w:val="24"/>
        </w:rPr>
        <w:t>Образование в Российской Федерации – целенаправленный процесс воспитания и обучения в интересах человека, общества, государства, сопровождающийся достижением обучающимися установленных государством образовательных уровней. Развитие образования является одной из базовых характеристик социальной сферы сельских поселений.</w:t>
      </w:r>
    </w:p>
    <w:p w:rsidR="00CA444E" w:rsidRDefault="00CA444E" w:rsidP="00DE6C30">
      <w:pPr>
        <w:spacing w:line="276" w:lineRule="auto"/>
        <w:rPr>
          <w:rFonts w:eastAsia="Calibri"/>
          <w:sz w:val="24"/>
          <w:szCs w:val="24"/>
        </w:rPr>
      </w:pPr>
      <w:r w:rsidRPr="004864CA">
        <w:rPr>
          <w:rFonts w:eastAsia="Calibri"/>
          <w:sz w:val="24"/>
          <w:szCs w:val="24"/>
        </w:rPr>
        <w:t>Основными её составляющими являются детские дошкольные учреждения, дневные и вечерние общеобразовательные школы, система профессионального начального, среднего и высшего образования, система дополнительного образования детей. Общая ч</w:t>
      </w:r>
      <w:r w:rsidR="00DE6C30">
        <w:rPr>
          <w:rFonts w:eastAsia="Calibri"/>
          <w:sz w:val="24"/>
          <w:szCs w:val="24"/>
        </w:rPr>
        <w:t>исленность детей, в возрасте от</w:t>
      </w:r>
      <w:r w:rsidR="00DE6C30" w:rsidRPr="004864CA">
        <w:rPr>
          <w:rFonts w:eastAsia="Calibri"/>
          <w:sz w:val="24"/>
          <w:szCs w:val="24"/>
        </w:rPr>
        <w:t xml:space="preserve"> </w:t>
      </w:r>
      <w:r w:rsidR="00DE6C30">
        <w:rPr>
          <w:rFonts w:eastAsia="Calibri"/>
          <w:sz w:val="24"/>
          <w:szCs w:val="24"/>
        </w:rPr>
        <w:t>0</w:t>
      </w:r>
      <w:r w:rsidR="00DE6C30" w:rsidRPr="004864CA">
        <w:rPr>
          <w:rFonts w:eastAsia="Calibri"/>
          <w:sz w:val="24"/>
          <w:szCs w:val="24"/>
        </w:rPr>
        <w:t xml:space="preserve"> до </w:t>
      </w:r>
      <w:r w:rsidR="00DE6C30">
        <w:rPr>
          <w:rFonts w:eastAsia="Calibri"/>
          <w:sz w:val="24"/>
          <w:szCs w:val="24"/>
        </w:rPr>
        <w:t>7</w:t>
      </w:r>
      <w:r w:rsidR="00DE6C30" w:rsidRPr="004864CA">
        <w:rPr>
          <w:rFonts w:eastAsia="Calibri"/>
          <w:sz w:val="24"/>
          <w:szCs w:val="24"/>
        </w:rPr>
        <w:t xml:space="preserve"> лет составляет </w:t>
      </w:r>
      <w:r w:rsidR="005B7A87">
        <w:rPr>
          <w:rFonts w:eastAsia="Calibri"/>
          <w:sz w:val="24"/>
          <w:szCs w:val="24"/>
        </w:rPr>
        <w:t>225</w:t>
      </w:r>
      <w:r w:rsidR="00DE6C30" w:rsidRPr="004864CA">
        <w:rPr>
          <w:rFonts w:eastAsia="Calibri"/>
          <w:sz w:val="24"/>
          <w:szCs w:val="24"/>
        </w:rPr>
        <w:t xml:space="preserve"> человек</w:t>
      </w:r>
      <w:r w:rsidR="008A2D8D">
        <w:rPr>
          <w:rFonts w:eastAsia="Calibri"/>
          <w:sz w:val="24"/>
          <w:szCs w:val="24"/>
        </w:rPr>
        <w:t>а</w:t>
      </w:r>
      <w:r w:rsidR="00DE6C30" w:rsidRPr="004864CA">
        <w:rPr>
          <w:rFonts w:eastAsia="Calibri"/>
          <w:sz w:val="24"/>
          <w:szCs w:val="24"/>
        </w:rPr>
        <w:t xml:space="preserve"> или </w:t>
      </w:r>
      <w:r w:rsidR="005B7A87">
        <w:rPr>
          <w:rFonts w:eastAsia="Calibri"/>
          <w:sz w:val="24"/>
          <w:szCs w:val="24"/>
        </w:rPr>
        <w:t>7,</w:t>
      </w:r>
      <w:r w:rsidR="00341CD6">
        <w:rPr>
          <w:rFonts w:eastAsia="Calibri"/>
          <w:sz w:val="24"/>
          <w:szCs w:val="24"/>
        </w:rPr>
        <w:t>9</w:t>
      </w:r>
      <w:r w:rsidR="00DE6C30" w:rsidRPr="004864CA">
        <w:rPr>
          <w:rFonts w:eastAsia="Calibri"/>
          <w:sz w:val="24"/>
          <w:szCs w:val="24"/>
        </w:rPr>
        <w:t xml:space="preserve">% от </w:t>
      </w:r>
      <w:r w:rsidR="00DE6C30">
        <w:rPr>
          <w:rFonts w:eastAsia="Calibri"/>
          <w:sz w:val="24"/>
          <w:szCs w:val="24"/>
        </w:rPr>
        <w:t>общего числа жителей сельсовета,</w:t>
      </w:r>
      <w:r w:rsidR="00A14ABF">
        <w:rPr>
          <w:rFonts w:eastAsia="Calibri"/>
          <w:sz w:val="24"/>
          <w:szCs w:val="24"/>
        </w:rPr>
        <w:t xml:space="preserve"> в возрасте от 7 до 18 лет – </w:t>
      </w:r>
      <w:r w:rsidR="005B7A87">
        <w:rPr>
          <w:rFonts w:eastAsia="Calibri"/>
          <w:sz w:val="24"/>
          <w:szCs w:val="24"/>
        </w:rPr>
        <w:t>403</w:t>
      </w:r>
      <w:r w:rsidR="009E2BE4">
        <w:rPr>
          <w:rFonts w:eastAsia="Calibri"/>
          <w:sz w:val="24"/>
          <w:szCs w:val="24"/>
        </w:rPr>
        <w:t xml:space="preserve"> человек</w:t>
      </w:r>
      <w:r w:rsidR="005B7A87">
        <w:rPr>
          <w:rFonts w:eastAsia="Calibri"/>
          <w:sz w:val="24"/>
          <w:szCs w:val="24"/>
        </w:rPr>
        <w:t>а</w:t>
      </w:r>
      <w:r w:rsidR="009E2BE4">
        <w:rPr>
          <w:rFonts w:eastAsia="Calibri"/>
          <w:sz w:val="24"/>
          <w:szCs w:val="24"/>
        </w:rPr>
        <w:t xml:space="preserve"> или 1</w:t>
      </w:r>
      <w:r w:rsidR="00A10ECB">
        <w:rPr>
          <w:rFonts w:eastAsia="Calibri"/>
          <w:sz w:val="24"/>
          <w:szCs w:val="24"/>
        </w:rPr>
        <w:t>4</w:t>
      </w:r>
      <w:r w:rsidR="00DE6C30">
        <w:rPr>
          <w:rFonts w:eastAsia="Calibri"/>
          <w:sz w:val="24"/>
          <w:szCs w:val="24"/>
        </w:rPr>
        <w:t>,</w:t>
      </w:r>
      <w:r w:rsidR="005B7A87">
        <w:rPr>
          <w:rFonts w:eastAsia="Calibri"/>
          <w:sz w:val="24"/>
          <w:szCs w:val="24"/>
        </w:rPr>
        <w:t>2</w:t>
      </w:r>
      <w:r w:rsidR="00DE6C30" w:rsidRPr="004864CA">
        <w:rPr>
          <w:rFonts w:eastAsia="Calibri"/>
          <w:sz w:val="24"/>
          <w:szCs w:val="24"/>
        </w:rPr>
        <w:t xml:space="preserve">% от </w:t>
      </w:r>
      <w:r w:rsidR="00DE6C30">
        <w:rPr>
          <w:rFonts w:eastAsia="Calibri"/>
          <w:sz w:val="24"/>
          <w:szCs w:val="24"/>
        </w:rPr>
        <w:t>общего числа жителей сельсовета.</w:t>
      </w:r>
    </w:p>
    <w:p w:rsidR="00B97F3B" w:rsidRDefault="00B97F3B" w:rsidP="007A238E">
      <w:pPr>
        <w:spacing w:line="276" w:lineRule="auto"/>
        <w:rPr>
          <w:rFonts w:eastAsia="Calibri"/>
          <w:sz w:val="24"/>
          <w:szCs w:val="24"/>
        </w:rPr>
      </w:pPr>
      <w:r>
        <w:rPr>
          <w:rFonts w:eastAsia="Calibri"/>
          <w:sz w:val="24"/>
          <w:szCs w:val="24"/>
        </w:rPr>
        <w:t xml:space="preserve">Основные характеристики системы образования </w:t>
      </w:r>
      <w:proofErr w:type="spellStart"/>
      <w:r>
        <w:rPr>
          <w:rFonts w:eastAsia="Calibri"/>
          <w:sz w:val="24"/>
          <w:szCs w:val="24"/>
        </w:rPr>
        <w:t>Новотузуклейского</w:t>
      </w:r>
      <w:proofErr w:type="spellEnd"/>
      <w:r>
        <w:rPr>
          <w:rFonts w:eastAsia="Calibri"/>
          <w:sz w:val="24"/>
          <w:szCs w:val="24"/>
        </w:rPr>
        <w:t xml:space="preserve"> сельсовета приведены в таблице ниже.</w:t>
      </w:r>
    </w:p>
    <w:p w:rsidR="00B97F3B" w:rsidRDefault="00B97F3B" w:rsidP="007A238E">
      <w:pPr>
        <w:spacing w:line="276" w:lineRule="auto"/>
        <w:rPr>
          <w:rFonts w:eastAsia="Calibri"/>
          <w:sz w:val="24"/>
          <w:szCs w:val="24"/>
        </w:rPr>
      </w:pPr>
    </w:p>
    <w:p w:rsidR="00B97F3B" w:rsidRDefault="00B97F3B" w:rsidP="00B97F3B">
      <w:pPr>
        <w:pStyle w:val="af3"/>
        <w:keepNext/>
        <w:tabs>
          <w:tab w:val="left" w:pos="993"/>
        </w:tabs>
      </w:pPr>
      <w:r>
        <w:t xml:space="preserve">Таблица </w:t>
      </w:r>
      <w:r>
        <w:fldChar w:fldCharType="begin"/>
      </w:r>
      <w:r>
        <w:instrText xml:space="preserve"> SEQ Таблица \* ARABIC </w:instrText>
      </w:r>
      <w:r>
        <w:fldChar w:fldCharType="separate"/>
      </w:r>
      <w:r w:rsidR="001F58B7">
        <w:rPr>
          <w:noProof/>
        </w:rPr>
        <w:t>3</w:t>
      </w:r>
      <w:r>
        <w:rPr>
          <w:noProof/>
        </w:rPr>
        <w:fldChar w:fldCharType="end"/>
      </w:r>
      <w:r>
        <w:t xml:space="preserve"> – </w:t>
      </w:r>
      <w:r w:rsidRPr="007E39E1">
        <w:t xml:space="preserve">Основные показатели </w:t>
      </w:r>
      <w:r w:rsidR="002C2908">
        <w:t>системы образования</w:t>
      </w:r>
      <w:r>
        <w:t xml:space="preserve"> </w:t>
      </w:r>
      <w:r>
        <w:rPr>
          <w:rFonts w:cs="Arial"/>
        </w:rPr>
        <w:t>муниципального образования «</w:t>
      </w:r>
      <w:proofErr w:type="spellStart"/>
      <w:r>
        <w:rPr>
          <w:rFonts w:cs="Arial"/>
        </w:rPr>
        <w:t>Новотузуклейский</w:t>
      </w:r>
      <w:proofErr w:type="spellEnd"/>
      <w:r>
        <w:rPr>
          <w:rFonts w:cs="Arial"/>
        </w:rPr>
        <w:t xml:space="preserve"> сельсовет»</w:t>
      </w:r>
      <w:r w:rsidR="002C2908">
        <w:rPr>
          <w:rFonts w:cs="Arial"/>
        </w:rPr>
        <w:t>, 2022 г.</w:t>
      </w:r>
      <w:r w:rsidR="002C2908">
        <w:rPr>
          <w:rStyle w:val="ae"/>
          <w:rFonts w:cs="Arial"/>
        </w:rPr>
        <w:footnoteReference w:id="5"/>
      </w:r>
    </w:p>
    <w:tbl>
      <w:tblPr>
        <w:tblW w:w="9407" w:type="dxa"/>
        <w:jc w:val="center"/>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69"/>
        <w:gridCol w:w="1418"/>
        <w:gridCol w:w="1430"/>
        <w:gridCol w:w="1490"/>
        <w:gridCol w:w="1100"/>
      </w:tblGrid>
      <w:tr w:rsidR="009F3996" w:rsidRPr="002A4B8F" w:rsidTr="00ED3763">
        <w:trPr>
          <w:trHeight w:val="423"/>
          <w:jc w:val="center"/>
        </w:trPr>
        <w:tc>
          <w:tcPr>
            <w:tcW w:w="3969" w:type="dxa"/>
            <w:shd w:val="clear" w:color="auto" w:fill="auto"/>
            <w:vAlign w:val="center"/>
            <w:hideMark/>
          </w:tcPr>
          <w:p w:rsidR="009F3996" w:rsidRPr="002A4B8F" w:rsidRDefault="009F3996" w:rsidP="006170D6">
            <w:pPr>
              <w:tabs>
                <w:tab w:val="left" w:pos="993"/>
              </w:tabs>
              <w:spacing w:line="240" w:lineRule="auto"/>
              <w:ind w:firstLine="0"/>
              <w:jc w:val="center"/>
              <w:rPr>
                <w:rFonts w:ascii="Arial Narrow" w:eastAsia="Times New Roman" w:hAnsi="Arial Narrow" w:cs="Arial"/>
                <w:b/>
                <w:bCs/>
                <w:color w:val="000000"/>
                <w:sz w:val="20"/>
                <w:szCs w:val="20"/>
                <w:lang w:eastAsia="ru-RU"/>
              </w:rPr>
            </w:pPr>
            <w:r w:rsidRPr="002A4B8F">
              <w:rPr>
                <w:rFonts w:ascii="Arial Narrow" w:eastAsia="Times New Roman" w:hAnsi="Arial Narrow" w:cs="Arial"/>
                <w:b/>
                <w:bCs/>
                <w:color w:val="000000"/>
                <w:sz w:val="20"/>
                <w:szCs w:val="20"/>
                <w:lang w:eastAsia="ru-RU"/>
              </w:rPr>
              <w:t>Показатель</w:t>
            </w:r>
          </w:p>
        </w:tc>
        <w:tc>
          <w:tcPr>
            <w:tcW w:w="1418" w:type="dxa"/>
            <w:shd w:val="clear" w:color="auto" w:fill="auto"/>
            <w:vAlign w:val="center"/>
            <w:hideMark/>
          </w:tcPr>
          <w:p w:rsidR="009F3996" w:rsidRPr="002A4B8F" w:rsidRDefault="009F3996" w:rsidP="006170D6">
            <w:pPr>
              <w:tabs>
                <w:tab w:val="left" w:pos="993"/>
              </w:tabs>
              <w:spacing w:line="240" w:lineRule="auto"/>
              <w:ind w:firstLine="0"/>
              <w:jc w:val="center"/>
              <w:rPr>
                <w:rFonts w:ascii="Arial Narrow" w:eastAsia="Times New Roman" w:hAnsi="Arial Narrow" w:cs="Arial"/>
                <w:b/>
                <w:bCs/>
                <w:color w:val="000000"/>
                <w:sz w:val="20"/>
                <w:szCs w:val="20"/>
                <w:lang w:eastAsia="ru-RU"/>
              </w:rPr>
            </w:pPr>
            <w:r>
              <w:rPr>
                <w:rFonts w:ascii="Arial Narrow" w:eastAsia="Times New Roman" w:hAnsi="Arial Narrow" w:cs="Arial"/>
                <w:b/>
                <w:bCs/>
                <w:color w:val="000000"/>
                <w:sz w:val="20"/>
                <w:szCs w:val="20"/>
                <w:lang w:eastAsia="ru-RU"/>
              </w:rPr>
              <w:t xml:space="preserve">с. </w:t>
            </w:r>
            <w:proofErr w:type="spellStart"/>
            <w:r>
              <w:rPr>
                <w:rFonts w:ascii="Arial Narrow" w:eastAsia="Times New Roman" w:hAnsi="Arial Narrow" w:cs="Arial"/>
                <w:b/>
                <w:bCs/>
                <w:color w:val="000000"/>
                <w:sz w:val="20"/>
                <w:szCs w:val="20"/>
                <w:lang w:eastAsia="ru-RU"/>
              </w:rPr>
              <w:t>Тузуклей</w:t>
            </w:r>
            <w:proofErr w:type="spellEnd"/>
          </w:p>
        </w:tc>
        <w:tc>
          <w:tcPr>
            <w:tcW w:w="1430" w:type="dxa"/>
            <w:vAlign w:val="center"/>
          </w:tcPr>
          <w:p w:rsidR="009F3996" w:rsidRDefault="009F3996" w:rsidP="001906F4">
            <w:pPr>
              <w:tabs>
                <w:tab w:val="left" w:pos="993"/>
              </w:tabs>
              <w:spacing w:line="240" w:lineRule="auto"/>
              <w:ind w:firstLine="0"/>
              <w:jc w:val="center"/>
              <w:rPr>
                <w:rFonts w:ascii="Arial Narrow" w:eastAsia="Times New Roman" w:hAnsi="Arial Narrow" w:cs="Arial"/>
                <w:b/>
                <w:bCs/>
                <w:color w:val="000000"/>
                <w:sz w:val="20"/>
                <w:szCs w:val="20"/>
                <w:lang w:eastAsia="ru-RU"/>
              </w:rPr>
            </w:pPr>
            <w:r>
              <w:rPr>
                <w:rFonts w:ascii="Arial Narrow" w:eastAsia="Times New Roman" w:hAnsi="Arial Narrow" w:cs="Arial"/>
                <w:b/>
                <w:bCs/>
                <w:color w:val="000000"/>
                <w:sz w:val="20"/>
                <w:szCs w:val="20"/>
                <w:lang w:eastAsia="ru-RU"/>
              </w:rPr>
              <w:t xml:space="preserve">с. </w:t>
            </w:r>
            <w:proofErr w:type="spellStart"/>
            <w:r>
              <w:rPr>
                <w:rFonts w:ascii="Arial Narrow" w:eastAsia="Times New Roman" w:hAnsi="Arial Narrow" w:cs="Arial"/>
                <w:b/>
                <w:bCs/>
                <w:color w:val="000000"/>
                <w:sz w:val="20"/>
                <w:szCs w:val="20"/>
                <w:lang w:eastAsia="ru-RU"/>
              </w:rPr>
              <w:t>Грушево</w:t>
            </w:r>
            <w:proofErr w:type="spellEnd"/>
          </w:p>
        </w:tc>
        <w:tc>
          <w:tcPr>
            <w:tcW w:w="1490" w:type="dxa"/>
            <w:vAlign w:val="center"/>
          </w:tcPr>
          <w:p w:rsidR="009F3996" w:rsidRDefault="009F3996" w:rsidP="00210858">
            <w:pPr>
              <w:tabs>
                <w:tab w:val="left" w:pos="993"/>
              </w:tabs>
              <w:spacing w:line="240" w:lineRule="auto"/>
              <w:ind w:firstLine="0"/>
              <w:jc w:val="center"/>
              <w:rPr>
                <w:rFonts w:ascii="Arial Narrow" w:eastAsia="Times New Roman" w:hAnsi="Arial Narrow" w:cs="Arial"/>
                <w:b/>
                <w:bCs/>
                <w:color w:val="000000"/>
                <w:sz w:val="20"/>
                <w:szCs w:val="20"/>
                <w:lang w:eastAsia="ru-RU"/>
              </w:rPr>
            </w:pPr>
            <w:r>
              <w:rPr>
                <w:rFonts w:ascii="Arial Narrow" w:eastAsia="Times New Roman" w:hAnsi="Arial Narrow" w:cs="Arial"/>
                <w:b/>
                <w:bCs/>
                <w:color w:val="000000"/>
                <w:sz w:val="20"/>
                <w:szCs w:val="20"/>
                <w:lang w:eastAsia="ru-RU"/>
              </w:rPr>
              <w:t xml:space="preserve">с. </w:t>
            </w:r>
            <w:proofErr w:type="spellStart"/>
            <w:r>
              <w:rPr>
                <w:rFonts w:ascii="Arial Narrow" w:eastAsia="Times New Roman" w:hAnsi="Arial Narrow" w:cs="Arial"/>
                <w:b/>
                <w:bCs/>
                <w:color w:val="000000"/>
                <w:sz w:val="20"/>
                <w:szCs w:val="20"/>
                <w:lang w:eastAsia="ru-RU"/>
              </w:rPr>
              <w:t>Трехизбинка</w:t>
            </w:r>
            <w:proofErr w:type="spellEnd"/>
          </w:p>
        </w:tc>
        <w:tc>
          <w:tcPr>
            <w:tcW w:w="1100" w:type="dxa"/>
            <w:vAlign w:val="center"/>
          </w:tcPr>
          <w:p w:rsidR="009F3996" w:rsidRDefault="009F3996" w:rsidP="009F3996">
            <w:pPr>
              <w:tabs>
                <w:tab w:val="left" w:pos="993"/>
              </w:tabs>
              <w:spacing w:line="240" w:lineRule="auto"/>
              <w:ind w:firstLine="0"/>
              <w:jc w:val="center"/>
              <w:rPr>
                <w:rFonts w:ascii="Arial Narrow" w:eastAsia="Times New Roman" w:hAnsi="Arial Narrow" w:cs="Arial"/>
                <w:b/>
                <w:bCs/>
                <w:color w:val="000000"/>
                <w:sz w:val="20"/>
                <w:szCs w:val="20"/>
                <w:lang w:eastAsia="ru-RU"/>
              </w:rPr>
            </w:pPr>
            <w:r w:rsidRPr="009F3996">
              <w:rPr>
                <w:rFonts w:ascii="Arial Narrow" w:eastAsia="Times New Roman" w:hAnsi="Arial Narrow" w:cs="Arial"/>
                <w:b/>
                <w:bCs/>
                <w:color w:val="000000"/>
                <w:sz w:val="20"/>
                <w:szCs w:val="20"/>
                <w:lang w:eastAsia="ru-RU"/>
              </w:rPr>
              <w:t xml:space="preserve">п. </w:t>
            </w:r>
            <w:proofErr w:type="spellStart"/>
            <w:r w:rsidRPr="009F3996">
              <w:rPr>
                <w:rFonts w:ascii="Arial Narrow" w:eastAsia="Times New Roman" w:hAnsi="Arial Narrow" w:cs="Arial"/>
                <w:b/>
                <w:bCs/>
                <w:color w:val="000000"/>
                <w:sz w:val="20"/>
                <w:szCs w:val="20"/>
                <w:lang w:eastAsia="ru-RU"/>
              </w:rPr>
              <w:t>Сизова</w:t>
            </w:r>
            <w:proofErr w:type="spellEnd"/>
            <w:r w:rsidRPr="009F3996">
              <w:rPr>
                <w:rFonts w:ascii="Arial Narrow" w:eastAsia="Times New Roman" w:hAnsi="Arial Narrow" w:cs="Arial"/>
                <w:b/>
                <w:bCs/>
                <w:color w:val="000000"/>
                <w:sz w:val="20"/>
                <w:szCs w:val="20"/>
                <w:lang w:eastAsia="ru-RU"/>
              </w:rPr>
              <w:t xml:space="preserve"> Грива</w:t>
            </w:r>
          </w:p>
        </w:tc>
      </w:tr>
      <w:tr w:rsidR="009F3996" w:rsidRPr="002A4B8F" w:rsidTr="00ED3763">
        <w:trPr>
          <w:trHeight w:val="443"/>
          <w:jc w:val="center"/>
        </w:trPr>
        <w:tc>
          <w:tcPr>
            <w:tcW w:w="3969" w:type="dxa"/>
            <w:shd w:val="clear" w:color="auto" w:fill="auto"/>
            <w:vAlign w:val="center"/>
            <w:hideMark/>
          </w:tcPr>
          <w:p w:rsidR="009F3996" w:rsidRPr="002A4B8F" w:rsidRDefault="009F3996" w:rsidP="001906F4">
            <w:pPr>
              <w:tabs>
                <w:tab w:val="left" w:pos="993"/>
              </w:tabs>
              <w:spacing w:line="240" w:lineRule="auto"/>
              <w:ind w:firstLine="0"/>
              <w:jc w:val="left"/>
              <w:rPr>
                <w:rFonts w:ascii="Arial Narrow" w:eastAsia="Times New Roman" w:hAnsi="Arial Narrow" w:cs="Arial"/>
                <w:color w:val="000000"/>
                <w:sz w:val="20"/>
                <w:szCs w:val="20"/>
                <w:lang w:eastAsia="ru-RU"/>
              </w:rPr>
            </w:pPr>
            <w:r w:rsidRPr="001906F4">
              <w:rPr>
                <w:rFonts w:ascii="Arial Narrow" w:eastAsia="Times New Roman" w:hAnsi="Arial Narrow" w:cs="Arial"/>
                <w:color w:val="000000"/>
                <w:sz w:val="20"/>
                <w:szCs w:val="20"/>
                <w:lang w:eastAsia="ru-RU"/>
              </w:rPr>
              <w:t>Число мест в организациях, осуществляющих образовательную деятельность по образовательным программам дошкольного образования, присмотр и уход за детьми</w:t>
            </w:r>
            <w:r>
              <w:rPr>
                <w:rFonts w:ascii="Arial Narrow" w:eastAsia="Times New Roman" w:hAnsi="Arial Narrow" w:cs="Arial"/>
                <w:color w:val="000000"/>
                <w:sz w:val="20"/>
                <w:szCs w:val="20"/>
                <w:lang w:eastAsia="ru-RU"/>
              </w:rPr>
              <w:t>, ед.</w:t>
            </w:r>
          </w:p>
        </w:tc>
        <w:tc>
          <w:tcPr>
            <w:tcW w:w="1418" w:type="dxa"/>
            <w:shd w:val="clear" w:color="auto" w:fill="auto"/>
            <w:vAlign w:val="center"/>
          </w:tcPr>
          <w:p w:rsidR="009F3996" w:rsidRPr="005222D0" w:rsidRDefault="009F3996" w:rsidP="006170D6">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83</w:t>
            </w:r>
          </w:p>
        </w:tc>
        <w:tc>
          <w:tcPr>
            <w:tcW w:w="1430" w:type="dxa"/>
            <w:vAlign w:val="center"/>
          </w:tcPr>
          <w:p w:rsidR="009F3996" w:rsidRPr="005222D0" w:rsidRDefault="009F3996" w:rsidP="001906F4">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40</w:t>
            </w:r>
          </w:p>
        </w:tc>
        <w:tc>
          <w:tcPr>
            <w:tcW w:w="1490" w:type="dxa"/>
            <w:vAlign w:val="center"/>
          </w:tcPr>
          <w:p w:rsidR="009F3996" w:rsidRDefault="009F3996" w:rsidP="00210858">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w:t>
            </w:r>
          </w:p>
        </w:tc>
        <w:tc>
          <w:tcPr>
            <w:tcW w:w="1100" w:type="dxa"/>
            <w:vAlign w:val="center"/>
          </w:tcPr>
          <w:p w:rsidR="009F3996" w:rsidRDefault="009F3996" w:rsidP="006170D6">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w:t>
            </w:r>
          </w:p>
        </w:tc>
      </w:tr>
      <w:tr w:rsidR="009F3996" w:rsidRPr="002A4B8F" w:rsidTr="00ED3763">
        <w:trPr>
          <w:trHeight w:val="443"/>
          <w:jc w:val="center"/>
        </w:trPr>
        <w:tc>
          <w:tcPr>
            <w:tcW w:w="3969" w:type="dxa"/>
            <w:shd w:val="clear" w:color="auto" w:fill="auto"/>
            <w:vAlign w:val="center"/>
          </w:tcPr>
          <w:p w:rsidR="009F3996" w:rsidRPr="002A4B8F" w:rsidRDefault="009F3996" w:rsidP="002D1399">
            <w:pPr>
              <w:tabs>
                <w:tab w:val="left" w:pos="993"/>
              </w:tabs>
              <w:spacing w:line="240" w:lineRule="auto"/>
              <w:ind w:firstLine="0"/>
              <w:jc w:val="left"/>
              <w:rPr>
                <w:rFonts w:ascii="Arial Narrow" w:eastAsia="Times New Roman" w:hAnsi="Arial Narrow" w:cs="Arial"/>
                <w:color w:val="000000"/>
                <w:sz w:val="20"/>
                <w:szCs w:val="20"/>
                <w:lang w:eastAsia="ru-RU"/>
              </w:rPr>
            </w:pPr>
            <w:r w:rsidRPr="002D1399">
              <w:rPr>
                <w:rFonts w:ascii="Arial Narrow" w:eastAsia="Times New Roman" w:hAnsi="Arial Narrow" w:cs="Arial"/>
                <w:color w:val="000000"/>
                <w:sz w:val="20"/>
                <w:szCs w:val="20"/>
                <w:lang w:eastAsia="ru-RU"/>
              </w:rPr>
              <w:t>Численность детей, получающих дошкольную образовательную услугу и (или) услугу по их содержанию в образовательных учреждениях</w:t>
            </w:r>
            <w:r>
              <w:rPr>
                <w:rFonts w:ascii="Arial Narrow" w:eastAsia="Times New Roman" w:hAnsi="Arial Narrow" w:cs="Arial"/>
                <w:color w:val="000000"/>
                <w:sz w:val="20"/>
                <w:szCs w:val="20"/>
                <w:lang w:eastAsia="ru-RU"/>
              </w:rPr>
              <w:t>, чел.</w:t>
            </w:r>
          </w:p>
        </w:tc>
        <w:tc>
          <w:tcPr>
            <w:tcW w:w="1418" w:type="dxa"/>
            <w:shd w:val="clear" w:color="auto" w:fill="auto"/>
            <w:vAlign w:val="center"/>
          </w:tcPr>
          <w:p w:rsidR="009F3996" w:rsidRPr="005222D0" w:rsidRDefault="009F3996" w:rsidP="006170D6">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52</w:t>
            </w:r>
          </w:p>
        </w:tc>
        <w:tc>
          <w:tcPr>
            <w:tcW w:w="1430" w:type="dxa"/>
            <w:vAlign w:val="center"/>
          </w:tcPr>
          <w:p w:rsidR="009F3996" w:rsidRPr="005222D0" w:rsidRDefault="009F3996" w:rsidP="001906F4">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8</w:t>
            </w:r>
          </w:p>
        </w:tc>
        <w:tc>
          <w:tcPr>
            <w:tcW w:w="1490" w:type="dxa"/>
            <w:vAlign w:val="center"/>
          </w:tcPr>
          <w:p w:rsidR="009F3996" w:rsidRDefault="009F3996" w:rsidP="00210858">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w:t>
            </w:r>
          </w:p>
        </w:tc>
        <w:tc>
          <w:tcPr>
            <w:tcW w:w="1100" w:type="dxa"/>
            <w:vAlign w:val="center"/>
          </w:tcPr>
          <w:p w:rsidR="009F3996" w:rsidRDefault="009F3996" w:rsidP="006170D6">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w:t>
            </w:r>
          </w:p>
        </w:tc>
      </w:tr>
      <w:tr w:rsidR="009F3996" w:rsidRPr="002A4B8F" w:rsidTr="00ED3763">
        <w:trPr>
          <w:trHeight w:val="70"/>
          <w:jc w:val="center"/>
        </w:trPr>
        <w:tc>
          <w:tcPr>
            <w:tcW w:w="3969" w:type="dxa"/>
            <w:shd w:val="clear" w:color="auto" w:fill="auto"/>
            <w:vAlign w:val="center"/>
          </w:tcPr>
          <w:p w:rsidR="009F3996" w:rsidRPr="002A4B8F" w:rsidRDefault="009F3996" w:rsidP="00DA7D5E">
            <w:pPr>
              <w:tabs>
                <w:tab w:val="left" w:pos="993"/>
              </w:tabs>
              <w:spacing w:line="240" w:lineRule="auto"/>
              <w:ind w:firstLine="0"/>
              <w:jc w:val="left"/>
              <w:rPr>
                <w:rFonts w:ascii="Arial Narrow" w:eastAsia="Times New Roman" w:hAnsi="Arial Narrow" w:cs="Arial"/>
                <w:color w:val="000000"/>
                <w:sz w:val="20"/>
                <w:szCs w:val="20"/>
                <w:lang w:eastAsia="ru-RU"/>
              </w:rPr>
            </w:pPr>
            <w:r w:rsidRPr="00DA7D5E">
              <w:rPr>
                <w:rFonts w:ascii="Arial Narrow" w:eastAsia="Times New Roman" w:hAnsi="Arial Narrow" w:cs="Arial"/>
                <w:color w:val="000000"/>
                <w:sz w:val="20"/>
                <w:szCs w:val="20"/>
                <w:lang w:eastAsia="ru-RU"/>
              </w:rPr>
              <w:t>в т.</w:t>
            </w:r>
            <w:r>
              <w:rPr>
                <w:rFonts w:ascii="Arial Narrow" w:eastAsia="Times New Roman" w:hAnsi="Arial Narrow" w:cs="Arial"/>
                <w:color w:val="000000"/>
                <w:sz w:val="20"/>
                <w:szCs w:val="20"/>
                <w:lang w:eastAsia="ru-RU"/>
              </w:rPr>
              <w:t xml:space="preserve"> </w:t>
            </w:r>
            <w:r w:rsidRPr="00DA7D5E">
              <w:rPr>
                <w:rFonts w:ascii="Arial Narrow" w:eastAsia="Times New Roman" w:hAnsi="Arial Narrow" w:cs="Arial"/>
                <w:color w:val="000000"/>
                <w:sz w:val="20"/>
                <w:szCs w:val="20"/>
                <w:lang w:eastAsia="ru-RU"/>
              </w:rPr>
              <w:t xml:space="preserve">ч. в возрасте 0-3 лет </w:t>
            </w:r>
          </w:p>
        </w:tc>
        <w:tc>
          <w:tcPr>
            <w:tcW w:w="1418" w:type="dxa"/>
            <w:shd w:val="clear" w:color="auto" w:fill="auto"/>
            <w:vAlign w:val="center"/>
          </w:tcPr>
          <w:p w:rsidR="009F3996" w:rsidRPr="005222D0" w:rsidRDefault="009F3996" w:rsidP="006170D6">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8</w:t>
            </w:r>
          </w:p>
        </w:tc>
        <w:tc>
          <w:tcPr>
            <w:tcW w:w="1430" w:type="dxa"/>
            <w:vAlign w:val="center"/>
          </w:tcPr>
          <w:p w:rsidR="009F3996" w:rsidRPr="005222D0" w:rsidRDefault="009F3996" w:rsidP="001906F4">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20</w:t>
            </w:r>
          </w:p>
        </w:tc>
        <w:tc>
          <w:tcPr>
            <w:tcW w:w="1490" w:type="dxa"/>
            <w:vAlign w:val="center"/>
          </w:tcPr>
          <w:p w:rsidR="009F3996" w:rsidRDefault="009F3996" w:rsidP="00210858">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w:t>
            </w:r>
          </w:p>
        </w:tc>
        <w:tc>
          <w:tcPr>
            <w:tcW w:w="1100" w:type="dxa"/>
            <w:vAlign w:val="center"/>
          </w:tcPr>
          <w:p w:rsidR="009F3996" w:rsidRDefault="009F3996" w:rsidP="006170D6">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w:t>
            </w:r>
          </w:p>
        </w:tc>
      </w:tr>
      <w:tr w:rsidR="009F3996" w:rsidRPr="002A4B8F" w:rsidTr="00ED3763">
        <w:trPr>
          <w:trHeight w:val="443"/>
          <w:jc w:val="center"/>
        </w:trPr>
        <w:tc>
          <w:tcPr>
            <w:tcW w:w="3969" w:type="dxa"/>
            <w:shd w:val="clear" w:color="auto" w:fill="auto"/>
            <w:vAlign w:val="center"/>
          </w:tcPr>
          <w:p w:rsidR="009F3996" w:rsidRPr="00DA7D5E" w:rsidRDefault="009F3996" w:rsidP="00DA7D5E">
            <w:pPr>
              <w:tabs>
                <w:tab w:val="left" w:pos="993"/>
              </w:tabs>
              <w:spacing w:line="240" w:lineRule="auto"/>
              <w:ind w:firstLine="0"/>
              <w:jc w:val="left"/>
              <w:rPr>
                <w:rFonts w:ascii="Arial Narrow" w:eastAsia="Times New Roman" w:hAnsi="Arial Narrow" w:cs="Arial"/>
                <w:color w:val="000000"/>
                <w:sz w:val="20"/>
                <w:szCs w:val="20"/>
                <w:lang w:eastAsia="ru-RU"/>
              </w:rPr>
            </w:pPr>
            <w:r w:rsidRPr="00DA7D5E">
              <w:rPr>
                <w:rFonts w:ascii="Arial Narrow" w:eastAsia="Times New Roman" w:hAnsi="Arial Narrow" w:cs="Arial"/>
                <w:color w:val="000000"/>
                <w:sz w:val="20"/>
                <w:szCs w:val="20"/>
                <w:lang w:eastAsia="ru-RU"/>
              </w:rPr>
              <w:t xml:space="preserve">Уровень загрузки (отношение фактической мощности дошкольных образовательных организаций (численность детей) </w:t>
            </w:r>
            <w:proofErr w:type="gramStart"/>
            <w:r w:rsidRPr="00DA7D5E">
              <w:rPr>
                <w:rFonts w:ascii="Arial Narrow" w:eastAsia="Times New Roman" w:hAnsi="Arial Narrow" w:cs="Arial"/>
                <w:color w:val="000000"/>
                <w:sz w:val="20"/>
                <w:szCs w:val="20"/>
                <w:lang w:eastAsia="ru-RU"/>
              </w:rPr>
              <w:t>к</w:t>
            </w:r>
            <w:proofErr w:type="gramEnd"/>
            <w:r w:rsidRPr="00DA7D5E">
              <w:rPr>
                <w:rFonts w:ascii="Arial Narrow" w:eastAsia="Times New Roman" w:hAnsi="Arial Narrow" w:cs="Arial"/>
                <w:color w:val="000000"/>
                <w:sz w:val="20"/>
                <w:szCs w:val="20"/>
                <w:lang w:eastAsia="ru-RU"/>
              </w:rPr>
              <w:t xml:space="preserve"> проектной)</w:t>
            </w:r>
            <w:r>
              <w:rPr>
                <w:rFonts w:ascii="Arial Narrow" w:eastAsia="Times New Roman" w:hAnsi="Arial Narrow" w:cs="Arial"/>
                <w:color w:val="000000"/>
                <w:sz w:val="20"/>
                <w:szCs w:val="20"/>
                <w:lang w:eastAsia="ru-RU"/>
              </w:rPr>
              <w:t>, %</w:t>
            </w:r>
          </w:p>
        </w:tc>
        <w:tc>
          <w:tcPr>
            <w:tcW w:w="1418" w:type="dxa"/>
            <w:shd w:val="clear" w:color="auto" w:fill="auto"/>
            <w:vAlign w:val="center"/>
          </w:tcPr>
          <w:p w:rsidR="009F3996" w:rsidRPr="005222D0" w:rsidRDefault="009F3996" w:rsidP="006170D6">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62,7</w:t>
            </w:r>
          </w:p>
        </w:tc>
        <w:tc>
          <w:tcPr>
            <w:tcW w:w="1430" w:type="dxa"/>
            <w:vAlign w:val="center"/>
          </w:tcPr>
          <w:p w:rsidR="009F3996" w:rsidRPr="005222D0" w:rsidRDefault="009F3996" w:rsidP="001906F4">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20,0</w:t>
            </w:r>
          </w:p>
        </w:tc>
        <w:tc>
          <w:tcPr>
            <w:tcW w:w="1490" w:type="dxa"/>
            <w:vAlign w:val="center"/>
          </w:tcPr>
          <w:p w:rsidR="009F3996" w:rsidRDefault="009F3996" w:rsidP="00210858">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w:t>
            </w:r>
          </w:p>
        </w:tc>
        <w:tc>
          <w:tcPr>
            <w:tcW w:w="1100" w:type="dxa"/>
            <w:vAlign w:val="center"/>
          </w:tcPr>
          <w:p w:rsidR="009F3996" w:rsidRDefault="009F3996" w:rsidP="006170D6">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w:t>
            </w:r>
          </w:p>
        </w:tc>
      </w:tr>
      <w:tr w:rsidR="009F3996" w:rsidRPr="002A4B8F" w:rsidTr="00ED3763">
        <w:trPr>
          <w:trHeight w:val="70"/>
          <w:jc w:val="center"/>
        </w:trPr>
        <w:tc>
          <w:tcPr>
            <w:tcW w:w="3969" w:type="dxa"/>
            <w:shd w:val="clear" w:color="auto" w:fill="auto"/>
            <w:vAlign w:val="center"/>
          </w:tcPr>
          <w:p w:rsidR="009F3996" w:rsidRPr="00DA7D5E" w:rsidRDefault="009F3996" w:rsidP="00E13990">
            <w:pPr>
              <w:tabs>
                <w:tab w:val="left" w:pos="993"/>
              </w:tabs>
              <w:spacing w:line="240" w:lineRule="auto"/>
              <w:ind w:firstLine="0"/>
              <w:jc w:val="left"/>
              <w:rPr>
                <w:rFonts w:ascii="Arial Narrow" w:eastAsia="Times New Roman" w:hAnsi="Arial Narrow" w:cs="Arial"/>
                <w:color w:val="000000"/>
                <w:sz w:val="20"/>
                <w:szCs w:val="20"/>
                <w:lang w:eastAsia="ru-RU"/>
              </w:rPr>
            </w:pPr>
            <w:r w:rsidRPr="00E13990">
              <w:rPr>
                <w:rFonts w:ascii="Arial Narrow" w:eastAsia="Times New Roman" w:hAnsi="Arial Narrow" w:cs="Arial"/>
                <w:color w:val="000000"/>
                <w:sz w:val="20"/>
                <w:szCs w:val="20"/>
                <w:lang w:eastAsia="ru-RU"/>
              </w:rPr>
              <w:t xml:space="preserve">Обеспеченность детей (0-7 лет) местами в организациях, осуществляющих образовательную деятельность по </w:t>
            </w:r>
            <w:r w:rsidRPr="00E13990">
              <w:rPr>
                <w:rFonts w:ascii="Arial Narrow" w:eastAsia="Times New Roman" w:hAnsi="Arial Narrow" w:cs="Arial"/>
                <w:color w:val="000000"/>
                <w:sz w:val="20"/>
                <w:szCs w:val="20"/>
                <w:lang w:eastAsia="ru-RU"/>
              </w:rPr>
              <w:lastRenderedPageBreak/>
              <w:t>образовательным программам дошкольного образования, присмотр и уход за детьми</w:t>
            </w:r>
            <w:r>
              <w:rPr>
                <w:rFonts w:ascii="Arial Narrow" w:eastAsia="Times New Roman" w:hAnsi="Arial Narrow" w:cs="Arial"/>
                <w:color w:val="000000"/>
                <w:sz w:val="20"/>
                <w:szCs w:val="20"/>
                <w:lang w:eastAsia="ru-RU"/>
              </w:rPr>
              <w:t>, мест на 100 детей</w:t>
            </w:r>
          </w:p>
        </w:tc>
        <w:tc>
          <w:tcPr>
            <w:tcW w:w="1418" w:type="dxa"/>
            <w:shd w:val="clear" w:color="auto" w:fill="auto"/>
            <w:vAlign w:val="center"/>
          </w:tcPr>
          <w:p w:rsidR="009F3996" w:rsidRPr="005222D0" w:rsidRDefault="009F3996" w:rsidP="006170D6">
            <w:pPr>
              <w:tabs>
                <w:tab w:val="left" w:pos="993"/>
              </w:tabs>
              <w:spacing w:line="240" w:lineRule="auto"/>
              <w:ind w:firstLine="0"/>
              <w:jc w:val="center"/>
              <w:rPr>
                <w:rFonts w:ascii="Arial Narrow" w:hAnsi="Arial Narrow" w:cs="Arial"/>
                <w:color w:val="000000"/>
                <w:sz w:val="20"/>
                <w:szCs w:val="20"/>
              </w:rPr>
            </w:pPr>
            <w:r>
              <w:rPr>
                <w:rFonts w:ascii="Arial Narrow" w:eastAsia="Times New Roman" w:hAnsi="Arial Narrow" w:cs="Arial"/>
                <w:color w:val="000000"/>
                <w:sz w:val="20"/>
                <w:szCs w:val="20"/>
                <w:lang w:eastAsia="ru-RU"/>
              </w:rPr>
              <w:lastRenderedPageBreak/>
              <w:t>60,6</w:t>
            </w:r>
          </w:p>
        </w:tc>
        <w:tc>
          <w:tcPr>
            <w:tcW w:w="1430" w:type="dxa"/>
            <w:vAlign w:val="center"/>
          </w:tcPr>
          <w:p w:rsidR="009F3996" w:rsidRPr="005222D0" w:rsidRDefault="009F3996" w:rsidP="001906F4">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125,0</w:t>
            </w:r>
          </w:p>
        </w:tc>
        <w:tc>
          <w:tcPr>
            <w:tcW w:w="1490" w:type="dxa"/>
            <w:vAlign w:val="center"/>
          </w:tcPr>
          <w:p w:rsidR="009F3996" w:rsidRDefault="009F3996" w:rsidP="00210858">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w:t>
            </w:r>
          </w:p>
        </w:tc>
        <w:tc>
          <w:tcPr>
            <w:tcW w:w="1100" w:type="dxa"/>
            <w:vAlign w:val="center"/>
          </w:tcPr>
          <w:p w:rsidR="009F3996" w:rsidRDefault="009F3996" w:rsidP="006170D6">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w:t>
            </w:r>
          </w:p>
        </w:tc>
      </w:tr>
      <w:tr w:rsidR="009F3996" w:rsidRPr="002A4B8F" w:rsidTr="00ED3763">
        <w:trPr>
          <w:trHeight w:val="443"/>
          <w:jc w:val="center"/>
        </w:trPr>
        <w:tc>
          <w:tcPr>
            <w:tcW w:w="3969" w:type="dxa"/>
            <w:shd w:val="clear" w:color="auto" w:fill="auto"/>
            <w:vAlign w:val="center"/>
          </w:tcPr>
          <w:p w:rsidR="009F3996" w:rsidRPr="00DA7D5E" w:rsidRDefault="009F3996" w:rsidP="00DA7D5E">
            <w:pPr>
              <w:tabs>
                <w:tab w:val="left" w:pos="993"/>
              </w:tabs>
              <w:spacing w:line="240" w:lineRule="auto"/>
              <w:ind w:firstLine="0"/>
              <w:jc w:val="left"/>
              <w:rPr>
                <w:rFonts w:ascii="Arial Narrow" w:eastAsia="Times New Roman" w:hAnsi="Arial Narrow" w:cs="Arial"/>
                <w:color w:val="000000"/>
                <w:sz w:val="20"/>
                <w:szCs w:val="20"/>
                <w:lang w:eastAsia="ru-RU"/>
              </w:rPr>
            </w:pPr>
            <w:r w:rsidRPr="00671DC7">
              <w:rPr>
                <w:rFonts w:ascii="Arial Narrow" w:eastAsia="Times New Roman" w:hAnsi="Arial Narrow" w:cs="Arial"/>
                <w:color w:val="000000"/>
                <w:sz w:val="20"/>
                <w:szCs w:val="20"/>
                <w:lang w:eastAsia="ru-RU"/>
              </w:rPr>
              <w:lastRenderedPageBreak/>
              <w:t>Количество зданий организаций дошкольного образования, осуществляющих образовательную деятельность по образовательным программам дошкольного образования, присмотр и уход за детьми, которые находятся в аварийном состоянии или требуют капитального ремонта</w:t>
            </w:r>
            <w:r>
              <w:rPr>
                <w:rFonts w:ascii="Arial Narrow" w:eastAsia="Times New Roman" w:hAnsi="Arial Narrow" w:cs="Arial"/>
                <w:color w:val="000000"/>
                <w:sz w:val="20"/>
                <w:szCs w:val="20"/>
                <w:lang w:eastAsia="ru-RU"/>
              </w:rPr>
              <w:t>, ед.</w:t>
            </w:r>
          </w:p>
        </w:tc>
        <w:tc>
          <w:tcPr>
            <w:tcW w:w="1418" w:type="dxa"/>
            <w:shd w:val="clear" w:color="auto" w:fill="auto"/>
            <w:vAlign w:val="center"/>
          </w:tcPr>
          <w:p w:rsidR="009F3996" w:rsidRPr="005222D0" w:rsidRDefault="009F3996" w:rsidP="006170D6">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2</w:t>
            </w:r>
          </w:p>
        </w:tc>
        <w:tc>
          <w:tcPr>
            <w:tcW w:w="1430" w:type="dxa"/>
            <w:vAlign w:val="center"/>
          </w:tcPr>
          <w:p w:rsidR="009F3996" w:rsidRPr="005222D0" w:rsidRDefault="009F3996" w:rsidP="001906F4">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1</w:t>
            </w:r>
          </w:p>
        </w:tc>
        <w:tc>
          <w:tcPr>
            <w:tcW w:w="1490" w:type="dxa"/>
            <w:vAlign w:val="center"/>
          </w:tcPr>
          <w:p w:rsidR="009F3996" w:rsidRDefault="009F3996" w:rsidP="00210858">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w:t>
            </w:r>
          </w:p>
        </w:tc>
        <w:tc>
          <w:tcPr>
            <w:tcW w:w="1100" w:type="dxa"/>
            <w:vAlign w:val="center"/>
          </w:tcPr>
          <w:p w:rsidR="009F3996" w:rsidRDefault="009F3996" w:rsidP="006170D6">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w:t>
            </w:r>
          </w:p>
        </w:tc>
      </w:tr>
      <w:tr w:rsidR="009F3996" w:rsidRPr="002A4B8F" w:rsidTr="00ED3763">
        <w:trPr>
          <w:trHeight w:val="443"/>
          <w:jc w:val="center"/>
        </w:trPr>
        <w:tc>
          <w:tcPr>
            <w:tcW w:w="3969" w:type="dxa"/>
            <w:shd w:val="clear" w:color="auto" w:fill="auto"/>
            <w:vAlign w:val="center"/>
          </w:tcPr>
          <w:p w:rsidR="009F3996" w:rsidRPr="00DA7D5E" w:rsidRDefault="009F3996" w:rsidP="00DA7D5E">
            <w:pPr>
              <w:tabs>
                <w:tab w:val="left" w:pos="993"/>
              </w:tabs>
              <w:spacing w:line="240" w:lineRule="auto"/>
              <w:ind w:firstLine="0"/>
              <w:jc w:val="left"/>
              <w:rPr>
                <w:rFonts w:ascii="Arial Narrow" w:eastAsia="Times New Roman" w:hAnsi="Arial Narrow" w:cs="Arial"/>
                <w:color w:val="000000"/>
                <w:sz w:val="20"/>
                <w:szCs w:val="20"/>
                <w:lang w:eastAsia="ru-RU"/>
              </w:rPr>
            </w:pPr>
            <w:r w:rsidRPr="00210858">
              <w:rPr>
                <w:rFonts w:ascii="Arial Narrow" w:eastAsia="Times New Roman" w:hAnsi="Arial Narrow" w:cs="Arial"/>
                <w:color w:val="000000"/>
                <w:sz w:val="20"/>
                <w:szCs w:val="20"/>
                <w:lang w:eastAsia="ru-RU"/>
              </w:rPr>
              <w:t>Количество зданий общеобразовательных организаций</w:t>
            </w:r>
            <w:r>
              <w:rPr>
                <w:rFonts w:ascii="Arial Narrow" w:eastAsia="Times New Roman" w:hAnsi="Arial Narrow" w:cs="Arial"/>
                <w:color w:val="000000"/>
                <w:sz w:val="20"/>
                <w:szCs w:val="20"/>
                <w:lang w:eastAsia="ru-RU"/>
              </w:rPr>
              <w:t>, ед.</w:t>
            </w:r>
          </w:p>
        </w:tc>
        <w:tc>
          <w:tcPr>
            <w:tcW w:w="1418" w:type="dxa"/>
            <w:shd w:val="clear" w:color="auto" w:fill="auto"/>
            <w:vAlign w:val="center"/>
          </w:tcPr>
          <w:p w:rsidR="009F3996" w:rsidRPr="005222D0" w:rsidRDefault="009F3996" w:rsidP="006170D6">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1</w:t>
            </w:r>
          </w:p>
        </w:tc>
        <w:tc>
          <w:tcPr>
            <w:tcW w:w="1430" w:type="dxa"/>
            <w:vAlign w:val="center"/>
          </w:tcPr>
          <w:p w:rsidR="009F3996" w:rsidRPr="005222D0" w:rsidRDefault="009F3996" w:rsidP="001906F4">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1</w:t>
            </w:r>
          </w:p>
        </w:tc>
        <w:tc>
          <w:tcPr>
            <w:tcW w:w="1490" w:type="dxa"/>
            <w:vAlign w:val="center"/>
          </w:tcPr>
          <w:p w:rsidR="009F3996" w:rsidRPr="005222D0" w:rsidRDefault="009F3996" w:rsidP="00210858">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2</w:t>
            </w:r>
          </w:p>
        </w:tc>
        <w:tc>
          <w:tcPr>
            <w:tcW w:w="1100" w:type="dxa"/>
            <w:vAlign w:val="center"/>
          </w:tcPr>
          <w:p w:rsidR="009F3996" w:rsidRDefault="009F3996" w:rsidP="006170D6">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w:t>
            </w:r>
          </w:p>
        </w:tc>
      </w:tr>
      <w:tr w:rsidR="009F3996" w:rsidRPr="002A4B8F" w:rsidTr="00ED3763">
        <w:trPr>
          <w:trHeight w:val="443"/>
          <w:jc w:val="center"/>
        </w:trPr>
        <w:tc>
          <w:tcPr>
            <w:tcW w:w="3969" w:type="dxa"/>
            <w:shd w:val="clear" w:color="auto" w:fill="auto"/>
            <w:vAlign w:val="center"/>
          </w:tcPr>
          <w:p w:rsidR="009F3996" w:rsidRPr="00DA7D5E" w:rsidRDefault="009F3996" w:rsidP="00DA7D5E">
            <w:pPr>
              <w:tabs>
                <w:tab w:val="left" w:pos="993"/>
              </w:tabs>
              <w:spacing w:line="240" w:lineRule="auto"/>
              <w:ind w:firstLine="0"/>
              <w:jc w:val="left"/>
              <w:rPr>
                <w:rFonts w:ascii="Arial Narrow" w:eastAsia="Times New Roman" w:hAnsi="Arial Narrow" w:cs="Arial"/>
                <w:color w:val="000000"/>
                <w:sz w:val="20"/>
                <w:szCs w:val="20"/>
                <w:lang w:eastAsia="ru-RU"/>
              </w:rPr>
            </w:pPr>
            <w:r>
              <w:rPr>
                <w:rFonts w:ascii="Arial Narrow" w:eastAsia="Times New Roman" w:hAnsi="Arial Narrow" w:cs="Arial"/>
                <w:color w:val="000000"/>
                <w:sz w:val="20"/>
                <w:szCs w:val="20"/>
                <w:lang w:eastAsia="ru-RU"/>
              </w:rPr>
              <w:t>Количество ме</w:t>
            </w:r>
            <w:proofErr w:type="gramStart"/>
            <w:r>
              <w:rPr>
                <w:rFonts w:ascii="Arial Narrow" w:eastAsia="Times New Roman" w:hAnsi="Arial Narrow" w:cs="Arial"/>
                <w:color w:val="000000"/>
                <w:sz w:val="20"/>
                <w:szCs w:val="20"/>
                <w:lang w:eastAsia="ru-RU"/>
              </w:rPr>
              <w:t xml:space="preserve">ст в </w:t>
            </w:r>
            <w:r w:rsidR="003F3B0C">
              <w:rPr>
                <w:rFonts w:ascii="Arial Narrow" w:eastAsia="Times New Roman" w:hAnsi="Arial Narrow" w:cs="Arial"/>
                <w:color w:val="000000"/>
                <w:sz w:val="20"/>
                <w:szCs w:val="20"/>
                <w:lang w:eastAsia="ru-RU"/>
              </w:rPr>
              <w:t>зд</w:t>
            </w:r>
            <w:proofErr w:type="gramEnd"/>
            <w:r w:rsidR="003F3B0C">
              <w:rPr>
                <w:rFonts w:ascii="Arial Narrow" w:eastAsia="Times New Roman" w:hAnsi="Arial Narrow" w:cs="Arial"/>
                <w:color w:val="000000"/>
                <w:sz w:val="20"/>
                <w:szCs w:val="20"/>
                <w:lang w:eastAsia="ru-RU"/>
              </w:rPr>
              <w:t xml:space="preserve">аниях общеобразовательных </w:t>
            </w:r>
            <w:r w:rsidRPr="00893CBB">
              <w:rPr>
                <w:rFonts w:ascii="Arial Narrow" w:eastAsia="Times New Roman" w:hAnsi="Arial Narrow" w:cs="Arial"/>
                <w:color w:val="000000"/>
                <w:sz w:val="20"/>
                <w:szCs w:val="20"/>
                <w:lang w:eastAsia="ru-RU"/>
              </w:rPr>
              <w:t>организаций (проектная мощность)</w:t>
            </w:r>
            <w:r>
              <w:rPr>
                <w:rFonts w:ascii="Arial Narrow" w:eastAsia="Times New Roman" w:hAnsi="Arial Narrow" w:cs="Arial"/>
                <w:color w:val="000000"/>
                <w:sz w:val="20"/>
                <w:szCs w:val="20"/>
                <w:lang w:eastAsia="ru-RU"/>
              </w:rPr>
              <w:t>, ед.</w:t>
            </w:r>
          </w:p>
        </w:tc>
        <w:tc>
          <w:tcPr>
            <w:tcW w:w="1418" w:type="dxa"/>
            <w:shd w:val="clear" w:color="auto" w:fill="auto"/>
            <w:vAlign w:val="center"/>
          </w:tcPr>
          <w:p w:rsidR="009F3996" w:rsidRPr="005222D0" w:rsidRDefault="009F3996" w:rsidP="006170D6">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624</w:t>
            </w:r>
          </w:p>
        </w:tc>
        <w:tc>
          <w:tcPr>
            <w:tcW w:w="1430" w:type="dxa"/>
            <w:vAlign w:val="center"/>
          </w:tcPr>
          <w:p w:rsidR="009F3996" w:rsidRPr="005222D0" w:rsidRDefault="009F3996" w:rsidP="001906F4">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150</w:t>
            </w:r>
          </w:p>
        </w:tc>
        <w:tc>
          <w:tcPr>
            <w:tcW w:w="1490" w:type="dxa"/>
            <w:vAlign w:val="center"/>
          </w:tcPr>
          <w:p w:rsidR="009F3996" w:rsidRPr="005222D0" w:rsidRDefault="009F3996" w:rsidP="00210858">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w:t>
            </w:r>
          </w:p>
        </w:tc>
        <w:tc>
          <w:tcPr>
            <w:tcW w:w="1100" w:type="dxa"/>
            <w:vAlign w:val="center"/>
          </w:tcPr>
          <w:p w:rsidR="009F3996" w:rsidRDefault="009F3996" w:rsidP="006170D6">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w:t>
            </w:r>
          </w:p>
        </w:tc>
      </w:tr>
      <w:tr w:rsidR="009F3996" w:rsidRPr="002A4B8F" w:rsidTr="00ED3763">
        <w:trPr>
          <w:trHeight w:val="443"/>
          <w:jc w:val="center"/>
        </w:trPr>
        <w:tc>
          <w:tcPr>
            <w:tcW w:w="3969" w:type="dxa"/>
            <w:shd w:val="clear" w:color="auto" w:fill="auto"/>
            <w:vAlign w:val="center"/>
          </w:tcPr>
          <w:p w:rsidR="009F3996" w:rsidRDefault="009F3996" w:rsidP="00DA7D5E">
            <w:pPr>
              <w:tabs>
                <w:tab w:val="left" w:pos="993"/>
              </w:tabs>
              <w:spacing w:line="240" w:lineRule="auto"/>
              <w:ind w:firstLine="0"/>
              <w:jc w:val="left"/>
              <w:rPr>
                <w:rFonts w:ascii="Arial Narrow" w:eastAsia="Times New Roman" w:hAnsi="Arial Narrow" w:cs="Arial"/>
                <w:color w:val="000000"/>
                <w:sz w:val="20"/>
                <w:szCs w:val="20"/>
                <w:lang w:eastAsia="ru-RU"/>
              </w:rPr>
            </w:pPr>
            <w:r w:rsidRPr="008910E8">
              <w:rPr>
                <w:rFonts w:ascii="Arial Narrow" w:eastAsia="Times New Roman" w:hAnsi="Arial Narrow" w:cs="Arial"/>
                <w:color w:val="000000"/>
                <w:sz w:val="20"/>
                <w:szCs w:val="20"/>
                <w:lang w:eastAsia="ru-RU"/>
              </w:rPr>
              <w:t xml:space="preserve">Численность обучающихся общеобразовательных </w:t>
            </w:r>
            <w:proofErr w:type="spellStart"/>
            <w:r w:rsidRPr="008910E8">
              <w:rPr>
                <w:rFonts w:ascii="Arial Narrow" w:eastAsia="Times New Roman" w:hAnsi="Arial Narrow" w:cs="Arial"/>
                <w:color w:val="000000"/>
                <w:sz w:val="20"/>
                <w:szCs w:val="20"/>
                <w:lang w:eastAsia="ru-RU"/>
              </w:rPr>
              <w:t>органиаций</w:t>
            </w:r>
            <w:proofErr w:type="spellEnd"/>
            <w:r w:rsidRPr="008910E8">
              <w:rPr>
                <w:rFonts w:ascii="Arial Narrow" w:eastAsia="Times New Roman" w:hAnsi="Arial Narrow" w:cs="Arial"/>
                <w:color w:val="000000"/>
                <w:sz w:val="20"/>
                <w:szCs w:val="20"/>
                <w:lang w:eastAsia="ru-RU"/>
              </w:rPr>
              <w:t xml:space="preserve"> с учетом обособленных подразделений (филиалов)</w:t>
            </w:r>
            <w:r>
              <w:rPr>
                <w:rFonts w:ascii="Arial Narrow" w:eastAsia="Times New Roman" w:hAnsi="Arial Narrow" w:cs="Arial"/>
                <w:color w:val="000000"/>
                <w:sz w:val="20"/>
                <w:szCs w:val="20"/>
                <w:lang w:eastAsia="ru-RU"/>
              </w:rPr>
              <w:t>, чел.</w:t>
            </w:r>
          </w:p>
        </w:tc>
        <w:tc>
          <w:tcPr>
            <w:tcW w:w="1418" w:type="dxa"/>
            <w:shd w:val="clear" w:color="auto" w:fill="auto"/>
            <w:vAlign w:val="center"/>
          </w:tcPr>
          <w:p w:rsidR="009F3996" w:rsidRDefault="009F3996" w:rsidP="006170D6">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213</w:t>
            </w:r>
          </w:p>
        </w:tc>
        <w:tc>
          <w:tcPr>
            <w:tcW w:w="1430" w:type="dxa"/>
            <w:vAlign w:val="center"/>
          </w:tcPr>
          <w:p w:rsidR="009F3996" w:rsidRDefault="009F3996" w:rsidP="001906F4">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33</w:t>
            </w:r>
          </w:p>
        </w:tc>
        <w:tc>
          <w:tcPr>
            <w:tcW w:w="1490" w:type="dxa"/>
            <w:vAlign w:val="center"/>
          </w:tcPr>
          <w:p w:rsidR="009F3996" w:rsidRDefault="009F3996" w:rsidP="00210858">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w:t>
            </w:r>
          </w:p>
        </w:tc>
        <w:tc>
          <w:tcPr>
            <w:tcW w:w="1100" w:type="dxa"/>
            <w:vAlign w:val="center"/>
          </w:tcPr>
          <w:p w:rsidR="009F3996" w:rsidRDefault="009F3996" w:rsidP="006170D6">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w:t>
            </w:r>
          </w:p>
        </w:tc>
      </w:tr>
      <w:tr w:rsidR="009F3996" w:rsidRPr="002A4B8F" w:rsidTr="00ED3763">
        <w:trPr>
          <w:trHeight w:val="443"/>
          <w:jc w:val="center"/>
        </w:trPr>
        <w:tc>
          <w:tcPr>
            <w:tcW w:w="3969" w:type="dxa"/>
            <w:shd w:val="clear" w:color="auto" w:fill="auto"/>
            <w:vAlign w:val="center"/>
          </w:tcPr>
          <w:p w:rsidR="009F3996" w:rsidRDefault="009F3996" w:rsidP="00DA7D5E">
            <w:pPr>
              <w:tabs>
                <w:tab w:val="left" w:pos="993"/>
              </w:tabs>
              <w:spacing w:line="240" w:lineRule="auto"/>
              <w:ind w:firstLine="0"/>
              <w:jc w:val="left"/>
              <w:rPr>
                <w:rFonts w:ascii="Arial Narrow" w:eastAsia="Times New Roman" w:hAnsi="Arial Narrow" w:cs="Arial"/>
                <w:color w:val="000000"/>
                <w:sz w:val="20"/>
                <w:szCs w:val="20"/>
                <w:lang w:eastAsia="ru-RU"/>
              </w:rPr>
            </w:pPr>
            <w:r w:rsidRPr="00E6663C">
              <w:rPr>
                <w:rFonts w:ascii="Arial Narrow" w:eastAsia="Times New Roman" w:hAnsi="Arial Narrow" w:cs="Arial"/>
                <w:color w:val="000000"/>
                <w:sz w:val="20"/>
                <w:szCs w:val="20"/>
                <w:lang w:eastAsia="ru-RU"/>
              </w:rPr>
              <w:t xml:space="preserve">Уровень загрузки (отношение фактической мощности общеобразовательных организаций (численность обучающихся) </w:t>
            </w:r>
            <w:proofErr w:type="gramStart"/>
            <w:r w:rsidRPr="00E6663C">
              <w:rPr>
                <w:rFonts w:ascii="Arial Narrow" w:eastAsia="Times New Roman" w:hAnsi="Arial Narrow" w:cs="Arial"/>
                <w:color w:val="000000"/>
                <w:sz w:val="20"/>
                <w:szCs w:val="20"/>
                <w:lang w:eastAsia="ru-RU"/>
              </w:rPr>
              <w:t>к</w:t>
            </w:r>
            <w:proofErr w:type="gramEnd"/>
            <w:r w:rsidRPr="00E6663C">
              <w:rPr>
                <w:rFonts w:ascii="Arial Narrow" w:eastAsia="Times New Roman" w:hAnsi="Arial Narrow" w:cs="Arial"/>
                <w:color w:val="000000"/>
                <w:sz w:val="20"/>
                <w:szCs w:val="20"/>
                <w:lang w:eastAsia="ru-RU"/>
              </w:rPr>
              <w:t xml:space="preserve"> проектной)</w:t>
            </w:r>
            <w:r>
              <w:rPr>
                <w:rFonts w:ascii="Arial Narrow" w:eastAsia="Times New Roman" w:hAnsi="Arial Narrow" w:cs="Arial"/>
                <w:color w:val="000000"/>
                <w:sz w:val="20"/>
                <w:szCs w:val="20"/>
                <w:lang w:eastAsia="ru-RU"/>
              </w:rPr>
              <w:t>, %</w:t>
            </w:r>
          </w:p>
        </w:tc>
        <w:tc>
          <w:tcPr>
            <w:tcW w:w="1418" w:type="dxa"/>
            <w:shd w:val="clear" w:color="auto" w:fill="auto"/>
            <w:vAlign w:val="center"/>
          </w:tcPr>
          <w:p w:rsidR="009F3996" w:rsidRDefault="009F3996" w:rsidP="006170D6">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34,1</w:t>
            </w:r>
          </w:p>
        </w:tc>
        <w:tc>
          <w:tcPr>
            <w:tcW w:w="1430" w:type="dxa"/>
            <w:vAlign w:val="center"/>
          </w:tcPr>
          <w:p w:rsidR="009F3996" w:rsidRDefault="009F3996" w:rsidP="001906F4">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22,0</w:t>
            </w:r>
          </w:p>
        </w:tc>
        <w:tc>
          <w:tcPr>
            <w:tcW w:w="1490" w:type="dxa"/>
            <w:vAlign w:val="center"/>
          </w:tcPr>
          <w:p w:rsidR="009F3996" w:rsidRDefault="009F3996" w:rsidP="00210858">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w:t>
            </w:r>
          </w:p>
        </w:tc>
        <w:tc>
          <w:tcPr>
            <w:tcW w:w="1100" w:type="dxa"/>
            <w:vAlign w:val="center"/>
          </w:tcPr>
          <w:p w:rsidR="009F3996" w:rsidRDefault="009F3996" w:rsidP="006170D6">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w:t>
            </w:r>
          </w:p>
        </w:tc>
      </w:tr>
      <w:tr w:rsidR="009F3996" w:rsidRPr="002A4B8F" w:rsidTr="00ED3763">
        <w:trPr>
          <w:trHeight w:val="443"/>
          <w:jc w:val="center"/>
        </w:trPr>
        <w:tc>
          <w:tcPr>
            <w:tcW w:w="3969" w:type="dxa"/>
            <w:shd w:val="clear" w:color="auto" w:fill="auto"/>
            <w:vAlign w:val="center"/>
          </w:tcPr>
          <w:p w:rsidR="009F3996" w:rsidRDefault="009F3996" w:rsidP="00DA7D5E">
            <w:pPr>
              <w:tabs>
                <w:tab w:val="left" w:pos="993"/>
              </w:tabs>
              <w:spacing w:line="240" w:lineRule="auto"/>
              <w:ind w:firstLine="0"/>
              <w:jc w:val="left"/>
              <w:rPr>
                <w:rFonts w:ascii="Arial Narrow" w:eastAsia="Times New Roman" w:hAnsi="Arial Narrow" w:cs="Arial"/>
                <w:color w:val="000000"/>
                <w:sz w:val="20"/>
                <w:szCs w:val="20"/>
                <w:lang w:eastAsia="ru-RU"/>
              </w:rPr>
            </w:pPr>
            <w:r w:rsidRPr="009F3996">
              <w:rPr>
                <w:rFonts w:ascii="Arial Narrow" w:eastAsia="Times New Roman" w:hAnsi="Arial Narrow" w:cs="Arial"/>
                <w:color w:val="000000"/>
                <w:sz w:val="20"/>
                <w:szCs w:val="20"/>
                <w:lang w:eastAsia="ru-RU"/>
              </w:rPr>
              <w:t>Обеспеченность населения местами в общеобразовательных организациях</w:t>
            </w:r>
            <w:r>
              <w:rPr>
                <w:rFonts w:ascii="Arial Narrow" w:eastAsia="Times New Roman" w:hAnsi="Arial Narrow" w:cs="Arial"/>
                <w:color w:val="000000"/>
                <w:sz w:val="20"/>
                <w:szCs w:val="20"/>
                <w:lang w:eastAsia="ru-RU"/>
              </w:rPr>
              <w:t>, мест на 1000 жителей</w:t>
            </w:r>
          </w:p>
        </w:tc>
        <w:tc>
          <w:tcPr>
            <w:tcW w:w="1418" w:type="dxa"/>
            <w:shd w:val="clear" w:color="auto" w:fill="auto"/>
            <w:vAlign w:val="center"/>
          </w:tcPr>
          <w:p w:rsidR="009F3996" w:rsidRDefault="009F3996" w:rsidP="006170D6">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288,2</w:t>
            </w:r>
          </w:p>
        </w:tc>
        <w:tc>
          <w:tcPr>
            <w:tcW w:w="1430" w:type="dxa"/>
            <w:vAlign w:val="center"/>
          </w:tcPr>
          <w:p w:rsidR="009F3996" w:rsidRDefault="009F3996" w:rsidP="001906F4">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389,6</w:t>
            </w:r>
          </w:p>
        </w:tc>
        <w:tc>
          <w:tcPr>
            <w:tcW w:w="1490" w:type="dxa"/>
            <w:vAlign w:val="center"/>
          </w:tcPr>
          <w:p w:rsidR="009F3996" w:rsidRDefault="009F3996" w:rsidP="00210858">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0,0</w:t>
            </w:r>
          </w:p>
        </w:tc>
        <w:tc>
          <w:tcPr>
            <w:tcW w:w="1100" w:type="dxa"/>
            <w:vAlign w:val="center"/>
          </w:tcPr>
          <w:p w:rsidR="009F3996" w:rsidRDefault="009F3996" w:rsidP="009F3996">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0,0</w:t>
            </w:r>
          </w:p>
        </w:tc>
      </w:tr>
      <w:tr w:rsidR="009F3996" w:rsidRPr="002A4B8F" w:rsidTr="00ED3763">
        <w:trPr>
          <w:trHeight w:val="443"/>
          <w:jc w:val="center"/>
        </w:trPr>
        <w:tc>
          <w:tcPr>
            <w:tcW w:w="3969" w:type="dxa"/>
            <w:shd w:val="clear" w:color="auto" w:fill="auto"/>
            <w:vAlign w:val="center"/>
          </w:tcPr>
          <w:p w:rsidR="009F3996" w:rsidRPr="009F3996" w:rsidRDefault="00A37E09" w:rsidP="00DA7D5E">
            <w:pPr>
              <w:tabs>
                <w:tab w:val="left" w:pos="993"/>
              </w:tabs>
              <w:spacing w:line="240" w:lineRule="auto"/>
              <w:ind w:firstLine="0"/>
              <w:jc w:val="left"/>
              <w:rPr>
                <w:rFonts w:ascii="Arial Narrow" w:eastAsia="Times New Roman" w:hAnsi="Arial Narrow" w:cs="Arial"/>
                <w:color w:val="000000"/>
                <w:sz w:val="20"/>
                <w:szCs w:val="20"/>
                <w:lang w:eastAsia="ru-RU"/>
              </w:rPr>
            </w:pPr>
            <w:r w:rsidRPr="00A37E09">
              <w:rPr>
                <w:rFonts w:ascii="Arial Narrow" w:eastAsia="Times New Roman" w:hAnsi="Arial Narrow" w:cs="Arial"/>
                <w:color w:val="000000"/>
                <w:sz w:val="20"/>
                <w:szCs w:val="20"/>
                <w:lang w:eastAsia="ru-RU"/>
              </w:rPr>
              <w:t>Здания общеобразовательных организаций, которые находятся в аварийном состоянии или требуют капитального ремонта</w:t>
            </w:r>
            <w:r>
              <w:rPr>
                <w:rFonts w:ascii="Arial Narrow" w:eastAsia="Times New Roman" w:hAnsi="Arial Narrow" w:cs="Arial"/>
                <w:color w:val="000000"/>
                <w:sz w:val="20"/>
                <w:szCs w:val="20"/>
                <w:lang w:eastAsia="ru-RU"/>
              </w:rPr>
              <w:t>, ед.</w:t>
            </w:r>
          </w:p>
        </w:tc>
        <w:tc>
          <w:tcPr>
            <w:tcW w:w="1418" w:type="dxa"/>
            <w:shd w:val="clear" w:color="auto" w:fill="auto"/>
            <w:vAlign w:val="center"/>
          </w:tcPr>
          <w:p w:rsidR="009F3996" w:rsidRDefault="00A37E09" w:rsidP="006170D6">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w:t>
            </w:r>
          </w:p>
        </w:tc>
        <w:tc>
          <w:tcPr>
            <w:tcW w:w="1430" w:type="dxa"/>
            <w:vAlign w:val="center"/>
          </w:tcPr>
          <w:p w:rsidR="009F3996" w:rsidRDefault="00A37E09" w:rsidP="001906F4">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w:t>
            </w:r>
          </w:p>
        </w:tc>
        <w:tc>
          <w:tcPr>
            <w:tcW w:w="1490" w:type="dxa"/>
            <w:vAlign w:val="center"/>
          </w:tcPr>
          <w:p w:rsidR="009F3996" w:rsidRDefault="00A37E09" w:rsidP="00210858">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2</w:t>
            </w:r>
          </w:p>
        </w:tc>
        <w:tc>
          <w:tcPr>
            <w:tcW w:w="1100" w:type="dxa"/>
            <w:vAlign w:val="center"/>
          </w:tcPr>
          <w:p w:rsidR="009F3996" w:rsidRDefault="00A37E09" w:rsidP="009F3996">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w:t>
            </w:r>
          </w:p>
        </w:tc>
      </w:tr>
    </w:tbl>
    <w:p w:rsidR="00B97F3B" w:rsidRDefault="00B97F3B" w:rsidP="007A238E">
      <w:pPr>
        <w:spacing w:line="276" w:lineRule="auto"/>
        <w:rPr>
          <w:rFonts w:eastAsia="Calibri"/>
          <w:sz w:val="24"/>
          <w:szCs w:val="24"/>
        </w:rPr>
      </w:pPr>
    </w:p>
    <w:p w:rsidR="003A761B" w:rsidRDefault="005B7A87" w:rsidP="00B761B2">
      <w:pPr>
        <w:spacing w:line="276" w:lineRule="auto"/>
        <w:rPr>
          <w:rFonts w:eastAsia="Calibri"/>
          <w:b/>
          <w:sz w:val="24"/>
          <w:szCs w:val="24"/>
        </w:rPr>
      </w:pPr>
      <w:r>
        <w:rPr>
          <w:rFonts w:eastAsia="Calibri"/>
          <w:b/>
          <w:sz w:val="24"/>
          <w:szCs w:val="24"/>
        </w:rPr>
        <w:t>На расчетный срок генерального плана необходимо предусмотреть обеспечение учеников современным оборудованием в образовательных организациях, а также предусмотреть проведение капитального ремонта в зданиях учреждений.</w:t>
      </w:r>
    </w:p>
    <w:p w:rsidR="00F848D7" w:rsidRPr="004C3D2F" w:rsidRDefault="00F848D7" w:rsidP="00B761B2">
      <w:pPr>
        <w:spacing w:line="276" w:lineRule="auto"/>
        <w:rPr>
          <w:rFonts w:eastAsia="Calibri"/>
          <w:b/>
          <w:sz w:val="24"/>
          <w:szCs w:val="24"/>
        </w:rPr>
      </w:pPr>
      <w:r>
        <w:rPr>
          <w:rFonts w:eastAsia="Calibri"/>
          <w:b/>
          <w:sz w:val="24"/>
          <w:szCs w:val="24"/>
        </w:rPr>
        <w:t>Необеспеченность муниципального образования объектами дошкольного образования негативно сказывается на развитии сферы образования. Таким образом, в муниципальном образовании отмечается нехватка таких учреждений.</w:t>
      </w:r>
    </w:p>
    <w:p w:rsidR="00E17B24" w:rsidRPr="003F7520" w:rsidRDefault="00E17B24" w:rsidP="00880475">
      <w:pPr>
        <w:spacing w:line="276" w:lineRule="auto"/>
        <w:ind w:left="567" w:firstLine="0"/>
        <w:rPr>
          <w:rFonts w:ascii="Arial" w:hAnsi="Arial" w:cs="Arial"/>
          <w:b/>
          <w:sz w:val="24"/>
          <w:szCs w:val="24"/>
        </w:rPr>
      </w:pPr>
      <w:r w:rsidRPr="003F7520">
        <w:rPr>
          <w:rFonts w:ascii="Arial" w:hAnsi="Arial" w:cs="Arial"/>
          <w:b/>
          <w:sz w:val="24"/>
          <w:szCs w:val="24"/>
        </w:rPr>
        <w:t>Здравоохранение</w:t>
      </w:r>
    </w:p>
    <w:p w:rsidR="000376C8" w:rsidRPr="001C3956" w:rsidRDefault="00756459" w:rsidP="000376C8">
      <w:pPr>
        <w:pStyle w:val="320"/>
        <w:spacing w:line="276" w:lineRule="auto"/>
        <w:ind w:firstLine="709"/>
        <w:rPr>
          <w:rFonts w:eastAsia="Calibri"/>
          <w:sz w:val="24"/>
          <w:szCs w:val="24"/>
        </w:rPr>
      </w:pPr>
      <w:r w:rsidRPr="001C3956">
        <w:rPr>
          <w:rFonts w:eastAsia="Calibri"/>
          <w:sz w:val="24"/>
          <w:szCs w:val="24"/>
        </w:rPr>
        <w:t xml:space="preserve">Одним </w:t>
      </w:r>
      <w:r w:rsidR="000376C8" w:rsidRPr="001C3956">
        <w:rPr>
          <w:rFonts w:eastAsia="Calibri"/>
          <w:sz w:val="24"/>
          <w:szCs w:val="24"/>
        </w:rPr>
        <w:t>из приоритетов государственной и муниципальной политики является сохранение и укрепление здоровья населения на основе формирования здорового образа жизни и повышения доступности и качества медицинской помощи.</w:t>
      </w:r>
    </w:p>
    <w:p w:rsidR="00832E8B" w:rsidRDefault="000376C8" w:rsidP="00832E8B">
      <w:pPr>
        <w:pStyle w:val="320"/>
        <w:spacing w:line="276" w:lineRule="auto"/>
        <w:ind w:firstLine="709"/>
        <w:rPr>
          <w:rFonts w:eastAsia="Calibri"/>
          <w:sz w:val="24"/>
          <w:szCs w:val="24"/>
        </w:rPr>
      </w:pPr>
      <w:r w:rsidRPr="001C3956">
        <w:rPr>
          <w:rFonts w:eastAsia="Calibri"/>
          <w:sz w:val="24"/>
          <w:szCs w:val="24"/>
        </w:rPr>
        <w:t>К основным объектам здравоохранения относятся врачебные амбулатории (повседневный уровень) и больницы (периодический уровень). Кроме того, в структуре учреждений первого уровня обслуживания могут быть аптечные пункты и фельдшерско-акушерские пункты (ФАП), которые должны заменять врачебные амбулатории в тех районах, где их нет.</w:t>
      </w:r>
    </w:p>
    <w:p w:rsidR="00F31386" w:rsidRPr="00F31386" w:rsidRDefault="00F31386" w:rsidP="00F31386">
      <w:pPr>
        <w:spacing w:line="276" w:lineRule="auto"/>
        <w:rPr>
          <w:rFonts w:ascii="Arial" w:eastAsia="Calibri" w:hAnsi="Arial" w:cs="Arial"/>
          <w:sz w:val="24"/>
          <w:szCs w:val="24"/>
          <w:lang w:eastAsia="ar-SA"/>
        </w:rPr>
      </w:pPr>
      <w:r w:rsidRPr="00F31386">
        <w:rPr>
          <w:rFonts w:ascii="Arial" w:eastAsia="Calibri" w:hAnsi="Arial" w:cs="Arial"/>
          <w:sz w:val="24"/>
          <w:szCs w:val="24"/>
          <w:lang w:eastAsia="ar-SA"/>
        </w:rPr>
        <w:t xml:space="preserve">Здравоохранение в </w:t>
      </w:r>
      <w:r>
        <w:rPr>
          <w:rFonts w:ascii="Arial" w:eastAsia="Calibri" w:hAnsi="Arial" w:cs="Arial"/>
          <w:sz w:val="24"/>
          <w:szCs w:val="24"/>
          <w:lang w:eastAsia="ar-SA"/>
        </w:rPr>
        <w:t>муниципальном образовании</w:t>
      </w:r>
      <w:r w:rsidRPr="00F31386">
        <w:rPr>
          <w:rFonts w:ascii="Arial" w:eastAsia="Calibri" w:hAnsi="Arial" w:cs="Arial"/>
          <w:sz w:val="24"/>
          <w:szCs w:val="24"/>
          <w:lang w:eastAsia="ar-SA"/>
        </w:rPr>
        <w:t xml:space="preserve"> «</w:t>
      </w:r>
      <w:proofErr w:type="spellStart"/>
      <w:r w:rsidRPr="00F31386">
        <w:rPr>
          <w:rFonts w:ascii="Arial" w:eastAsia="Calibri" w:hAnsi="Arial" w:cs="Arial"/>
          <w:sz w:val="24"/>
          <w:szCs w:val="24"/>
          <w:lang w:eastAsia="ar-SA"/>
        </w:rPr>
        <w:t>Новотузуклейский</w:t>
      </w:r>
      <w:proofErr w:type="spellEnd"/>
      <w:r w:rsidRPr="00F31386">
        <w:rPr>
          <w:rFonts w:ascii="Arial" w:eastAsia="Calibri" w:hAnsi="Arial" w:cs="Arial"/>
          <w:sz w:val="24"/>
          <w:szCs w:val="24"/>
          <w:lang w:eastAsia="ar-SA"/>
        </w:rPr>
        <w:t xml:space="preserve"> сельсовет» представлено </w:t>
      </w:r>
      <w:proofErr w:type="spellStart"/>
      <w:r w:rsidRPr="00F31386">
        <w:rPr>
          <w:rFonts w:ascii="Arial" w:eastAsia="Calibri" w:hAnsi="Arial" w:cs="Arial"/>
          <w:sz w:val="24"/>
          <w:szCs w:val="24"/>
          <w:lang w:eastAsia="ar-SA"/>
        </w:rPr>
        <w:t>Тузуклейской</w:t>
      </w:r>
      <w:proofErr w:type="spellEnd"/>
      <w:r w:rsidRPr="00F31386">
        <w:rPr>
          <w:rFonts w:ascii="Arial" w:eastAsia="Calibri" w:hAnsi="Arial" w:cs="Arial"/>
          <w:sz w:val="24"/>
          <w:szCs w:val="24"/>
          <w:lang w:eastAsia="ar-SA"/>
        </w:rPr>
        <w:t xml:space="preserve"> участковой больницей, которая является филиалом МУЗ «</w:t>
      </w:r>
      <w:proofErr w:type="spellStart"/>
      <w:r w:rsidRPr="00F31386">
        <w:rPr>
          <w:rFonts w:ascii="Arial" w:eastAsia="Calibri" w:hAnsi="Arial" w:cs="Arial"/>
          <w:sz w:val="24"/>
          <w:szCs w:val="24"/>
          <w:lang w:eastAsia="ar-SA"/>
        </w:rPr>
        <w:t>Камызякская</w:t>
      </w:r>
      <w:proofErr w:type="spellEnd"/>
      <w:r w:rsidRPr="00F31386">
        <w:rPr>
          <w:rFonts w:ascii="Arial" w:eastAsia="Calibri" w:hAnsi="Arial" w:cs="Arial"/>
          <w:sz w:val="24"/>
          <w:szCs w:val="24"/>
          <w:lang w:eastAsia="ar-SA"/>
        </w:rPr>
        <w:t xml:space="preserve"> ЦРБ».</w:t>
      </w:r>
    </w:p>
    <w:p w:rsidR="00F31386" w:rsidRPr="00F31386" w:rsidRDefault="00F31386" w:rsidP="00F31386">
      <w:pPr>
        <w:spacing w:line="276" w:lineRule="auto"/>
        <w:rPr>
          <w:rFonts w:ascii="Arial" w:eastAsia="Calibri" w:hAnsi="Arial" w:cs="Arial"/>
          <w:sz w:val="24"/>
          <w:szCs w:val="24"/>
          <w:lang w:eastAsia="ar-SA"/>
        </w:rPr>
      </w:pPr>
      <w:proofErr w:type="spellStart"/>
      <w:r w:rsidRPr="00F31386">
        <w:rPr>
          <w:rFonts w:ascii="Arial" w:eastAsia="Calibri" w:hAnsi="Arial" w:cs="Arial"/>
          <w:sz w:val="24"/>
          <w:szCs w:val="24"/>
          <w:lang w:eastAsia="ar-SA"/>
        </w:rPr>
        <w:t>Тузуклейская</w:t>
      </w:r>
      <w:proofErr w:type="spellEnd"/>
      <w:r w:rsidRPr="00F31386">
        <w:rPr>
          <w:rFonts w:ascii="Arial" w:eastAsia="Calibri" w:hAnsi="Arial" w:cs="Arial"/>
          <w:sz w:val="24"/>
          <w:szCs w:val="24"/>
          <w:lang w:eastAsia="ar-SA"/>
        </w:rPr>
        <w:t xml:space="preserve"> участковая больница обслуживает население сел </w:t>
      </w:r>
      <w:proofErr w:type="spellStart"/>
      <w:r w:rsidRPr="00F31386">
        <w:rPr>
          <w:rFonts w:ascii="Arial" w:eastAsia="Calibri" w:hAnsi="Arial" w:cs="Arial"/>
          <w:sz w:val="24"/>
          <w:szCs w:val="24"/>
          <w:lang w:eastAsia="ar-SA"/>
        </w:rPr>
        <w:t>Тузуклей</w:t>
      </w:r>
      <w:proofErr w:type="spellEnd"/>
      <w:r w:rsidRPr="00F31386">
        <w:rPr>
          <w:rFonts w:ascii="Arial" w:eastAsia="Calibri" w:hAnsi="Arial" w:cs="Arial"/>
          <w:sz w:val="24"/>
          <w:szCs w:val="24"/>
          <w:lang w:eastAsia="ar-SA"/>
        </w:rPr>
        <w:t xml:space="preserve">, </w:t>
      </w:r>
      <w:proofErr w:type="spellStart"/>
      <w:r w:rsidRPr="00F31386">
        <w:rPr>
          <w:rFonts w:ascii="Arial" w:eastAsia="Calibri" w:hAnsi="Arial" w:cs="Arial"/>
          <w:sz w:val="24"/>
          <w:szCs w:val="24"/>
          <w:lang w:eastAsia="ar-SA"/>
        </w:rPr>
        <w:t>Трехизбинка</w:t>
      </w:r>
      <w:proofErr w:type="spellEnd"/>
      <w:r w:rsidRPr="00F31386">
        <w:rPr>
          <w:rFonts w:ascii="Arial" w:eastAsia="Calibri" w:hAnsi="Arial" w:cs="Arial"/>
          <w:sz w:val="24"/>
          <w:szCs w:val="24"/>
          <w:lang w:eastAsia="ar-SA"/>
        </w:rPr>
        <w:t xml:space="preserve">, </w:t>
      </w:r>
      <w:proofErr w:type="spellStart"/>
      <w:r w:rsidRPr="00F31386">
        <w:rPr>
          <w:rFonts w:ascii="Arial" w:eastAsia="Calibri" w:hAnsi="Arial" w:cs="Arial"/>
          <w:sz w:val="24"/>
          <w:szCs w:val="24"/>
          <w:lang w:eastAsia="ar-SA"/>
        </w:rPr>
        <w:t>Грушево</w:t>
      </w:r>
      <w:proofErr w:type="spellEnd"/>
      <w:r w:rsidRPr="00F31386">
        <w:rPr>
          <w:rFonts w:ascii="Arial" w:eastAsia="Calibri" w:hAnsi="Arial" w:cs="Arial"/>
          <w:sz w:val="24"/>
          <w:szCs w:val="24"/>
          <w:lang w:eastAsia="ar-SA"/>
        </w:rPr>
        <w:t>,</w:t>
      </w:r>
      <w:r w:rsidR="001E6DF6">
        <w:rPr>
          <w:rFonts w:ascii="Arial" w:eastAsia="Calibri" w:hAnsi="Arial" w:cs="Arial"/>
          <w:sz w:val="24"/>
          <w:szCs w:val="24"/>
          <w:lang w:eastAsia="ar-SA"/>
        </w:rPr>
        <w:t xml:space="preserve"> </w:t>
      </w:r>
      <w:r w:rsidRPr="00F31386">
        <w:rPr>
          <w:rFonts w:ascii="Arial" w:eastAsia="Calibri" w:hAnsi="Arial" w:cs="Arial"/>
          <w:sz w:val="24"/>
          <w:szCs w:val="24"/>
          <w:lang w:eastAsia="ar-SA"/>
        </w:rPr>
        <w:t xml:space="preserve">поселков </w:t>
      </w:r>
      <w:proofErr w:type="spellStart"/>
      <w:r w:rsidRPr="00F31386">
        <w:rPr>
          <w:rFonts w:ascii="Arial" w:eastAsia="Calibri" w:hAnsi="Arial" w:cs="Arial"/>
          <w:sz w:val="24"/>
          <w:szCs w:val="24"/>
          <w:lang w:eastAsia="ar-SA"/>
        </w:rPr>
        <w:t>Сизова</w:t>
      </w:r>
      <w:proofErr w:type="spellEnd"/>
      <w:r w:rsidRPr="00F31386">
        <w:rPr>
          <w:rFonts w:ascii="Arial" w:eastAsia="Calibri" w:hAnsi="Arial" w:cs="Arial"/>
          <w:sz w:val="24"/>
          <w:szCs w:val="24"/>
          <w:lang w:eastAsia="ar-SA"/>
        </w:rPr>
        <w:t xml:space="preserve"> Грива, Каспий.</w:t>
      </w:r>
    </w:p>
    <w:p w:rsidR="00F31386" w:rsidRDefault="00F31386" w:rsidP="00C576CF">
      <w:pPr>
        <w:spacing w:line="276" w:lineRule="auto"/>
        <w:rPr>
          <w:rFonts w:ascii="Arial" w:eastAsia="Calibri" w:hAnsi="Arial" w:cs="Arial"/>
          <w:sz w:val="24"/>
          <w:szCs w:val="24"/>
          <w:lang w:eastAsia="ar-SA"/>
        </w:rPr>
      </w:pPr>
      <w:r w:rsidRPr="00F31386">
        <w:rPr>
          <w:rFonts w:ascii="Arial" w:eastAsia="Calibri" w:hAnsi="Arial" w:cs="Arial"/>
          <w:sz w:val="24"/>
          <w:szCs w:val="24"/>
          <w:lang w:eastAsia="ar-SA"/>
        </w:rPr>
        <w:t>В</w:t>
      </w:r>
      <w:r w:rsidR="001E6DF6">
        <w:rPr>
          <w:rFonts w:ascii="Arial" w:eastAsia="Calibri" w:hAnsi="Arial" w:cs="Arial"/>
          <w:sz w:val="24"/>
          <w:szCs w:val="24"/>
          <w:lang w:eastAsia="ar-SA"/>
        </w:rPr>
        <w:t xml:space="preserve"> </w:t>
      </w:r>
      <w:r w:rsidRPr="00F31386">
        <w:rPr>
          <w:rFonts w:ascii="Arial" w:eastAsia="Calibri" w:hAnsi="Arial" w:cs="Arial"/>
          <w:sz w:val="24"/>
          <w:szCs w:val="24"/>
          <w:lang w:eastAsia="ar-SA"/>
        </w:rPr>
        <w:t>с.</w:t>
      </w:r>
      <w:r w:rsidR="00C576CF">
        <w:rPr>
          <w:rFonts w:ascii="Arial" w:eastAsia="Calibri" w:hAnsi="Arial" w:cs="Arial"/>
          <w:sz w:val="24"/>
          <w:szCs w:val="24"/>
          <w:lang w:eastAsia="ar-SA"/>
        </w:rPr>
        <w:t xml:space="preserve"> </w:t>
      </w:r>
      <w:proofErr w:type="spellStart"/>
      <w:r w:rsidRPr="00F31386">
        <w:rPr>
          <w:rFonts w:ascii="Arial" w:eastAsia="Calibri" w:hAnsi="Arial" w:cs="Arial"/>
          <w:sz w:val="24"/>
          <w:szCs w:val="24"/>
          <w:lang w:eastAsia="ar-SA"/>
        </w:rPr>
        <w:t>Тузуклей</w:t>
      </w:r>
      <w:proofErr w:type="spellEnd"/>
      <w:r w:rsidR="001E6DF6">
        <w:rPr>
          <w:rFonts w:ascii="Arial" w:eastAsia="Calibri" w:hAnsi="Arial" w:cs="Arial"/>
          <w:sz w:val="24"/>
          <w:szCs w:val="24"/>
          <w:lang w:eastAsia="ar-SA"/>
        </w:rPr>
        <w:t xml:space="preserve"> </w:t>
      </w:r>
      <w:r w:rsidRPr="00F31386">
        <w:rPr>
          <w:rFonts w:ascii="Arial" w:eastAsia="Calibri" w:hAnsi="Arial" w:cs="Arial"/>
          <w:sz w:val="24"/>
          <w:szCs w:val="24"/>
          <w:lang w:eastAsia="ar-SA"/>
        </w:rPr>
        <w:t>находится</w:t>
      </w:r>
      <w:r w:rsidR="001E6DF6">
        <w:rPr>
          <w:rFonts w:ascii="Arial" w:eastAsia="Calibri" w:hAnsi="Arial" w:cs="Arial"/>
          <w:sz w:val="24"/>
          <w:szCs w:val="24"/>
          <w:lang w:eastAsia="ar-SA"/>
        </w:rPr>
        <w:t xml:space="preserve"> </w:t>
      </w:r>
      <w:r w:rsidRPr="00F31386">
        <w:rPr>
          <w:rFonts w:ascii="Arial" w:eastAsia="Calibri" w:hAnsi="Arial" w:cs="Arial"/>
          <w:sz w:val="24"/>
          <w:szCs w:val="24"/>
          <w:lang w:eastAsia="ar-SA"/>
        </w:rPr>
        <w:t>участковая</w:t>
      </w:r>
      <w:r w:rsidR="00C576CF">
        <w:rPr>
          <w:rFonts w:ascii="Arial" w:eastAsia="Calibri" w:hAnsi="Arial" w:cs="Arial"/>
          <w:sz w:val="24"/>
          <w:szCs w:val="24"/>
          <w:lang w:eastAsia="ar-SA"/>
        </w:rPr>
        <w:t xml:space="preserve"> </w:t>
      </w:r>
      <w:r w:rsidRPr="00F31386">
        <w:rPr>
          <w:rFonts w:ascii="Arial" w:eastAsia="Calibri" w:hAnsi="Arial" w:cs="Arial"/>
          <w:sz w:val="24"/>
          <w:szCs w:val="24"/>
          <w:lang w:eastAsia="ar-SA"/>
        </w:rPr>
        <w:t>больница</w:t>
      </w:r>
      <w:r w:rsidR="001E6DF6">
        <w:rPr>
          <w:rFonts w:ascii="Arial" w:eastAsia="Calibri" w:hAnsi="Arial" w:cs="Arial"/>
          <w:sz w:val="24"/>
          <w:szCs w:val="24"/>
          <w:lang w:eastAsia="ar-SA"/>
        </w:rPr>
        <w:t xml:space="preserve"> </w:t>
      </w:r>
      <w:r w:rsidRPr="00F31386">
        <w:rPr>
          <w:rFonts w:ascii="Arial" w:eastAsia="Calibri" w:hAnsi="Arial" w:cs="Arial"/>
          <w:sz w:val="24"/>
          <w:szCs w:val="24"/>
          <w:lang w:eastAsia="ar-SA"/>
        </w:rPr>
        <w:t>с</w:t>
      </w:r>
      <w:r w:rsidR="001E6DF6">
        <w:rPr>
          <w:rFonts w:ascii="Arial" w:eastAsia="Calibri" w:hAnsi="Arial" w:cs="Arial"/>
          <w:sz w:val="24"/>
          <w:szCs w:val="24"/>
          <w:lang w:eastAsia="ar-SA"/>
        </w:rPr>
        <w:t xml:space="preserve"> </w:t>
      </w:r>
      <w:r w:rsidRPr="00F31386">
        <w:rPr>
          <w:rFonts w:ascii="Arial" w:eastAsia="Calibri" w:hAnsi="Arial" w:cs="Arial"/>
          <w:sz w:val="24"/>
          <w:szCs w:val="24"/>
          <w:lang w:eastAsia="ar-SA"/>
        </w:rPr>
        <w:t>дневным</w:t>
      </w:r>
      <w:r w:rsidR="001E6DF6">
        <w:rPr>
          <w:rFonts w:ascii="Arial" w:eastAsia="Calibri" w:hAnsi="Arial" w:cs="Arial"/>
          <w:sz w:val="24"/>
          <w:szCs w:val="24"/>
          <w:lang w:eastAsia="ar-SA"/>
        </w:rPr>
        <w:t xml:space="preserve"> </w:t>
      </w:r>
      <w:r w:rsidRPr="00F31386">
        <w:rPr>
          <w:rFonts w:ascii="Arial" w:eastAsia="Calibri" w:hAnsi="Arial" w:cs="Arial"/>
          <w:sz w:val="24"/>
          <w:szCs w:val="24"/>
          <w:lang w:eastAsia="ar-SA"/>
        </w:rPr>
        <w:t>стационаром</w:t>
      </w:r>
      <w:r w:rsidR="001E6DF6">
        <w:rPr>
          <w:rFonts w:ascii="Arial" w:eastAsia="Calibri" w:hAnsi="Arial" w:cs="Arial"/>
          <w:sz w:val="24"/>
          <w:szCs w:val="24"/>
          <w:lang w:eastAsia="ar-SA"/>
        </w:rPr>
        <w:t xml:space="preserve"> </w:t>
      </w:r>
      <w:r w:rsidRPr="00F31386">
        <w:rPr>
          <w:rFonts w:ascii="Arial" w:eastAsia="Calibri" w:hAnsi="Arial" w:cs="Arial"/>
          <w:sz w:val="24"/>
          <w:szCs w:val="24"/>
          <w:lang w:eastAsia="ar-SA"/>
        </w:rPr>
        <w:t>в</w:t>
      </w:r>
      <w:r w:rsidR="001E6DF6">
        <w:rPr>
          <w:rFonts w:ascii="Arial" w:eastAsia="Calibri" w:hAnsi="Arial" w:cs="Arial"/>
          <w:sz w:val="24"/>
          <w:szCs w:val="24"/>
          <w:lang w:eastAsia="ar-SA"/>
        </w:rPr>
        <w:t xml:space="preserve"> </w:t>
      </w:r>
      <w:r w:rsidRPr="00F31386">
        <w:rPr>
          <w:rFonts w:ascii="Arial" w:eastAsia="Calibri" w:hAnsi="Arial" w:cs="Arial"/>
          <w:sz w:val="24"/>
          <w:szCs w:val="24"/>
          <w:lang w:eastAsia="ar-SA"/>
        </w:rPr>
        <w:t>1</w:t>
      </w:r>
      <w:r w:rsidR="001E6DF6">
        <w:rPr>
          <w:rFonts w:ascii="Arial" w:eastAsia="Calibri" w:hAnsi="Arial" w:cs="Arial"/>
          <w:sz w:val="24"/>
          <w:szCs w:val="24"/>
          <w:lang w:eastAsia="ar-SA"/>
        </w:rPr>
        <w:t xml:space="preserve"> </w:t>
      </w:r>
      <w:r w:rsidRPr="00F31386">
        <w:rPr>
          <w:rFonts w:ascii="Arial" w:eastAsia="Calibri" w:hAnsi="Arial" w:cs="Arial"/>
          <w:sz w:val="24"/>
          <w:szCs w:val="24"/>
          <w:lang w:eastAsia="ar-SA"/>
        </w:rPr>
        <w:t>койку, 1 поликлиника на 150</w:t>
      </w:r>
      <w:r w:rsidR="001E6DF6">
        <w:rPr>
          <w:rFonts w:ascii="Arial" w:eastAsia="Calibri" w:hAnsi="Arial" w:cs="Arial"/>
          <w:sz w:val="24"/>
          <w:szCs w:val="24"/>
          <w:lang w:eastAsia="ar-SA"/>
        </w:rPr>
        <w:t xml:space="preserve"> </w:t>
      </w:r>
      <w:r w:rsidRPr="00F31386">
        <w:rPr>
          <w:rFonts w:ascii="Arial" w:eastAsia="Calibri" w:hAnsi="Arial" w:cs="Arial"/>
          <w:sz w:val="24"/>
          <w:szCs w:val="24"/>
          <w:lang w:eastAsia="ar-SA"/>
        </w:rPr>
        <w:t>посещении</w:t>
      </w:r>
      <w:r w:rsidR="001E6DF6">
        <w:rPr>
          <w:rFonts w:ascii="Arial" w:eastAsia="Calibri" w:hAnsi="Arial" w:cs="Arial"/>
          <w:sz w:val="24"/>
          <w:szCs w:val="24"/>
          <w:lang w:eastAsia="ar-SA"/>
        </w:rPr>
        <w:t xml:space="preserve"> </w:t>
      </w:r>
      <w:r w:rsidRPr="00F31386">
        <w:rPr>
          <w:rFonts w:ascii="Arial" w:eastAsia="Calibri" w:hAnsi="Arial" w:cs="Arial"/>
          <w:sz w:val="24"/>
          <w:szCs w:val="24"/>
          <w:lang w:eastAsia="ar-SA"/>
        </w:rPr>
        <w:t>в</w:t>
      </w:r>
      <w:r w:rsidR="001E6DF6">
        <w:rPr>
          <w:rFonts w:ascii="Arial" w:eastAsia="Calibri" w:hAnsi="Arial" w:cs="Arial"/>
          <w:sz w:val="24"/>
          <w:szCs w:val="24"/>
          <w:lang w:eastAsia="ar-SA"/>
        </w:rPr>
        <w:t xml:space="preserve"> </w:t>
      </w:r>
      <w:r w:rsidRPr="00F31386">
        <w:rPr>
          <w:rFonts w:ascii="Arial" w:eastAsia="Calibri" w:hAnsi="Arial" w:cs="Arial"/>
          <w:sz w:val="24"/>
          <w:szCs w:val="24"/>
          <w:lang w:eastAsia="ar-SA"/>
        </w:rPr>
        <w:t>смену</w:t>
      </w:r>
      <w:r w:rsidR="00C576CF">
        <w:rPr>
          <w:rFonts w:ascii="Arial" w:eastAsia="Calibri" w:hAnsi="Arial" w:cs="Arial"/>
          <w:sz w:val="24"/>
          <w:szCs w:val="24"/>
          <w:lang w:eastAsia="ar-SA"/>
        </w:rPr>
        <w:t>.</w:t>
      </w:r>
      <w:r w:rsidRPr="00F31386">
        <w:rPr>
          <w:rFonts w:ascii="Arial" w:eastAsia="Calibri" w:hAnsi="Arial" w:cs="Arial"/>
          <w:sz w:val="24"/>
          <w:szCs w:val="24"/>
          <w:lang w:eastAsia="ar-SA"/>
        </w:rPr>
        <w:t xml:space="preserve"> Численность</w:t>
      </w:r>
      <w:r w:rsidR="001E6DF6">
        <w:rPr>
          <w:rFonts w:ascii="Arial" w:eastAsia="Calibri" w:hAnsi="Arial" w:cs="Arial"/>
          <w:sz w:val="24"/>
          <w:szCs w:val="24"/>
          <w:lang w:eastAsia="ar-SA"/>
        </w:rPr>
        <w:t xml:space="preserve"> </w:t>
      </w:r>
      <w:r w:rsidRPr="00F31386">
        <w:rPr>
          <w:rFonts w:ascii="Arial" w:eastAsia="Calibri" w:hAnsi="Arial" w:cs="Arial"/>
          <w:sz w:val="24"/>
          <w:szCs w:val="24"/>
          <w:lang w:eastAsia="ar-SA"/>
        </w:rPr>
        <w:t>врачей</w:t>
      </w:r>
      <w:r w:rsidR="001E6DF6">
        <w:rPr>
          <w:rFonts w:ascii="Arial" w:eastAsia="Calibri" w:hAnsi="Arial" w:cs="Arial"/>
          <w:sz w:val="24"/>
          <w:szCs w:val="24"/>
          <w:lang w:eastAsia="ar-SA"/>
        </w:rPr>
        <w:t xml:space="preserve"> </w:t>
      </w:r>
      <w:r w:rsidRPr="00F31386">
        <w:rPr>
          <w:rFonts w:ascii="Arial" w:eastAsia="Calibri" w:hAnsi="Arial" w:cs="Arial"/>
          <w:sz w:val="24"/>
          <w:szCs w:val="24"/>
          <w:lang w:eastAsia="ar-SA"/>
        </w:rPr>
        <w:t xml:space="preserve">составляет 3 </w:t>
      </w:r>
      <w:r w:rsidRPr="00F31386">
        <w:rPr>
          <w:rFonts w:ascii="Arial" w:eastAsia="Calibri" w:hAnsi="Arial" w:cs="Arial"/>
          <w:sz w:val="24"/>
          <w:szCs w:val="24"/>
          <w:lang w:eastAsia="ar-SA"/>
        </w:rPr>
        <w:lastRenderedPageBreak/>
        <w:t>человека;</w:t>
      </w:r>
      <w:r w:rsidR="001E6DF6">
        <w:rPr>
          <w:rFonts w:ascii="Arial" w:eastAsia="Calibri" w:hAnsi="Arial" w:cs="Arial"/>
          <w:sz w:val="24"/>
          <w:szCs w:val="24"/>
          <w:lang w:eastAsia="ar-SA"/>
        </w:rPr>
        <w:t xml:space="preserve"> </w:t>
      </w:r>
      <w:r w:rsidRPr="00F31386">
        <w:rPr>
          <w:rFonts w:ascii="Arial" w:eastAsia="Calibri" w:hAnsi="Arial" w:cs="Arial"/>
          <w:sz w:val="24"/>
          <w:szCs w:val="24"/>
          <w:lang w:eastAsia="ar-SA"/>
        </w:rPr>
        <w:t>среднего</w:t>
      </w:r>
      <w:r w:rsidR="001E6DF6">
        <w:rPr>
          <w:rFonts w:ascii="Arial" w:eastAsia="Calibri" w:hAnsi="Arial" w:cs="Arial"/>
          <w:sz w:val="24"/>
          <w:szCs w:val="24"/>
          <w:lang w:eastAsia="ar-SA"/>
        </w:rPr>
        <w:t xml:space="preserve"> </w:t>
      </w:r>
      <w:r w:rsidRPr="00F31386">
        <w:rPr>
          <w:rFonts w:ascii="Arial" w:eastAsia="Calibri" w:hAnsi="Arial" w:cs="Arial"/>
          <w:sz w:val="24"/>
          <w:szCs w:val="24"/>
          <w:lang w:eastAsia="ar-SA"/>
        </w:rPr>
        <w:t>медицинского</w:t>
      </w:r>
      <w:r w:rsidR="001E6DF6">
        <w:rPr>
          <w:rFonts w:ascii="Arial" w:eastAsia="Calibri" w:hAnsi="Arial" w:cs="Arial"/>
          <w:sz w:val="24"/>
          <w:szCs w:val="24"/>
          <w:lang w:eastAsia="ar-SA"/>
        </w:rPr>
        <w:t xml:space="preserve"> </w:t>
      </w:r>
      <w:r w:rsidRPr="00F31386">
        <w:rPr>
          <w:rFonts w:ascii="Arial" w:eastAsia="Calibri" w:hAnsi="Arial" w:cs="Arial"/>
          <w:sz w:val="24"/>
          <w:szCs w:val="24"/>
          <w:lang w:eastAsia="ar-SA"/>
        </w:rPr>
        <w:t>персонала – 23 человек,</w:t>
      </w:r>
      <w:r w:rsidR="001E6DF6">
        <w:rPr>
          <w:rFonts w:ascii="Arial" w:eastAsia="Calibri" w:hAnsi="Arial" w:cs="Arial"/>
          <w:sz w:val="24"/>
          <w:szCs w:val="24"/>
          <w:lang w:eastAsia="ar-SA"/>
        </w:rPr>
        <w:t xml:space="preserve"> </w:t>
      </w:r>
      <w:r w:rsidRPr="00F31386">
        <w:rPr>
          <w:rFonts w:ascii="Arial" w:eastAsia="Calibri" w:hAnsi="Arial" w:cs="Arial"/>
          <w:sz w:val="24"/>
          <w:szCs w:val="24"/>
          <w:lang w:eastAsia="ar-SA"/>
        </w:rPr>
        <w:t>11 человек составляет младший медперсонал.</w:t>
      </w:r>
    </w:p>
    <w:p w:rsidR="00F31386" w:rsidRPr="00F31386" w:rsidRDefault="00F31386" w:rsidP="00F31386">
      <w:pPr>
        <w:spacing w:line="276" w:lineRule="auto"/>
        <w:rPr>
          <w:rFonts w:ascii="Arial" w:eastAsia="Calibri" w:hAnsi="Arial" w:cs="Arial"/>
          <w:sz w:val="24"/>
          <w:szCs w:val="24"/>
          <w:lang w:eastAsia="ar-SA"/>
        </w:rPr>
      </w:pPr>
      <w:r w:rsidRPr="00F31386">
        <w:rPr>
          <w:rFonts w:ascii="Arial" w:eastAsia="Calibri" w:hAnsi="Arial" w:cs="Arial"/>
          <w:sz w:val="24"/>
          <w:szCs w:val="24"/>
          <w:lang w:eastAsia="ar-SA"/>
        </w:rPr>
        <w:t xml:space="preserve">В поликлинике с 8.00 до 12.00 врачебный прием ведут участковый терапевт и участковый педиатр, с 13.00 до 15.00 посещение больных на дому. Каждую пятницу врачи выезжают на </w:t>
      </w:r>
      <w:proofErr w:type="spellStart"/>
      <w:r w:rsidRPr="00F31386">
        <w:rPr>
          <w:rFonts w:ascii="Arial" w:eastAsia="Calibri" w:hAnsi="Arial" w:cs="Arial"/>
          <w:sz w:val="24"/>
          <w:szCs w:val="24"/>
          <w:lang w:eastAsia="ar-SA"/>
        </w:rPr>
        <w:t>ФАПы</w:t>
      </w:r>
      <w:proofErr w:type="spellEnd"/>
      <w:r w:rsidRPr="00F31386">
        <w:rPr>
          <w:rFonts w:ascii="Arial" w:eastAsia="Calibri" w:hAnsi="Arial" w:cs="Arial"/>
          <w:sz w:val="24"/>
          <w:szCs w:val="24"/>
          <w:lang w:eastAsia="ar-SA"/>
        </w:rPr>
        <w:t>.</w:t>
      </w:r>
    </w:p>
    <w:p w:rsidR="00F31386" w:rsidRPr="00F31386" w:rsidRDefault="00C576CF" w:rsidP="00F31386">
      <w:pPr>
        <w:spacing w:line="276" w:lineRule="auto"/>
        <w:rPr>
          <w:rFonts w:ascii="Arial" w:eastAsia="Calibri" w:hAnsi="Arial" w:cs="Arial"/>
          <w:sz w:val="24"/>
          <w:szCs w:val="24"/>
          <w:lang w:eastAsia="ar-SA"/>
        </w:rPr>
      </w:pPr>
      <w:r>
        <w:rPr>
          <w:rFonts w:ascii="Arial" w:eastAsia="Calibri" w:hAnsi="Arial" w:cs="Arial"/>
          <w:sz w:val="24"/>
          <w:szCs w:val="24"/>
          <w:lang w:eastAsia="ar-SA"/>
        </w:rPr>
        <w:t xml:space="preserve">Наполнение поликлиники состоит </w:t>
      </w:r>
      <w:proofErr w:type="gramStart"/>
      <w:r>
        <w:rPr>
          <w:rFonts w:ascii="Arial" w:eastAsia="Calibri" w:hAnsi="Arial" w:cs="Arial"/>
          <w:sz w:val="24"/>
          <w:szCs w:val="24"/>
          <w:lang w:eastAsia="ar-SA"/>
        </w:rPr>
        <w:t>из</w:t>
      </w:r>
      <w:proofErr w:type="gramEnd"/>
      <w:r w:rsidR="00F31386" w:rsidRPr="00F31386">
        <w:rPr>
          <w:rFonts w:ascii="Arial" w:eastAsia="Calibri" w:hAnsi="Arial" w:cs="Arial"/>
          <w:sz w:val="24"/>
          <w:szCs w:val="24"/>
          <w:lang w:eastAsia="ar-SA"/>
        </w:rPr>
        <w:t>:</w:t>
      </w:r>
    </w:p>
    <w:p w:rsidR="00F31386" w:rsidRPr="00C576CF" w:rsidRDefault="000E36D2" w:rsidP="00211BB3">
      <w:pPr>
        <w:pStyle w:val="a9"/>
        <w:numPr>
          <w:ilvl w:val="0"/>
          <w:numId w:val="71"/>
        </w:numPr>
        <w:tabs>
          <w:tab w:val="left" w:pos="993"/>
        </w:tabs>
        <w:spacing w:line="276" w:lineRule="auto"/>
        <w:ind w:left="0" w:firstLine="709"/>
        <w:rPr>
          <w:rFonts w:ascii="Arial" w:eastAsia="Calibri" w:hAnsi="Arial" w:cs="Arial"/>
          <w:sz w:val="24"/>
          <w:szCs w:val="24"/>
          <w:lang w:eastAsia="ar-SA"/>
        </w:rPr>
      </w:pPr>
      <w:r>
        <w:rPr>
          <w:rFonts w:ascii="Arial" w:eastAsia="Calibri" w:hAnsi="Arial" w:cs="Arial"/>
          <w:sz w:val="24"/>
          <w:szCs w:val="24"/>
          <w:lang w:eastAsia="ar-SA"/>
        </w:rPr>
        <w:t>з</w:t>
      </w:r>
      <w:r w:rsidR="00F31386" w:rsidRPr="00C576CF">
        <w:rPr>
          <w:rFonts w:ascii="Arial" w:eastAsia="Calibri" w:hAnsi="Arial" w:cs="Arial"/>
          <w:sz w:val="24"/>
          <w:szCs w:val="24"/>
          <w:lang w:eastAsia="ar-SA"/>
        </w:rPr>
        <w:t>убной каб</w:t>
      </w:r>
      <w:r>
        <w:rPr>
          <w:rFonts w:ascii="Arial" w:eastAsia="Calibri" w:hAnsi="Arial" w:cs="Arial"/>
          <w:sz w:val="24"/>
          <w:szCs w:val="24"/>
          <w:lang w:eastAsia="ar-SA"/>
        </w:rPr>
        <w:t>инет (лечение и удаление зубов);</w:t>
      </w:r>
      <w:r w:rsidR="00F31386" w:rsidRPr="00C576CF">
        <w:rPr>
          <w:rFonts w:ascii="Arial" w:eastAsia="Calibri" w:hAnsi="Arial" w:cs="Arial"/>
          <w:sz w:val="24"/>
          <w:szCs w:val="24"/>
          <w:lang w:eastAsia="ar-SA"/>
        </w:rPr>
        <w:t> </w:t>
      </w:r>
    </w:p>
    <w:p w:rsidR="00F31386" w:rsidRPr="000E36D2" w:rsidRDefault="000E36D2" w:rsidP="00211BB3">
      <w:pPr>
        <w:pStyle w:val="a9"/>
        <w:numPr>
          <w:ilvl w:val="0"/>
          <w:numId w:val="71"/>
        </w:numPr>
        <w:tabs>
          <w:tab w:val="left" w:pos="993"/>
        </w:tabs>
        <w:spacing w:line="276" w:lineRule="auto"/>
        <w:ind w:left="0" w:firstLine="709"/>
        <w:rPr>
          <w:rFonts w:ascii="Arial" w:eastAsia="Calibri" w:hAnsi="Arial" w:cs="Arial"/>
          <w:sz w:val="24"/>
          <w:szCs w:val="24"/>
          <w:lang w:eastAsia="ar-SA"/>
        </w:rPr>
      </w:pPr>
      <w:r>
        <w:rPr>
          <w:rFonts w:ascii="Arial" w:eastAsia="Calibri" w:hAnsi="Arial" w:cs="Arial"/>
          <w:sz w:val="24"/>
          <w:szCs w:val="24"/>
          <w:lang w:eastAsia="ar-SA"/>
        </w:rPr>
        <w:t>лаборатория;</w:t>
      </w:r>
    </w:p>
    <w:p w:rsidR="00F31386" w:rsidRPr="008416FB" w:rsidRDefault="00F31386" w:rsidP="00211BB3">
      <w:pPr>
        <w:pStyle w:val="a9"/>
        <w:numPr>
          <w:ilvl w:val="0"/>
          <w:numId w:val="71"/>
        </w:numPr>
        <w:tabs>
          <w:tab w:val="left" w:pos="993"/>
        </w:tabs>
        <w:spacing w:line="276" w:lineRule="auto"/>
        <w:ind w:left="0" w:firstLine="709"/>
        <w:rPr>
          <w:rFonts w:ascii="Arial" w:eastAsia="Calibri" w:hAnsi="Arial" w:cs="Arial"/>
          <w:sz w:val="24"/>
          <w:szCs w:val="24"/>
          <w:lang w:eastAsia="ar-SA"/>
        </w:rPr>
      </w:pPr>
      <w:r w:rsidRPr="00C576CF">
        <w:rPr>
          <w:rFonts w:ascii="Arial" w:eastAsia="Calibri" w:hAnsi="Arial" w:cs="Arial"/>
          <w:sz w:val="24"/>
          <w:szCs w:val="24"/>
          <w:lang w:eastAsia="ar-SA"/>
        </w:rPr>
        <w:t>процедурный кабинет (забор крови на биохимические</w:t>
      </w:r>
      <w:r w:rsidR="001E6DF6">
        <w:rPr>
          <w:rFonts w:ascii="Arial" w:eastAsia="Calibri" w:hAnsi="Arial" w:cs="Arial"/>
          <w:sz w:val="24"/>
          <w:szCs w:val="24"/>
          <w:lang w:eastAsia="ar-SA"/>
        </w:rPr>
        <w:t xml:space="preserve"> </w:t>
      </w:r>
      <w:r w:rsidRPr="00C576CF">
        <w:rPr>
          <w:rFonts w:ascii="Arial" w:eastAsia="Calibri" w:hAnsi="Arial" w:cs="Arial"/>
          <w:sz w:val="24"/>
          <w:szCs w:val="24"/>
          <w:lang w:eastAsia="ar-SA"/>
        </w:rPr>
        <w:t>исследования,</w:t>
      </w:r>
      <w:r w:rsidR="008416FB">
        <w:rPr>
          <w:rFonts w:ascii="Arial" w:eastAsia="Calibri" w:hAnsi="Arial" w:cs="Arial"/>
          <w:sz w:val="24"/>
          <w:szCs w:val="24"/>
          <w:lang w:eastAsia="ar-SA"/>
        </w:rPr>
        <w:t xml:space="preserve"> </w:t>
      </w:r>
      <w:r w:rsidRPr="008416FB">
        <w:rPr>
          <w:rFonts w:ascii="Arial" w:eastAsia="Calibri" w:hAnsi="Arial" w:cs="Arial"/>
          <w:sz w:val="24"/>
          <w:szCs w:val="24"/>
          <w:lang w:eastAsia="ar-SA"/>
        </w:rPr>
        <w:t xml:space="preserve">на ВИЧ-инфекцию, на RV, выполнение внутривенных и внутримышечных инъекций, перевязок, профилактических </w:t>
      </w:r>
      <w:proofErr w:type="spellStart"/>
      <w:r w:rsidRPr="008416FB">
        <w:rPr>
          <w:rFonts w:ascii="Arial" w:eastAsia="Calibri" w:hAnsi="Arial" w:cs="Arial"/>
          <w:sz w:val="24"/>
          <w:szCs w:val="24"/>
          <w:lang w:eastAsia="ar-SA"/>
        </w:rPr>
        <w:t>прививокдетям</w:t>
      </w:r>
      <w:proofErr w:type="spellEnd"/>
      <w:r w:rsidRPr="008416FB">
        <w:rPr>
          <w:rFonts w:ascii="Arial" w:eastAsia="Calibri" w:hAnsi="Arial" w:cs="Arial"/>
          <w:sz w:val="24"/>
          <w:szCs w:val="24"/>
          <w:lang w:eastAsia="ar-SA"/>
        </w:rPr>
        <w:t xml:space="preserve"> </w:t>
      </w:r>
      <w:proofErr w:type="gramStart"/>
      <w:r w:rsidRPr="008416FB">
        <w:rPr>
          <w:rFonts w:ascii="Arial" w:eastAsia="Calibri" w:hAnsi="Arial" w:cs="Arial"/>
          <w:sz w:val="24"/>
          <w:szCs w:val="24"/>
          <w:lang w:eastAsia="ar-SA"/>
        </w:rPr>
        <w:t>согласно плана</w:t>
      </w:r>
      <w:proofErr w:type="gramEnd"/>
      <w:r w:rsidR="008416FB">
        <w:rPr>
          <w:rFonts w:ascii="Arial" w:eastAsia="Calibri" w:hAnsi="Arial" w:cs="Arial"/>
          <w:sz w:val="24"/>
          <w:szCs w:val="24"/>
          <w:lang w:eastAsia="ar-SA"/>
        </w:rPr>
        <w:t>);</w:t>
      </w:r>
    </w:p>
    <w:p w:rsidR="00F31386" w:rsidRPr="00C576CF" w:rsidRDefault="008416FB" w:rsidP="00211BB3">
      <w:pPr>
        <w:pStyle w:val="a9"/>
        <w:numPr>
          <w:ilvl w:val="0"/>
          <w:numId w:val="71"/>
        </w:numPr>
        <w:tabs>
          <w:tab w:val="left" w:pos="993"/>
        </w:tabs>
        <w:spacing w:line="276" w:lineRule="auto"/>
        <w:ind w:left="0" w:firstLine="709"/>
        <w:rPr>
          <w:rFonts w:ascii="Arial" w:eastAsia="Calibri" w:hAnsi="Arial" w:cs="Arial"/>
          <w:sz w:val="24"/>
          <w:szCs w:val="24"/>
          <w:lang w:eastAsia="ar-SA"/>
        </w:rPr>
      </w:pPr>
      <w:r>
        <w:rPr>
          <w:rFonts w:ascii="Arial" w:eastAsia="Calibri" w:hAnsi="Arial" w:cs="Arial"/>
          <w:sz w:val="24"/>
          <w:szCs w:val="24"/>
          <w:lang w:eastAsia="ar-SA"/>
        </w:rPr>
        <w:t>физиотерапевтический кабинет (</w:t>
      </w:r>
      <w:proofErr w:type="spellStart"/>
      <w:r w:rsidR="00F31386" w:rsidRPr="00C576CF">
        <w:rPr>
          <w:rFonts w:ascii="Arial" w:eastAsia="Calibri" w:hAnsi="Arial" w:cs="Arial"/>
          <w:sz w:val="24"/>
          <w:szCs w:val="24"/>
          <w:lang w:eastAsia="ar-SA"/>
        </w:rPr>
        <w:t>физиолечение</w:t>
      </w:r>
      <w:proofErr w:type="spellEnd"/>
      <w:r w:rsidR="00F31386" w:rsidRPr="00C576CF">
        <w:rPr>
          <w:rFonts w:ascii="Arial" w:eastAsia="Calibri" w:hAnsi="Arial" w:cs="Arial"/>
          <w:sz w:val="24"/>
          <w:szCs w:val="24"/>
          <w:lang w:eastAsia="ar-SA"/>
        </w:rPr>
        <w:t>)</w:t>
      </w:r>
      <w:r>
        <w:rPr>
          <w:rFonts w:ascii="Arial" w:eastAsia="Calibri" w:hAnsi="Arial" w:cs="Arial"/>
          <w:sz w:val="24"/>
          <w:szCs w:val="24"/>
          <w:lang w:eastAsia="ar-SA"/>
        </w:rPr>
        <w:t>;</w:t>
      </w:r>
    </w:p>
    <w:p w:rsidR="00F31386" w:rsidRPr="008416FB" w:rsidRDefault="00F31386" w:rsidP="00211BB3">
      <w:pPr>
        <w:pStyle w:val="a9"/>
        <w:numPr>
          <w:ilvl w:val="0"/>
          <w:numId w:val="71"/>
        </w:numPr>
        <w:tabs>
          <w:tab w:val="left" w:pos="993"/>
        </w:tabs>
        <w:spacing w:line="276" w:lineRule="auto"/>
        <w:ind w:left="0" w:firstLine="709"/>
        <w:rPr>
          <w:rFonts w:ascii="Arial" w:eastAsia="Calibri" w:hAnsi="Arial" w:cs="Arial"/>
          <w:sz w:val="24"/>
          <w:szCs w:val="24"/>
          <w:lang w:eastAsia="ar-SA"/>
        </w:rPr>
      </w:pPr>
      <w:r w:rsidRPr="00C576CF">
        <w:rPr>
          <w:rFonts w:ascii="Arial" w:eastAsia="Calibri" w:hAnsi="Arial" w:cs="Arial"/>
          <w:sz w:val="24"/>
          <w:szCs w:val="24"/>
          <w:lang w:eastAsia="ar-SA"/>
        </w:rPr>
        <w:t>отделение подстанции скорой помощи (экстренная медицинская</w:t>
      </w:r>
      <w:r w:rsidR="008416FB">
        <w:rPr>
          <w:rFonts w:ascii="Arial" w:eastAsia="Calibri" w:hAnsi="Arial" w:cs="Arial"/>
          <w:sz w:val="24"/>
          <w:szCs w:val="24"/>
          <w:lang w:eastAsia="ar-SA"/>
        </w:rPr>
        <w:t xml:space="preserve"> </w:t>
      </w:r>
      <w:r w:rsidRPr="008416FB">
        <w:rPr>
          <w:rFonts w:ascii="Arial" w:eastAsia="Calibri" w:hAnsi="Arial" w:cs="Arial"/>
          <w:sz w:val="24"/>
          <w:szCs w:val="24"/>
          <w:lang w:eastAsia="ar-SA"/>
        </w:rPr>
        <w:t>помощь)</w:t>
      </w:r>
      <w:r w:rsidR="008416FB" w:rsidRPr="008416FB">
        <w:rPr>
          <w:rFonts w:ascii="Arial" w:eastAsia="Calibri" w:hAnsi="Arial" w:cs="Arial"/>
          <w:sz w:val="24"/>
          <w:szCs w:val="24"/>
          <w:lang w:eastAsia="ar-SA"/>
        </w:rPr>
        <w:t>;</w:t>
      </w:r>
    </w:p>
    <w:p w:rsidR="00F31386" w:rsidRPr="00C576CF" w:rsidRDefault="00F31386" w:rsidP="00211BB3">
      <w:pPr>
        <w:pStyle w:val="a9"/>
        <w:numPr>
          <w:ilvl w:val="0"/>
          <w:numId w:val="71"/>
        </w:numPr>
        <w:tabs>
          <w:tab w:val="left" w:pos="993"/>
        </w:tabs>
        <w:spacing w:line="276" w:lineRule="auto"/>
        <w:ind w:left="0" w:firstLine="709"/>
        <w:rPr>
          <w:rFonts w:ascii="Arial" w:eastAsia="Calibri" w:hAnsi="Arial" w:cs="Arial"/>
          <w:sz w:val="24"/>
          <w:szCs w:val="24"/>
          <w:lang w:eastAsia="ar-SA"/>
        </w:rPr>
      </w:pPr>
      <w:r w:rsidRPr="00C576CF">
        <w:rPr>
          <w:rFonts w:ascii="Arial" w:eastAsia="Calibri" w:hAnsi="Arial" w:cs="Arial"/>
          <w:sz w:val="24"/>
          <w:szCs w:val="24"/>
          <w:lang w:eastAsia="ar-SA"/>
        </w:rPr>
        <w:t>кабинет ЭКГ</w:t>
      </w:r>
      <w:r w:rsidR="008416FB">
        <w:rPr>
          <w:rFonts w:ascii="Arial" w:eastAsia="Calibri" w:hAnsi="Arial" w:cs="Arial"/>
          <w:sz w:val="24"/>
          <w:szCs w:val="24"/>
          <w:lang w:eastAsia="ar-SA"/>
        </w:rPr>
        <w:t>.</w:t>
      </w:r>
    </w:p>
    <w:p w:rsidR="00F31386" w:rsidRPr="00F31386" w:rsidRDefault="00F31386" w:rsidP="00F31386">
      <w:pPr>
        <w:spacing w:line="276" w:lineRule="auto"/>
        <w:rPr>
          <w:rFonts w:ascii="Arial" w:eastAsia="Calibri" w:hAnsi="Arial" w:cs="Arial"/>
          <w:sz w:val="24"/>
          <w:szCs w:val="24"/>
          <w:lang w:eastAsia="ar-SA"/>
        </w:rPr>
      </w:pPr>
      <w:r w:rsidRPr="00F31386">
        <w:rPr>
          <w:rFonts w:ascii="Arial" w:eastAsia="Calibri" w:hAnsi="Arial" w:cs="Arial"/>
          <w:sz w:val="24"/>
          <w:szCs w:val="24"/>
          <w:lang w:eastAsia="ar-SA"/>
        </w:rPr>
        <w:t>За поликлиникой закреплена санитарная машина для обслуживания вызовов из дальних сел и вызовов</w:t>
      </w:r>
      <w:r w:rsidR="00BB459E">
        <w:rPr>
          <w:rFonts w:ascii="Arial" w:eastAsia="Calibri" w:hAnsi="Arial" w:cs="Arial"/>
          <w:sz w:val="24"/>
          <w:szCs w:val="24"/>
          <w:lang w:eastAsia="ar-SA"/>
        </w:rPr>
        <w:t xml:space="preserve"> в</w:t>
      </w:r>
      <w:r w:rsidRPr="00F31386">
        <w:rPr>
          <w:rFonts w:ascii="Arial" w:eastAsia="Calibri" w:hAnsi="Arial" w:cs="Arial"/>
          <w:sz w:val="24"/>
          <w:szCs w:val="24"/>
          <w:lang w:eastAsia="ar-SA"/>
        </w:rPr>
        <w:t xml:space="preserve"> </w:t>
      </w:r>
      <w:proofErr w:type="spellStart"/>
      <w:r w:rsidRPr="00F31386">
        <w:rPr>
          <w:rFonts w:ascii="Arial" w:eastAsia="Calibri" w:hAnsi="Arial" w:cs="Arial"/>
          <w:sz w:val="24"/>
          <w:szCs w:val="24"/>
          <w:lang w:eastAsia="ar-SA"/>
        </w:rPr>
        <w:t>ФАПы</w:t>
      </w:r>
      <w:proofErr w:type="spellEnd"/>
      <w:r w:rsidRPr="00F31386">
        <w:rPr>
          <w:rFonts w:ascii="Arial" w:eastAsia="Calibri" w:hAnsi="Arial" w:cs="Arial"/>
          <w:sz w:val="24"/>
          <w:szCs w:val="24"/>
          <w:lang w:eastAsia="ar-SA"/>
        </w:rPr>
        <w:t>.</w:t>
      </w:r>
    </w:p>
    <w:p w:rsidR="00F31386" w:rsidRDefault="00F31386" w:rsidP="00F31386">
      <w:pPr>
        <w:spacing w:line="276" w:lineRule="auto"/>
        <w:rPr>
          <w:rFonts w:ascii="Arial" w:eastAsia="Calibri" w:hAnsi="Arial" w:cs="Arial"/>
          <w:sz w:val="24"/>
          <w:szCs w:val="24"/>
          <w:lang w:eastAsia="ar-SA"/>
        </w:rPr>
      </w:pPr>
      <w:r w:rsidRPr="00F31386">
        <w:rPr>
          <w:rFonts w:ascii="Arial" w:eastAsia="Calibri" w:hAnsi="Arial" w:cs="Arial"/>
          <w:sz w:val="24"/>
          <w:szCs w:val="24"/>
          <w:lang w:eastAsia="ar-SA"/>
        </w:rPr>
        <w:t>Для улучшения качества медицинского обслуживания населения</w:t>
      </w:r>
      <w:r w:rsidR="001E6DF6">
        <w:rPr>
          <w:rFonts w:ascii="Arial" w:eastAsia="Calibri" w:hAnsi="Arial" w:cs="Arial"/>
          <w:sz w:val="24"/>
          <w:szCs w:val="24"/>
          <w:lang w:eastAsia="ar-SA"/>
        </w:rPr>
        <w:t xml:space="preserve"> </w:t>
      </w:r>
      <w:r w:rsidRPr="00F31386">
        <w:rPr>
          <w:rFonts w:ascii="Arial" w:eastAsia="Calibri" w:hAnsi="Arial" w:cs="Arial"/>
          <w:sz w:val="24"/>
          <w:szCs w:val="24"/>
          <w:lang w:eastAsia="ar-SA"/>
        </w:rPr>
        <w:t xml:space="preserve">в 2020 году в </w:t>
      </w:r>
      <w:proofErr w:type="spellStart"/>
      <w:r w:rsidRPr="00F31386">
        <w:rPr>
          <w:rFonts w:ascii="Arial" w:eastAsia="Calibri" w:hAnsi="Arial" w:cs="Arial"/>
          <w:sz w:val="24"/>
          <w:szCs w:val="24"/>
          <w:lang w:eastAsia="ar-SA"/>
        </w:rPr>
        <w:t>Тузуклейской</w:t>
      </w:r>
      <w:proofErr w:type="spellEnd"/>
      <w:r w:rsidRPr="00F31386">
        <w:rPr>
          <w:rFonts w:ascii="Arial" w:eastAsia="Calibri" w:hAnsi="Arial" w:cs="Arial"/>
          <w:sz w:val="24"/>
          <w:szCs w:val="24"/>
          <w:lang w:eastAsia="ar-SA"/>
        </w:rPr>
        <w:t xml:space="preserve"> участковой больнице произведен теку</w:t>
      </w:r>
      <w:r w:rsidR="00BB459E">
        <w:rPr>
          <w:rFonts w:ascii="Arial" w:eastAsia="Calibri" w:hAnsi="Arial" w:cs="Arial"/>
          <w:sz w:val="24"/>
          <w:szCs w:val="24"/>
          <w:lang w:eastAsia="ar-SA"/>
        </w:rPr>
        <w:t>щ</w:t>
      </w:r>
      <w:r w:rsidRPr="00F31386">
        <w:rPr>
          <w:rFonts w:ascii="Arial" w:eastAsia="Calibri" w:hAnsi="Arial" w:cs="Arial"/>
          <w:sz w:val="24"/>
          <w:szCs w:val="24"/>
          <w:lang w:eastAsia="ar-SA"/>
        </w:rPr>
        <w:t>ий ремонт коридора, терапевтического кабинета и фойе детской поликлиники.</w:t>
      </w:r>
    </w:p>
    <w:p w:rsidR="00C576CF" w:rsidRDefault="00C576CF" w:rsidP="00C576CF">
      <w:pPr>
        <w:spacing w:line="276" w:lineRule="auto"/>
        <w:rPr>
          <w:rFonts w:ascii="Arial" w:eastAsia="Calibri" w:hAnsi="Arial" w:cs="Arial"/>
          <w:sz w:val="24"/>
          <w:szCs w:val="24"/>
          <w:lang w:eastAsia="ar-SA"/>
        </w:rPr>
      </w:pPr>
      <w:r w:rsidRPr="00F31386">
        <w:rPr>
          <w:rFonts w:ascii="Arial" w:eastAsia="Calibri" w:hAnsi="Arial" w:cs="Arial"/>
          <w:sz w:val="24"/>
          <w:szCs w:val="24"/>
          <w:lang w:eastAsia="ar-SA"/>
        </w:rPr>
        <w:t>В селах</w:t>
      </w:r>
      <w:r w:rsidR="001E6DF6">
        <w:rPr>
          <w:rFonts w:ascii="Arial" w:eastAsia="Calibri" w:hAnsi="Arial" w:cs="Arial"/>
          <w:sz w:val="24"/>
          <w:szCs w:val="24"/>
          <w:lang w:eastAsia="ar-SA"/>
        </w:rPr>
        <w:t xml:space="preserve"> </w:t>
      </w:r>
      <w:proofErr w:type="spellStart"/>
      <w:r w:rsidRPr="00F31386">
        <w:rPr>
          <w:rFonts w:ascii="Arial" w:eastAsia="Calibri" w:hAnsi="Arial" w:cs="Arial"/>
          <w:sz w:val="24"/>
          <w:szCs w:val="24"/>
          <w:lang w:eastAsia="ar-SA"/>
        </w:rPr>
        <w:t>Грушево</w:t>
      </w:r>
      <w:proofErr w:type="spellEnd"/>
      <w:r>
        <w:rPr>
          <w:rFonts w:ascii="Arial" w:eastAsia="Calibri" w:hAnsi="Arial" w:cs="Arial"/>
          <w:sz w:val="24"/>
          <w:szCs w:val="24"/>
          <w:lang w:eastAsia="ar-SA"/>
        </w:rPr>
        <w:t xml:space="preserve"> и </w:t>
      </w:r>
      <w:proofErr w:type="spellStart"/>
      <w:r>
        <w:rPr>
          <w:rFonts w:ascii="Arial" w:eastAsia="Calibri" w:hAnsi="Arial" w:cs="Arial"/>
          <w:sz w:val="24"/>
          <w:szCs w:val="24"/>
          <w:lang w:eastAsia="ar-SA"/>
        </w:rPr>
        <w:t>Трехизбинка</w:t>
      </w:r>
      <w:proofErr w:type="spellEnd"/>
      <w:r>
        <w:rPr>
          <w:rFonts w:ascii="Arial" w:eastAsia="Calibri" w:hAnsi="Arial" w:cs="Arial"/>
          <w:sz w:val="24"/>
          <w:szCs w:val="24"/>
          <w:lang w:eastAsia="ar-SA"/>
        </w:rPr>
        <w:t xml:space="preserve"> дей</w:t>
      </w:r>
      <w:r w:rsidR="00BB459E">
        <w:rPr>
          <w:rFonts w:ascii="Arial" w:eastAsia="Calibri" w:hAnsi="Arial" w:cs="Arial"/>
          <w:sz w:val="24"/>
          <w:szCs w:val="24"/>
          <w:lang w:eastAsia="ar-SA"/>
        </w:rPr>
        <w:t>с</w:t>
      </w:r>
      <w:r>
        <w:rPr>
          <w:rFonts w:ascii="Arial" w:eastAsia="Calibri" w:hAnsi="Arial" w:cs="Arial"/>
          <w:sz w:val="24"/>
          <w:szCs w:val="24"/>
          <w:lang w:eastAsia="ar-SA"/>
        </w:rPr>
        <w:t xml:space="preserve">твует </w:t>
      </w:r>
      <w:r w:rsidRPr="00F31386">
        <w:rPr>
          <w:rFonts w:ascii="Arial" w:eastAsia="Calibri" w:hAnsi="Arial" w:cs="Arial"/>
          <w:sz w:val="24"/>
          <w:szCs w:val="24"/>
          <w:lang w:eastAsia="ar-SA"/>
        </w:rPr>
        <w:t>2</w:t>
      </w:r>
      <w:r w:rsidR="001E6DF6">
        <w:rPr>
          <w:rFonts w:ascii="Arial" w:eastAsia="Calibri" w:hAnsi="Arial" w:cs="Arial"/>
          <w:sz w:val="24"/>
          <w:szCs w:val="24"/>
          <w:lang w:eastAsia="ar-SA"/>
        </w:rPr>
        <w:t xml:space="preserve"> </w:t>
      </w:r>
      <w:r w:rsidRPr="00F31386">
        <w:rPr>
          <w:rFonts w:ascii="Arial" w:eastAsia="Calibri" w:hAnsi="Arial" w:cs="Arial"/>
          <w:sz w:val="24"/>
          <w:szCs w:val="24"/>
          <w:lang w:eastAsia="ar-SA"/>
        </w:rPr>
        <w:t>фельдшерско-акушерских</w:t>
      </w:r>
      <w:r w:rsidR="001E6DF6">
        <w:rPr>
          <w:rFonts w:ascii="Arial" w:eastAsia="Calibri" w:hAnsi="Arial" w:cs="Arial"/>
          <w:sz w:val="24"/>
          <w:szCs w:val="24"/>
          <w:lang w:eastAsia="ar-SA"/>
        </w:rPr>
        <w:t xml:space="preserve"> </w:t>
      </w:r>
      <w:r w:rsidRPr="00F31386">
        <w:rPr>
          <w:rFonts w:ascii="Arial" w:eastAsia="Calibri" w:hAnsi="Arial" w:cs="Arial"/>
          <w:sz w:val="24"/>
          <w:szCs w:val="24"/>
          <w:lang w:eastAsia="ar-SA"/>
        </w:rPr>
        <w:t>пункта</w:t>
      </w:r>
      <w:r>
        <w:rPr>
          <w:rFonts w:ascii="Arial" w:eastAsia="Calibri" w:hAnsi="Arial" w:cs="Arial"/>
          <w:sz w:val="24"/>
          <w:szCs w:val="24"/>
          <w:lang w:eastAsia="ar-SA"/>
        </w:rPr>
        <w:t>.</w:t>
      </w:r>
      <w:r w:rsidRPr="00F31386">
        <w:rPr>
          <w:rFonts w:ascii="Arial" w:eastAsia="Calibri" w:hAnsi="Arial" w:cs="Arial"/>
          <w:sz w:val="24"/>
          <w:szCs w:val="24"/>
          <w:lang w:eastAsia="ar-SA"/>
        </w:rPr>
        <w:t> </w:t>
      </w:r>
    </w:p>
    <w:p w:rsidR="00ED3763" w:rsidRDefault="00ED3763" w:rsidP="00C576CF">
      <w:pPr>
        <w:spacing w:line="276" w:lineRule="auto"/>
        <w:rPr>
          <w:rFonts w:ascii="Arial" w:eastAsia="Calibri" w:hAnsi="Arial" w:cs="Arial"/>
          <w:sz w:val="24"/>
          <w:szCs w:val="24"/>
          <w:lang w:eastAsia="ar-SA"/>
        </w:rPr>
      </w:pPr>
      <w:r>
        <w:rPr>
          <w:rFonts w:ascii="Arial" w:eastAsia="Calibri" w:hAnsi="Arial" w:cs="Arial"/>
          <w:sz w:val="24"/>
          <w:szCs w:val="24"/>
          <w:lang w:eastAsia="ar-SA"/>
        </w:rPr>
        <w:t>Характеристика системы здравоохранения муниципального образования «</w:t>
      </w:r>
      <w:proofErr w:type="spellStart"/>
      <w:r>
        <w:rPr>
          <w:rFonts w:ascii="Arial" w:eastAsia="Calibri" w:hAnsi="Arial" w:cs="Arial"/>
          <w:sz w:val="24"/>
          <w:szCs w:val="24"/>
          <w:lang w:eastAsia="ar-SA"/>
        </w:rPr>
        <w:t>Новотузуклейский</w:t>
      </w:r>
      <w:proofErr w:type="spellEnd"/>
      <w:r>
        <w:rPr>
          <w:rFonts w:ascii="Arial" w:eastAsia="Calibri" w:hAnsi="Arial" w:cs="Arial"/>
          <w:sz w:val="24"/>
          <w:szCs w:val="24"/>
          <w:lang w:eastAsia="ar-SA"/>
        </w:rPr>
        <w:t xml:space="preserve"> сельсовет» приведена в таблице ниже.</w:t>
      </w:r>
    </w:p>
    <w:p w:rsidR="00ED3763" w:rsidRDefault="00ED3763" w:rsidP="00C576CF">
      <w:pPr>
        <w:spacing w:line="276" w:lineRule="auto"/>
        <w:rPr>
          <w:rFonts w:ascii="Arial" w:eastAsia="Calibri" w:hAnsi="Arial" w:cs="Arial"/>
          <w:sz w:val="24"/>
          <w:szCs w:val="24"/>
          <w:lang w:eastAsia="ar-SA"/>
        </w:rPr>
      </w:pPr>
    </w:p>
    <w:p w:rsidR="00ED3763" w:rsidRDefault="00ED3763" w:rsidP="00ED3763">
      <w:pPr>
        <w:pStyle w:val="af3"/>
        <w:keepNext/>
        <w:tabs>
          <w:tab w:val="left" w:pos="993"/>
        </w:tabs>
      </w:pPr>
      <w:r>
        <w:t xml:space="preserve">Таблица </w:t>
      </w:r>
      <w:r>
        <w:fldChar w:fldCharType="begin"/>
      </w:r>
      <w:r>
        <w:instrText xml:space="preserve"> SEQ Таблица \* ARABIC </w:instrText>
      </w:r>
      <w:r>
        <w:fldChar w:fldCharType="separate"/>
      </w:r>
      <w:r w:rsidR="001F58B7">
        <w:rPr>
          <w:noProof/>
        </w:rPr>
        <w:t>4</w:t>
      </w:r>
      <w:r>
        <w:rPr>
          <w:noProof/>
        </w:rPr>
        <w:fldChar w:fldCharType="end"/>
      </w:r>
      <w:r>
        <w:t xml:space="preserve"> – </w:t>
      </w:r>
      <w:r w:rsidRPr="007E39E1">
        <w:t xml:space="preserve">Основные показатели </w:t>
      </w:r>
      <w:r>
        <w:t xml:space="preserve">системы здравоохранения </w:t>
      </w:r>
      <w:r>
        <w:rPr>
          <w:rFonts w:cs="Arial"/>
        </w:rPr>
        <w:t>муниципального образования «</w:t>
      </w:r>
      <w:proofErr w:type="spellStart"/>
      <w:r>
        <w:rPr>
          <w:rFonts w:cs="Arial"/>
        </w:rPr>
        <w:t>Новотузуклейский</w:t>
      </w:r>
      <w:proofErr w:type="spellEnd"/>
      <w:r>
        <w:rPr>
          <w:rFonts w:cs="Arial"/>
        </w:rPr>
        <w:t xml:space="preserve"> сельсовет», 2022 г.</w:t>
      </w:r>
      <w:r>
        <w:rPr>
          <w:rStyle w:val="ae"/>
          <w:rFonts w:cs="Arial"/>
        </w:rPr>
        <w:footnoteReference w:id="6"/>
      </w:r>
    </w:p>
    <w:tbl>
      <w:tblPr>
        <w:tblW w:w="9403" w:type="dxa"/>
        <w:jc w:val="center"/>
        <w:tblInd w:w="-10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9"/>
        <w:gridCol w:w="4444"/>
      </w:tblGrid>
      <w:tr w:rsidR="00ED3763" w:rsidRPr="002A4B8F" w:rsidTr="00ED3763">
        <w:trPr>
          <w:trHeight w:val="423"/>
          <w:jc w:val="center"/>
        </w:trPr>
        <w:tc>
          <w:tcPr>
            <w:tcW w:w="4959" w:type="dxa"/>
            <w:shd w:val="clear" w:color="auto" w:fill="auto"/>
            <w:vAlign w:val="center"/>
            <w:hideMark/>
          </w:tcPr>
          <w:p w:rsidR="00ED3763" w:rsidRPr="002A4B8F" w:rsidRDefault="00ED3763" w:rsidP="006170D6">
            <w:pPr>
              <w:tabs>
                <w:tab w:val="left" w:pos="993"/>
              </w:tabs>
              <w:spacing w:line="240" w:lineRule="auto"/>
              <w:ind w:firstLine="0"/>
              <w:jc w:val="center"/>
              <w:rPr>
                <w:rFonts w:ascii="Arial Narrow" w:eastAsia="Times New Roman" w:hAnsi="Arial Narrow" w:cs="Arial"/>
                <w:b/>
                <w:bCs/>
                <w:color w:val="000000"/>
                <w:sz w:val="20"/>
                <w:szCs w:val="20"/>
                <w:lang w:eastAsia="ru-RU"/>
              </w:rPr>
            </w:pPr>
            <w:r w:rsidRPr="002A4B8F">
              <w:rPr>
                <w:rFonts w:ascii="Arial Narrow" w:eastAsia="Times New Roman" w:hAnsi="Arial Narrow" w:cs="Arial"/>
                <w:b/>
                <w:bCs/>
                <w:color w:val="000000"/>
                <w:sz w:val="20"/>
                <w:szCs w:val="20"/>
                <w:lang w:eastAsia="ru-RU"/>
              </w:rPr>
              <w:t>Показатель</w:t>
            </w:r>
          </w:p>
        </w:tc>
        <w:tc>
          <w:tcPr>
            <w:tcW w:w="4444" w:type="dxa"/>
            <w:shd w:val="clear" w:color="auto" w:fill="auto"/>
            <w:vAlign w:val="center"/>
            <w:hideMark/>
          </w:tcPr>
          <w:p w:rsidR="00ED3763" w:rsidRPr="002A4B8F" w:rsidRDefault="00ED3763" w:rsidP="006170D6">
            <w:pPr>
              <w:tabs>
                <w:tab w:val="left" w:pos="993"/>
              </w:tabs>
              <w:spacing w:line="240" w:lineRule="auto"/>
              <w:ind w:firstLine="0"/>
              <w:jc w:val="center"/>
              <w:rPr>
                <w:rFonts w:ascii="Arial Narrow" w:eastAsia="Times New Roman" w:hAnsi="Arial Narrow" w:cs="Arial"/>
                <w:b/>
                <w:bCs/>
                <w:color w:val="000000"/>
                <w:sz w:val="20"/>
                <w:szCs w:val="20"/>
                <w:lang w:eastAsia="ru-RU"/>
              </w:rPr>
            </w:pPr>
            <w:r>
              <w:rPr>
                <w:rFonts w:ascii="Arial Narrow" w:eastAsia="Times New Roman" w:hAnsi="Arial Narrow" w:cs="Arial"/>
                <w:b/>
                <w:bCs/>
                <w:color w:val="000000"/>
                <w:sz w:val="20"/>
                <w:szCs w:val="20"/>
                <w:lang w:eastAsia="ru-RU"/>
              </w:rPr>
              <w:t>Значение</w:t>
            </w:r>
          </w:p>
        </w:tc>
      </w:tr>
      <w:tr w:rsidR="00ED3763" w:rsidRPr="002A4B8F" w:rsidTr="00ED3763">
        <w:trPr>
          <w:trHeight w:val="120"/>
          <w:jc w:val="center"/>
        </w:trPr>
        <w:tc>
          <w:tcPr>
            <w:tcW w:w="4959" w:type="dxa"/>
            <w:shd w:val="clear" w:color="auto" w:fill="auto"/>
            <w:vAlign w:val="center"/>
          </w:tcPr>
          <w:p w:rsidR="00ED3763" w:rsidRPr="002A4B8F" w:rsidRDefault="00ED3763" w:rsidP="006170D6">
            <w:pPr>
              <w:tabs>
                <w:tab w:val="left" w:pos="993"/>
              </w:tabs>
              <w:spacing w:line="240" w:lineRule="auto"/>
              <w:ind w:firstLine="0"/>
              <w:jc w:val="left"/>
              <w:rPr>
                <w:rFonts w:ascii="Arial Narrow" w:eastAsia="Times New Roman" w:hAnsi="Arial Narrow" w:cs="Arial"/>
                <w:color w:val="000000"/>
                <w:sz w:val="20"/>
                <w:szCs w:val="20"/>
                <w:lang w:eastAsia="ru-RU"/>
              </w:rPr>
            </w:pPr>
            <w:r w:rsidRPr="00ED3763">
              <w:rPr>
                <w:rFonts w:ascii="Arial Narrow" w:eastAsia="Times New Roman" w:hAnsi="Arial Narrow" w:cs="Arial"/>
                <w:color w:val="000000"/>
                <w:sz w:val="20"/>
                <w:szCs w:val="20"/>
                <w:lang w:eastAsia="ru-RU"/>
              </w:rPr>
              <w:t>Число зданий больничных организаций</w:t>
            </w:r>
            <w:r>
              <w:rPr>
                <w:rFonts w:ascii="Arial Narrow" w:eastAsia="Times New Roman" w:hAnsi="Arial Narrow" w:cs="Arial"/>
                <w:color w:val="000000"/>
                <w:sz w:val="20"/>
                <w:szCs w:val="20"/>
                <w:lang w:eastAsia="ru-RU"/>
              </w:rPr>
              <w:t>, ед.</w:t>
            </w:r>
          </w:p>
        </w:tc>
        <w:tc>
          <w:tcPr>
            <w:tcW w:w="4444" w:type="dxa"/>
            <w:shd w:val="clear" w:color="auto" w:fill="auto"/>
            <w:vAlign w:val="center"/>
          </w:tcPr>
          <w:p w:rsidR="00ED3763" w:rsidRPr="005222D0" w:rsidRDefault="00ED3763" w:rsidP="006170D6">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1</w:t>
            </w:r>
          </w:p>
        </w:tc>
      </w:tr>
      <w:tr w:rsidR="00ED3763" w:rsidRPr="002A4B8F" w:rsidTr="00ED3763">
        <w:trPr>
          <w:trHeight w:val="120"/>
          <w:jc w:val="center"/>
        </w:trPr>
        <w:tc>
          <w:tcPr>
            <w:tcW w:w="4959" w:type="dxa"/>
            <w:shd w:val="clear" w:color="auto" w:fill="auto"/>
            <w:vAlign w:val="center"/>
          </w:tcPr>
          <w:p w:rsidR="00ED3763" w:rsidRPr="00ED3763" w:rsidRDefault="00ED3763" w:rsidP="006170D6">
            <w:pPr>
              <w:tabs>
                <w:tab w:val="left" w:pos="993"/>
              </w:tabs>
              <w:spacing w:line="240" w:lineRule="auto"/>
              <w:ind w:firstLine="0"/>
              <w:jc w:val="left"/>
              <w:rPr>
                <w:rFonts w:ascii="Arial Narrow" w:eastAsia="Times New Roman" w:hAnsi="Arial Narrow" w:cs="Arial"/>
                <w:color w:val="000000"/>
                <w:sz w:val="20"/>
                <w:szCs w:val="20"/>
                <w:lang w:eastAsia="ru-RU"/>
              </w:rPr>
            </w:pPr>
            <w:r w:rsidRPr="00ED3763">
              <w:rPr>
                <w:rFonts w:ascii="Arial Narrow" w:eastAsia="Times New Roman" w:hAnsi="Arial Narrow" w:cs="Arial"/>
                <w:color w:val="000000"/>
                <w:sz w:val="20"/>
                <w:szCs w:val="20"/>
                <w:lang w:eastAsia="ru-RU"/>
              </w:rPr>
              <w:t>Количество зданий больничных организаций, которые находятся в аварийном состоянии или требующие капитального ремонта</w:t>
            </w:r>
          </w:p>
        </w:tc>
        <w:tc>
          <w:tcPr>
            <w:tcW w:w="4444" w:type="dxa"/>
            <w:shd w:val="clear" w:color="auto" w:fill="auto"/>
            <w:vAlign w:val="center"/>
          </w:tcPr>
          <w:p w:rsidR="00ED3763" w:rsidRDefault="00ED3763" w:rsidP="006170D6">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1</w:t>
            </w:r>
          </w:p>
        </w:tc>
      </w:tr>
      <w:tr w:rsidR="00ED3763" w:rsidRPr="002A4B8F" w:rsidTr="00ED3763">
        <w:trPr>
          <w:trHeight w:val="443"/>
          <w:jc w:val="center"/>
        </w:trPr>
        <w:tc>
          <w:tcPr>
            <w:tcW w:w="4959" w:type="dxa"/>
            <w:shd w:val="clear" w:color="auto" w:fill="auto"/>
            <w:vAlign w:val="center"/>
          </w:tcPr>
          <w:p w:rsidR="00ED3763" w:rsidRPr="002A4B8F" w:rsidRDefault="00ED3763" w:rsidP="006170D6">
            <w:pPr>
              <w:tabs>
                <w:tab w:val="left" w:pos="993"/>
              </w:tabs>
              <w:spacing w:line="240" w:lineRule="auto"/>
              <w:ind w:firstLine="0"/>
              <w:jc w:val="left"/>
              <w:rPr>
                <w:rFonts w:ascii="Arial Narrow" w:eastAsia="Times New Roman" w:hAnsi="Arial Narrow" w:cs="Arial"/>
                <w:color w:val="000000"/>
                <w:sz w:val="20"/>
                <w:szCs w:val="20"/>
                <w:lang w:eastAsia="ru-RU"/>
              </w:rPr>
            </w:pPr>
            <w:r w:rsidRPr="00ED3763">
              <w:rPr>
                <w:rFonts w:ascii="Arial Narrow" w:eastAsia="Times New Roman" w:hAnsi="Arial Narrow" w:cs="Arial"/>
                <w:color w:val="000000"/>
                <w:sz w:val="20"/>
                <w:szCs w:val="20"/>
                <w:lang w:eastAsia="ru-RU"/>
              </w:rPr>
              <w:t>Обеспеченность населения</w:t>
            </w:r>
            <w:r>
              <w:rPr>
                <w:rFonts w:ascii="Arial Narrow" w:eastAsia="Times New Roman" w:hAnsi="Arial Narrow" w:cs="Arial"/>
                <w:color w:val="000000"/>
                <w:sz w:val="20"/>
                <w:szCs w:val="20"/>
                <w:lang w:eastAsia="ru-RU"/>
              </w:rPr>
              <w:t xml:space="preserve"> койками больничных организаций, </w:t>
            </w:r>
            <w:r w:rsidRPr="00ED3763">
              <w:rPr>
                <w:rFonts w:ascii="Arial Narrow" w:eastAsia="Times New Roman" w:hAnsi="Arial Narrow" w:cs="Arial"/>
                <w:color w:val="000000"/>
                <w:sz w:val="20"/>
                <w:szCs w:val="20"/>
                <w:lang w:eastAsia="ru-RU"/>
              </w:rPr>
              <w:t>коек на 1000 человек</w:t>
            </w:r>
          </w:p>
        </w:tc>
        <w:tc>
          <w:tcPr>
            <w:tcW w:w="4444" w:type="dxa"/>
            <w:shd w:val="clear" w:color="auto" w:fill="auto"/>
            <w:vAlign w:val="center"/>
          </w:tcPr>
          <w:p w:rsidR="00ED3763" w:rsidRPr="005222D0" w:rsidRDefault="00ED3763" w:rsidP="006170D6">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0,5</w:t>
            </w:r>
          </w:p>
        </w:tc>
      </w:tr>
      <w:tr w:rsidR="00ED3763" w:rsidRPr="002A4B8F" w:rsidTr="00ED3763">
        <w:trPr>
          <w:trHeight w:val="70"/>
          <w:jc w:val="center"/>
        </w:trPr>
        <w:tc>
          <w:tcPr>
            <w:tcW w:w="4959" w:type="dxa"/>
            <w:shd w:val="clear" w:color="auto" w:fill="auto"/>
            <w:vAlign w:val="center"/>
          </w:tcPr>
          <w:p w:rsidR="00ED3763" w:rsidRPr="002A4B8F" w:rsidRDefault="00E06E6D" w:rsidP="006170D6">
            <w:pPr>
              <w:tabs>
                <w:tab w:val="left" w:pos="993"/>
              </w:tabs>
              <w:spacing w:line="240" w:lineRule="auto"/>
              <w:ind w:firstLine="0"/>
              <w:jc w:val="left"/>
              <w:rPr>
                <w:rFonts w:ascii="Arial Narrow" w:eastAsia="Times New Roman" w:hAnsi="Arial Narrow" w:cs="Arial"/>
                <w:color w:val="000000"/>
                <w:sz w:val="20"/>
                <w:szCs w:val="20"/>
                <w:lang w:eastAsia="ru-RU"/>
              </w:rPr>
            </w:pPr>
            <w:r w:rsidRPr="00E06E6D">
              <w:rPr>
                <w:rFonts w:ascii="Arial Narrow" w:eastAsia="Times New Roman" w:hAnsi="Arial Narrow" w:cs="Arial"/>
                <w:color w:val="000000"/>
                <w:sz w:val="20"/>
                <w:szCs w:val="20"/>
                <w:lang w:eastAsia="ru-RU"/>
              </w:rPr>
              <w:t>Мощность (плановое число посещений в смену) подразделений медицинских организаций, оказывающих медицинскую помощь в амбулаторных условиях</w:t>
            </w:r>
            <w:r>
              <w:rPr>
                <w:rFonts w:ascii="Arial Narrow" w:eastAsia="Times New Roman" w:hAnsi="Arial Narrow" w:cs="Arial"/>
                <w:color w:val="000000"/>
                <w:sz w:val="20"/>
                <w:szCs w:val="20"/>
                <w:lang w:eastAsia="ru-RU"/>
              </w:rPr>
              <w:t xml:space="preserve">, </w:t>
            </w:r>
            <w:r w:rsidRPr="00E06E6D">
              <w:rPr>
                <w:rFonts w:ascii="Arial Narrow" w:eastAsia="Times New Roman" w:hAnsi="Arial Narrow" w:cs="Arial"/>
                <w:color w:val="000000"/>
                <w:sz w:val="20"/>
                <w:szCs w:val="20"/>
                <w:lang w:eastAsia="ru-RU"/>
              </w:rPr>
              <w:t>посещений в смену</w:t>
            </w:r>
          </w:p>
        </w:tc>
        <w:tc>
          <w:tcPr>
            <w:tcW w:w="4444" w:type="dxa"/>
            <w:shd w:val="clear" w:color="auto" w:fill="auto"/>
            <w:vAlign w:val="center"/>
          </w:tcPr>
          <w:p w:rsidR="00ED3763" w:rsidRPr="005222D0" w:rsidRDefault="00E06E6D" w:rsidP="006170D6">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90</w:t>
            </w:r>
          </w:p>
        </w:tc>
      </w:tr>
      <w:tr w:rsidR="00ED3763" w:rsidRPr="002A4B8F" w:rsidTr="00ED3763">
        <w:trPr>
          <w:trHeight w:val="443"/>
          <w:jc w:val="center"/>
        </w:trPr>
        <w:tc>
          <w:tcPr>
            <w:tcW w:w="4959" w:type="dxa"/>
            <w:shd w:val="clear" w:color="auto" w:fill="auto"/>
            <w:vAlign w:val="center"/>
          </w:tcPr>
          <w:p w:rsidR="00ED3763" w:rsidRPr="00DA7D5E" w:rsidRDefault="00E06E6D" w:rsidP="006170D6">
            <w:pPr>
              <w:tabs>
                <w:tab w:val="left" w:pos="993"/>
              </w:tabs>
              <w:spacing w:line="240" w:lineRule="auto"/>
              <w:ind w:firstLine="0"/>
              <w:jc w:val="left"/>
              <w:rPr>
                <w:rFonts w:ascii="Arial Narrow" w:eastAsia="Times New Roman" w:hAnsi="Arial Narrow" w:cs="Arial"/>
                <w:color w:val="000000"/>
                <w:sz w:val="20"/>
                <w:szCs w:val="20"/>
                <w:lang w:eastAsia="ru-RU"/>
              </w:rPr>
            </w:pPr>
            <w:r w:rsidRPr="00E06E6D">
              <w:rPr>
                <w:rFonts w:ascii="Arial Narrow" w:eastAsia="Times New Roman" w:hAnsi="Arial Narrow" w:cs="Arial"/>
                <w:color w:val="000000"/>
                <w:sz w:val="20"/>
                <w:szCs w:val="20"/>
                <w:lang w:eastAsia="ru-RU"/>
              </w:rPr>
              <w:t>Мощность (фактическое число посещений в смену)</w:t>
            </w:r>
            <w:r w:rsidR="001E6DF6">
              <w:rPr>
                <w:rFonts w:ascii="Arial Narrow" w:eastAsia="Times New Roman" w:hAnsi="Arial Narrow" w:cs="Arial"/>
                <w:color w:val="000000"/>
                <w:sz w:val="20"/>
                <w:szCs w:val="20"/>
                <w:lang w:eastAsia="ru-RU"/>
              </w:rPr>
              <w:t xml:space="preserve"> </w:t>
            </w:r>
            <w:r w:rsidRPr="00E06E6D">
              <w:rPr>
                <w:rFonts w:ascii="Arial Narrow" w:eastAsia="Times New Roman" w:hAnsi="Arial Narrow" w:cs="Arial"/>
                <w:color w:val="000000"/>
                <w:sz w:val="20"/>
                <w:szCs w:val="20"/>
                <w:lang w:eastAsia="ru-RU"/>
              </w:rPr>
              <w:t>подразделений медицинских организаций, оказывающих медицинскую помощь в амбулаторных условиях</w:t>
            </w:r>
            <w:r>
              <w:rPr>
                <w:rFonts w:ascii="Arial Narrow" w:eastAsia="Times New Roman" w:hAnsi="Arial Narrow" w:cs="Arial"/>
                <w:color w:val="000000"/>
                <w:sz w:val="20"/>
                <w:szCs w:val="20"/>
                <w:lang w:eastAsia="ru-RU"/>
              </w:rPr>
              <w:t xml:space="preserve">, </w:t>
            </w:r>
            <w:r w:rsidRPr="00E06E6D">
              <w:rPr>
                <w:rFonts w:ascii="Arial Narrow" w:eastAsia="Times New Roman" w:hAnsi="Arial Narrow" w:cs="Arial"/>
                <w:color w:val="000000"/>
                <w:sz w:val="20"/>
                <w:szCs w:val="20"/>
                <w:lang w:eastAsia="ru-RU"/>
              </w:rPr>
              <w:t>посещений в смену</w:t>
            </w:r>
          </w:p>
        </w:tc>
        <w:tc>
          <w:tcPr>
            <w:tcW w:w="4444" w:type="dxa"/>
            <w:shd w:val="clear" w:color="auto" w:fill="auto"/>
            <w:vAlign w:val="center"/>
          </w:tcPr>
          <w:p w:rsidR="00ED3763" w:rsidRPr="005222D0" w:rsidRDefault="00E06E6D" w:rsidP="006170D6">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16</w:t>
            </w:r>
          </w:p>
        </w:tc>
      </w:tr>
      <w:tr w:rsidR="00ED3763" w:rsidRPr="002A4B8F" w:rsidTr="00ED3763">
        <w:trPr>
          <w:trHeight w:val="70"/>
          <w:jc w:val="center"/>
        </w:trPr>
        <w:tc>
          <w:tcPr>
            <w:tcW w:w="4959" w:type="dxa"/>
            <w:shd w:val="clear" w:color="auto" w:fill="auto"/>
            <w:vAlign w:val="center"/>
          </w:tcPr>
          <w:p w:rsidR="00ED3763" w:rsidRPr="00DA7D5E" w:rsidRDefault="0077520B" w:rsidP="006170D6">
            <w:pPr>
              <w:tabs>
                <w:tab w:val="left" w:pos="993"/>
              </w:tabs>
              <w:spacing w:line="240" w:lineRule="auto"/>
              <w:ind w:firstLine="0"/>
              <w:jc w:val="left"/>
              <w:rPr>
                <w:rFonts w:ascii="Arial Narrow" w:eastAsia="Times New Roman" w:hAnsi="Arial Narrow" w:cs="Arial"/>
                <w:color w:val="000000"/>
                <w:sz w:val="20"/>
                <w:szCs w:val="20"/>
                <w:lang w:eastAsia="ru-RU"/>
              </w:rPr>
            </w:pPr>
            <w:r w:rsidRPr="0077520B">
              <w:rPr>
                <w:rFonts w:ascii="Arial Narrow" w:eastAsia="Times New Roman" w:hAnsi="Arial Narrow" w:cs="Arial"/>
                <w:color w:val="000000"/>
                <w:sz w:val="20"/>
                <w:szCs w:val="20"/>
                <w:lang w:eastAsia="ru-RU"/>
              </w:rPr>
              <w:t xml:space="preserve">Уровень загрузки (отношение фактической мощности зданий лечебно-профилактических амбулаторий </w:t>
            </w:r>
            <w:proofErr w:type="gramStart"/>
            <w:r w:rsidRPr="0077520B">
              <w:rPr>
                <w:rFonts w:ascii="Arial Narrow" w:eastAsia="Times New Roman" w:hAnsi="Arial Narrow" w:cs="Arial"/>
                <w:color w:val="000000"/>
                <w:sz w:val="20"/>
                <w:szCs w:val="20"/>
                <w:lang w:eastAsia="ru-RU"/>
              </w:rPr>
              <w:t>к</w:t>
            </w:r>
            <w:proofErr w:type="gramEnd"/>
            <w:r w:rsidRPr="0077520B">
              <w:rPr>
                <w:rFonts w:ascii="Arial Narrow" w:eastAsia="Times New Roman" w:hAnsi="Arial Narrow" w:cs="Arial"/>
                <w:color w:val="000000"/>
                <w:sz w:val="20"/>
                <w:szCs w:val="20"/>
                <w:lang w:eastAsia="ru-RU"/>
              </w:rPr>
              <w:t xml:space="preserve"> проектной)</w:t>
            </w:r>
            <w:r>
              <w:rPr>
                <w:rFonts w:ascii="Arial Narrow" w:eastAsia="Times New Roman" w:hAnsi="Arial Narrow" w:cs="Arial"/>
                <w:color w:val="000000"/>
                <w:sz w:val="20"/>
                <w:szCs w:val="20"/>
                <w:lang w:eastAsia="ru-RU"/>
              </w:rPr>
              <w:t xml:space="preserve">,% </w:t>
            </w:r>
          </w:p>
        </w:tc>
        <w:tc>
          <w:tcPr>
            <w:tcW w:w="4444" w:type="dxa"/>
            <w:shd w:val="clear" w:color="auto" w:fill="auto"/>
            <w:vAlign w:val="center"/>
          </w:tcPr>
          <w:p w:rsidR="00ED3763" w:rsidRPr="005222D0" w:rsidRDefault="0077520B" w:rsidP="006170D6">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17,8</w:t>
            </w:r>
          </w:p>
        </w:tc>
      </w:tr>
      <w:tr w:rsidR="00ED3763" w:rsidRPr="002A4B8F" w:rsidTr="00ED3763">
        <w:trPr>
          <w:trHeight w:val="443"/>
          <w:jc w:val="center"/>
        </w:trPr>
        <w:tc>
          <w:tcPr>
            <w:tcW w:w="4959" w:type="dxa"/>
            <w:shd w:val="clear" w:color="auto" w:fill="auto"/>
            <w:vAlign w:val="center"/>
          </w:tcPr>
          <w:p w:rsidR="00ED3763" w:rsidRPr="00DA7D5E" w:rsidRDefault="0077520B" w:rsidP="006170D6">
            <w:pPr>
              <w:tabs>
                <w:tab w:val="left" w:pos="993"/>
              </w:tabs>
              <w:spacing w:line="240" w:lineRule="auto"/>
              <w:ind w:firstLine="0"/>
              <w:jc w:val="left"/>
              <w:rPr>
                <w:rFonts w:ascii="Arial Narrow" w:eastAsia="Times New Roman" w:hAnsi="Arial Narrow" w:cs="Arial"/>
                <w:color w:val="000000"/>
                <w:sz w:val="20"/>
                <w:szCs w:val="20"/>
                <w:lang w:eastAsia="ru-RU"/>
              </w:rPr>
            </w:pPr>
            <w:r w:rsidRPr="0077520B">
              <w:rPr>
                <w:rFonts w:ascii="Arial Narrow" w:eastAsia="Times New Roman" w:hAnsi="Arial Narrow" w:cs="Arial"/>
                <w:color w:val="000000"/>
                <w:sz w:val="20"/>
                <w:szCs w:val="20"/>
                <w:lang w:eastAsia="ru-RU"/>
              </w:rPr>
              <w:t>Обеспеченность населения услугами лечебно-профилактических амбулаторий</w:t>
            </w:r>
            <w:r>
              <w:rPr>
                <w:rFonts w:ascii="Arial Narrow" w:eastAsia="Times New Roman" w:hAnsi="Arial Narrow" w:cs="Arial"/>
                <w:color w:val="000000"/>
                <w:sz w:val="20"/>
                <w:szCs w:val="20"/>
                <w:lang w:eastAsia="ru-RU"/>
              </w:rPr>
              <w:t>,</w:t>
            </w:r>
            <w:r w:rsidRPr="00ED3763">
              <w:rPr>
                <w:rFonts w:ascii="Arial Narrow" w:eastAsia="Times New Roman" w:hAnsi="Arial Narrow" w:cs="Arial"/>
                <w:color w:val="000000"/>
                <w:sz w:val="20"/>
                <w:szCs w:val="20"/>
                <w:lang w:eastAsia="ru-RU"/>
              </w:rPr>
              <w:t xml:space="preserve"> </w:t>
            </w:r>
            <w:r w:rsidRPr="00E06E6D">
              <w:rPr>
                <w:rFonts w:ascii="Arial Narrow" w:eastAsia="Times New Roman" w:hAnsi="Arial Narrow" w:cs="Arial"/>
                <w:color w:val="000000"/>
                <w:sz w:val="20"/>
                <w:szCs w:val="20"/>
                <w:lang w:eastAsia="ru-RU"/>
              </w:rPr>
              <w:t xml:space="preserve">посещений </w:t>
            </w:r>
            <w:r w:rsidRPr="00ED3763">
              <w:rPr>
                <w:rFonts w:ascii="Arial Narrow" w:eastAsia="Times New Roman" w:hAnsi="Arial Narrow" w:cs="Arial"/>
                <w:color w:val="000000"/>
                <w:sz w:val="20"/>
                <w:szCs w:val="20"/>
                <w:lang w:eastAsia="ru-RU"/>
              </w:rPr>
              <w:t>на 1000 человек</w:t>
            </w:r>
          </w:p>
        </w:tc>
        <w:tc>
          <w:tcPr>
            <w:tcW w:w="4444" w:type="dxa"/>
            <w:shd w:val="clear" w:color="auto" w:fill="auto"/>
            <w:vAlign w:val="center"/>
          </w:tcPr>
          <w:p w:rsidR="00ED3763" w:rsidRPr="005222D0" w:rsidRDefault="0077520B" w:rsidP="006170D6">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7,5</w:t>
            </w:r>
          </w:p>
        </w:tc>
      </w:tr>
      <w:tr w:rsidR="00ED3763" w:rsidRPr="002A4B8F" w:rsidTr="0077520B">
        <w:trPr>
          <w:trHeight w:val="165"/>
          <w:jc w:val="center"/>
        </w:trPr>
        <w:tc>
          <w:tcPr>
            <w:tcW w:w="4959" w:type="dxa"/>
            <w:shd w:val="clear" w:color="auto" w:fill="auto"/>
            <w:vAlign w:val="center"/>
          </w:tcPr>
          <w:p w:rsidR="00ED3763" w:rsidRPr="00DA7D5E" w:rsidRDefault="0077520B" w:rsidP="006170D6">
            <w:pPr>
              <w:tabs>
                <w:tab w:val="left" w:pos="993"/>
              </w:tabs>
              <w:spacing w:line="240" w:lineRule="auto"/>
              <w:ind w:firstLine="0"/>
              <w:jc w:val="left"/>
              <w:rPr>
                <w:rFonts w:ascii="Arial Narrow" w:eastAsia="Times New Roman" w:hAnsi="Arial Narrow" w:cs="Arial"/>
                <w:color w:val="000000"/>
                <w:sz w:val="20"/>
                <w:szCs w:val="20"/>
                <w:lang w:eastAsia="ru-RU"/>
              </w:rPr>
            </w:pPr>
            <w:r w:rsidRPr="0077520B">
              <w:rPr>
                <w:rFonts w:ascii="Arial Narrow" w:eastAsia="Times New Roman" w:hAnsi="Arial Narrow" w:cs="Arial"/>
                <w:color w:val="000000"/>
                <w:sz w:val="20"/>
                <w:szCs w:val="20"/>
                <w:lang w:eastAsia="ru-RU"/>
              </w:rPr>
              <w:t>Количество станций скорой медицинской помощи</w:t>
            </w:r>
            <w:r>
              <w:rPr>
                <w:rFonts w:ascii="Arial Narrow" w:eastAsia="Times New Roman" w:hAnsi="Arial Narrow" w:cs="Arial"/>
                <w:color w:val="000000"/>
                <w:sz w:val="20"/>
                <w:szCs w:val="20"/>
                <w:lang w:eastAsia="ru-RU"/>
              </w:rPr>
              <w:t>, ед.</w:t>
            </w:r>
          </w:p>
        </w:tc>
        <w:tc>
          <w:tcPr>
            <w:tcW w:w="4444" w:type="dxa"/>
            <w:shd w:val="clear" w:color="auto" w:fill="auto"/>
            <w:vAlign w:val="center"/>
          </w:tcPr>
          <w:p w:rsidR="00ED3763" w:rsidRPr="005222D0" w:rsidRDefault="0077520B" w:rsidP="006170D6">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1</w:t>
            </w:r>
          </w:p>
        </w:tc>
      </w:tr>
      <w:tr w:rsidR="00ED3763" w:rsidRPr="002A4B8F" w:rsidTr="0077520B">
        <w:trPr>
          <w:trHeight w:val="70"/>
          <w:jc w:val="center"/>
        </w:trPr>
        <w:tc>
          <w:tcPr>
            <w:tcW w:w="4959" w:type="dxa"/>
            <w:shd w:val="clear" w:color="auto" w:fill="auto"/>
            <w:vAlign w:val="center"/>
          </w:tcPr>
          <w:p w:rsidR="00ED3763" w:rsidRPr="00DA7D5E" w:rsidRDefault="0077520B" w:rsidP="006170D6">
            <w:pPr>
              <w:tabs>
                <w:tab w:val="left" w:pos="993"/>
              </w:tabs>
              <w:spacing w:line="240" w:lineRule="auto"/>
              <w:ind w:firstLine="0"/>
              <w:jc w:val="left"/>
              <w:rPr>
                <w:rFonts w:ascii="Arial Narrow" w:eastAsia="Times New Roman" w:hAnsi="Arial Narrow" w:cs="Arial"/>
                <w:color w:val="000000"/>
                <w:sz w:val="20"/>
                <w:szCs w:val="20"/>
                <w:lang w:eastAsia="ru-RU"/>
              </w:rPr>
            </w:pPr>
            <w:r w:rsidRPr="0077520B">
              <w:rPr>
                <w:rFonts w:ascii="Arial Narrow" w:eastAsia="Times New Roman" w:hAnsi="Arial Narrow" w:cs="Arial"/>
                <w:color w:val="000000"/>
                <w:sz w:val="20"/>
                <w:szCs w:val="20"/>
                <w:lang w:eastAsia="ru-RU"/>
              </w:rPr>
              <w:t>Число автомобилей скорой медицинской помощи</w:t>
            </w:r>
            <w:r>
              <w:rPr>
                <w:rFonts w:ascii="Arial Narrow" w:eastAsia="Times New Roman" w:hAnsi="Arial Narrow" w:cs="Arial"/>
                <w:color w:val="000000"/>
                <w:sz w:val="20"/>
                <w:szCs w:val="20"/>
                <w:lang w:eastAsia="ru-RU"/>
              </w:rPr>
              <w:t>, ед.</w:t>
            </w:r>
          </w:p>
        </w:tc>
        <w:tc>
          <w:tcPr>
            <w:tcW w:w="4444" w:type="dxa"/>
            <w:shd w:val="clear" w:color="auto" w:fill="auto"/>
            <w:vAlign w:val="center"/>
          </w:tcPr>
          <w:p w:rsidR="00ED3763" w:rsidRPr="005222D0" w:rsidRDefault="0077520B" w:rsidP="006170D6">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1</w:t>
            </w:r>
          </w:p>
        </w:tc>
      </w:tr>
      <w:tr w:rsidR="00ED3763" w:rsidRPr="002A4B8F" w:rsidTr="00ED3763">
        <w:trPr>
          <w:trHeight w:val="443"/>
          <w:jc w:val="center"/>
        </w:trPr>
        <w:tc>
          <w:tcPr>
            <w:tcW w:w="4959" w:type="dxa"/>
            <w:shd w:val="clear" w:color="auto" w:fill="auto"/>
            <w:vAlign w:val="center"/>
          </w:tcPr>
          <w:p w:rsidR="00ED3763" w:rsidRDefault="0077520B" w:rsidP="006170D6">
            <w:pPr>
              <w:tabs>
                <w:tab w:val="left" w:pos="993"/>
              </w:tabs>
              <w:spacing w:line="240" w:lineRule="auto"/>
              <w:ind w:firstLine="0"/>
              <w:jc w:val="left"/>
              <w:rPr>
                <w:rFonts w:ascii="Arial Narrow" w:eastAsia="Times New Roman" w:hAnsi="Arial Narrow" w:cs="Arial"/>
                <w:color w:val="000000"/>
                <w:sz w:val="20"/>
                <w:szCs w:val="20"/>
                <w:lang w:eastAsia="ru-RU"/>
              </w:rPr>
            </w:pPr>
            <w:r w:rsidRPr="0077520B">
              <w:rPr>
                <w:rFonts w:ascii="Arial Narrow" w:eastAsia="Times New Roman" w:hAnsi="Arial Narrow" w:cs="Arial"/>
                <w:color w:val="000000"/>
                <w:sz w:val="20"/>
                <w:szCs w:val="20"/>
                <w:lang w:eastAsia="ru-RU"/>
              </w:rPr>
              <w:t>Обеспеченность населения услугами скорой медицинской помощи</w:t>
            </w:r>
            <w:r>
              <w:rPr>
                <w:rFonts w:ascii="Arial Narrow" w:eastAsia="Times New Roman" w:hAnsi="Arial Narrow" w:cs="Arial"/>
                <w:color w:val="000000"/>
                <w:sz w:val="20"/>
                <w:szCs w:val="20"/>
                <w:lang w:eastAsia="ru-RU"/>
              </w:rPr>
              <w:t xml:space="preserve">, </w:t>
            </w:r>
            <w:r w:rsidRPr="0077520B">
              <w:rPr>
                <w:rFonts w:ascii="Arial Narrow" w:eastAsia="Times New Roman" w:hAnsi="Arial Narrow" w:cs="Arial"/>
                <w:color w:val="000000"/>
                <w:sz w:val="20"/>
                <w:szCs w:val="20"/>
                <w:lang w:eastAsia="ru-RU"/>
              </w:rPr>
              <w:t>автомобилей на 10000 человек</w:t>
            </w:r>
          </w:p>
        </w:tc>
        <w:tc>
          <w:tcPr>
            <w:tcW w:w="4444" w:type="dxa"/>
            <w:shd w:val="clear" w:color="auto" w:fill="auto"/>
            <w:vAlign w:val="center"/>
          </w:tcPr>
          <w:p w:rsidR="00ED3763" w:rsidRDefault="0077520B" w:rsidP="006170D6">
            <w:pPr>
              <w:tabs>
                <w:tab w:val="left" w:pos="993"/>
              </w:tabs>
              <w:spacing w:line="240" w:lineRule="auto"/>
              <w:ind w:firstLine="0"/>
              <w:jc w:val="center"/>
              <w:rPr>
                <w:rFonts w:ascii="Arial Narrow" w:hAnsi="Arial Narrow" w:cs="Arial"/>
                <w:color w:val="000000"/>
                <w:sz w:val="20"/>
                <w:szCs w:val="20"/>
              </w:rPr>
            </w:pPr>
            <w:r>
              <w:rPr>
                <w:rFonts w:ascii="Arial Narrow" w:hAnsi="Arial Narrow" w:cs="Arial"/>
                <w:color w:val="000000"/>
                <w:sz w:val="20"/>
                <w:szCs w:val="20"/>
              </w:rPr>
              <w:t>4,7</w:t>
            </w:r>
          </w:p>
        </w:tc>
      </w:tr>
    </w:tbl>
    <w:p w:rsidR="00ED3763" w:rsidRDefault="00ED3763" w:rsidP="00C576CF">
      <w:pPr>
        <w:spacing w:line="276" w:lineRule="auto"/>
        <w:rPr>
          <w:rFonts w:ascii="Arial" w:eastAsia="Calibri" w:hAnsi="Arial" w:cs="Arial"/>
          <w:sz w:val="24"/>
          <w:szCs w:val="24"/>
          <w:lang w:eastAsia="ar-SA"/>
        </w:rPr>
      </w:pPr>
    </w:p>
    <w:p w:rsidR="00F804C1" w:rsidRPr="00F804C1" w:rsidRDefault="00F804C1" w:rsidP="00F804C1">
      <w:pPr>
        <w:spacing w:line="276" w:lineRule="auto"/>
        <w:rPr>
          <w:rFonts w:ascii="Arial" w:hAnsi="Arial" w:cs="Arial"/>
          <w:b/>
          <w:sz w:val="24"/>
          <w:szCs w:val="24"/>
        </w:rPr>
      </w:pPr>
      <w:r>
        <w:rPr>
          <w:rFonts w:ascii="Arial" w:hAnsi="Arial" w:cs="Arial"/>
          <w:b/>
          <w:sz w:val="24"/>
          <w:szCs w:val="24"/>
        </w:rPr>
        <w:t xml:space="preserve">Сфера здравоохранения </w:t>
      </w:r>
      <w:r w:rsidR="00BB459E" w:rsidRPr="00BB459E">
        <w:rPr>
          <w:rFonts w:ascii="Arial" w:hAnsi="Arial" w:cs="Arial"/>
          <w:b/>
          <w:sz w:val="24"/>
          <w:szCs w:val="24"/>
        </w:rPr>
        <w:t>муниципально</w:t>
      </w:r>
      <w:r w:rsidR="00BB459E">
        <w:rPr>
          <w:rFonts w:ascii="Arial" w:hAnsi="Arial" w:cs="Arial"/>
          <w:b/>
          <w:sz w:val="24"/>
          <w:szCs w:val="24"/>
        </w:rPr>
        <w:t>го</w:t>
      </w:r>
      <w:r w:rsidR="00BB459E" w:rsidRPr="00BB459E">
        <w:rPr>
          <w:rFonts w:ascii="Arial" w:hAnsi="Arial" w:cs="Arial"/>
          <w:b/>
          <w:sz w:val="24"/>
          <w:szCs w:val="24"/>
        </w:rPr>
        <w:t xml:space="preserve"> образовани</w:t>
      </w:r>
      <w:r w:rsidR="00BB459E">
        <w:rPr>
          <w:rFonts w:ascii="Arial" w:hAnsi="Arial" w:cs="Arial"/>
          <w:b/>
          <w:sz w:val="24"/>
          <w:szCs w:val="24"/>
        </w:rPr>
        <w:t>я</w:t>
      </w:r>
      <w:r w:rsidR="00BB459E" w:rsidRPr="00BB459E">
        <w:rPr>
          <w:rFonts w:ascii="Arial" w:hAnsi="Arial" w:cs="Arial"/>
          <w:b/>
          <w:sz w:val="24"/>
          <w:szCs w:val="24"/>
        </w:rPr>
        <w:t xml:space="preserve"> «</w:t>
      </w:r>
      <w:proofErr w:type="spellStart"/>
      <w:r w:rsidR="00BB459E" w:rsidRPr="00BB459E">
        <w:rPr>
          <w:rFonts w:ascii="Arial" w:hAnsi="Arial" w:cs="Arial"/>
          <w:b/>
          <w:sz w:val="24"/>
          <w:szCs w:val="24"/>
        </w:rPr>
        <w:t>Новотузуклейский</w:t>
      </w:r>
      <w:proofErr w:type="spellEnd"/>
      <w:r w:rsidR="00BB459E" w:rsidRPr="00BB459E">
        <w:rPr>
          <w:rFonts w:ascii="Arial" w:hAnsi="Arial" w:cs="Arial"/>
          <w:b/>
          <w:sz w:val="24"/>
          <w:szCs w:val="24"/>
        </w:rPr>
        <w:t xml:space="preserve"> сельсовет»</w:t>
      </w:r>
      <w:r w:rsidR="00BB459E">
        <w:rPr>
          <w:rFonts w:ascii="Arial" w:hAnsi="Arial" w:cs="Arial"/>
          <w:b/>
          <w:sz w:val="24"/>
          <w:szCs w:val="24"/>
        </w:rPr>
        <w:t xml:space="preserve"> </w:t>
      </w:r>
      <w:r>
        <w:rPr>
          <w:rFonts w:ascii="Arial" w:hAnsi="Arial" w:cs="Arial"/>
          <w:b/>
          <w:sz w:val="24"/>
          <w:szCs w:val="24"/>
        </w:rPr>
        <w:t xml:space="preserve">характеризуется </w:t>
      </w:r>
      <w:r w:rsidR="00487E8C">
        <w:rPr>
          <w:rFonts w:ascii="Arial" w:hAnsi="Arial" w:cs="Arial"/>
          <w:b/>
          <w:sz w:val="24"/>
          <w:szCs w:val="24"/>
        </w:rPr>
        <w:t>средней</w:t>
      </w:r>
      <w:r w:rsidRPr="00FD5DCD">
        <w:rPr>
          <w:rFonts w:ascii="Arial" w:hAnsi="Arial" w:cs="Arial"/>
          <w:b/>
          <w:sz w:val="24"/>
          <w:szCs w:val="24"/>
        </w:rPr>
        <w:t xml:space="preserve"> укомплектованность</w:t>
      </w:r>
      <w:r>
        <w:rPr>
          <w:rFonts w:ascii="Arial" w:hAnsi="Arial" w:cs="Arial"/>
          <w:b/>
          <w:sz w:val="24"/>
          <w:szCs w:val="24"/>
        </w:rPr>
        <w:t>ю</w:t>
      </w:r>
      <w:r w:rsidRPr="00FD5DCD">
        <w:rPr>
          <w:rFonts w:ascii="Arial" w:hAnsi="Arial" w:cs="Arial"/>
          <w:b/>
          <w:sz w:val="24"/>
          <w:szCs w:val="24"/>
        </w:rPr>
        <w:t xml:space="preserve"> </w:t>
      </w:r>
      <w:r>
        <w:rPr>
          <w:rFonts w:ascii="Arial" w:hAnsi="Arial" w:cs="Arial"/>
          <w:b/>
          <w:sz w:val="24"/>
          <w:szCs w:val="24"/>
        </w:rPr>
        <w:t>учреждений здравоохранения</w:t>
      </w:r>
      <w:r w:rsidRPr="00FD5DCD">
        <w:rPr>
          <w:rFonts w:ascii="Arial" w:hAnsi="Arial" w:cs="Arial"/>
          <w:b/>
          <w:sz w:val="24"/>
          <w:szCs w:val="24"/>
        </w:rPr>
        <w:t xml:space="preserve"> врачебными кадрами</w:t>
      </w:r>
      <w:r w:rsidR="00340253">
        <w:rPr>
          <w:rFonts w:ascii="Arial" w:hAnsi="Arial" w:cs="Arial"/>
          <w:b/>
          <w:sz w:val="24"/>
          <w:szCs w:val="24"/>
        </w:rPr>
        <w:t xml:space="preserve"> и материальной базой</w:t>
      </w:r>
      <w:r>
        <w:rPr>
          <w:rFonts w:ascii="Arial" w:hAnsi="Arial" w:cs="Arial"/>
          <w:b/>
          <w:sz w:val="24"/>
          <w:szCs w:val="24"/>
        </w:rPr>
        <w:t>,</w:t>
      </w:r>
      <w:r w:rsidRPr="00FD5DCD">
        <w:rPr>
          <w:rFonts w:ascii="Arial" w:hAnsi="Arial" w:cs="Arial"/>
          <w:b/>
          <w:sz w:val="24"/>
          <w:szCs w:val="24"/>
        </w:rPr>
        <w:t xml:space="preserve"> влияющ</w:t>
      </w:r>
      <w:r>
        <w:rPr>
          <w:rFonts w:ascii="Arial" w:hAnsi="Arial" w:cs="Arial"/>
          <w:b/>
          <w:sz w:val="24"/>
          <w:szCs w:val="24"/>
        </w:rPr>
        <w:t>ей</w:t>
      </w:r>
      <w:r w:rsidRPr="00FD5DCD">
        <w:rPr>
          <w:rFonts w:ascii="Arial" w:hAnsi="Arial" w:cs="Arial"/>
          <w:b/>
          <w:sz w:val="24"/>
          <w:szCs w:val="24"/>
        </w:rPr>
        <w:t xml:space="preserve"> на снижение качества </w:t>
      </w:r>
      <w:r w:rsidR="00340253">
        <w:rPr>
          <w:rFonts w:ascii="Arial" w:hAnsi="Arial" w:cs="Arial"/>
          <w:b/>
          <w:sz w:val="24"/>
          <w:szCs w:val="24"/>
        </w:rPr>
        <w:t>обслуживания населения</w:t>
      </w:r>
      <w:r w:rsidRPr="00FD5DCD">
        <w:rPr>
          <w:rFonts w:ascii="Arial" w:hAnsi="Arial" w:cs="Arial"/>
          <w:b/>
          <w:sz w:val="24"/>
          <w:szCs w:val="24"/>
        </w:rPr>
        <w:t xml:space="preserve">, что создает дополнительные трудности в </w:t>
      </w:r>
      <w:r w:rsidR="00340253" w:rsidRPr="00FD5DCD">
        <w:rPr>
          <w:rFonts w:ascii="Arial" w:hAnsi="Arial" w:cs="Arial"/>
          <w:b/>
          <w:sz w:val="24"/>
          <w:szCs w:val="24"/>
        </w:rPr>
        <w:t>оказ</w:t>
      </w:r>
      <w:r w:rsidR="00340253">
        <w:rPr>
          <w:rFonts w:ascii="Arial" w:hAnsi="Arial" w:cs="Arial"/>
          <w:b/>
          <w:sz w:val="24"/>
          <w:szCs w:val="24"/>
        </w:rPr>
        <w:t>ании</w:t>
      </w:r>
      <w:r w:rsidR="00340253" w:rsidRPr="00FD5DCD">
        <w:rPr>
          <w:rFonts w:ascii="Arial" w:hAnsi="Arial" w:cs="Arial"/>
          <w:b/>
          <w:sz w:val="24"/>
          <w:szCs w:val="24"/>
        </w:rPr>
        <w:t xml:space="preserve"> медицинской помощи</w:t>
      </w:r>
      <w:r>
        <w:rPr>
          <w:rFonts w:ascii="Arial" w:hAnsi="Arial" w:cs="Arial"/>
          <w:b/>
          <w:sz w:val="24"/>
          <w:szCs w:val="24"/>
        </w:rPr>
        <w:t>.</w:t>
      </w:r>
    </w:p>
    <w:p w:rsidR="00900276" w:rsidRDefault="005F4AFD" w:rsidP="00F804C1">
      <w:pPr>
        <w:spacing w:line="276" w:lineRule="auto"/>
        <w:rPr>
          <w:rFonts w:ascii="Arial" w:hAnsi="Arial" w:cs="Arial"/>
          <w:b/>
          <w:sz w:val="24"/>
          <w:szCs w:val="24"/>
        </w:rPr>
      </w:pPr>
      <w:r>
        <w:rPr>
          <w:rFonts w:ascii="Arial" w:hAnsi="Arial" w:cs="Arial"/>
          <w:b/>
          <w:sz w:val="24"/>
          <w:szCs w:val="24"/>
        </w:rPr>
        <w:t xml:space="preserve">К расчетному сроку генерального плана </w:t>
      </w:r>
      <w:r w:rsidRPr="008B3617">
        <w:rPr>
          <w:rFonts w:ascii="Arial" w:hAnsi="Arial" w:cs="Arial"/>
          <w:b/>
          <w:sz w:val="24"/>
          <w:szCs w:val="24"/>
        </w:rPr>
        <w:t xml:space="preserve">необходимо </w:t>
      </w:r>
      <w:r w:rsidR="00D83E80">
        <w:rPr>
          <w:rFonts w:ascii="Arial" w:hAnsi="Arial" w:cs="Arial"/>
          <w:b/>
          <w:sz w:val="24"/>
          <w:szCs w:val="24"/>
        </w:rPr>
        <w:t>расшир</w:t>
      </w:r>
      <w:r>
        <w:rPr>
          <w:rFonts w:ascii="Arial" w:hAnsi="Arial" w:cs="Arial"/>
          <w:b/>
          <w:sz w:val="24"/>
          <w:szCs w:val="24"/>
        </w:rPr>
        <w:t>ение</w:t>
      </w:r>
      <w:r w:rsidR="00F804C1">
        <w:rPr>
          <w:rFonts w:ascii="Arial" w:hAnsi="Arial" w:cs="Arial"/>
          <w:b/>
          <w:sz w:val="24"/>
          <w:szCs w:val="24"/>
        </w:rPr>
        <w:t xml:space="preserve"> баз</w:t>
      </w:r>
      <w:r>
        <w:rPr>
          <w:rFonts w:ascii="Arial" w:hAnsi="Arial" w:cs="Arial"/>
          <w:b/>
          <w:sz w:val="24"/>
          <w:szCs w:val="24"/>
        </w:rPr>
        <w:t>ы</w:t>
      </w:r>
      <w:r w:rsidR="00F804C1">
        <w:rPr>
          <w:rFonts w:ascii="Arial" w:hAnsi="Arial" w:cs="Arial"/>
          <w:b/>
          <w:sz w:val="24"/>
          <w:szCs w:val="24"/>
        </w:rPr>
        <w:t xml:space="preserve"> медицинского обслуживания,</w:t>
      </w:r>
      <w:r>
        <w:rPr>
          <w:rFonts w:ascii="Arial" w:hAnsi="Arial" w:cs="Arial"/>
          <w:b/>
          <w:sz w:val="24"/>
          <w:szCs w:val="24"/>
        </w:rPr>
        <w:t xml:space="preserve"> а также</w:t>
      </w:r>
      <w:r w:rsidR="00F804C1">
        <w:rPr>
          <w:rFonts w:ascii="Arial" w:hAnsi="Arial" w:cs="Arial"/>
          <w:b/>
          <w:sz w:val="24"/>
          <w:szCs w:val="24"/>
        </w:rPr>
        <w:t xml:space="preserve"> </w:t>
      </w:r>
      <w:r w:rsidR="00E16F31">
        <w:rPr>
          <w:rFonts w:ascii="Arial" w:hAnsi="Arial" w:cs="Arial"/>
          <w:b/>
          <w:sz w:val="24"/>
          <w:szCs w:val="24"/>
        </w:rPr>
        <w:t>привлечение</w:t>
      </w:r>
      <w:r w:rsidR="00614E81">
        <w:rPr>
          <w:rFonts w:ascii="Arial" w:hAnsi="Arial" w:cs="Arial"/>
          <w:b/>
          <w:sz w:val="24"/>
          <w:szCs w:val="24"/>
        </w:rPr>
        <w:t xml:space="preserve"> </w:t>
      </w:r>
      <w:r w:rsidR="00E16F31">
        <w:rPr>
          <w:rFonts w:ascii="Arial" w:hAnsi="Arial" w:cs="Arial"/>
          <w:b/>
          <w:sz w:val="24"/>
          <w:szCs w:val="24"/>
        </w:rPr>
        <w:t>нового</w:t>
      </w:r>
      <w:r w:rsidR="007767E9">
        <w:rPr>
          <w:rFonts w:ascii="Arial" w:hAnsi="Arial" w:cs="Arial"/>
          <w:b/>
          <w:sz w:val="24"/>
          <w:szCs w:val="24"/>
        </w:rPr>
        <w:t xml:space="preserve"> медицинск</w:t>
      </w:r>
      <w:r w:rsidR="00E16F31">
        <w:rPr>
          <w:rFonts w:ascii="Arial" w:hAnsi="Arial" w:cs="Arial"/>
          <w:b/>
          <w:sz w:val="24"/>
          <w:szCs w:val="24"/>
        </w:rPr>
        <w:t>ого</w:t>
      </w:r>
      <w:r w:rsidR="007767E9">
        <w:rPr>
          <w:rFonts w:ascii="Arial" w:hAnsi="Arial" w:cs="Arial"/>
          <w:b/>
          <w:sz w:val="24"/>
          <w:szCs w:val="24"/>
        </w:rPr>
        <w:t xml:space="preserve"> </w:t>
      </w:r>
      <w:r w:rsidR="00E16F31">
        <w:rPr>
          <w:rFonts w:ascii="Arial" w:hAnsi="Arial" w:cs="Arial"/>
          <w:b/>
          <w:sz w:val="24"/>
          <w:szCs w:val="24"/>
        </w:rPr>
        <w:t>персонала</w:t>
      </w:r>
      <w:r w:rsidR="007767E9">
        <w:rPr>
          <w:rFonts w:ascii="Arial" w:hAnsi="Arial" w:cs="Arial"/>
          <w:b/>
          <w:sz w:val="24"/>
          <w:szCs w:val="24"/>
        </w:rPr>
        <w:t>.</w:t>
      </w:r>
    </w:p>
    <w:p w:rsidR="00E17B24" w:rsidRPr="003F7520" w:rsidRDefault="00E17B24" w:rsidP="00880475">
      <w:pPr>
        <w:spacing w:line="276" w:lineRule="auto"/>
        <w:ind w:left="567" w:firstLine="0"/>
        <w:rPr>
          <w:rFonts w:ascii="Arial" w:hAnsi="Arial" w:cs="Arial"/>
          <w:b/>
          <w:sz w:val="24"/>
          <w:szCs w:val="24"/>
        </w:rPr>
      </w:pPr>
      <w:r w:rsidRPr="003F7520">
        <w:rPr>
          <w:rFonts w:ascii="Arial" w:hAnsi="Arial" w:cs="Arial"/>
          <w:b/>
          <w:sz w:val="24"/>
          <w:szCs w:val="24"/>
        </w:rPr>
        <w:t>Физическая культура и спорт</w:t>
      </w:r>
    </w:p>
    <w:p w:rsidR="004F0016" w:rsidRPr="001074A7" w:rsidRDefault="004F0016" w:rsidP="004F0016">
      <w:pPr>
        <w:spacing w:line="276" w:lineRule="auto"/>
        <w:contextualSpacing/>
        <w:rPr>
          <w:rFonts w:ascii="Arial" w:hAnsi="Arial" w:cs="Arial"/>
          <w:color w:val="000000"/>
          <w:sz w:val="24"/>
          <w:szCs w:val="24"/>
        </w:rPr>
      </w:pPr>
      <w:r w:rsidRPr="001074A7">
        <w:rPr>
          <w:rFonts w:ascii="Arial" w:hAnsi="Arial" w:cs="Arial"/>
          <w:color w:val="000000"/>
          <w:sz w:val="24"/>
          <w:szCs w:val="24"/>
        </w:rPr>
        <w:t>Одним из важных направлений развития социальной сферы является создание комфортных условий для укрепления здоровья населения путем развития спортивной инфраструктуры, популяризации массового спорта и приобщения различных слоев общества к регулярным занятиям физической культурой и спортом.</w:t>
      </w:r>
    </w:p>
    <w:p w:rsidR="00B0668F" w:rsidRDefault="004F0016" w:rsidP="00380F87">
      <w:pPr>
        <w:widowControl w:val="0"/>
        <w:spacing w:line="276" w:lineRule="auto"/>
        <w:rPr>
          <w:rFonts w:ascii="Arial" w:hAnsi="Arial" w:cs="Arial"/>
          <w:color w:val="000000"/>
          <w:sz w:val="24"/>
          <w:szCs w:val="24"/>
        </w:rPr>
      </w:pPr>
      <w:r w:rsidRPr="001074A7">
        <w:rPr>
          <w:rFonts w:ascii="Arial" w:hAnsi="Arial" w:cs="Arial"/>
          <w:color w:val="000000"/>
          <w:sz w:val="24"/>
          <w:szCs w:val="24"/>
        </w:rPr>
        <w:t>Для предоставления жителям округа различных физкультурно-оздоровительных услуг спортивная база округа располагает спортивными объектами</w:t>
      </w:r>
      <w:r w:rsidR="00EA6AA9">
        <w:rPr>
          <w:rFonts w:ascii="Arial" w:hAnsi="Arial" w:cs="Arial"/>
          <w:color w:val="000000"/>
          <w:sz w:val="24"/>
          <w:szCs w:val="24"/>
        </w:rPr>
        <w:t xml:space="preserve"> (таблица)</w:t>
      </w:r>
      <w:r w:rsidR="00380F87">
        <w:rPr>
          <w:rFonts w:ascii="Arial" w:hAnsi="Arial" w:cs="Arial"/>
          <w:color w:val="000000"/>
          <w:sz w:val="24"/>
          <w:szCs w:val="24"/>
        </w:rPr>
        <w:t>.</w:t>
      </w:r>
    </w:p>
    <w:p w:rsidR="00EA6AA9" w:rsidRDefault="00EA6AA9" w:rsidP="00380F87">
      <w:pPr>
        <w:widowControl w:val="0"/>
        <w:spacing w:line="276" w:lineRule="auto"/>
        <w:rPr>
          <w:rFonts w:ascii="Arial" w:hAnsi="Arial" w:cs="Arial"/>
          <w:color w:val="000000"/>
          <w:sz w:val="24"/>
          <w:szCs w:val="24"/>
        </w:rPr>
      </w:pPr>
    </w:p>
    <w:p w:rsidR="00EA6AA9" w:rsidRDefault="00EA6AA9" w:rsidP="00EA6AA9">
      <w:pPr>
        <w:pStyle w:val="af3"/>
        <w:keepNext/>
      </w:pPr>
      <w:r>
        <w:t xml:space="preserve">Таблица </w:t>
      </w:r>
      <w:r w:rsidR="00522ECE">
        <w:fldChar w:fldCharType="begin"/>
      </w:r>
      <w:r w:rsidR="00522ECE">
        <w:instrText xml:space="preserve"> SEQ Таблица \* ARABIC </w:instrText>
      </w:r>
      <w:r w:rsidR="00522ECE">
        <w:fldChar w:fldCharType="separate"/>
      </w:r>
      <w:r w:rsidR="000D1957">
        <w:rPr>
          <w:noProof/>
        </w:rPr>
        <w:t>5</w:t>
      </w:r>
      <w:r w:rsidR="00522ECE">
        <w:rPr>
          <w:noProof/>
        </w:rPr>
        <w:fldChar w:fldCharType="end"/>
      </w:r>
      <w:r>
        <w:t xml:space="preserve"> – Спортивные объекты </w:t>
      </w:r>
      <w:r w:rsidR="000D1957">
        <w:rPr>
          <w:rFonts w:cs="Arial"/>
        </w:rPr>
        <w:t>муниципального образования «</w:t>
      </w:r>
      <w:proofErr w:type="spellStart"/>
      <w:r w:rsidR="000D1957">
        <w:rPr>
          <w:rFonts w:cs="Arial"/>
        </w:rPr>
        <w:t>Новотузуклейский</w:t>
      </w:r>
      <w:proofErr w:type="spellEnd"/>
      <w:r w:rsidR="000D1957">
        <w:rPr>
          <w:rFonts w:cs="Arial"/>
        </w:rPr>
        <w:t xml:space="preserve"> сельсовет»</w:t>
      </w:r>
      <w:r>
        <w:t>, 202</w:t>
      </w:r>
      <w:r w:rsidR="000D1957">
        <w:t>2</w:t>
      </w:r>
      <w:r>
        <w:t xml:space="preserve"> г.</w:t>
      </w:r>
      <w:r w:rsidR="000D1957" w:rsidRPr="000D1957">
        <w:rPr>
          <w:rStyle w:val="ae"/>
        </w:rPr>
        <w:t xml:space="preserve"> </w:t>
      </w:r>
      <w:r w:rsidR="000D1957">
        <w:rPr>
          <w:rStyle w:val="ae"/>
        </w:rPr>
        <w:footnoteReference w:id="7"/>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3554"/>
        <w:gridCol w:w="2977"/>
        <w:gridCol w:w="2835"/>
      </w:tblGrid>
      <w:tr w:rsidR="008A3834" w:rsidRPr="004B7256" w:rsidTr="008A3834">
        <w:trPr>
          <w:trHeight w:val="515"/>
        </w:trPr>
        <w:tc>
          <w:tcPr>
            <w:tcW w:w="3554" w:type="dxa"/>
            <w:vMerge w:val="restart"/>
            <w:shd w:val="clear" w:color="auto" w:fill="FFFFFF"/>
            <w:vAlign w:val="center"/>
          </w:tcPr>
          <w:p w:rsidR="008A3834" w:rsidRPr="00FC5105" w:rsidRDefault="008A3834" w:rsidP="008A3834">
            <w:pPr>
              <w:spacing w:line="240" w:lineRule="auto"/>
              <w:ind w:left="142" w:firstLine="0"/>
              <w:contextualSpacing/>
              <w:jc w:val="center"/>
              <w:rPr>
                <w:rFonts w:ascii="Arial Narrow" w:hAnsi="Arial Narrow" w:cs="Arial"/>
                <w:b/>
                <w:szCs w:val="20"/>
                <w:lang w:bidi="ru-RU"/>
              </w:rPr>
            </w:pPr>
            <w:r w:rsidRPr="00FC5105">
              <w:rPr>
                <w:rFonts w:ascii="Arial Narrow" w:hAnsi="Arial Narrow" w:cs="Arial"/>
                <w:b/>
                <w:szCs w:val="20"/>
                <w:lang w:bidi="ru-RU"/>
              </w:rPr>
              <w:t xml:space="preserve">Наименование </w:t>
            </w:r>
            <w:r>
              <w:rPr>
                <w:rFonts w:ascii="Arial Narrow" w:hAnsi="Arial Narrow" w:cs="Arial"/>
                <w:b/>
                <w:szCs w:val="20"/>
                <w:lang w:bidi="ru-RU"/>
              </w:rPr>
              <w:t>объекта</w:t>
            </w:r>
          </w:p>
        </w:tc>
        <w:tc>
          <w:tcPr>
            <w:tcW w:w="2977" w:type="dxa"/>
            <w:vMerge w:val="restart"/>
            <w:shd w:val="clear" w:color="auto" w:fill="FFFFFF"/>
            <w:vAlign w:val="center"/>
          </w:tcPr>
          <w:p w:rsidR="008A3834" w:rsidRPr="00FC5105" w:rsidRDefault="008A3834" w:rsidP="006A3927">
            <w:pPr>
              <w:spacing w:line="240" w:lineRule="auto"/>
              <w:ind w:left="73" w:right="-28" w:hanging="73"/>
              <w:contextualSpacing/>
              <w:jc w:val="center"/>
              <w:rPr>
                <w:rFonts w:ascii="Arial Narrow" w:hAnsi="Arial Narrow" w:cs="Arial"/>
                <w:b/>
                <w:szCs w:val="20"/>
                <w:lang w:bidi="ru-RU"/>
              </w:rPr>
            </w:pPr>
            <w:r>
              <w:rPr>
                <w:rFonts w:ascii="Arial Narrow" w:hAnsi="Arial Narrow" w:cs="Arial"/>
                <w:b/>
                <w:szCs w:val="20"/>
                <w:lang w:bidi="ru-RU"/>
              </w:rPr>
              <w:t>Единица измерения</w:t>
            </w:r>
          </w:p>
        </w:tc>
        <w:tc>
          <w:tcPr>
            <w:tcW w:w="2835" w:type="dxa"/>
            <w:vMerge w:val="restart"/>
            <w:shd w:val="clear" w:color="auto" w:fill="FFFFFF"/>
            <w:vAlign w:val="center"/>
          </w:tcPr>
          <w:p w:rsidR="008A3834" w:rsidRDefault="008A3834" w:rsidP="008A3834">
            <w:pPr>
              <w:tabs>
                <w:tab w:val="left" w:pos="993"/>
              </w:tabs>
              <w:snapToGrid w:val="0"/>
              <w:spacing w:line="240" w:lineRule="auto"/>
              <w:ind w:firstLine="0"/>
              <w:jc w:val="center"/>
              <w:rPr>
                <w:rFonts w:ascii="Arial Narrow" w:hAnsi="Arial Narrow" w:cs="Times New Roman"/>
                <w:b/>
              </w:rPr>
            </w:pPr>
            <w:r>
              <w:rPr>
                <w:rFonts w:ascii="Arial Narrow" w:hAnsi="Arial Narrow" w:cs="Times New Roman"/>
                <w:b/>
              </w:rPr>
              <w:t>Количество</w:t>
            </w:r>
          </w:p>
        </w:tc>
      </w:tr>
      <w:tr w:rsidR="008A3834" w:rsidRPr="004B7256" w:rsidTr="008A3834">
        <w:trPr>
          <w:trHeight w:val="252"/>
        </w:trPr>
        <w:tc>
          <w:tcPr>
            <w:tcW w:w="3554" w:type="dxa"/>
            <w:vMerge/>
            <w:shd w:val="clear" w:color="auto" w:fill="FFFFFF"/>
            <w:vAlign w:val="center"/>
          </w:tcPr>
          <w:p w:rsidR="008A3834" w:rsidRPr="00FC5105" w:rsidRDefault="008A3834" w:rsidP="006A3927">
            <w:pPr>
              <w:spacing w:line="240" w:lineRule="auto"/>
              <w:ind w:firstLine="0"/>
              <w:contextualSpacing/>
              <w:rPr>
                <w:rFonts w:ascii="Arial Narrow" w:hAnsi="Arial Narrow" w:cs="Arial"/>
                <w:b/>
                <w:szCs w:val="20"/>
                <w:lang w:bidi="ru-RU"/>
              </w:rPr>
            </w:pPr>
          </w:p>
        </w:tc>
        <w:tc>
          <w:tcPr>
            <w:tcW w:w="2977" w:type="dxa"/>
            <w:vMerge/>
            <w:shd w:val="clear" w:color="auto" w:fill="FFFFFF"/>
            <w:vAlign w:val="center"/>
          </w:tcPr>
          <w:p w:rsidR="008A3834" w:rsidRPr="00FC5105" w:rsidRDefault="008A3834" w:rsidP="006A3927">
            <w:pPr>
              <w:spacing w:line="240" w:lineRule="auto"/>
              <w:ind w:firstLine="0"/>
              <w:contextualSpacing/>
              <w:rPr>
                <w:rFonts w:ascii="Arial Narrow" w:hAnsi="Arial Narrow" w:cs="Arial"/>
                <w:b/>
                <w:szCs w:val="20"/>
                <w:lang w:bidi="ru-RU"/>
              </w:rPr>
            </w:pPr>
          </w:p>
        </w:tc>
        <w:tc>
          <w:tcPr>
            <w:tcW w:w="2835" w:type="dxa"/>
            <w:vMerge/>
            <w:shd w:val="clear" w:color="auto" w:fill="FFFFFF"/>
          </w:tcPr>
          <w:p w:rsidR="008A3834" w:rsidRPr="00FC5105" w:rsidRDefault="008A3834" w:rsidP="006A3927">
            <w:pPr>
              <w:spacing w:line="240" w:lineRule="auto"/>
              <w:ind w:firstLine="0"/>
              <w:contextualSpacing/>
              <w:jc w:val="center"/>
              <w:rPr>
                <w:rFonts w:ascii="Arial Narrow" w:hAnsi="Arial Narrow" w:cs="Arial"/>
                <w:b/>
                <w:szCs w:val="20"/>
                <w:lang w:bidi="ru-RU"/>
              </w:rPr>
            </w:pPr>
          </w:p>
        </w:tc>
      </w:tr>
      <w:tr w:rsidR="008A3834" w:rsidRPr="004B7256" w:rsidTr="007C30A7">
        <w:trPr>
          <w:trHeight w:val="70"/>
        </w:trPr>
        <w:tc>
          <w:tcPr>
            <w:tcW w:w="3554" w:type="dxa"/>
            <w:shd w:val="clear" w:color="auto" w:fill="FFFFFF"/>
            <w:vAlign w:val="center"/>
          </w:tcPr>
          <w:p w:rsidR="008A3834" w:rsidRDefault="008A3834" w:rsidP="008A3834">
            <w:pPr>
              <w:pStyle w:val="26"/>
              <w:shd w:val="clear" w:color="auto" w:fill="auto"/>
              <w:ind w:left="142"/>
              <w:rPr>
                <w:rFonts w:ascii="Arial Narrow" w:eastAsiaTheme="majorEastAsia" w:hAnsi="Arial Narrow"/>
                <w:color w:val="000000"/>
                <w:sz w:val="22"/>
                <w:szCs w:val="22"/>
                <w:shd w:val="clear" w:color="auto" w:fill="FFFFFF"/>
                <w:lang w:eastAsia="ru-RU" w:bidi="ru-RU"/>
              </w:rPr>
            </w:pPr>
            <w:r w:rsidRPr="00EA6AA9">
              <w:rPr>
                <w:rFonts w:ascii="Arial Narrow" w:eastAsiaTheme="majorEastAsia" w:hAnsi="Arial Narrow"/>
                <w:color w:val="000000"/>
                <w:sz w:val="22"/>
                <w:szCs w:val="22"/>
                <w:shd w:val="clear" w:color="auto" w:fill="FFFFFF"/>
                <w:lang w:eastAsia="ru-RU" w:bidi="ru-RU"/>
              </w:rPr>
              <w:t>Спортивные сооружения, всего</w:t>
            </w:r>
            <w:r>
              <w:rPr>
                <w:rFonts w:ascii="Arial Narrow" w:eastAsiaTheme="majorEastAsia" w:hAnsi="Arial Narrow"/>
                <w:color w:val="000000"/>
                <w:sz w:val="22"/>
                <w:szCs w:val="22"/>
                <w:shd w:val="clear" w:color="auto" w:fill="FFFFFF"/>
                <w:lang w:eastAsia="ru-RU" w:bidi="ru-RU"/>
              </w:rPr>
              <w:t>,</w:t>
            </w:r>
          </w:p>
          <w:p w:rsidR="008A3834" w:rsidRPr="00D278E9" w:rsidRDefault="008A3834" w:rsidP="008A3834">
            <w:pPr>
              <w:pStyle w:val="26"/>
              <w:shd w:val="clear" w:color="auto" w:fill="auto"/>
              <w:ind w:left="142"/>
              <w:rPr>
                <w:rFonts w:ascii="Arial Narrow" w:hAnsi="Arial Narrow"/>
                <w:color w:val="000000"/>
                <w:sz w:val="22"/>
                <w:szCs w:val="22"/>
                <w:shd w:val="clear" w:color="auto" w:fill="FFFFFF"/>
                <w:lang w:eastAsia="ru-RU" w:bidi="ru-RU"/>
              </w:rPr>
            </w:pPr>
            <w:r>
              <w:rPr>
                <w:rFonts w:ascii="Arial Narrow" w:eastAsiaTheme="majorEastAsia" w:hAnsi="Arial Narrow"/>
                <w:color w:val="000000"/>
                <w:sz w:val="22"/>
                <w:szCs w:val="22"/>
                <w:shd w:val="clear" w:color="auto" w:fill="FFFFFF"/>
                <w:lang w:eastAsia="ru-RU" w:bidi="ru-RU"/>
              </w:rPr>
              <w:t>в том числе:</w:t>
            </w:r>
          </w:p>
        </w:tc>
        <w:tc>
          <w:tcPr>
            <w:tcW w:w="2977" w:type="dxa"/>
            <w:shd w:val="clear" w:color="auto" w:fill="FFFFFF"/>
            <w:vAlign w:val="center"/>
          </w:tcPr>
          <w:p w:rsidR="008A3834" w:rsidRPr="00613053" w:rsidRDefault="008A3834" w:rsidP="006A3927">
            <w:pPr>
              <w:pStyle w:val="26"/>
              <w:shd w:val="clear" w:color="auto" w:fill="auto"/>
              <w:jc w:val="center"/>
              <w:rPr>
                <w:rFonts w:ascii="Arial Narrow" w:eastAsiaTheme="majorEastAsia" w:hAnsi="Arial Narrow"/>
                <w:sz w:val="22"/>
                <w:szCs w:val="22"/>
              </w:rPr>
            </w:pPr>
            <w:r>
              <w:rPr>
                <w:rFonts w:ascii="Arial Narrow" w:eastAsiaTheme="majorEastAsia" w:hAnsi="Arial Narrow"/>
                <w:sz w:val="22"/>
                <w:szCs w:val="22"/>
              </w:rPr>
              <w:t>ед</w:t>
            </w:r>
            <w:r w:rsidR="00A64AA8">
              <w:rPr>
                <w:rFonts w:ascii="Arial Narrow" w:eastAsiaTheme="majorEastAsia" w:hAnsi="Arial Narrow"/>
                <w:sz w:val="22"/>
                <w:szCs w:val="22"/>
              </w:rPr>
              <w:t>иница</w:t>
            </w:r>
          </w:p>
        </w:tc>
        <w:tc>
          <w:tcPr>
            <w:tcW w:w="2835" w:type="dxa"/>
            <w:shd w:val="clear" w:color="auto" w:fill="FFFFFF"/>
            <w:vAlign w:val="center"/>
          </w:tcPr>
          <w:p w:rsidR="008A3834" w:rsidRPr="00B761B2" w:rsidRDefault="00D81FFC" w:rsidP="008A3834">
            <w:pPr>
              <w:tabs>
                <w:tab w:val="left" w:pos="993"/>
              </w:tabs>
              <w:snapToGrid w:val="0"/>
              <w:spacing w:line="240" w:lineRule="auto"/>
              <w:ind w:firstLine="0"/>
              <w:jc w:val="center"/>
              <w:rPr>
                <w:rFonts w:ascii="Arial Narrow" w:hAnsi="Arial Narrow" w:cs="Times New Roman"/>
              </w:rPr>
            </w:pPr>
            <w:r>
              <w:rPr>
                <w:rFonts w:ascii="Arial Narrow" w:hAnsi="Arial Narrow" w:cs="Times New Roman"/>
              </w:rPr>
              <w:t>3</w:t>
            </w:r>
          </w:p>
        </w:tc>
      </w:tr>
      <w:tr w:rsidR="00A64AA8" w:rsidRPr="004B7256" w:rsidTr="006A3927">
        <w:trPr>
          <w:trHeight w:val="70"/>
        </w:trPr>
        <w:tc>
          <w:tcPr>
            <w:tcW w:w="3554" w:type="dxa"/>
            <w:shd w:val="clear" w:color="auto" w:fill="FFFFFF"/>
            <w:vAlign w:val="center"/>
          </w:tcPr>
          <w:p w:rsidR="00A64AA8" w:rsidRPr="008A3834" w:rsidRDefault="00A64AA8" w:rsidP="008A3834">
            <w:pPr>
              <w:pStyle w:val="26"/>
              <w:shd w:val="clear" w:color="auto" w:fill="auto"/>
              <w:ind w:left="142"/>
              <w:rPr>
                <w:rFonts w:ascii="Arial Narrow" w:eastAsiaTheme="majorEastAsia" w:hAnsi="Arial Narrow"/>
                <w:color w:val="000000"/>
                <w:sz w:val="22"/>
                <w:szCs w:val="22"/>
                <w:shd w:val="clear" w:color="auto" w:fill="FFFFFF"/>
                <w:lang w:eastAsia="ru-RU" w:bidi="ru-RU"/>
              </w:rPr>
            </w:pPr>
            <w:r w:rsidRPr="008A3834">
              <w:rPr>
                <w:rFonts w:ascii="Arial Narrow" w:eastAsiaTheme="majorEastAsia" w:hAnsi="Arial Narrow"/>
                <w:color w:val="000000"/>
                <w:sz w:val="22"/>
                <w:szCs w:val="22"/>
                <w:shd w:val="clear" w:color="auto" w:fill="FFFFFF"/>
                <w:lang w:eastAsia="ru-RU" w:bidi="ru-RU"/>
              </w:rPr>
              <w:t>плоскостные спортивные сооружения (площадки, поля)</w:t>
            </w:r>
          </w:p>
        </w:tc>
        <w:tc>
          <w:tcPr>
            <w:tcW w:w="2977" w:type="dxa"/>
            <w:shd w:val="clear" w:color="auto" w:fill="FFFFFF"/>
          </w:tcPr>
          <w:p w:rsidR="00A64AA8" w:rsidRPr="00A64AA8" w:rsidRDefault="00A64AA8" w:rsidP="00A64AA8">
            <w:pPr>
              <w:pStyle w:val="26"/>
              <w:shd w:val="clear" w:color="auto" w:fill="auto"/>
              <w:jc w:val="center"/>
              <w:rPr>
                <w:rFonts w:ascii="Arial Narrow" w:eastAsiaTheme="majorEastAsia" w:hAnsi="Arial Narrow"/>
                <w:sz w:val="22"/>
                <w:szCs w:val="22"/>
              </w:rPr>
            </w:pPr>
            <w:r w:rsidRPr="00A64AA8">
              <w:rPr>
                <w:rFonts w:ascii="Arial Narrow" w:eastAsiaTheme="majorEastAsia" w:hAnsi="Arial Narrow"/>
                <w:sz w:val="22"/>
                <w:szCs w:val="22"/>
              </w:rPr>
              <w:t>единица</w:t>
            </w:r>
          </w:p>
        </w:tc>
        <w:tc>
          <w:tcPr>
            <w:tcW w:w="2835" w:type="dxa"/>
            <w:shd w:val="clear" w:color="auto" w:fill="FFFFFF"/>
            <w:vAlign w:val="center"/>
          </w:tcPr>
          <w:p w:rsidR="00A64AA8" w:rsidRPr="00AB6B6F" w:rsidRDefault="00D81FFC" w:rsidP="006A3927">
            <w:pPr>
              <w:tabs>
                <w:tab w:val="left" w:pos="993"/>
              </w:tabs>
              <w:snapToGrid w:val="0"/>
              <w:spacing w:line="240" w:lineRule="auto"/>
              <w:ind w:firstLine="0"/>
              <w:jc w:val="center"/>
              <w:rPr>
                <w:rFonts w:ascii="Arial Narrow" w:hAnsi="Arial Narrow" w:cs="Times New Roman"/>
              </w:rPr>
            </w:pPr>
            <w:r>
              <w:rPr>
                <w:rFonts w:ascii="Arial Narrow" w:hAnsi="Arial Narrow" w:cs="Times New Roman"/>
              </w:rPr>
              <w:t>2</w:t>
            </w:r>
          </w:p>
        </w:tc>
      </w:tr>
      <w:tr w:rsidR="00A64AA8" w:rsidRPr="004B7256" w:rsidTr="006A3927">
        <w:trPr>
          <w:trHeight w:val="70"/>
        </w:trPr>
        <w:tc>
          <w:tcPr>
            <w:tcW w:w="3554" w:type="dxa"/>
            <w:shd w:val="clear" w:color="auto" w:fill="FFFFFF"/>
            <w:vAlign w:val="center"/>
          </w:tcPr>
          <w:p w:rsidR="00A64AA8" w:rsidRPr="008A3834" w:rsidRDefault="00A64AA8" w:rsidP="008A3834">
            <w:pPr>
              <w:pStyle w:val="26"/>
              <w:shd w:val="clear" w:color="auto" w:fill="auto"/>
              <w:ind w:left="142"/>
              <w:rPr>
                <w:rFonts w:ascii="Arial Narrow" w:eastAsiaTheme="majorEastAsia" w:hAnsi="Arial Narrow"/>
                <w:color w:val="000000"/>
                <w:sz w:val="22"/>
                <w:szCs w:val="22"/>
                <w:shd w:val="clear" w:color="auto" w:fill="FFFFFF"/>
                <w:lang w:eastAsia="ru-RU" w:bidi="ru-RU"/>
              </w:rPr>
            </w:pPr>
            <w:r w:rsidRPr="008A3834">
              <w:rPr>
                <w:rFonts w:ascii="Arial Narrow" w:eastAsiaTheme="majorEastAsia" w:hAnsi="Arial Narrow"/>
                <w:color w:val="000000"/>
                <w:sz w:val="22"/>
                <w:szCs w:val="22"/>
                <w:shd w:val="clear" w:color="auto" w:fill="FFFFFF"/>
                <w:lang w:eastAsia="ru-RU" w:bidi="ru-RU"/>
              </w:rPr>
              <w:t>спортивные залы</w:t>
            </w:r>
          </w:p>
        </w:tc>
        <w:tc>
          <w:tcPr>
            <w:tcW w:w="2977" w:type="dxa"/>
            <w:shd w:val="clear" w:color="auto" w:fill="FFFFFF"/>
          </w:tcPr>
          <w:p w:rsidR="00A64AA8" w:rsidRPr="00A64AA8" w:rsidRDefault="00A64AA8" w:rsidP="00A64AA8">
            <w:pPr>
              <w:pStyle w:val="26"/>
              <w:shd w:val="clear" w:color="auto" w:fill="auto"/>
              <w:jc w:val="center"/>
              <w:rPr>
                <w:rFonts w:ascii="Arial Narrow" w:eastAsiaTheme="majorEastAsia" w:hAnsi="Arial Narrow"/>
                <w:sz w:val="22"/>
                <w:szCs w:val="22"/>
              </w:rPr>
            </w:pPr>
            <w:r w:rsidRPr="00A64AA8">
              <w:rPr>
                <w:rFonts w:ascii="Arial Narrow" w:eastAsiaTheme="majorEastAsia" w:hAnsi="Arial Narrow"/>
                <w:sz w:val="22"/>
                <w:szCs w:val="22"/>
              </w:rPr>
              <w:t>единица</w:t>
            </w:r>
          </w:p>
        </w:tc>
        <w:tc>
          <w:tcPr>
            <w:tcW w:w="2835" w:type="dxa"/>
            <w:shd w:val="clear" w:color="auto" w:fill="FFFFFF"/>
            <w:vAlign w:val="center"/>
          </w:tcPr>
          <w:p w:rsidR="00A64AA8" w:rsidRPr="00AB6B6F" w:rsidRDefault="00D81FFC" w:rsidP="006A3927">
            <w:pPr>
              <w:tabs>
                <w:tab w:val="left" w:pos="993"/>
              </w:tabs>
              <w:snapToGrid w:val="0"/>
              <w:spacing w:line="240" w:lineRule="auto"/>
              <w:ind w:firstLine="0"/>
              <w:jc w:val="center"/>
              <w:rPr>
                <w:rFonts w:ascii="Arial Narrow" w:hAnsi="Arial Narrow" w:cs="Times New Roman"/>
              </w:rPr>
            </w:pPr>
            <w:r>
              <w:rPr>
                <w:rFonts w:ascii="Arial Narrow" w:hAnsi="Arial Narrow" w:cs="Times New Roman"/>
              </w:rPr>
              <w:t>1</w:t>
            </w:r>
          </w:p>
        </w:tc>
      </w:tr>
    </w:tbl>
    <w:p w:rsidR="00EA6AA9" w:rsidRDefault="00EA6AA9" w:rsidP="00380F87">
      <w:pPr>
        <w:widowControl w:val="0"/>
        <w:spacing w:line="276" w:lineRule="auto"/>
        <w:rPr>
          <w:rFonts w:ascii="Arial" w:hAnsi="Arial" w:cs="Arial"/>
          <w:color w:val="000000"/>
          <w:sz w:val="24"/>
          <w:szCs w:val="24"/>
        </w:rPr>
      </w:pPr>
    </w:p>
    <w:p w:rsidR="00D2540E" w:rsidRPr="001621D8" w:rsidRDefault="00D2540E" w:rsidP="004F0016">
      <w:pPr>
        <w:widowControl w:val="0"/>
        <w:spacing w:line="276" w:lineRule="auto"/>
        <w:rPr>
          <w:rFonts w:ascii="Arial" w:eastAsia="Times New Roman" w:hAnsi="Arial" w:cs="Arial"/>
          <w:sz w:val="24"/>
          <w:szCs w:val="24"/>
        </w:rPr>
      </w:pPr>
      <w:r w:rsidRPr="001621D8">
        <w:rPr>
          <w:rFonts w:ascii="Arial" w:eastAsia="Times New Roman" w:hAnsi="Arial" w:cs="Arial"/>
          <w:sz w:val="24"/>
          <w:szCs w:val="24"/>
        </w:rPr>
        <w:t>Согласно Приказу от 21 марта 2018 года № 244 «Об утверждении Методических рекомендаций о применении нормативов и норм при определении потребности субъектов Российской Федерации в объектах физической культуры и спорта» в населенных пунктах в зависимости от численности населения необходимо размещать:</w:t>
      </w:r>
    </w:p>
    <w:p w:rsidR="00D2540E" w:rsidRDefault="00D2540E" w:rsidP="00211BB3">
      <w:pPr>
        <w:widowControl w:val="0"/>
        <w:numPr>
          <w:ilvl w:val="0"/>
          <w:numId w:val="57"/>
        </w:numPr>
        <w:tabs>
          <w:tab w:val="left" w:pos="993"/>
        </w:tabs>
        <w:spacing w:line="276" w:lineRule="auto"/>
        <w:ind w:left="0" w:firstLine="709"/>
        <w:rPr>
          <w:rFonts w:ascii="Arial" w:eastAsia="Times New Roman" w:hAnsi="Arial" w:cs="Arial"/>
          <w:sz w:val="24"/>
          <w:szCs w:val="24"/>
        </w:rPr>
      </w:pPr>
      <w:r w:rsidRPr="001621D8">
        <w:rPr>
          <w:rFonts w:ascii="Arial" w:eastAsia="Times New Roman" w:hAnsi="Arial" w:cs="Arial"/>
          <w:sz w:val="24"/>
          <w:szCs w:val="24"/>
        </w:rPr>
        <w:t>от 50 до 500 человек – игровые спортивные площадки и (или) уличные тренажеры, турники, приспособленные площадки, не требующие капитальных вложений;</w:t>
      </w:r>
    </w:p>
    <w:p w:rsidR="00D2540E" w:rsidRPr="00D2540E" w:rsidRDefault="00D2540E" w:rsidP="00211BB3">
      <w:pPr>
        <w:widowControl w:val="0"/>
        <w:numPr>
          <w:ilvl w:val="0"/>
          <w:numId w:val="57"/>
        </w:numPr>
        <w:tabs>
          <w:tab w:val="left" w:pos="993"/>
        </w:tabs>
        <w:spacing w:line="276" w:lineRule="auto"/>
        <w:ind w:left="0" w:firstLine="709"/>
        <w:rPr>
          <w:rFonts w:ascii="Arial" w:eastAsia="Times New Roman" w:hAnsi="Arial" w:cs="Arial"/>
          <w:sz w:val="24"/>
          <w:szCs w:val="24"/>
        </w:rPr>
      </w:pPr>
      <w:r w:rsidRPr="00D2540E">
        <w:rPr>
          <w:rFonts w:ascii="Arial" w:eastAsia="Times New Roman" w:hAnsi="Arial" w:cs="Arial"/>
          <w:sz w:val="24"/>
          <w:szCs w:val="24"/>
        </w:rPr>
        <w:t xml:space="preserve">от 500 до 5000 чел. – игровые спортивные площадки и (или) уличные тренажеры, турники, приспособленные площадки, спортивные залы, в том числе имеющиеся в указанных населенных пунктах образовательных </w:t>
      </w:r>
      <w:r w:rsidRPr="00D2540E">
        <w:rPr>
          <w:sz w:val="24"/>
          <w:szCs w:val="24"/>
        </w:rPr>
        <w:t>учреждениях.</w:t>
      </w:r>
    </w:p>
    <w:p w:rsidR="00F804C1" w:rsidRPr="00F804C1" w:rsidRDefault="003920A9" w:rsidP="003920A9">
      <w:pPr>
        <w:spacing w:line="276" w:lineRule="auto"/>
        <w:rPr>
          <w:rFonts w:ascii="Arial" w:hAnsi="Arial" w:cs="Arial"/>
          <w:b/>
          <w:sz w:val="24"/>
          <w:szCs w:val="24"/>
        </w:rPr>
      </w:pPr>
      <w:r w:rsidRPr="00F804C1">
        <w:rPr>
          <w:rFonts w:ascii="Arial" w:hAnsi="Arial" w:cs="Arial"/>
          <w:b/>
          <w:sz w:val="24"/>
          <w:szCs w:val="24"/>
        </w:rPr>
        <w:t xml:space="preserve">Развитие физической культуры и спорта невозможно без наличия соответствующей материально-технической базы и основной ее составляющей – физкультурно-спортивных сооружений, отвечающих требованиям и нормативам, обеспечивающих потребность всех слоев </w:t>
      </w:r>
      <w:r w:rsidRPr="00F804C1">
        <w:rPr>
          <w:rFonts w:ascii="Arial" w:hAnsi="Arial" w:cs="Arial"/>
          <w:b/>
          <w:sz w:val="24"/>
          <w:szCs w:val="24"/>
        </w:rPr>
        <w:lastRenderedPageBreak/>
        <w:t xml:space="preserve">населения в различных видах физкультурно-оздоровительных и спортивных занятий. </w:t>
      </w:r>
      <w:r w:rsidR="00606F27">
        <w:rPr>
          <w:rFonts w:ascii="Arial" w:hAnsi="Arial" w:cs="Arial"/>
          <w:b/>
          <w:sz w:val="24"/>
          <w:szCs w:val="24"/>
        </w:rPr>
        <w:t xml:space="preserve">В настоящее время муниципальное образование располагает низкой укомплектованностью спортивной сферы. </w:t>
      </w:r>
      <w:r w:rsidR="00606F27" w:rsidRPr="00F804C1">
        <w:rPr>
          <w:rFonts w:ascii="Arial" w:hAnsi="Arial" w:cs="Arial"/>
          <w:b/>
          <w:sz w:val="24"/>
          <w:szCs w:val="24"/>
        </w:rPr>
        <w:t xml:space="preserve">Главной </w:t>
      </w:r>
      <w:r w:rsidRPr="00F804C1">
        <w:rPr>
          <w:rFonts w:ascii="Arial" w:hAnsi="Arial" w:cs="Arial"/>
          <w:b/>
          <w:sz w:val="24"/>
          <w:szCs w:val="24"/>
        </w:rPr>
        <w:t>задачей при развитии спортивной инфраструктуры должно стать строительство новых комплексных спортивных сооружений,</w:t>
      </w:r>
      <w:r w:rsidR="00606F27">
        <w:rPr>
          <w:rFonts w:ascii="Arial" w:hAnsi="Arial" w:cs="Arial"/>
          <w:b/>
          <w:sz w:val="24"/>
          <w:szCs w:val="24"/>
        </w:rPr>
        <w:t xml:space="preserve"> в том числе</w:t>
      </w:r>
      <w:r w:rsidR="001E6DF6">
        <w:rPr>
          <w:rFonts w:ascii="Arial" w:hAnsi="Arial" w:cs="Arial"/>
          <w:b/>
          <w:sz w:val="24"/>
          <w:szCs w:val="24"/>
        </w:rPr>
        <w:t xml:space="preserve"> </w:t>
      </w:r>
      <w:r w:rsidR="00606F27" w:rsidRPr="00F804C1">
        <w:rPr>
          <w:rFonts w:ascii="Arial" w:hAnsi="Arial" w:cs="Arial"/>
          <w:b/>
          <w:sz w:val="24"/>
          <w:szCs w:val="24"/>
        </w:rPr>
        <w:t>плоскостных сооружений (спортивные площадки общего пользования)</w:t>
      </w:r>
      <w:r w:rsidR="00606F27">
        <w:rPr>
          <w:rFonts w:ascii="Arial" w:hAnsi="Arial" w:cs="Arial"/>
          <w:b/>
          <w:sz w:val="24"/>
          <w:szCs w:val="24"/>
        </w:rPr>
        <w:t xml:space="preserve">, </w:t>
      </w:r>
      <w:r w:rsidR="001F30CF">
        <w:rPr>
          <w:rFonts w:ascii="Arial" w:hAnsi="Arial" w:cs="Arial"/>
          <w:b/>
          <w:sz w:val="24"/>
          <w:szCs w:val="24"/>
        </w:rPr>
        <w:t xml:space="preserve">а также </w:t>
      </w:r>
      <w:r w:rsidRPr="00F804C1">
        <w:rPr>
          <w:rFonts w:ascii="Arial" w:hAnsi="Arial" w:cs="Arial"/>
          <w:b/>
          <w:sz w:val="24"/>
          <w:szCs w:val="24"/>
        </w:rPr>
        <w:t>реконструкция и модернизация уже существующих.</w:t>
      </w:r>
    </w:p>
    <w:p w:rsidR="00E17B24" w:rsidRDefault="00E17B24" w:rsidP="00A84C64">
      <w:pPr>
        <w:spacing w:line="276" w:lineRule="auto"/>
        <w:ind w:firstLine="0"/>
        <w:rPr>
          <w:rFonts w:ascii="Arial" w:hAnsi="Arial" w:cs="Arial"/>
          <w:sz w:val="24"/>
          <w:szCs w:val="24"/>
        </w:rPr>
      </w:pPr>
    </w:p>
    <w:p w:rsidR="008F1A22" w:rsidRPr="008F1A22" w:rsidRDefault="008F1A22" w:rsidP="00880475">
      <w:pPr>
        <w:spacing w:line="276" w:lineRule="auto"/>
        <w:ind w:left="284" w:firstLine="0"/>
        <w:outlineLvl w:val="2"/>
        <w:rPr>
          <w:rFonts w:ascii="Arial" w:hAnsi="Arial" w:cs="Arial"/>
          <w:b/>
          <w:sz w:val="24"/>
          <w:szCs w:val="24"/>
        </w:rPr>
      </w:pPr>
      <w:bookmarkStart w:id="19" w:name="_Toc115360833"/>
      <w:r w:rsidRPr="008F1A22">
        <w:rPr>
          <w:rFonts w:ascii="Arial" w:hAnsi="Arial" w:cs="Arial"/>
          <w:b/>
          <w:sz w:val="24"/>
          <w:szCs w:val="24"/>
        </w:rPr>
        <w:t>2.</w:t>
      </w:r>
      <w:r w:rsidR="00601EC5">
        <w:rPr>
          <w:rFonts w:ascii="Arial" w:hAnsi="Arial" w:cs="Arial"/>
          <w:b/>
          <w:sz w:val="24"/>
          <w:szCs w:val="24"/>
        </w:rPr>
        <w:t>5.</w:t>
      </w:r>
      <w:r w:rsidR="00AD00F5">
        <w:rPr>
          <w:rFonts w:ascii="Arial" w:hAnsi="Arial" w:cs="Arial"/>
          <w:b/>
          <w:sz w:val="24"/>
          <w:szCs w:val="24"/>
        </w:rPr>
        <w:t>3</w:t>
      </w:r>
      <w:r w:rsidRPr="008F1A22">
        <w:rPr>
          <w:rFonts w:ascii="Arial" w:hAnsi="Arial" w:cs="Arial"/>
          <w:b/>
          <w:sz w:val="24"/>
          <w:szCs w:val="24"/>
        </w:rPr>
        <w:t xml:space="preserve"> Общая характеристика экономики </w:t>
      </w:r>
      <w:r w:rsidR="00F42B74" w:rsidRPr="00F42B74">
        <w:rPr>
          <w:rFonts w:ascii="Arial" w:hAnsi="Arial" w:cs="Arial"/>
          <w:b/>
          <w:sz w:val="24"/>
          <w:szCs w:val="24"/>
        </w:rPr>
        <w:t>муниципального образования</w:t>
      </w:r>
      <w:bookmarkEnd w:id="19"/>
    </w:p>
    <w:p w:rsidR="00D124D1" w:rsidRDefault="00D124D1" w:rsidP="00D124D1">
      <w:pPr>
        <w:spacing w:line="276" w:lineRule="auto"/>
        <w:contextualSpacing/>
        <w:rPr>
          <w:rFonts w:ascii="Arial" w:hAnsi="Arial" w:cs="Arial"/>
          <w:color w:val="000000"/>
          <w:sz w:val="24"/>
          <w:szCs w:val="24"/>
        </w:rPr>
      </w:pPr>
      <w:r w:rsidRPr="00F64930">
        <w:rPr>
          <w:rFonts w:ascii="Arial" w:hAnsi="Arial" w:cs="Arial"/>
          <w:color w:val="000000"/>
          <w:sz w:val="24"/>
          <w:szCs w:val="24"/>
        </w:rPr>
        <w:t xml:space="preserve">Параметры функционирования экономической системы </w:t>
      </w:r>
      <w:r w:rsidR="0096621B">
        <w:rPr>
          <w:rFonts w:ascii="Arial" w:hAnsi="Arial" w:cs="Arial"/>
          <w:color w:val="000000"/>
          <w:sz w:val="24"/>
          <w:szCs w:val="24"/>
        </w:rPr>
        <w:t>муниципального образования «</w:t>
      </w:r>
      <w:proofErr w:type="spellStart"/>
      <w:r w:rsidR="0096621B">
        <w:rPr>
          <w:rFonts w:ascii="Arial" w:hAnsi="Arial" w:cs="Arial"/>
          <w:color w:val="000000"/>
          <w:sz w:val="24"/>
          <w:szCs w:val="24"/>
        </w:rPr>
        <w:t>Новотузуклейский</w:t>
      </w:r>
      <w:proofErr w:type="spellEnd"/>
      <w:r w:rsidR="0096621B">
        <w:rPr>
          <w:rFonts w:ascii="Arial" w:hAnsi="Arial" w:cs="Arial"/>
          <w:color w:val="000000"/>
          <w:sz w:val="24"/>
          <w:szCs w:val="24"/>
        </w:rPr>
        <w:t xml:space="preserve"> сельсовет»</w:t>
      </w:r>
      <w:r w:rsidRPr="00F64930">
        <w:rPr>
          <w:rFonts w:ascii="Arial" w:hAnsi="Arial" w:cs="Arial"/>
          <w:color w:val="000000"/>
          <w:sz w:val="24"/>
          <w:szCs w:val="24"/>
        </w:rPr>
        <w:t xml:space="preserve">, как и остальных муниципальных образований </w:t>
      </w:r>
      <w:proofErr w:type="spellStart"/>
      <w:r w:rsidR="000A7A1F">
        <w:rPr>
          <w:rFonts w:ascii="Arial" w:hAnsi="Arial" w:cs="Arial"/>
          <w:color w:val="000000"/>
          <w:sz w:val="24"/>
          <w:szCs w:val="24"/>
        </w:rPr>
        <w:t>Камызякского</w:t>
      </w:r>
      <w:proofErr w:type="spellEnd"/>
      <w:r w:rsidRPr="00F64930">
        <w:rPr>
          <w:rFonts w:ascii="Arial" w:hAnsi="Arial" w:cs="Arial"/>
          <w:color w:val="000000"/>
          <w:sz w:val="24"/>
          <w:szCs w:val="24"/>
        </w:rPr>
        <w:t xml:space="preserve"> района, определяются особенностями географического положения, наличием природно-ресурсного потенциала и степенью его вовлечения в хозяйственный оборот, а также исторически сформировавшейся струк</w:t>
      </w:r>
      <w:r w:rsidR="00204728">
        <w:rPr>
          <w:rFonts w:ascii="Arial" w:hAnsi="Arial" w:cs="Arial"/>
          <w:color w:val="000000"/>
          <w:sz w:val="24"/>
          <w:szCs w:val="24"/>
        </w:rPr>
        <w:t>турой хозяйственного комплекса.</w:t>
      </w:r>
    </w:p>
    <w:p w:rsidR="000A7A1F" w:rsidRPr="000A7A1F" w:rsidRDefault="00E41D84" w:rsidP="000A7A1F">
      <w:pPr>
        <w:spacing w:line="276" w:lineRule="auto"/>
        <w:contextualSpacing/>
        <w:rPr>
          <w:rFonts w:ascii="Arial" w:hAnsi="Arial" w:cs="Arial"/>
          <w:bCs/>
          <w:color w:val="000000"/>
          <w:sz w:val="24"/>
          <w:szCs w:val="24"/>
        </w:rPr>
      </w:pPr>
      <w:r w:rsidRPr="00E41D84">
        <w:rPr>
          <w:rFonts w:ascii="Arial" w:hAnsi="Arial" w:cs="Arial"/>
          <w:bCs/>
          <w:color w:val="000000"/>
          <w:sz w:val="24"/>
          <w:szCs w:val="24"/>
        </w:rPr>
        <w:t xml:space="preserve">Перспективными направлениями функционирования хозяйственного комплекса </w:t>
      </w:r>
      <w:r>
        <w:rPr>
          <w:rFonts w:ascii="Arial" w:hAnsi="Arial" w:cs="Arial"/>
          <w:bCs/>
          <w:color w:val="000000"/>
          <w:sz w:val="24"/>
          <w:szCs w:val="24"/>
        </w:rPr>
        <w:t>муниципального образования</w:t>
      </w:r>
      <w:r w:rsidRPr="00E41D84">
        <w:rPr>
          <w:rFonts w:ascii="Arial" w:hAnsi="Arial" w:cs="Arial"/>
          <w:bCs/>
          <w:color w:val="000000"/>
          <w:sz w:val="24"/>
          <w:szCs w:val="24"/>
        </w:rPr>
        <w:t xml:space="preserve"> наряду с сельским хозяйством, рыболовством и рыбоводством являются промышленное производство, ориентированное на переработку рыбного сырья и сельскохозяйственной продукции, а также туристическая деятельность.</w:t>
      </w:r>
      <w:r w:rsidR="000A7A1F" w:rsidRPr="000A7A1F">
        <w:rPr>
          <w:rFonts w:ascii="Arial" w:hAnsi="Arial" w:cs="Arial"/>
          <w:bCs/>
          <w:color w:val="000000"/>
          <w:sz w:val="24"/>
          <w:szCs w:val="24"/>
        </w:rPr>
        <w:t xml:space="preserve"> </w:t>
      </w:r>
      <w:r w:rsidR="000A7A1F">
        <w:rPr>
          <w:rFonts w:ascii="Arial" w:hAnsi="Arial" w:cs="Arial"/>
          <w:bCs/>
          <w:color w:val="000000"/>
          <w:sz w:val="24"/>
          <w:szCs w:val="24"/>
        </w:rPr>
        <w:t>Строительный комплекс не развит</w:t>
      </w:r>
      <w:r w:rsidR="000A7A1F" w:rsidRPr="000A7A1F">
        <w:rPr>
          <w:rFonts w:ascii="Arial" w:hAnsi="Arial" w:cs="Arial"/>
          <w:bCs/>
          <w:color w:val="000000"/>
          <w:sz w:val="24"/>
          <w:szCs w:val="24"/>
        </w:rPr>
        <w:t xml:space="preserve"> ввиду отсутствия сырьевой базы для производства строительных материалов, а также нестабильного спроса на ремонтно-строительные работы вследствие общего низкого эконом</w:t>
      </w:r>
      <w:r w:rsidR="00A01191">
        <w:rPr>
          <w:rFonts w:ascii="Arial" w:hAnsi="Arial" w:cs="Arial"/>
          <w:bCs/>
          <w:color w:val="000000"/>
          <w:sz w:val="24"/>
          <w:szCs w:val="24"/>
        </w:rPr>
        <w:t>ического потенциала территории.</w:t>
      </w:r>
    </w:p>
    <w:p w:rsidR="003B1563" w:rsidRDefault="003B1563" w:rsidP="00B05DE0">
      <w:pPr>
        <w:spacing w:line="276" w:lineRule="auto"/>
        <w:contextualSpacing/>
        <w:rPr>
          <w:rFonts w:ascii="Arial" w:hAnsi="Arial" w:cs="Arial"/>
          <w:bCs/>
          <w:color w:val="000000"/>
          <w:sz w:val="24"/>
          <w:szCs w:val="24"/>
        </w:rPr>
      </w:pPr>
      <w:r w:rsidRPr="000A7A1F">
        <w:rPr>
          <w:rFonts w:ascii="Arial" w:hAnsi="Arial" w:cs="Arial"/>
          <w:bCs/>
          <w:color w:val="000000"/>
          <w:sz w:val="24"/>
          <w:szCs w:val="24"/>
        </w:rPr>
        <w:t xml:space="preserve">Важное место в хозяйственном комплексе муниципального образования занимает розничная торговля. Несмотря на то, что данный вид экономической деятельности не относится к основным, однако он обеспечивает удовлетворение потребностей </w:t>
      </w:r>
      <w:proofErr w:type="gramStart"/>
      <w:r w:rsidRPr="000A7A1F">
        <w:rPr>
          <w:rFonts w:ascii="Arial" w:hAnsi="Arial" w:cs="Arial"/>
          <w:bCs/>
          <w:color w:val="000000"/>
          <w:sz w:val="24"/>
          <w:szCs w:val="24"/>
        </w:rPr>
        <w:t>населения</w:t>
      </w:r>
      <w:proofErr w:type="gramEnd"/>
      <w:r w:rsidRPr="000A7A1F">
        <w:rPr>
          <w:rFonts w:ascii="Arial" w:hAnsi="Arial" w:cs="Arial"/>
          <w:bCs/>
          <w:color w:val="000000"/>
          <w:sz w:val="24"/>
          <w:szCs w:val="24"/>
        </w:rPr>
        <w:t xml:space="preserve"> товарами повседневного спроса, решая, таким образом, важную социальную задачу.</w:t>
      </w:r>
    </w:p>
    <w:p w:rsidR="00204728" w:rsidRPr="00204728" w:rsidRDefault="006604EE" w:rsidP="00204728">
      <w:pPr>
        <w:spacing w:line="276" w:lineRule="auto"/>
        <w:ind w:left="567" w:firstLine="0"/>
        <w:rPr>
          <w:rFonts w:ascii="Arial" w:hAnsi="Arial" w:cs="Arial"/>
          <w:b/>
          <w:sz w:val="24"/>
          <w:szCs w:val="24"/>
        </w:rPr>
      </w:pPr>
      <w:r>
        <w:rPr>
          <w:rFonts w:ascii="Arial" w:hAnsi="Arial" w:cs="Arial"/>
          <w:b/>
          <w:sz w:val="24"/>
          <w:szCs w:val="24"/>
        </w:rPr>
        <w:t>Растениеводство</w:t>
      </w:r>
      <w:r w:rsidR="000A7A1F">
        <w:rPr>
          <w:rFonts w:ascii="Arial" w:hAnsi="Arial" w:cs="Arial"/>
          <w:b/>
          <w:sz w:val="24"/>
          <w:szCs w:val="24"/>
        </w:rPr>
        <w:t xml:space="preserve"> и</w:t>
      </w:r>
      <w:r>
        <w:rPr>
          <w:rFonts w:ascii="Arial" w:hAnsi="Arial" w:cs="Arial"/>
          <w:b/>
          <w:sz w:val="24"/>
          <w:szCs w:val="24"/>
        </w:rPr>
        <w:t xml:space="preserve"> животноводство</w:t>
      </w:r>
    </w:p>
    <w:p w:rsidR="00FB697E" w:rsidRDefault="00DC1A99" w:rsidP="00DC1A99">
      <w:pPr>
        <w:spacing w:line="276" w:lineRule="auto"/>
        <w:contextualSpacing/>
        <w:rPr>
          <w:rFonts w:ascii="Arial" w:hAnsi="Arial" w:cs="Arial"/>
          <w:color w:val="000000"/>
          <w:sz w:val="24"/>
          <w:szCs w:val="24"/>
        </w:rPr>
      </w:pPr>
      <w:r w:rsidRPr="00F64930">
        <w:rPr>
          <w:rFonts w:ascii="Arial" w:hAnsi="Arial" w:cs="Arial"/>
          <w:color w:val="000000"/>
          <w:sz w:val="24"/>
          <w:szCs w:val="24"/>
        </w:rPr>
        <w:t xml:space="preserve">Основой экономического потенциала является сельскохозяйственное производство. </w:t>
      </w:r>
    </w:p>
    <w:p w:rsidR="00457297" w:rsidRDefault="00FB697E" w:rsidP="0047300A">
      <w:pPr>
        <w:spacing w:line="276" w:lineRule="auto"/>
        <w:contextualSpacing/>
      </w:pPr>
      <w:r w:rsidRPr="00FB697E">
        <w:rPr>
          <w:rFonts w:ascii="Arial" w:hAnsi="Arial" w:cs="Arial"/>
          <w:color w:val="000000"/>
          <w:sz w:val="24"/>
          <w:szCs w:val="24"/>
        </w:rPr>
        <w:t xml:space="preserve">Животноводство на территории </w:t>
      </w:r>
      <w:r>
        <w:rPr>
          <w:rFonts w:ascii="Arial" w:hAnsi="Arial" w:cs="Arial"/>
          <w:color w:val="000000"/>
          <w:sz w:val="24"/>
          <w:szCs w:val="24"/>
        </w:rPr>
        <w:t xml:space="preserve">муниципального образования </w:t>
      </w:r>
      <w:r w:rsidRPr="00FB697E">
        <w:rPr>
          <w:rFonts w:ascii="Arial" w:hAnsi="Arial" w:cs="Arial"/>
          <w:color w:val="000000"/>
          <w:sz w:val="24"/>
          <w:szCs w:val="24"/>
        </w:rPr>
        <w:t>«</w:t>
      </w:r>
      <w:proofErr w:type="spellStart"/>
      <w:r w:rsidR="0047300A">
        <w:rPr>
          <w:rFonts w:ascii="Arial" w:hAnsi="Arial" w:cs="Arial"/>
          <w:color w:val="000000"/>
          <w:sz w:val="24"/>
          <w:szCs w:val="24"/>
        </w:rPr>
        <w:t>Новотузуклейский</w:t>
      </w:r>
      <w:proofErr w:type="spellEnd"/>
      <w:r w:rsidR="0047300A">
        <w:rPr>
          <w:rFonts w:ascii="Arial" w:hAnsi="Arial" w:cs="Arial"/>
          <w:color w:val="000000"/>
          <w:sz w:val="24"/>
          <w:szCs w:val="24"/>
        </w:rPr>
        <w:t xml:space="preserve"> </w:t>
      </w:r>
      <w:r w:rsidRPr="00FB697E">
        <w:rPr>
          <w:rFonts w:ascii="Arial" w:hAnsi="Arial" w:cs="Arial"/>
          <w:color w:val="000000"/>
          <w:sz w:val="24"/>
          <w:szCs w:val="24"/>
        </w:rPr>
        <w:t xml:space="preserve">сельсовет» является ведущей отраслью сельского хозяйства и исторически ориентировано на разведение крупного рогатого скота (КРС), овец, коз, свиней, птицы и лошадей. </w:t>
      </w:r>
      <w:r w:rsidR="00DC1A99" w:rsidRPr="00F64930">
        <w:rPr>
          <w:rFonts w:ascii="Arial" w:hAnsi="Arial" w:cs="Arial"/>
          <w:color w:val="000000"/>
          <w:sz w:val="24"/>
          <w:szCs w:val="24"/>
        </w:rPr>
        <w:t xml:space="preserve">В животноводстве преобладает овцеводство, </w:t>
      </w:r>
      <w:r w:rsidR="003221FA">
        <w:rPr>
          <w:rFonts w:ascii="Arial" w:hAnsi="Arial" w:cs="Arial"/>
          <w:color w:val="000000"/>
          <w:sz w:val="24"/>
          <w:szCs w:val="24"/>
        </w:rPr>
        <w:t>разведение</w:t>
      </w:r>
      <w:r w:rsidR="00DC1A99" w:rsidRPr="00F64930">
        <w:rPr>
          <w:rFonts w:ascii="Arial" w:hAnsi="Arial" w:cs="Arial"/>
          <w:color w:val="000000"/>
          <w:sz w:val="24"/>
          <w:szCs w:val="24"/>
        </w:rPr>
        <w:t xml:space="preserve"> крупно</w:t>
      </w:r>
      <w:r w:rsidR="003221FA">
        <w:rPr>
          <w:rFonts w:ascii="Arial" w:hAnsi="Arial" w:cs="Arial"/>
          <w:color w:val="000000"/>
          <w:sz w:val="24"/>
          <w:szCs w:val="24"/>
        </w:rPr>
        <w:t xml:space="preserve">го </w:t>
      </w:r>
      <w:r w:rsidR="00DC1A99" w:rsidRPr="00F64930">
        <w:rPr>
          <w:rFonts w:ascii="Arial" w:hAnsi="Arial" w:cs="Arial"/>
          <w:color w:val="000000"/>
          <w:sz w:val="24"/>
          <w:szCs w:val="24"/>
        </w:rPr>
        <w:t>рогатого скота</w:t>
      </w:r>
      <w:r w:rsidR="003221FA">
        <w:rPr>
          <w:rFonts w:ascii="Arial" w:hAnsi="Arial" w:cs="Arial"/>
          <w:color w:val="000000"/>
          <w:sz w:val="24"/>
          <w:szCs w:val="24"/>
        </w:rPr>
        <w:t>,</w:t>
      </w:r>
      <w:r w:rsidR="003221FA" w:rsidRPr="003221FA">
        <w:rPr>
          <w:rFonts w:ascii="Arial" w:hAnsi="Arial" w:cs="Arial"/>
          <w:sz w:val="24"/>
          <w:szCs w:val="24"/>
        </w:rPr>
        <w:t xml:space="preserve"> </w:t>
      </w:r>
      <w:r w:rsidR="003221FA" w:rsidRPr="00325733">
        <w:rPr>
          <w:rFonts w:ascii="Arial" w:hAnsi="Arial" w:cs="Arial"/>
          <w:sz w:val="24"/>
          <w:szCs w:val="24"/>
        </w:rPr>
        <w:t>овец, коз, птицы и лошадей.</w:t>
      </w:r>
      <w:r w:rsidR="003221FA" w:rsidRPr="003221FA">
        <w:rPr>
          <w:rFonts w:ascii="Arial" w:hAnsi="Arial" w:cs="Arial"/>
          <w:sz w:val="24"/>
          <w:szCs w:val="24"/>
        </w:rPr>
        <w:t xml:space="preserve"> </w:t>
      </w:r>
      <w:r w:rsidR="00C36E0D" w:rsidRPr="00FD7B96">
        <w:rPr>
          <w:rFonts w:ascii="Arial" w:hAnsi="Arial" w:cs="Arial"/>
          <w:sz w:val="24"/>
          <w:szCs w:val="24"/>
        </w:rPr>
        <w:t>Наиболее значимыми продуктами животноводства</w:t>
      </w:r>
      <w:r w:rsidR="00C36E0D" w:rsidRPr="00C36E0D">
        <w:rPr>
          <w:rFonts w:ascii="Arial" w:hAnsi="Arial" w:cs="Arial"/>
          <w:sz w:val="24"/>
          <w:szCs w:val="24"/>
        </w:rPr>
        <w:t xml:space="preserve"> </w:t>
      </w:r>
      <w:r w:rsidR="00C36E0D" w:rsidRPr="00FD7B96">
        <w:rPr>
          <w:rFonts w:ascii="Arial" w:hAnsi="Arial" w:cs="Arial"/>
          <w:sz w:val="24"/>
          <w:szCs w:val="24"/>
        </w:rPr>
        <w:t>являются мясо, молоко, шерсть и яйца.</w:t>
      </w:r>
      <w:r w:rsidR="00457297" w:rsidRPr="00457297">
        <w:rPr>
          <w:rFonts w:ascii="Arial" w:hAnsi="Arial" w:cs="Arial"/>
          <w:sz w:val="24"/>
          <w:szCs w:val="24"/>
        </w:rPr>
        <w:t xml:space="preserve"> </w:t>
      </w:r>
    </w:p>
    <w:p w:rsidR="00FB697E" w:rsidRPr="00A201DB" w:rsidRDefault="00FB697E" w:rsidP="00DC1A99">
      <w:pPr>
        <w:spacing w:line="276" w:lineRule="auto"/>
        <w:contextualSpacing/>
        <w:rPr>
          <w:rFonts w:ascii="Arial" w:hAnsi="Arial" w:cs="Arial"/>
          <w:sz w:val="24"/>
          <w:szCs w:val="24"/>
        </w:rPr>
      </w:pPr>
      <w:r w:rsidRPr="00FB697E">
        <w:rPr>
          <w:rFonts w:ascii="Arial" w:hAnsi="Arial" w:cs="Arial"/>
          <w:sz w:val="24"/>
          <w:szCs w:val="24"/>
        </w:rPr>
        <w:t>Основными видами возделываемых культур являются зерновые (прежде всего рис), овощи</w:t>
      </w:r>
      <w:r w:rsidR="001E6DF6">
        <w:rPr>
          <w:rFonts w:ascii="Arial" w:hAnsi="Arial" w:cs="Arial"/>
          <w:sz w:val="24"/>
          <w:szCs w:val="24"/>
        </w:rPr>
        <w:t xml:space="preserve"> </w:t>
      </w:r>
      <w:r w:rsidRPr="00FB697E">
        <w:rPr>
          <w:rFonts w:ascii="Arial" w:hAnsi="Arial" w:cs="Arial"/>
          <w:sz w:val="24"/>
          <w:szCs w:val="24"/>
        </w:rPr>
        <w:t>и картофель. Посевные площади данных культур в последние годы поступательно сокращались. В связи с проблемами, возникающими при сбыте готовой продукции, многие хозяйства муниципального образования отказались от выращивания картофеля, овощей и бахчевых культур.</w:t>
      </w:r>
    </w:p>
    <w:p w:rsidR="00AC52B5" w:rsidRDefault="00AC52B5" w:rsidP="00AC52B5">
      <w:pPr>
        <w:spacing w:line="276" w:lineRule="auto"/>
        <w:contextualSpacing/>
        <w:rPr>
          <w:rFonts w:ascii="Arial" w:hAnsi="Arial" w:cs="Arial"/>
          <w:sz w:val="24"/>
          <w:szCs w:val="24"/>
        </w:rPr>
      </w:pPr>
      <w:r w:rsidRPr="00AC52B5">
        <w:rPr>
          <w:rFonts w:ascii="Arial" w:hAnsi="Arial" w:cs="Arial"/>
          <w:sz w:val="24"/>
          <w:szCs w:val="24"/>
        </w:rPr>
        <w:t xml:space="preserve">Основными производителями животноводческой продукции являются ЛПХ населения, которые значительную часть выращенной продукции используется для собственного потребления, что связано с трудностями, возникающими при ее реализации. Вместе с тем, при условии налаживания прочных хозяйственных </w:t>
      </w:r>
      <w:r w:rsidRPr="00AC52B5">
        <w:rPr>
          <w:rFonts w:ascii="Arial" w:hAnsi="Arial" w:cs="Arial"/>
          <w:sz w:val="24"/>
          <w:szCs w:val="24"/>
        </w:rPr>
        <w:lastRenderedPageBreak/>
        <w:t xml:space="preserve">связей и решении проблемы с транспортировкой мясомолочной продукции на рынки областного и районного центров, выращивание и реализация животноводческой продукции могли бы стать важным источником дохода для большей части населения. </w:t>
      </w:r>
    </w:p>
    <w:p w:rsidR="00DC1A99" w:rsidRPr="00C36E0D" w:rsidRDefault="003221FA" w:rsidP="00DC1A99">
      <w:pPr>
        <w:spacing w:line="276" w:lineRule="auto"/>
        <w:contextualSpacing/>
        <w:rPr>
          <w:rFonts w:ascii="Arial" w:hAnsi="Arial" w:cs="Arial"/>
          <w:color w:val="000000"/>
          <w:sz w:val="24"/>
          <w:szCs w:val="24"/>
        </w:rPr>
      </w:pPr>
      <w:r w:rsidRPr="00372ED3">
        <w:rPr>
          <w:rFonts w:ascii="Arial" w:hAnsi="Arial" w:cs="Arial"/>
          <w:sz w:val="24"/>
          <w:szCs w:val="24"/>
        </w:rPr>
        <w:t>Сельское хозяйство обеспечивает не только занятость и доход населения, но и служит базой для развития смежных отраслей экономики, в частности пищевой промышленности, ориентированной на переработку сельхозпродукции.</w:t>
      </w:r>
    </w:p>
    <w:p w:rsidR="006604EE" w:rsidRPr="00A201DB" w:rsidRDefault="003221FA" w:rsidP="006604EE">
      <w:pPr>
        <w:spacing w:line="276" w:lineRule="auto"/>
        <w:contextualSpacing/>
        <w:rPr>
          <w:rFonts w:ascii="Arial" w:hAnsi="Arial" w:cs="Arial"/>
          <w:color w:val="000000"/>
          <w:sz w:val="24"/>
          <w:szCs w:val="24"/>
        </w:rPr>
      </w:pPr>
      <w:r w:rsidRPr="003221FA">
        <w:rPr>
          <w:rFonts w:ascii="Arial" w:hAnsi="Arial" w:cs="Arial"/>
          <w:color w:val="000000"/>
          <w:sz w:val="24"/>
          <w:szCs w:val="24"/>
        </w:rPr>
        <w:t xml:space="preserve">Природно-климатические условия территории, характеризующиеся высокой температурой воздуха и недостаточным количеством осадков, предполагают искусственное орошение для возделывания всех видов сельскохозяйственных культур, </w:t>
      </w:r>
      <w:r w:rsidR="00C36E0D">
        <w:rPr>
          <w:rFonts w:ascii="Arial" w:hAnsi="Arial" w:cs="Arial"/>
          <w:color w:val="000000"/>
          <w:sz w:val="24"/>
          <w:szCs w:val="24"/>
        </w:rPr>
        <w:t>что делает растениеводство мало</w:t>
      </w:r>
      <w:r w:rsidR="006604EE">
        <w:rPr>
          <w:rFonts w:ascii="Arial" w:hAnsi="Arial" w:cs="Arial"/>
          <w:color w:val="000000"/>
          <w:sz w:val="24"/>
          <w:szCs w:val="24"/>
        </w:rPr>
        <w:t>рентабельным.</w:t>
      </w:r>
    </w:p>
    <w:p w:rsidR="006604EE" w:rsidRPr="006604EE" w:rsidRDefault="006604EE" w:rsidP="006604EE">
      <w:pPr>
        <w:spacing w:line="276" w:lineRule="auto"/>
        <w:contextualSpacing/>
        <w:rPr>
          <w:rFonts w:ascii="Arial" w:hAnsi="Arial" w:cs="Arial"/>
          <w:color w:val="000000"/>
          <w:sz w:val="24"/>
          <w:szCs w:val="24"/>
        </w:rPr>
      </w:pPr>
      <w:r w:rsidRPr="006604EE">
        <w:rPr>
          <w:rFonts w:ascii="Arial" w:hAnsi="Arial" w:cs="Arial"/>
          <w:color w:val="000000"/>
          <w:sz w:val="24"/>
          <w:szCs w:val="24"/>
        </w:rPr>
        <w:t xml:space="preserve">Основные виды возделываемых культур традиционны для большинства муниципальных образований Астраханской области – это овощи (прежде всего, томаты), бахчевые и картофель. Посевные площади в течение анализируемого периода находились примерно на одном уровне. </w:t>
      </w:r>
    </w:p>
    <w:p w:rsidR="006604EE" w:rsidRPr="006604EE" w:rsidRDefault="006604EE" w:rsidP="006604EE">
      <w:pPr>
        <w:spacing w:line="276" w:lineRule="auto"/>
        <w:contextualSpacing/>
        <w:rPr>
          <w:rFonts w:ascii="Arial" w:hAnsi="Arial" w:cs="Arial"/>
          <w:color w:val="000000"/>
          <w:sz w:val="24"/>
          <w:szCs w:val="24"/>
        </w:rPr>
      </w:pPr>
      <w:r w:rsidRPr="006604EE">
        <w:rPr>
          <w:rFonts w:ascii="Arial" w:hAnsi="Arial" w:cs="Arial"/>
          <w:color w:val="000000"/>
          <w:sz w:val="24"/>
          <w:szCs w:val="24"/>
        </w:rPr>
        <w:t>Одним из перспективных направлений развития растениеводства является производство ранней овощной продукции с высокой долей добавленной стоимости. Для этого необходимо строительство теплиц с применением технологий капельного орошения, организация централизованной транспортировки готовой продукции на рынки и в магазины областного центра. Реализация данных мероприятий под силу только средним и крупным товаропроизводителям, обладающим соответствующими возможностями для привлечения финансовых ресурсов.</w:t>
      </w:r>
    </w:p>
    <w:p w:rsidR="006604EE" w:rsidRDefault="006604EE" w:rsidP="006604EE">
      <w:pPr>
        <w:spacing w:line="276" w:lineRule="auto"/>
        <w:contextualSpacing/>
        <w:rPr>
          <w:rFonts w:ascii="Arial" w:hAnsi="Arial" w:cs="Arial"/>
          <w:color w:val="000000"/>
          <w:sz w:val="24"/>
          <w:szCs w:val="24"/>
        </w:rPr>
      </w:pPr>
      <w:r w:rsidRPr="006604EE">
        <w:rPr>
          <w:rFonts w:ascii="Arial" w:hAnsi="Arial" w:cs="Arial"/>
          <w:color w:val="000000"/>
          <w:sz w:val="24"/>
          <w:szCs w:val="24"/>
        </w:rPr>
        <w:t xml:space="preserve">Перспективы сельскохозяйственного комплекса </w:t>
      </w:r>
      <w:r>
        <w:rPr>
          <w:rFonts w:ascii="Arial" w:hAnsi="Arial" w:cs="Arial"/>
          <w:color w:val="000000"/>
          <w:sz w:val="24"/>
          <w:szCs w:val="24"/>
        </w:rPr>
        <w:t>муниципального образования «</w:t>
      </w:r>
      <w:proofErr w:type="spellStart"/>
      <w:r w:rsidR="0047300A">
        <w:rPr>
          <w:rFonts w:ascii="Arial" w:hAnsi="Arial" w:cs="Arial"/>
          <w:color w:val="000000"/>
          <w:sz w:val="24"/>
          <w:szCs w:val="24"/>
        </w:rPr>
        <w:t>Новотузуклейский</w:t>
      </w:r>
      <w:proofErr w:type="spellEnd"/>
      <w:r w:rsidR="0047300A">
        <w:rPr>
          <w:rFonts w:ascii="Arial" w:hAnsi="Arial" w:cs="Arial"/>
          <w:color w:val="000000"/>
          <w:sz w:val="24"/>
          <w:szCs w:val="24"/>
        </w:rPr>
        <w:t xml:space="preserve"> </w:t>
      </w:r>
      <w:r>
        <w:rPr>
          <w:rFonts w:ascii="Arial" w:hAnsi="Arial" w:cs="Arial"/>
          <w:color w:val="000000"/>
          <w:sz w:val="24"/>
          <w:szCs w:val="24"/>
        </w:rPr>
        <w:t>сельсовет»</w:t>
      </w:r>
      <w:r w:rsidRPr="006604EE">
        <w:rPr>
          <w:rFonts w:ascii="Arial" w:hAnsi="Arial" w:cs="Arial"/>
          <w:color w:val="000000"/>
          <w:sz w:val="24"/>
          <w:szCs w:val="24"/>
        </w:rPr>
        <w:t xml:space="preserve"> как в части растен</w:t>
      </w:r>
      <w:r>
        <w:rPr>
          <w:rFonts w:ascii="Arial" w:hAnsi="Arial" w:cs="Arial"/>
          <w:color w:val="000000"/>
          <w:sz w:val="24"/>
          <w:szCs w:val="24"/>
        </w:rPr>
        <w:t>иеводства, так и животноводства</w:t>
      </w:r>
      <w:r w:rsidRPr="006604EE">
        <w:rPr>
          <w:rFonts w:ascii="Arial" w:hAnsi="Arial" w:cs="Arial"/>
          <w:color w:val="000000"/>
          <w:sz w:val="24"/>
          <w:szCs w:val="24"/>
        </w:rPr>
        <w:t xml:space="preserve"> следует связывать с интеграцией и кооперацией всех категорий производителей в более крупные хозяйствующие субъекты. Крупные производители располагают большими возможностями для привлечения инвестиций, строительства перерабатывающих мощностей, внедрения современных технологий и организации сбыта готовой продукции.</w:t>
      </w:r>
    </w:p>
    <w:p w:rsidR="006604EE" w:rsidRPr="006604EE" w:rsidRDefault="006604EE" w:rsidP="006604EE">
      <w:pPr>
        <w:spacing w:line="276" w:lineRule="auto"/>
        <w:contextualSpacing/>
        <w:rPr>
          <w:rFonts w:ascii="Arial" w:hAnsi="Arial" w:cs="Arial"/>
          <w:color w:val="000000"/>
          <w:sz w:val="24"/>
          <w:szCs w:val="24"/>
        </w:rPr>
      </w:pPr>
      <w:r>
        <w:rPr>
          <w:rFonts w:ascii="Arial" w:hAnsi="Arial" w:cs="Arial"/>
          <w:b/>
          <w:sz w:val="24"/>
          <w:szCs w:val="24"/>
        </w:rPr>
        <w:t>Рыболовство и рыбоводство</w:t>
      </w:r>
    </w:p>
    <w:p w:rsidR="0047300A" w:rsidRDefault="000115A3" w:rsidP="006604EE">
      <w:pPr>
        <w:spacing w:line="276" w:lineRule="auto"/>
        <w:contextualSpacing/>
        <w:rPr>
          <w:rFonts w:ascii="Arial" w:hAnsi="Arial" w:cs="Arial"/>
          <w:color w:val="000000"/>
          <w:sz w:val="24"/>
          <w:szCs w:val="24"/>
        </w:rPr>
      </w:pPr>
      <w:r>
        <w:rPr>
          <w:rFonts w:ascii="Arial" w:hAnsi="Arial" w:cs="Arial"/>
          <w:color w:val="000000"/>
          <w:sz w:val="24"/>
          <w:szCs w:val="24"/>
        </w:rPr>
        <w:t>Муниципальное образование</w:t>
      </w:r>
      <w:r w:rsidR="006604EE" w:rsidRPr="006604EE">
        <w:rPr>
          <w:rFonts w:ascii="Arial" w:hAnsi="Arial" w:cs="Arial"/>
          <w:color w:val="000000"/>
          <w:sz w:val="24"/>
          <w:szCs w:val="24"/>
        </w:rPr>
        <w:t xml:space="preserve"> «</w:t>
      </w:r>
      <w:proofErr w:type="spellStart"/>
      <w:r w:rsidR="0047300A">
        <w:rPr>
          <w:rFonts w:ascii="Arial" w:hAnsi="Arial" w:cs="Arial"/>
          <w:color w:val="000000"/>
          <w:sz w:val="24"/>
          <w:szCs w:val="24"/>
        </w:rPr>
        <w:t>Новотузуклейский</w:t>
      </w:r>
      <w:proofErr w:type="spellEnd"/>
      <w:r w:rsidR="0047300A">
        <w:rPr>
          <w:rFonts w:ascii="Arial" w:hAnsi="Arial" w:cs="Arial"/>
          <w:color w:val="000000"/>
          <w:sz w:val="24"/>
          <w:szCs w:val="24"/>
        </w:rPr>
        <w:t xml:space="preserve"> </w:t>
      </w:r>
      <w:r w:rsidR="006604EE" w:rsidRPr="006604EE">
        <w:rPr>
          <w:rFonts w:ascii="Arial" w:hAnsi="Arial" w:cs="Arial"/>
          <w:color w:val="000000"/>
          <w:sz w:val="24"/>
          <w:szCs w:val="24"/>
        </w:rPr>
        <w:t xml:space="preserve">сельсовет» располагает развитой речной сетью, в </w:t>
      </w:r>
      <w:proofErr w:type="gramStart"/>
      <w:r w:rsidR="006604EE" w:rsidRPr="006604EE">
        <w:rPr>
          <w:rFonts w:ascii="Arial" w:hAnsi="Arial" w:cs="Arial"/>
          <w:color w:val="000000"/>
          <w:sz w:val="24"/>
          <w:szCs w:val="24"/>
        </w:rPr>
        <w:t>связи</w:t>
      </w:r>
      <w:proofErr w:type="gramEnd"/>
      <w:r w:rsidR="006604EE" w:rsidRPr="006604EE">
        <w:rPr>
          <w:rFonts w:ascii="Arial" w:hAnsi="Arial" w:cs="Arial"/>
          <w:color w:val="000000"/>
          <w:sz w:val="24"/>
          <w:szCs w:val="24"/>
        </w:rPr>
        <w:t xml:space="preserve"> с чем является перспективной территорией для развития рыболовства и рыбоводства. </w:t>
      </w:r>
    </w:p>
    <w:p w:rsidR="006604EE" w:rsidRPr="006604EE" w:rsidRDefault="0047300A" w:rsidP="006604EE">
      <w:pPr>
        <w:spacing w:line="276" w:lineRule="auto"/>
        <w:contextualSpacing/>
        <w:rPr>
          <w:rFonts w:ascii="Arial" w:hAnsi="Arial" w:cs="Arial"/>
          <w:b/>
          <w:i/>
          <w:color w:val="000000"/>
          <w:sz w:val="24"/>
          <w:szCs w:val="24"/>
        </w:rPr>
      </w:pPr>
      <w:r w:rsidRPr="006604EE">
        <w:rPr>
          <w:rFonts w:ascii="Arial" w:hAnsi="Arial" w:cs="Arial"/>
          <w:color w:val="000000"/>
          <w:sz w:val="24"/>
          <w:szCs w:val="24"/>
        </w:rPr>
        <w:t xml:space="preserve">В </w:t>
      </w:r>
      <w:r w:rsidR="006604EE" w:rsidRPr="006604EE">
        <w:rPr>
          <w:rFonts w:ascii="Arial" w:hAnsi="Arial" w:cs="Arial"/>
          <w:color w:val="000000"/>
          <w:sz w:val="24"/>
          <w:szCs w:val="24"/>
        </w:rPr>
        <w:t xml:space="preserve">связи с ухудшением общей экологической ситуации в Астраханской области наблюдается снижение объемов вылова рыбы. Ввиду отсутствия проточности рек и водоемов происходит обмеление и зарастание камышом и другой растительностью водных объектов, что создает дополнительные проблемы для развития отрасли. В связи с этим, одним из стратегических путей развития рыбного хозяйства становится прудовое рыбоводство, которое позволяет компенсировать потери и сохранить баланс добычи рыбного сырья. </w:t>
      </w:r>
    </w:p>
    <w:p w:rsidR="006604EE" w:rsidRPr="006604EE" w:rsidRDefault="006604EE" w:rsidP="006604EE">
      <w:pPr>
        <w:spacing w:line="276" w:lineRule="auto"/>
        <w:contextualSpacing/>
        <w:rPr>
          <w:rFonts w:ascii="Arial" w:hAnsi="Arial" w:cs="Arial"/>
          <w:color w:val="000000"/>
          <w:sz w:val="24"/>
          <w:szCs w:val="24"/>
        </w:rPr>
      </w:pPr>
      <w:r w:rsidRPr="006604EE">
        <w:rPr>
          <w:rFonts w:ascii="Arial" w:hAnsi="Arial" w:cs="Arial"/>
          <w:color w:val="000000"/>
          <w:sz w:val="24"/>
          <w:szCs w:val="24"/>
        </w:rPr>
        <w:t xml:space="preserve">Потенциал рыбоводства на территории </w:t>
      </w:r>
      <w:r w:rsidR="00C83DA7">
        <w:rPr>
          <w:rFonts w:ascii="Arial" w:hAnsi="Arial" w:cs="Arial"/>
          <w:color w:val="000000"/>
          <w:sz w:val="24"/>
          <w:szCs w:val="24"/>
        </w:rPr>
        <w:t>муниципального образования</w:t>
      </w:r>
      <w:r w:rsidRPr="006604EE">
        <w:rPr>
          <w:rFonts w:ascii="Arial" w:hAnsi="Arial" w:cs="Arial"/>
          <w:color w:val="000000"/>
          <w:sz w:val="24"/>
          <w:szCs w:val="24"/>
        </w:rPr>
        <w:t xml:space="preserve"> на данный момент реализован не в полной мере, поскольку формирование прудовых хозяйств на первоначальном этапе требует значительных инвестиций, которые под силу только достаточно крупным хозяйствующим субъектам. Существенной преградой на пути развития отрасли является отсутствие перерабатывающих </w:t>
      </w:r>
      <w:r w:rsidRPr="006604EE">
        <w:rPr>
          <w:rFonts w:ascii="Arial" w:hAnsi="Arial" w:cs="Arial"/>
          <w:color w:val="000000"/>
          <w:sz w:val="24"/>
          <w:szCs w:val="24"/>
        </w:rPr>
        <w:lastRenderedPageBreak/>
        <w:t xml:space="preserve">мощностей, позволяющих в больших объемах производить конкурентоспособную продукцию, пригодную для реализации на рынках крупных городов России и зарубежья. </w:t>
      </w:r>
    </w:p>
    <w:p w:rsidR="001F1979" w:rsidRDefault="006604EE" w:rsidP="006604EE">
      <w:pPr>
        <w:spacing w:line="276" w:lineRule="auto"/>
        <w:contextualSpacing/>
        <w:rPr>
          <w:rFonts w:ascii="Arial" w:hAnsi="Arial" w:cs="Arial"/>
          <w:color w:val="000000"/>
          <w:sz w:val="24"/>
          <w:szCs w:val="24"/>
        </w:rPr>
      </w:pPr>
      <w:r w:rsidRPr="006604EE">
        <w:rPr>
          <w:rFonts w:ascii="Arial" w:hAnsi="Arial" w:cs="Arial"/>
          <w:color w:val="000000"/>
          <w:sz w:val="24"/>
          <w:szCs w:val="24"/>
        </w:rPr>
        <w:t xml:space="preserve">Перспективы развития </w:t>
      </w:r>
      <w:proofErr w:type="spellStart"/>
      <w:r w:rsidRPr="006604EE">
        <w:rPr>
          <w:rFonts w:ascii="Arial" w:hAnsi="Arial" w:cs="Arial"/>
          <w:color w:val="000000"/>
          <w:sz w:val="24"/>
          <w:szCs w:val="24"/>
        </w:rPr>
        <w:t>рыбохозяйственного</w:t>
      </w:r>
      <w:proofErr w:type="spellEnd"/>
      <w:r w:rsidRPr="006604EE">
        <w:rPr>
          <w:rFonts w:ascii="Arial" w:hAnsi="Arial" w:cs="Arial"/>
          <w:color w:val="000000"/>
          <w:sz w:val="24"/>
          <w:szCs w:val="24"/>
        </w:rPr>
        <w:t xml:space="preserve"> комплекса в будущем требуют реализации ряда мероприятий, таких как проведение мелиоративных работ, систематический выкос водной растительности, боронование, организация спасения рыбной молоди, проведение дноуглубительных работ. </w:t>
      </w:r>
    </w:p>
    <w:p w:rsidR="004A25E6" w:rsidRPr="004A25E6" w:rsidRDefault="004A25E6" w:rsidP="004A25E6">
      <w:pPr>
        <w:spacing w:line="276" w:lineRule="auto"/>
        <w:ind w:left="567" w:firstLine="0"/>
        <w:rPr>
          <w:rFonts w:ascii="Arial" w:hAnsi="Arial" w:cs="Arial"/>
          <w:b/>
          <w:sz w:val="24"/>
          <w:szCs w:val="24"/>
        </w:rPr>
      </w:pPr>
      <w:r w:rsidRPr="004A25E6">
        <w:rPr>
          <w:rFonts w:ascii="Arial" w:hAnsi="Arial" w:cs="Arial"/>
          <w:b/>
          <w:sz w:val="24"/>
          <w:szCs w:val="24"/>
        </w:rPr>
        <w:t>Торговля</w:t>
      </w:r>
    </w:p>
    <w:p w:rsidR="00D124D1" w:rsidRDefault="00D124D1" w:rsidP="00D124D1">
      <w:pPr>
        <w:spacing w:line="276" w:lineRule="auto"/>
        <w:contextualSpacing/>
        <w:rPr>
          <w:rFonts w:ascii="Arial" w:hAnsi="Arial" w:cs="Arial"/>
          <w:color w:val="000000"/>
          <w:sz w:val="24"/>
          <w:szCs w:val="24"/>
        </w:rPr>
      </w:pPr>
      <w:r w:rsidRPr="00F64930">
        <w:rPr>
          <w:rFonts w:ascii="Arial" w:hAnsi="Arial" w:cs="Arial"/>
          <w:color w:val="000000"/>
          <w:sz w:val="24"/>
          <w:szCs w:val="24"/>
        </w:rPr>
        <w:t>Производством и оказанием услуг занимаются</w:t>
      </w:r>
      <w:r>
        <w:rPr>
          <w:rFonts w:ascii="Arial" w:hAnsi="Arial" w:cs="Arial"/>
          <w:color w:val="000000"/>
          <w:sz w:val="24"/>
          <w:szCs w:val="24"/>
        </w:rPr>
        <w:t xml:space="preserve"> </w:t>
      </w:r>
      <w:r w:rsidRPr="00F64930">
        <w:rPr>
          <w:rFonts w:ascii="Arial" w:hAnsi="Arial" w:cs="Arial"/>
          <w:color w:val="000000"/>
          <w:sz w:val="24"/>
          <w:szCs w:val="24"/>
        </w:rPr>
        <w:t>предприяти</w:t>
      </w:r>
      <w:r>
        <w:rPr>
          <w:rFonts w:ascii="Arial" w:hAnsi="Arial" w:cs="Arial"/>
          <w:color w:val="000000"/>
          <w:sz w:val="24"/>
          <w:szCs w:val="24"/>
        </w:rPr>
        <w:t>я</w:t>
      </w:r>
      <w:r w:rsidRPr="00F64930">
        <w:rPr>
          <w:rFonts w:ascii="Arial" w:hAnsi="Arial" w:cs="Arial"/>
          <w:color w:val="000000"/>
          <w:sz w:val="24"/>
          <w:szCs w:val="24"/>
        </w:rPr>
        <w:t xml:space="preserve"> малого и среднего бизнеса. </w:t>
      </w:r>
      <w:r>
        <w:rPr>
          <w:rFonts w:ascii="Arial" w:hAnsi="Arial" w:cs="Arial"/>
          <w:color w:val="000000"/>
          <w:sz w:val="24"/>
          <w:szCs w:val="24"/>
        </w:rPr>
        <w:t>Краткая характеристика торгово-бытового обслуживания представлена ниже.</w:t>
      </w:r>
    </w:p>
    <w:p w:rsidR="00D124D1" w:rsidRDefault="00D124D1" w:rsidP="00D124D1">
      <w:pPr>
        <w:spacing w:line="276" w:lineRule="auto"/>
        <w:contextualSpacing/>
        <w:rPr>
          <w:rFonts w:ascii="Arial" w:hAnsi="Arial" w:cs="Arial"/>
          <w:color w:val="000000"/>
          <w:sz w:val="24"/>
          <w:szCs w:val="24"/>
        </w:rPr>
      </w:pPr>
    </w:p>
    <w:p w:rsidR="00D124D1" w:rsidRDefault="00970217" w:rsidP="00D124D1">
      <w:pPr>
        <w:pStyle w:val="af3"/>
        <w:keepNext/>
      </w:pPr>
      <w:r>
        <w:t xml:space="preserve">Таблица </w:t>
      </w:r>
      <w:r w:rsidR="00522ECE">
        <w:fldChar w:fldCharType="begin"/>
      </w:r>
      <w:r w:rsidR="00522ECE">
        <w:instrText xml:space="preserve"> SEQ Таблица \* ARABIC </w:instrText>
      </w:r>
      <w:r w:rsidR="00522ECE">
        <w:fldChar w:fldCharType="separate"/>
      </w:r>
      <w:r w:rsidR="0054603E">
        <w:rPr>
          <w:noProof/>
        </w:rPr>
        <w:t>6</w:t>
      </w:r>
      <w:r w:rsidR="00522ECE">
        <w:rPr>
          <w:noProof/>
        </w:rPr>
        <w:fldChar w:fldCharType="end"/>
      </w:r>
      <w:r w:rsidR="00D124D1">
        <w:t xml:space="preserve"> – Торгово-бытовое обслуживание </w:t>
      </w:r>
      <w:r w:rsidR="005B2D2A">
        <w:rPr>
          <w:rFonts w:cs="Arial"/>
          <w:color w:val="000000"/>
          <w:szCs w:val="24"/>
        </w:rPr>
        <w:t>муниципального образования «</w:t>
      </w:r>
      <w:proofErr w:type="spellStart"/>
      <w:r w:rsidR="005B2D2A">
        <w:rPr>
          <w:rFonts w:cs="Arial"/>
          <w:color w:val="000000"/>
          <w:szCs w:val="24"/>
        </w:rPr>
        <w:t>Новотузуклейский</w:t>
      </w:r>
      <w:proofErr w:type="spellEnd"/>
      <w:r w:rsidR="005B2D2A">
        <w:rPr>
          <w:rFonts w:cs="Arial"/>
          <w:color w:val="000000"/>
          <w:szCs w:val="24"/>
        </w:rPr>
        <w:t xml:space="preserve"> сельсовет»</w:t>
      </w:r>
      <w:r w:rsidR="000A62F0">
        <w:t>, 20</w:t>
      </w:r>
      <w:r w:rsidR="005B2D2A">
        <w:t>22</w:t>
      </w:r>
      <w:r w:rsidR="007B6CE7">
        <w:t xml:space="preserve"> </w:t>
      </w:r>
      <w:r w:rsidR="000A62F0">
        <w:t>г.</w:t>
      </w:r>
      <w:r w:rsidR="000A62F0">
        <w:rPr>
          <w:rStyle w:val="ae"/>
        </w:rPr>
        <w:footnoteReference w:id="8"/>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54"/>
        <w:gridCol w:w="2268"/>
        <w:gridCol w:w="1948"/>
      </w:tblGrid>
      <w:tr w:rsidR="00D124D1" w:rsidRPr="00E94F84" w:rsidTr="0076432D">
        <w:trPr>
          <w:trHeight w:val="288"/>
        </w:trPr>
        <w:tc>
          <w:tcPr>
            <w:tcW w:w="2797" w:type="pct"/>
            <w:shd w:val="clear" w:color="auto" w:fill="auto"/>
            <w:vAlign w:val="center"/>
          </w:tcPr>
          <w:p w:rsidR="00D124D1" w:rsidRPr="00E94F84" w:rsidRDefault="00D124D1" w:rsidP="00A64C6B">
            <w:pPr>
              <w:spacing w:line="240" w:lineRule="auto"/>
              <w:ind w:firstLine="0"/>
              <w:jc w:val="center"/>
              <w:rPr>
                <w:rFonts w:ascii="Arial Narrow" w:eastAsia="Times New Roman" w:hAnsi="Arial Narrow" w:cs="Arial"/>
                <w:b/>
                <w:color w:val="000000"/>
                <w:szCs w:val="16"/>
                <w:lang w:eastAsia="ru-RU"/>
              </w:rPr>
            </w:pPr>
            <w:r w:rsidRPr="00E94F84">
              <w:rPr>
                <w:rFonts w:ascii="Arial Narrow" w:eastAsia="Times New Roman" w:hAnsi="Arial Narrow" w:cs="Arial"/>
                <w:b/>
                <w:color w:val="000000"/>
                <w:szCs w:val="16"/>
                <w:lang w:eastAsia="ru-RU"/>
              </w:rPr>
              <w:t>Наименование</w:t>
            </w:r>
          </w:p>
        </w:tc>
        <w:tc>
          <w:tcPr>
            <w:tcW w:w="1185" w:type="pct"/>
            <w:shd w:val="clear" w:color="auto" w:fill="auto"/>
            <w:vAlign w:val="center"/>
          </w:tcPr>
          <w:p w:rsidR="00D124D1" w:rsidRPr="00E94F84" w:rsidRDefault="00A64C6B" w:rsidP="00A64C6B">
            <w:pPr>
              <w:spacing w:line="240" w:lineRule="auto"/>
              <w:ind w:firstLine="0"/>
              <w:jc w:val="center"/>
              <w:rPr>
                <w:rFonts w:ascii="Arial Narrow" w:eastAsia="Times New Roman" w:hAnsi="Arial Narrow" w:cs="Arial"/>
                <w:b/>
                <w:color w:val="000000"/>
                <w:szCs w:val="16"/>
                <w:lang w:eastAsia="ru-RU"/>
              </w:rPr>
            </w:pPr>
            <w:r>
              <w:rPr>
                <w:rFonts w:ascii="Arial Narrow" w:eastAsia="Times New Roman" w:hAnsi="Arial Narrow" w:cs="Arial"/>
                <w:b/>
                <w:color w:val="000000"/>
                <w:szCs w:val="16"/>
                <w:lang w:eastAsia="ru-RU"/>
              </w:rPr>
              <w:t>Единица измерения</w:t>
            </w:r>
          </w:p>
        </w:tc>
        <w:tc>
          <w:tcPr>
            <w:tcW w:w="1018" w:type="pct"/>
            <w:shd w:val="clear" w:color="auto" w:fill="auto"/>
            <w:vAlign w:val="center"/>
          </w:tcPr>
          <w:p w:rsidR="00D124D1" w:rsidRPr="00E94F84" w:rsidRDefault="00A64C6B" w:rsidP="00A64C6B">
            <w:pPr>
              <w:spacing w:line="240" w:lineRule="auto"/>
              <w:ind w:firstLine="0"/>
              <w:jc w:val="center"/>
              <w:rPr>
                <w:rFonts w:ascii="Arial Narrow" w:eastAsia="Times New Roman" w:hAnsi="Arial Narrow" w:cs="Arial"/>
                <w:b/>
                <w:color w:val="000000"/>
                <w:szCs w:val="16"/>
                <w:lang w:eastAsia="ru-RU"/>
              </w:rPr>
            </w:pPr>
            <w:r>
              <w:rPr>
                <w:rFonts w:ascii="Arial Narrow" w:eastAsia="Times New Roman" w:hAnsi="Arial Narrow" w:cs="Arial"/>
                <w:b/>
                <w:color w:val="000000"/>
                <w:szCs w:val="16"/>
                <w:lang w:eastAsia="ru-RU"/>
              </w:rPr>
              <w:t>Показатель</w:t>
            </w:r>
          </w:p>
        </w:tc>
      </w:tr>
      <w:tr w:rsidR="0035778E" w:rsidRPr="00E94F84" w:rsidTr="0076432D">
        <w:trPr>
          <w:trHeight w:val="288"/>
        </w:trPr>
        <w:tc>
          <w:tcPr>
            <w:tcW w:w="2797" w:type="pct"/>
            <w:vMerge w:val="restart"/>
            <w:shd w:val="clear" w:color="auto" w:fill="auto"/>
            <w:vAlign w:val="center"/>
            <w:hideMark/>
          </w:tcPr>
          <w:p w:rsidR="0035778E" w:rsidRPr="00E94F84" w:rsidRDefault="0035778E" w:rsidP="0035778E">
            <w:pPr>
              <w:spacing w:line="240" w:lineRule="auto"/>
              <w:ind w:firstLine="0"/>
              <w:jc w:val="left"/>
              <w:rPr>
                <w:rFonts w:ascii="Arial Narrow" w:eastAsia="Times New Roman" w:hAnsi="Arial Narrow" w:cs="Arial"/>
                <w:color w:val="000000"/>
                <w:szCs w:val="16"/>
                <w:lang w:eastAsia="ru-RU"/>
              </w:rPr>
            </w:pPr>
            <w:r>
              <w:rPr>
                <w:rFonts w:ascii="Arial Narrow" w:eastAsia="Times New Roman" w:hAnsi="Arial Narrow" w:cs="Arial"/>
                <w:color w:val="000000"/>
                <w:szCs w:val="16"/>
                <w:lang w:eastAsia="ru-RU"/>
              </w:rPr>
              <w:t>м</w:t>
            </w:r>
            <w:r w:rsidRPr="00E94F84">
              <w:rPr>
                <w:rFonts w:ascii="Arial Narrow" w:eastAsia="Times New Roman" w:hAnsi="Arial Narrow" w:cs="Arial"/>
                <w:color w:val="000000"/>
                <w:szCs w:val="16"/>
                <w:lang w:eastAsia="ru-RU"/>
              </w:rPr>
              <w:t>агазины</w:t>
            </w:r>
            <w:r w:rsidR="001E6DF6">
              <w:rPr>
                <w:rFonts w:ascii="Arial Narrow" w:eastAsia="Times New Roman" w:hAnsi="Arial Narrow" w:cs="Arial"/>
                <w:color w:val="000000"/>
                <w:szCs w:val="16"/>
                <w:lang w:eastAsia="ru-RU"/>
              </w:rPr>
              <w:t xml:space="preserve"> </w:t>
            </w:r>
            <w:r w:rsidR="00111DA2">
              <w:rPr>
                <w:rFonts w:ascii="Arial Narrow" w:eastAsia="Times New Roman" w:hAnsi="Arial Narrow" w:cs="Arial"/>
                <w:color w:val="000000"/>
                <w:szCs w:val="16"/>
                <w:lang w:eastAsia="ru-RU"/>
              </w:rPr>
              <w:t>(</w:t>
            </w:r>
            <w:proofErr w:type="spellStart"/>
            <w:r>
              <w:rPr>
                <w:rFonts w:ascii="Arial Narrow" w:eastAsia="Times New Roman" w:hAnsi="Arial Narrow" w:cs="Arial"/>
                <w:color w:val="000000"/>
                <w:szCs w:val="16"/>
                <w:lang w:eastAsia="ru-RU"/>
              </w:rPr>
              <w:t>минимаркеты</w:t>
            </w:r>
            <w:proofErr w:type="spellEnd"/>
            <w:r w:rsidR="00111DA2">
              <w:rPr>
                <w:rFonts w:ascii="Arial Narrow" w:eastAsia="Times New Roman" w:hAnsi="Arial Narrow" w:cs="Arial"/>
                <w:color w:val="000000"/>
                <w:szCs w:val="16"/>
                <w:lang w:eastAsia="ru-RU"/>
              </w:rPr>
              <w:t>, прочие магазины)</w:t>
            </w:r>
          </w:p>
        </w:tc>
        <w:tc>
          <w:tcPr>
            <w:tcW w:w="1185" w:type="pct"/>
            <w:shd w:val="clear" w:color="auto" w:fill="auto"/>
            <w:vAlign w:val="center"/>
            <w:hideMark/>
          </w:tcPr>
          <w:p w:rsidR="0035778E" w:rsidRPr="00E94F84" w:rsidRDefault="0035778E" w:rsidP="00C86BCE">
            <w:pPr>
              <w:spacing w:line="240" w:lineRule="auto"/>
              <w:ind w:firstLine="0"/>
              <w:jc w:val="center"/>
              <w:rPr>
                <w:rFonts w:ascii="Arial Narrow" w:eastAsia="Times New Roman" w:hAnsi="Arial Narrow" w:cs="Arial"/>
                <w:color w:val="000000"/>
                <w:szCs w:val="16"/>
                <w:lang w:eastAsia="ru-RU"/>
              </w:rPr>
            </w:pPr>
            <w:r w:rsidRPr="00E94F84">
              <w:rPr>
                <w:rFonts w:ascii="Arial Narrow" w:eastAsia="Times New Roman" w:hAnsi="Arial Narrow" w:cs="Arial"/>
                <w:color w:val="000000"/>
                <w:szCs w:val="16"/>
                <w:lang w:eastAsia="ru-RU"/>
              </w:rPr>
              <w:t>единица</w:t>
            </w:r>
          </w:p>
        </w:tc>
        <w:tc>
          <w:tcPr>
            <w:tcW w:w="1018" w:type="pct"/>
            <w:shd w:val="clear" w:color="auto" w:fill="auto"/>
            <w:vAlign w:val="center"/>
          </w:tcPr>
          <w:p w:rsidR="0035778E" w:rsidRPr="00E94F84" w:rsidRDefault="009D2E1C" w:rsidP="00C86BCE">
            <w:pPr>
              <w:spacing w:line="240" w:lineRule="auto"/>
              <w:ind w:firstLine="0"/>
              <w:jc w:val="center"/>
              <w:rPr>
                <w:rFonts w:ascii="Arial Narrow" w:eastAsia="Times New Roman" w:hAnsi="Arial Narrow" w:cs="Arial"/>
                <w:color w:val="000000"/>
                <w:szCs w:val="16"/>
                <w:lang w:eastAsia="ru-RU"/>
              </w:rPr>
            </w:pPr>
            <w:r>
              <w:rPr>
                <w:rFonts w:ascii="Arial Narrow" w:eastAsia="Times New Roman" w:hAnsi="Arial Narrow" w:cs="Arial"/>
                <w:color w:val="000000"/>
                <w:szCs w:val="16"/>
                <w:lang w:eastAsia="ru-RU"/>
              </w:rPr>
              <w:t>11</w:t>
            </w:r>
          </w:p>
        </w:tc>
      </w:tr>
      <w:tr w:rsidR="0035778E" w:rsidRPr="00E94F84" w:rsidTr="0076432D">
        <w:trPr>
          <w:trHeight w:val="288"/>
        </w:trPr>
        <w:tc>
          <w:tcPr>
            <w:tcW w:w="2797" w:type="pct"/>
            <w:vMerge/>
            <w:shd w:val="clear" w:color="auto" w:fill="auto"/>
            <w:vAlign w:val="bottom"/>
            <w:hideMark/>
          </w:tcPr>
          <w:p w:rsidR="0035778E" w:rsidRPr="00E94F84" w:rsidRDefault="0035778E" w:rsidP="00B412E3">
            <w:pPr>
              <w:spacing w:line="240" w:lineRule="auto"/>
              <w:ind w:firstLine="0"/>
              <w:jc w:val="left"/>
              <w:rPr>
                <w:rFonts w:ascii="Arial Narrow" w:eastAsia="Times New Roman" w:hAnsi="Arial Narrow" w:cs="Arial"/>
                <w:color w:val="000000"/>
                <w:szCs w:val="16"/>
                <w:lang w:eastAsia="ru-RU"/>
              </w:rPr>
            </w:pPr>
          </w:p>
        </w:tc>
        <w:tc>
          <w:tcPr>
            <w:tcW w:w="1185" w:type="pct"/>
            <w:shd w:val="clear" w:color="auto" w:fill="auto"/>
            <w:vAlign w:val="center"/>
            <w:hideMark/>
          </w:tcPr>
          <w:p w:rsidR="0035778E" w:rsidRPr="00A64C6B" w:rsidRDefault="0035778E" w:rsidP="00C86BCE">
            <w:pPr>
              <w:spacing w:line="240" w:lineRule="auto"/>
              <w:ind w:firstLine="0"/>
              <w:jc w:val="center"/>
              <w:rPr>
                <w:rFonts w:ascii="Arial Narrow" w:eastAsia="Times New Roman" w:hAnsi="Arial Narrow" w:cs="Arial"/>
                <w:color w:val="000000"/>
                <w:szCs w:val="16"/>
                <w:vertAlign w:val="superscript"/>
                <w:lang w:eastAsia="ru-RU"/>
              </w:rPr>
            </w:pPr>
            <w:r>
              <w:rPr>
                <w:rFonts w:ascii="Arial Narrow" w:eastAsia="Times New Roman" w:hAnsi="Arial Narrow" w:cs="Arial"/>
                <w:color w:val="000000"/>
                <w:szCs w:val="16"/>
                <w:lang w:eastAsia="ru-RU"/>
              </w:rPr>
              <w:t>м</w:t>
            </w:r>
            <w:r>
              <w:rPr>
                <w:rFonts w:ascii="Arial Narrow" w:eastAsia="Times New Roman" w:hAnsi="Arial Narrow" w:cs="Arial"/>
                <w:color w:val="000000"/>
                <w:szCs w:val="16"/>
                <w:vertAlign w:val="superscript"/>
                <w:lang w:eastAsia="ru-RU"/>
              </w:rPr>
              <w:t>2</w:t>
            </w:r>
          </w:p>
        </w:tc>
        <w:tc>
          <w:tcPr>
            <w:tcW w:w="1018" w:type="pct"/>
            <w:shd w:val="clear" w:color="auto" w:fill="auto"/>
            <w:vAlign w:val="center"/>
          </w:tcPr>
          <w:p w:rsidR="0035778E" w:rsidRPr="00E94F84" w:rsidRDefault="00111DA2" w:rsidP="00C86BCE">
            <w:pPr>
              <w:spacing w:line="240" w:lineRule="auto"/>
              <w:ind w:firstLine="0"/>
              <w:jc w:val="center"/>
              <w:rPr>
                <w:rFonts w:ascii="Arial Narrow" w:eastAsia="Times New Roman" w:hAnsi="Arial Narrow" w:cs="Arial"/>
                <w:color w:val="000000"/>
                <w:szCs w:val="16"/>
                <w:lang w:eastAsia="ru-RU"/>
              </w:rPr>
            </w:pPr>
            <w:r>
              <w:rPr>
                <w:rFonts w:ascii="Arial Narrow" w:eastAsia="Times New Roman" w:hAnsi="Arial Narrow" w:cs="Arial"/>
                <w:color w:val="000000"/>
                <w:szCs w:val="16"/>
                <w:lang w:eastAsia="ru-RU"/>
              </w:rPr>
              <w:t>346</w:t>
            </w:r>
          </w:p>
        </w:tc>
      </w:tr>
      <w:tr w:rsidR="0035778E" w:rsidRPr="00E94F84" w:rsidTr="0076432D">
        <w:trPr>
          <w:trHeight w:val="288"/>
        </w:trPr>
        <w:tc>
          <w:tcPr>
            <w:tcW w:w="2797" w:type="pct"/>
            <w:vMerge w:val="restart"/>
            <w:shd w:val="clear" w:color="auto" w:fill="auto"/>
            <w:vAlign w:val="center"/>
          </w:tcPr>
          <w:p w:rsidR="0035778E" w:rsidRPr="00E94F84" w:rsidRDefault="00111DA2" w:rsidP="0035778E">
            <w:pPr>
              <w:spacing w:line="240" w:lineRule="auto"/>
              <w:ind w:firstLine="0"/>
              <w:jc w:val="left"/>
              <w:rPr>
                <w:rFonts w:ascii="Arial Narrow" w:eastAsia="Times New Roman" w:hAnsi="Arial Narrow" w:cs="Arial"/>
                <w:color w:val="000000"/>
                <w:szCs w:val="16"/>
                <w:lang w:eastAsia="ru-RU"/>
              </w:rPr>
            </w:pPr>
            <w:r w:rsidRPr="00111DA2">
              <w:rPr>
                <w:rFonts w:ascii="Arial Narrow" w:eastAsia="Times New Roman" w:hAnsi="Arial Narrow" w:cs="Arial"/>
                <w:color w:val="000000"/>
                <w:szCs w:val="16"/>
                <w:lang w:eastAsia="ru-RU"/>
              </w:rPr>
              <w:t>аптеки и аптечные магазины</w:t>
            </w:r>
          </w:p>
        </w:tc>
        <w:tc>
          <w:tcPr>
            <w:tcW w:w="1185" w:type="pct"/>
            <w:shd w:val="clear" w:color="auto" w:fill="auto"/>
            <w:vAlign w:val="center"/>
          </w:tcPr>
          <w:p w:rsidR="0035778E" w:rsidRPr="00E94F84" w:rsidRDefault="0035778E" w:rsidP="00937081">
            <w:pPr>
              <w:spacing w:line="240" w:lineRule="auto"/>
              <w:ind w:firstLine="0"/>
              <w:jc w:val="center"/>
              <w:rPr>
                <w:rFonts w:ascii="Arial Narrow" w:eastAsia="Times New Roman" w:hAnsi="Arial Narrow" w:cs="Arial"/>
                <w:color w:val="000000"/>
                <w:szCs w:val="16"/>
                <w:lang w:eastAsia="ru-RU"/>
              </w:rPr>
            </w:pPr>
            <w:r w:rsidRPr="00E94F84">
              <w:rPr>
                <w:rFonts w:ascii="Arial Narrow" w:eastAsia="Times New Roman" w:hAnsi="Arial Narrow" w:cs="Arial"/>
                <w:color w:val="000000"/>
                <w:szCs w:val="16"/>
                <w:lang w:eastAsia="ru-RU"/>
              </w:rPr>
              <w:t>единица</w:t>
            </w:r>
          </w:p>
        </w:tc>
        <w:tc>
          <w:tcPr>
            <w:tcW w:w="1018" w:type="pct"/>
            <w:shd w:val="clear" w:color="auto" w:fill="auto"/>
            <w:vAlign w:val="center"/>
          </w:tcPr>
          <w:p w:rsidR="0035778E" w:rsidRDefault="00111DA2" w:rsidP="00C86BCE">
            <w:pPr>
              <w:spacing w:line="240" w:lineRule="auto"/>
              <w:ind w:firstLine="0"/>
              <w:jc w:val="center"/>
              <w:rPr>
                <w:rFonts w:ascii="Arial Narrow" w:eastAsia="Times New Roman" w:hAnsi="Arial Narrow" w:cs="Arial"/>
                <w:color w:val="000000"/>
                <w:szCs w:val="16"/>
                <w:lang w:eastAsia="ru-RU"/>
              </w:rPr>
            </w:pPr>
            <w:r>
              <w:rPr>
                <w:rFonts w:ascii="Arial Narrow" w:eastAsia="Times New Roman" w:hAnsi="Arial Narrow" w:cs="Arial"/>
                <w:color w:val="000000"/>
                <w:szCs w:val="16"/>
                <w:lang w:eastAsia="ru-RU"/>
              </w:rPr>
              <w:t>1</w:t>
            </w:r>
          </w:p>
        </w:tc>
      </w:tr>
      <w:tr w:rsidR="0035778E" w:rsidRPr="00E94F84" w:rsidTr="0076432D">
        <w:trPr>
          <w:trHeight w:val="288"/>
        </w:trPr>
        <w:tc>
          <w:tcPr>
            <w:tcW w:w="2797" w:type="pct"/>
            <w:vMerge/>
            <w:shd w:val="clear" w:color="auto" w:fill="auto"/>
            <w:vAlign w:val="bottom"/>
          </w:tcPr>
          <w:p w:rsidR="0035778E" w:rsidRPr="00E94F84" w:rsidRDefault="0035778E" w:rsidP="00B412E3">
            <w:pPr>
              <w:spacing w:line="240" w:lineRule="auto"/>
              <w:ind w:firstLine="0"/>
              <w:jc w:val="left"/>
              <w:rPr>
                <w:rFonts w:ascii="Arial Narrow" w:eastAsia="Times New Roman" w:hAnsi="Arial Narrow" w:cs="Arial"/>
                <w:color w:val="000000"/>
                <w:szCs w:val="16"/>
                <w:lang w:eastAsia="ru-RU"/>
              </w:rPr>
            </w:pPr>
          </w:p>
        </w:tc>
        <w:tc>
          <w:tcPr>
            <w:tcW w:w="1185" w:type="pct"/>
            <w:shd w:val="clear" w:color="auto" w:fill="auto"/>
            <w:vAlign w:val="center"/>
          </w:tcPr>
          <w:p w:rsidR="0035778E" w:rsidRPr="00A64C6B" w:rsidRDefault="0035778E" w:rsidP="00937081">
            <w:pPr>
              <w:spacing w:line="240" w:lineRule="auto"/>
              <w:ind w:firstLine="0"/>
              <w:jc w:val="center"/>
              <w:rPr>
                <w:rFonts w:ascii="Arial Narrow" w:eastAsia="Times New Roman" w:hAnsi="Arial Narrow" w:cs="Arial"/>
                <w:color w:val="000000"/>
                <w:szCs w:val="16"/>
                <w:vertAlign w:val="superscript"/>
                <w:lang w:eastAsia="ru-RU"/>
              </w:rPr>
            </w:pPr>
            <w:r>
              <w:rPr>
                <w:rFonts w:ascii="Arial Narrow" w:eastAsia="Times New Roman" w:hAnsi="Arial Narrow" w:cs="Arial"/>
                <w:color w:val="000000"/>
                <w:szCs w:val="16"/>
                <w:lang w:eastAsia="ru-RU"/>
              </w:rPr>
              <w:t>м</w:t>
            </w:r>
            <w:r>
              <w:rPr>
                <w:rFonts w:ascii="Arial Narrow" w:eastAsia="Times New Roman" w:hAnsi="Arial Narrow" w:cs="Arial"/>
                <w:color w:val="000000"/>
                <w:szCs w:val="16"/>
                <w:vertAlign w:val="superscript"/>
                <w:lang w:eastAsia="ru-RU"/>
              </w:rPr>
              <w:t>2</w:t>
            </w:r>
          </w:p>
        </w:tc>
        <w:tc>
          <w:tcPr>
            <w:tcW w:w="1018" w:type="pct"/>
            <w:shd w:val="clear" w:color="auto" w:fill="auto"/>
            <w:vAlign w:val="center"/>
          </w:tcPr>
          <w:p w:rsidR="0035778E" w:rsidRDefault="00111DA2" w:rsidP="00C86BCE">
            <w:pPr>
              <w:spacing w:line="240" w:lineRule="auto"/>
              <w:ind w:firstLine="0"/>
              <w:jc w:val="center"/>
              <w:rPr>
                <w:rFonts w:ascii="Arial Narrow" w:eastAsia="Times New Roman" w:hAnsi="Arial Narrow" w:cs="Arial"/>
                <w:color w:val="000000"/>
                <w:szCs w:val="16"/>
                <w:lang w:eastAsia="ru-RU"/>
              </w:rPr>
            </w:pPr>
            <w:r>
              <w:rPr>
                <w:rFonts w:ascii="Arial Narrow" w:eastAsia="Times New Roman" w:hAnsi="Arial Narrow" w:cs="Arial"/>
                <w:color w:val="000000"/>
                <w:szCs w:val="16"/>
                <w:lang w:eastAsia="ru-RU"/>
              </w:rPr>
              <w:t>16</w:t>
            </w:r>
          </w:p>
        </w:tc>
      </w:tr>
      <w:tr w:rsidR="005838F6" w:rsidRPr="00E94F84" w:rsidTr="0076432D">
        <w:trPr>
          <w:trHeight w:val="330"/>
        </w:trPr>
        <w:tc>
          <w:tcPr>
            <w:tcW w:w="2797" w:type="pct"/>
            <w:vMerge w:val="restart"/>
            <w:shd w:val="clear" w:color="auto" w:fill="auto"/>
            <w:vAlign w:val="center"/>
            <w:hideMark/>
          </w:tcPr>
          <w:p w:rsidR="005838F6" w:rsidRPr="00E94F84" w:rsidRDefault="00111DA2" w:rsidP="0035778E">
            <w:pPr>
              <w:spacing w:line="240" w:lineRule="auto"/>
              <w:ind w:firstLine="0"/>
              <w:jc w:val="left"/>
              <w:rPr>
                <w:rFonts w:ascii="Arial Narrow" w:eastAsia="Times New Roman" w:hAnsi="Arial Narrow" w:cs="Arial"/>
                <w:color w:val="000000"/>
                <w:szCs w:val="16"/>
                <w:lang w:eastAsia="ru-RU"/>
              </w:rPr>
            </w:pPr>
            <w:r w:rsidRPr="00E94F84">
              <w:rPr>
                <w:rFonts w:ascii="Arial Narrow" w:eastAsia="Times New Roman" w:hAnsi="Arial Narrow" w:cs="Arial"/>
                <w:color w:val="000000"/>
                <w:szCs w:val="16"/>
                <w:lang w:eastAsia="ru-RU"/>
              </w:rPr>
              <w:t>столовые</w:t>
            </w:r>
            <w:r>
              <w:rPr>
                <w:rFonts w:ascii="Arial Narrow" w:eastAsia="Times New Roman" w:hAnsi="Arial Narrow" w:cs="Arial"/>
                <w:color w:val="000000"/>
                <w:szCs w:val="16"/>
                <w:lang w:eastAsia="ru-RU"/>
              </w:rPr>
              <w:t>,</w:t>
            </w:r>
            <w:r w:rsidR="005838F6" w:rsidRPr="00E94F84">
              <w:rPr>
                <w:rFonts w:ascii="Arial Narrow" w:eastAsia="Times New Roman" w:hAnsi="Arial Narrow" w:cs="Arial"/>
                <w:color w:val="000000"/>
                <w:szCs w:val="16"/>
                <w:lang w:eastAsia="ru-RU"/>
              </w:rPr>
              <w:t xml:space="preserve"> </w:t>
            </w:r>
            <w:r w:rsidRPr="00111DA2">
              <w:rPr>
                <w:rFonts w:ascii="Arial Narrow" w:eastAsia="Times New Roman" w:hAnsi="Arial Narrow" w:cs="Arial"/>
                <w:color w:val="000000"/>
                <w:szCs w:val="16"/>
                <w:lang w:eastAsia="ru-RU"/>
              </w:rPr>
              <w:t xml:space="preserve">находящиеся на балансе </w:t>
            </w:r>
            <w:r w:rsidR="005838F6" w:rsidRPr="00E94F84">
              <w:rPr>
                <w:rFonts w:ascii="Arial Narrow" w:eastAsia="Times New Roman" w:hAnsi="Arial Narrow" w:cs="Arial"/>
                <w:color w:val="000000"/>
                <w:szCs w:val="16"/>
                <w:lang w:eastAsia="ru-RU"/>
              </w:rPr>
              <w:t>учебных заведений, организаций, промышленных предприятий</w:t>
            </w:r>
          </w:p>
        </w:tc>
        <w:tc>
          <w:tcPr>
            <w:tcW w:w="1185" w:type="pct"/>
            <w:shd w:val="clear" w:color="auto" w:fill="auto"/>
            <w:vAlign w:val="center"/>
            <w:hideMark/>
          </w:tcPr>
          <w:p w:rsidR="005838F6" w:rsidRPr="00E94F84" w:rsidRDefault="005838F6" w:rsidP="00C86BCE">
            <w:pPr>
              <w:spacing w:line="240" w:lineRule="auto"/>
              <w:ind w:firstLine="0"/>
              <w:jc w:val="center"/>
              <w:rPr>
                <w:rFonts w:ascii="Arial Narrow" w:eastAsia="Times New Roman" w:hAnsi="Arial Narrow" w:cs="Arial"/>
                <w:color w:val="000000"/>
                <w:szCs w:val="16"/>
                <w:lang w:eastAsia="ru-RU"/>
              </w:rPr>
            </w:pPr>
            <w:r w:rsidRPr="00E94F84">
              <w:rPr>
                <w:rFonts w:ascii="Arial Narrow" w:eastAsia="Times New Roman" w:hAnsi="Arial Narrow" w:cs="Arial"/>
                <w:color w:val="000000"/>
                <w:szCs w:val="16"/>
                <w:lang w:eastAsia="ru-RU"/>
              </w:rPr>
              <w:t>единица</w:t>
            </w:r>
          </w:p>
        </w:tc>
        <w:tc>
          <w:tcPr>
            <w:tcW w:w="1018" w:type="pct"/>
            <w:shd w:val="clear" w:color="auto" w:fill="auto"/>
            <w:vAlign w:val="center"/>
          </w:tcPr>
          <w:p w:rsidR="005838F6" w:rsidRPr="00E94F84" w:rsidRDefault="00111DA2" w:rsidP="00C86BCE">
            <w:pPr>
              <w:spacing w:line="240" w:lineRule="auto"/>
              <w:ind w:firstLine="0"/>
              <w:jc w:val="center"/>
              <w:rPr>
                <w:rFonts w:ascii="Arial Narrow" w:eastAsia="Times New Roman" w:hAnsi="Arial Narrow" w:cs="Arial"/>
                <w:color w:val="000000"/>
                <w:szCs w:val="16"/>
                <w:lang w:eastAsia="ru-RU"/>
              </w:rPr>
            </w:pPr>
            <w:r>
              <w:rPr>
                <w:rFonts w:ascii="Arial Narrow" w:eastAsia="Times New Roman" w:hAnsi="Arial Narrow" w:cs="Arial"/>
                <w:color w:val="000000"/>
                <w:szCs w:val="16"/>
                <w:lang w:eastAsia="ru-RU"/>
              </w:rPr>
              <w:t>2</w:t>
            </w:r>
          </w:p>
        </w:tc>
      </w:tr>
      <w:tr w:rsidR="005838F6" w:rsidRPr="00E94F84" w:rsidTr="0076432D">
        <w:trPr>
          <w:trHeight w:val="288"/>
        </w:trPr>
        <w:tc>
          <w:tcPr>
            <w:tcW w:w="2797" w:type="pct"/>
            <w:vMerge/>
            <w:shd w:val="clear" w:color="auto" w:fill="auto"/>
            <w:vAlign w:val="bottom"/>
            <w:hideMark/>
          </w:tcPr>
          <w:p w:rsidR="005838F6" w:rsidRPr="00E94F84" w:rsidRDefault="005838F6" w:rsidP="00B412E3">
            <w:pPr>
              <w:spacing w:line="240" w:lineRule="auto"/>
              <w:ind w:firstLine="0"/>
              <w:jc w:val="left"/>
              <w:rPr>
                <w:rFonts w:ascii="Arial Narrow" w:eastAsia="Times New Roman" w:hAnsi="Arial Narrow" w:cs="Arial"/>
                <w:color w:val="000000"/>
                <w:szCs w:val="16"/>
                <w:lang w:eastAsia="ru-RU"/>
              </w:rPr>
            </w:pPr>
          </w:p>
        </w:tc>
        <w:tc>
          <w:tcPr>
            <w:tcW w:w="1185" w:type="pct"/>
            <w:shd w:val="clear" w:color="auto" w:fill="auto"/>
            <w:vAlign w:val="center"/>
            <w:hideMark/>
          </w:tcPr>
          <w:p w:rsidR="005838F6" w:rsidRPr="00E94F84" w:rsidRDefault="005838F6" w:rsidP="00C86BCE">
            <w:pPr>
              <w:spacing w:line="240" w:lineRule="auto"/>
              <w:ind w:firstLine="0"/>
              <w:jc w:val="center"/>
              <w:rPr>
                <w:rFonts w:ascii="Arial Narrow" w:eastAsia="Times New Roman" w:hAnsi="Arial Narrow" w:cs="Arial"/>
                <w:color w:val="000000"/>
                <w:szCs w:val="16"/>
                <w:lang w:eastAsia="ru-RU"/>
              </w:rPr>
            </w:pPr>
            <w:r w:rsidRPr="00E94F84">
              <w:rPr>
                <w:rFonts w:ascii="Arial Narrow" w:eastAsia="Times New Roman" w:hAnsi="Arial Narrow" w:cs="Arial"/>
                <w:color w:val="000000"/>
                <w:szCs w:val="16"/>
                <w:lang w:eastAsia="ru-RU"/>
              </w:rPr>
              <w:t>место</w:t>
            </w:r>
          </w:p>
        </w:tc>
        <w:tc>
          <w:tcPr>
            <w:tcW w:w="1018" w:type="pct"/>
            <w:shd w:val="clear" w:color="auto" w:fill="auto"/>
            <w:vAlign w:val="center"/>
          </w:tcPr>
          <w:p w:rsidR="005838F6" w:rsidRPr="00E94F84" w:rsidRDefault="00FC6E60" w:rsidP="00C86BCE">
            <w:pPr>
              <w:spacing w:line="240" w:lineRule="auto"/>
              <w:ind w:firstLine="0"/>
              <w:jc w:val="center"/>
              <w:rPr>
                <w:rFonts w:ascii="Arial Narrow" w:eastAsia="Times New Roman" w:hAnsi="Arial Narrow" w:cs="Arial"/>
                <w:color w:val="000000"/>
                <w:szCs w:val="16"/>
                <w:lang w:eastAsia="ru-RU"/>
              </w:rPr>
            </w:pPr>
            <w:r>
              <w:rPr>
                <w:rFonts w:ascii="Arial Narrow" w:eastAsia="Times New Roman" w:hAnsi="Arial Narrow" w:cs="Arial"/>
                <w:color w:val="000000"/>
                <w:szCs w:val="16"/>
                <w:lang w:eastAsia="ru-RU"/>
              </w:rPr>
              <w:t>114</w:t>
            </w:r>
          </w:p>
        </w:tc>
      </w:tr>
      <w:tr w:rsidR="005838F6" w:rsidRPr="00E94F84" w:rsidTr="0076432D">
        <w:trPr>
          <w:trHeight w:val="288"/>
        </w:trPr>
        <w:tc>
          <w:tcPr>
            <w:tcW w:w="2797" w:type="pct"/>
            <w:vMerge/>
            <w:shd w:val="clear" w:color="auto" w:fill="auto"/>
            <w:vAlign w:val="bottom"/>
            <w:hideMark/>
          </w:tcPr>
          <w:p w:rsidR="005838F6" w:rsidRPr="00E94F84" w:rsidRDefault="005838F6" w:rsidP="00B412E3">
            <w:pPr>
              <w:spacing w:line="240" w:lineRule="auto"/>
              <w:ind w:firstLine="0"/>
              <w:jc w:val="left"/>
              <w:rPr>
                <w:rFonts w:ascii="Arial Narrow" w:eastAsia="Times New Roman" w:hAnsi="Arial Narrow" w:cs="Arial"/>
                <w:color w:val="000000"/>
                <w:szCs w:val="16"/>
                <w:lang w:eastAsia="ru-RU"/>
              </w:rPr>
            </w:pPr>
          </w:p>
        </w:tc>
        <w:tc>
          <w:tcPr>
            <w:tcW w:w="1185" w:type="pct"/>
            <w:shd w:val="clear" w:color="auto" w:fill="auto"/>
            <w:vAlign w:val="center"/>
            <w:hideMark/>
          </w:tcPr>
          <w:p w:rsidR="005838F6" w:rsidRPr="00E94F84" w:rsidRDefault="005838F6" w:rsidP="00C86BCE">
            <w:pPr>
              <w:spacing w:line="240" w:lineRule="auto"/>
              <w:ind w:firstLine="0"/>
              <w:jc w:val="center"/>
              <w:rPr>
                <w:rFonts w:ascii="Arial Narrow" w:eastAsia="Times New Roman" w:hAnsi="Arial Narrow" w:cs="Arial"/>
                <w:color w:val="000000"/>
                <w:szCs w:val="16"/>
                <w:lang w:eastAsia="ru-RU"/>
              </w:rPr>
            </w:pPr>
            <w:r>
              <w:rPr>
                <w:rFonts w:ascii="Arial Narrow" w:eastAsia="Times New Roman" w:hAnsi="Arial Narrow" w:cs="Arial"/>
                <w:color w:val="000000"/>
                <w:szCs w:val="16"/>
                <w:lang w:eastAsia="ru-RU"/>
              </w:rPr>
              <w:t>м</w:t>
            </w:r>
            <w:proofErr w:type="gramStart"/>
            <w:r>
              <w:rPr>
                <w:rFonts w:ascii="Arial Narrow" w:eastAsia="Times New Roman" w:hAnsi="Arial Narrow" w:cs="Arial"/>
                <w:color w:val="000000"/>
                <w:szCs w:val="16"/>
                <w:vertAlign w:val="superscript"/>
                <w:lang w:eastAsia="ru-RU"/>
              </w:rPr>
              <w:t>2</w:t>
            </w:r>
            <w:proofErr w:type="gramEnd"/>
          </w:p>
        </w:tc>
        <w:tc>
          <w:tcPr>
            <w:tcW w:w="1018" w:type="pct"/>
            <w:shd w:val="clear" w:color="auto" w:fill="auto"/>
            <w:vAlign w:val="center"/>
          </w:tcPr>
          <w:p w:rsidR="005838F6" w:rsidRPr="00E94F84" w:rsidRDefault="00FC6E60" w:rsidP="009D2E1C">
            <w:pPr>
              <w:spacing w:line="240" w:lineRule="auto"/>
              <w:ind w:firstLine="0"/>
              <w:jc w:val="center"/>
              <w:rPr>
                <w:rFonts w:ascii="Arial Narrow" w:eastAsia="Times New Roman" w:hAnsi="Arial Narrow" w:cs="Arial"/>
                <w:color w:val="000000"/>
                <w:szCs w:val="16"/>
                <w:lang w:eastAsia="ru-RU"/>
              </w:rPr>
            </w:pPr>
            <w:r>
              <w:rPr>
                <w:rFonts w:ascii="Arial Narrow" w:eastAsia="Times New Roman" w:hAnsi="Arial Narrow" w:cs="Arial"/>
                <w:color w:val="000000"/>
                <w:szCs w:val="16"/>
                <w:lang w:eastAsia="ru-RU"/>
              </w:rPr>
              <w:t>93</w:t>
            </w:r>
          </w:p>
        </w:tc>
      </w:tr>
    </w:tbl>
    <w:p w:rsidR="00D124D1" w:rsidRDefault="00D124D1" w:rsidP="00D124D1">
      <w:pPr>
        <w:spacing w:line="276" w:lineRule="auto"/>
        <w:contextualSpacing/>
        <w:rPr>
          <w:rFonts w:ascii="Arial" w:hAnsi="Arial" w:cs="Arial"/>
          <w:color w:val="000000"/>
          <w:sz w:val="24"/>
          <w:szCs w:val="24"/>
        </w:rPr>
      </w:pPr>
    </w:p>
    <w:p w:rsidR="00D124D1" w:rsidRDefault="00D124D1" w:rsidP="00D124D1">
      <w:pPr>
        <w:spacing w:line="276" w:lineRule="auto"/>
        <w:contextualSpacing/>
        <w:rPr>
          <w:rFonts w:ascii="Arial" w:hAnsi="Arial" w:cs="Arial"/>
          <w:color w:val="000000"/>
          <w:sz w:val="24"/>
          <w:szCs w:val="24"/>
        </w:rPr>
      </w:pPr>
      <w:r w:rsidRPr="00F64930">
        <w:rPr>
          <w:rFonts w:ascii="Arial" w:hAnsi="Arial" w:cs="Arial"/>
          <w:color w:val="000000"/>
          <w:sz w:val="24"/>
          <w:szCs w:val="24"/>
        </w:rPr>
        <w:t>Торговля с точки зрения формирования дополнительных источников налоговых платежей является наиболее перспективной отраслью экономики. Абсолютная налоговая нагрузка здесь значительно меньше, чем в других отраслях экономики</w:t>
      </w:r>
      <w:r>
        <w:rPr>
          <w:rFonts w:ascii="Arial" w:hAnsi="Arial" w:cs="Arial"/>
          <w:color w:val="000000"/>
          <w:sz w:val="24"/>
          <w:szCs w:val="24"/>
        </w:rPr>
        <w:t xml:space="preserve"> </w:t>
      </w:r>
      <w:r w:rsidRPr="00F64930">
        <w:rPr>
          <w:rFonts w:ascii="Arial" w:hAnsi="Arial" w:cs="Arial"/>
          <w:color w:val="000000"/>
          <w:sz w:val="24"/>
          <w:szCs w:val="24"/>
        </w:rPr>
        <w:t>сельсовета.</w:t>
      </w:r>
    </w:p>
    <w:p w:rsidR="00C20320" w:rsidRPr="00C20320" w:rsidRDefault="00C20320" w:rsidP="00C20320">
      <w:pPr>
        <w:spacing w:line="276" w:lineRule="auto"/>
        <w:ind w:left="567" w:firstLine="0"/>
        <w:rPr>
          <w:rFonts w:ascii="Arial" w:hAnsi="Arial" w:cs="Arial"/>
          <w:b/>
          <w:sz w:val="24"/>
          <w:szCs w:val="24"/>
        </w:rPr>
      </w:pPr>
      <w:r w:rsidRPr="00C20320">
        <w:rPr>
          <w:rFonts w:ascii="Arial" w:hAnsi="Arial" w:cs="Arial"/>
          <w:b/>
          <w:sz w:val="24"/>
          <w:szCs w:val="24"/>
        </w:rPr>
        <w:t>Туризм</w:t>
      </w:r>
    </w:p>
    <w:p w:rsidR="00401B48" w:rsidRPr="00401B48" w:rsidRDefault="00401B48" w:rsidP="00401B48">
      <w:pPr>
        <w:spacing w:line="276" w:lineRule="auto"/>
        <w:contextualSpacing/>
        <w:rPr>
          <w:rFonts w:ascii="Arial" w:hAnsi="Arial" w:cs="Arial"/>
          <w:color w:val="000000"/>
          <w:sz w:val="24"/>
          <w:szCs w:val="24"/>
        </w:rPr>
      </w:pPr>
      <w:r w:rsidRPr="00401B48">
        <w:rPr>
          <w:rFonts w:ascii="Arial" w:hAnsi="Arial" w:cs="Arial"/>
          <w:color w:val="000000"/>
          <w:sz w:val="24"/>
          <w:szCs w:val="24"/>
        </w:rPr>
        <w:t xml:space="preserve">Сфера платных услуг населению в настоящее время развита слабо, поскольку внутренний спрос ограничен. Учитывая особенности географического положения и уникальные природно-климатические условия </w:t>
      </w:r>
      <w:r w:rsidR="00797378">
        <w:rPr>
          <w:rFonts w:ascii="Arial" w:hAnsi="Arial" w:cs="Arial"/>
          <w:color w:val="000000"/>
          <w:sz w:val="24"/>
          <w:szCs w:val="24"/>
        </w:rPr>
        <w:t>муниципально</w:t>
      </w:r>
      <w:r w:rsidR="005C41E2">
        <w:rPr>
          <w:rFonts w:ascii="Arial" w:hAnsi="Arial" w:cs="Arial"/>
          <w:color w:val="000000"/>
          <w:sz w:val="24"/>
          <w:szCs w:val="24"/>
        </w:rPr>
        <w:t>го</w:t>
      </w:r>
      <w:r w:rsidR="00797378">
        <w:rPr>
          <w:rFonts w:ascii="Arial" w:hAnsi="Arial" w:cs="Arial"/>
          <w:color w:val="000000"/>
          <w:sz w:val="24"/>
          <w:szCs w:val="24"/>
        </w:rPr>
        <w:t xml:space="preserve"> образовани</w:t>
      </w:r>
      <w:r w:rsidR="005C41E2">
        <w:rPr>
          <w:rFonts w:ascii="Arial" w:hAnsi="Arial" w:cs="Arial"/>
          <w:color w:val="000000"/>
          <w:sz w:val="24"/>
          <w:szCs w:val="24"/>
        </w:rPr>
        <w:t>я</w:t>
      </w:r>
      <w:r w:rsidRPr="00401B48">
        <w:rPr>
          <w:rFonts w:ascii="Arial" w:hAnsi="Arial" w:cs="Arial"/>
          <w:color w:val="000000"/>
          <w:sz w:val="24"/>
          <w:szCs w:val="24"/>
        </w:rPr>
        <w:t xml:space="preserve"> «</w:t>
      </w:r>
      <w:proofErr w:type="spellStart"/>
      <w:r w:rsidR="0054603E">
        <w:rPr>
          <w:rFonts w:ascii="Arial" w:hAnsi="Arial" w:cs="Arial"/>
          <w:color w:val="000000"/>
          <w:sz w:val="24"/>
          <w:szCs w:val="24"/>
        </w:rPr>
        <w:t>Новотузуклейский</w:t>
      </w:r>
      <w:proofErr w:type="spellEnd"/>
      <w:r w:rsidR="0054603E">
        <w:rPr>
          <w:rFonts w:ascii="Arial" w:hAnsi="Arial" w:cs="Arial"/>
          <w:color w:val="000000"/>
          <w:sz w:val="24"/>
          <w:szCs w:val="24"/>
        </w:rPr>
        <w:t xml:space="preserve"> </w:t>
      </w:r>
      <w:r w:rsidR="005C41E2">
        <w:rPr>
          <w:rFonts w:ascii="Arial" w:hAnsi="Arial" w:cs="Arial"/>
          <w:color w:val="000000"/>
          <w:sz w:val="24"/>
          <w:szCs w:val="24"/>
        </w:rPr>
        <w:t>сельсовет»</w:t>
      </w:r>
      <w:r w:rsidRPr="00401B48">
        <w:rPr>
          <w:rFonts w:ascii="Arial" w:hAnsi="Arial" w:cs="Arial"/>
          <w:color w:val="000000"/>
          <w:sz w:val="24"/>
          <w:szCs w:val="24"/>
        </w:rPr>
        <w:t xml:space="preserve"> одним из перспективных направлений развития потребительского рынка и хозяйственного комплекса в целом, является туристско-рекреационная деятельность. Имеются предпосылки для открытия новых туристических объектов. Спектр предоставляемых услуг может быть различен и включать в себя рыбалку, охоту (в том числе подводную), прогулки на катерах и т.п. </w:t>
      </w:r>
    </w:p>
    <w:p w:rsidR="000E2B7A" w:rsidRDefault="00401B48" w:rsidP="00401B48">
      <w:pPr>
        <w:spacing w:line="276" w:lineRule="auto"/>
        <w:contextualSpacing/>
        <w:rPr>
          <w:rFonts w:ascii="Arial" w:hAnsi="Arial" w:cs="Arial"/>
          <w:color w:val="000000"/>
          <w:sz w:val="24"/>
          <w:szCs w:val="24"/>
        </w:rPr>
      </w:pPr>
      <w:r w:rsidRPr="00401B48">
        <w:rPr>
          <w:rFonts w:ascii="Arial" w:hAnsi="Arial" w:cs="Arial"/>
          <w:color w:val="000000"/>
          <w:sz w:val="24"/>
          <w:szCs w:val="24"/>
        </w:rPr>
        <w:t xml:space="preserve">В условиях ограниченных возможностей для привлечения дополнительных средств в местный бюджет выделение земельных участков под туристические объекты является одним из наиболее перспективных направлений формирования финансовой самостоятельности территории. Кроме того, развитие туриндустрии способствует трудоустройству местного населения, а значит росту покупательской способности. С увеличением числа функционирующих туристических баз растет спрос на производимую на территории муниципального образования продукцию </w:t>
      </w:r>
      <w:r w:rsidRPr="00401B48">
        <w:rPr>
          <w:rFonts w:ascii="Arial" w:hAnsi="Arial" w:cs="Arial"/>
          <w:color w:val="000000"/>
          <w:sz w:val="24"/>
          <w:szCs w:val="24"/>
        </w:rPr>
        <w:lastRenderedPageBreak/>
        <w:t>сельского хозяйства и рыболовства, быстрее решаются инфраструктурные вопросы.</w:t>
      </w:r>
      <w:r w:rsidR="00985C60" w:rsidRPr="00985C60">
        <w:rPr>
          <w:rFonts w:ascii="Arial" w:hAnsi="Arial" w:cs="Arial"/>
          <w:color w:val="000000"/>
          <w:sz w:val="24"/>
          <w:szCs w:val="24"/>
        </w:rPr>
        <w:t xml:space="preserve"> </w:t>
      </w:r>
    </w:p>
    <w:p w:rsidR="000E2B7A" w:rsidRPr="000A62F0" w:rsidRDefault="000E2B7A" w:rsidP="008E6467">
      <w:pPr>
        <w:pStyle w:val="ConsPlusNormal"/>
        <w:spacing w:line="276" w:lineRule="auto"/>
        <w:ind w:firstLine="709"/>
        <w:jc w:val="both"/>
        <w:rPr>
          <w:b/>
          <w:sz w:val="24"/>
          <w:szCs w:val="24"/>
        </w:rPr>
      </w:pPr>
      <w:r w:rsidRPr="00FA4CEE">
        <w:rPr>
          <w:b/>
          <w:sz w:val="24"/>
          <w:szCs w:val="24"/>
        </w:rPr>
        <w:t>На территории</w:t>
      </w:r>
      <w:r w:rsidR="0054603E">
        <w:rPr>
          <w:b/>
          <w:sz w:val="24"/>
          <w:szCs w:val="24"/>
        </w:rPr>
        <w:t xml:space="preserve"> муниципального образования</w:t>
      </w:r>
      <w:r w:rsidRPr="00FA4CEE">
        <w:rPr>
          <w:b/>
          <w:sz w:val="24"/>
          <w:szCs w:val="24"/>
        </w:rPr>
        <w:t xml:space="preserve"> </w:t>
      </w:r>
      <w:r w:rsidR="0054603E">
        <w:rPr>
          <w:b/>
          <w:sz w:val="24"/>
          <w:szCs w:val="24"/>
        </w:rPr>
        <w:t>«</w:t>
      </w:r>
      <w:proofErr w:type="spellStart"/>
      <w:r w:rsidR="0054603E" w:rsidRPr="0054603E">
        <w:rPr>
          <w:b/>
          <w:sz w:val="24"/>
          <w:szCs w:val="24"/>
        </w:rPr>
        <w:t>Новотузуклейский</w:t>
      </w:r>
      <w:proofErr w:type="spellEnd"/>
      <w:r w:rsidR="0054603E" w:rsidRPr="0054603E">
        <w:rPr>
          <w:b/>
          <w:sz w:val="24"/>
          <w:szCs w:val="24"/>
        </w:rPr>
        <w:t xml:space="preserve"> </w:t>
      </w:r>
      <w:r w:rsidRPr="00FA4CEE">
        <w:rPr>
          <w:b/>
          <w:sz w:val="24"/>
          <w:szCs w:val="24"/>
        </w:rPr>
        <w:t>сельс</w:t>
      </w:r>
      <w:r w:rsidR="0054603E">
        <w:rPr>
          <w:b/>
          <w:sz w:val="24"/>
          <w:szCs w:val="24"/>
        </w:rPr>
        <w:t>овет»</w:t>
      </w:r>
      <w:r w:rsidR="00401B48">
        <w:rPr>
          <w:b/>
          <w:sz w:val="24"/>
          <w:szCs w:val="24"/>
        </w:rPr>
        <w:t xml:space="preserve"> </w:t>
      </w:r>
      <w:r w:rsidRPr="00FA4CEE">
        <w:rPr>
          <w:b/>
          <w:sz w:val="24"/>
          <w:szCs w:val="24"/>
        </w:rPr>
        <w:t>сеть учреждений торговли, предприятий общественного питания и бытового обслуживания развита</w:t>
      </w:r>
      <w:r>
        <w:rPr>
          <w:b/>
          <w:sz w:val="24"/>
          <w:szCs w:val="24"/>
        </w:rPr>
        <w:t xml:space="preserve"> </w:t>
      </w:r>
      <w:r w:rsidR="008E6467">
        <w:rPr>
          <w:b/>
          <w:sz w:val="24"/>
          <w:szCs w:val="24"/>
        </w:rPr>
        <w:t>слабо</w:t>
      </w:r>
      <w:r w:rsidRPr="00FA4CEE">
        <w:rPr>
          <w:b/>
          <w:sz w:val="24"/>
          <w:szCs w:val="24"/>
        </w:rPr>
        <w:t xml:space="preserve">. </w:t>
      </w:r>
      <w:r w:rsidRPr="000A62F0">
        <w:rPr>
          <w:b/>
          <w:sz w:val="24"/>
          <w:szCs w:val="24"/>
        </w:rPr>
        <w:t xml:space="preserve">Основными направлениями по развитию сети объектов торговли, общественного питания и бытового обслуживания на расчетный срок </w:t>
      </w:r>
      <w:r w:rsidR="008E6467">
        <w:rPr>
          <w:b/>
          <w:sz w:val="24"/>
          <w:szCs w:val="24"/>
        </w:rPr>
        <w:t xml:space="preserve">генерального плана </w:t>
      </w:r>
      <w:r w:rsidRPr="000A62F0">
        <w:rPr>
          <w:b/>
          <w:sz w:val="24"/>
          <w:szCs w:val="24"/>
        </w:rPr>
        <w:t>станет создание условий для</w:t>
      </w:r>
      <w:r w:rsidR="008E6467">
        <w:rPr>
          <w:b/>
          <w:sz w:val="24"/>
          <w:szCs w:val="24"/>
        </w:rPr>
        <w:t xml:space="preserve"> </w:t>
      </w:r>
      <w:r w:rsidRPr="000A62F0">
        <w:rPr>
          <w:b/>
          <w:sz w:val="24"/>
          <w:szCs w:val="24"/>
        </w:rPr>
        <w:t>расширения перечня предлагаемых товаров и услуг</w:t>
      </w:r>
      <w:r w:rsidR="008E6467">
        <w:rPr>
          <w:b/>
          <w:sz w:val="24"/>
          <w:szCs w:val="24"/>
        </w:rPr>
        <w:t>.</w:t>
      </w:r>
    </w:p>
    <w:p w:rsidR="003B1563" w:rsidRPr="0089113E" w:rsidRDefault="00316042" w:rsidP="003B1563">
      <w:pPr>
        <w:pStyle w:val="ConsPlusNormal"/>
        <w:tabs>
          <w:tab w:val="left" w:pos="993"/>
        </w:tabs>
        <w:spacing w:line="276" w:lineRule="auto"/>
        <w:ind w:firstLine="709"/>
        <w:jc w:val="both"/>
        <w:rPr>
          <w:b/>
          <w:sz w:val="24"/>
          <w:szCs w:val="24"/>
        </w:rPr>
      </w:pPr>
      <w:r w:rsidRPr="003B1563">
        <w:rPr>
          <w:b/>
          <w:sz w:val="24"/>
          <w:szCs w:val="24"/>
        </w:rPr>
        <w:t xml:space="preserve">В </w:t>
      </w:r>
      <w:r w:rsidR="003B1563" w:rsidRPr="003B1563">
        <w:rPr>
          <w:b/>
          <w:sz w:val="24"/>
          <w:szCs w:val="24"/>
        </w:rPr>
        <w:t>настоящее время на территории муниципального образования «</w:t>
      </w:r>
      <w:proofErr w:type="spellStart"/>
      <w:r w:rsidR="008E6467" w:rsidRPr="0054603E">
        <w:rPr>
          <w:b/>
          <w:sz w:val="24"/>
          <w:szCs w:val="24"/>
        </w:rPr>
        <w:t>Новотузуклейский</w:t>
      </w:r>
      <w:proofErr w:type="spellEnd"/>
      <w:r w:rsidR="008E6467" w:rsidRPr="0054603E">
        <w:rPr>
          <w:b/>
          <w:sz w:val="24"/>
          <w:szCs w:val="24"/>
        </w:rPr>
        <w:t xml:space="preserve"> </w:t>
      </w:r>
      <w:r w:rsidR="003B1563" w:rsidRPr="003B1563">
        <w:rPr>
          <w:b/>
          <w:sz w:val="24"/>
          <w:szCs w:val="24"/>
        </w:rPr>
        <w:t xml:space="preserve">сельсовет» имеются хорошие предпосылки для формирования двух кластеров: сельскохозяйственного, ориентированного на производство и переработку сельскохозяйственной продукции, и </w:t>
      </w:r>
      <w:proofErr w:type="spellStart"/>
      <w:r w:rsidR="003B1563" w:rsidRPr="003B1563">
        <w:rPr>
          <w:b/>
          <w:sz w:val="24"/>
          <w:szCs w:val="24"/>
        </w:rPr>
        <w:t>рыбохозяйственного</w:t>
      </w:r>
      <w:proofErr w:type="spellEnd"/>
      <w:r w:rsidR="003B1563" w:rsidRPr="003B1563">
        <w:rPr>
          <w:b/>
          <w:sz w:val="24"/>
          <w:szCs w:val="24"/>
        </w:rPr>
        <w:t>, ориентированного на выращивание, вылов и переработку рыбы.</w:t>
      </w:r>
    </w:p>
    <w:p w:rsidR="008F1A22" w:rsidRDefault="008F1A22" w:rsidP="008F1A22">
      <w:pPr>
        <w:spacing w:line="276" w:lineRule="auto"/>
        <w:rPr>
          <w:rFonts w:ascii="Arial" w:hAnsi="Arial" w:cs="Arial"/>
          <w:sz w:val="24"/>
          <w:szCs w:val="24"/>
        </w:rPr>
      </w:pPr>
    </w:p>
    <w:p w:rsidR="008F1A22" w:rsidRPr="008F1A22" w:rsidRDefault="008F1A22" w:rsidP="00F77DA3">
      <w:pPr>
        <w:spacing w:line="276" w:lineRule="auto"/>
        <w:ind w:left="284" w:firstLine="0"/>
        <w:outlineLvl w:val="2"/>
        <w:rPr>
          <w:rFonts w:ascii="Arial" w:hAnsi="Arial" w:cs="Arial"/>
          <w:b/>
          <w:sz w:val="24"/>
          <w:szCs w:val="24"/>
        </w:rPr>
      </w:pPr>
      <w:bookmarkStart w:id="20" w:name="_Toc115360834"/>
      <w:r w:rsidRPr="008F1A22">
        <w:rPr>
          <w:rFonts w:ascii="Arial" w:hAnsi="Arial" w:cs="Arial"/>
          <w:b/>
          <w:sz w:val="24"/>
          <w:szCs w:val="24"/>
        </w:rPr>
        <w:t>2.</w:t>
      </w:r>
      <w:r w:rsidR="00601EC5">
        <w:rPr>
          <w:rFonts w:ascii="Arial" w:hAnsi="Arial" w:cs="Arial"/>
          <w:b/>
          <w:sz w:val="24"/>
          <w:szCs w:val="24"/>
        </w:rPr>
        <w:t>5.</w:t>
      </w:r>
      <w:r w:rsidR="00AD00F5">
        <w:rPr>
          <w:rFonts w:ascii="Arial" w:hAnsi="Arial" w:cs="Arial"/>
          <w:b/>
          <w:sz w:val="24"/>
          <w:szCs w:val="24"/>
        </w:rPr>
        <w:t>4</w:t>
      </w:r>
      <w:r w:rsidRPr="008F1A22">
        <w:rPr>
          <w:rFonts w:ascii="Arial" w:hAnsi="Arial" w:cs="Arial"/>
          <w:b/>
          <w:sz w:val="24"/>
          <w:szCs w:val="24"/>
        </w:rPr>
        <w:t xml:space="preserve"> Транспортная инфраструктура</w:t>
      </w:r>
      <w:bookmarkEnd w:id="20"/>
    </w:p>
    <w:p w:rsidR="008E0158" w:rsidRPr="008E0158" w:rsidRDefault="008E0158" w:rsidP="008E0158">
      <w:pPr>
        <w:spacing w:line="276" w:lineRule="auto"/>
        <w:rPr>
          <w:rFonts w:ascii="Arial" w:hAnsi="Arial" w:cs="Arial"/>
          <w:sz w:val="24"/>
          <w:szCs w:val="24"/>
        </w:rPr>
      </w:pPr>
      <w:r w:rsidRPr="008E0158">
        <w:rPr>
          <w:rFonts w:ascii="Arial" w:hAnsi="Arial" w:cs="Arial"/>
          <w:sz w:val="24"/>
          <w:szCs w:val="24"/>
        </w:rPr>
        <w:t xml:space="preserve">Развитие транспортной инфраструктуры </w:t>
      </w:r>
      <w:r w:rsidR="008A582A">
        <w:rPr>
          <w:rFonts w:ascii="Arial" w:hAnsi="Arial" w:cs="Arial"/>
          <w:sz w:val="24"/>
          <w:szCs w:val="24"/>
        </w:rPr>
        <w:t>муниципального образования «</w:t>
      </w:r>
      <w:proofErr w:type="spellStart"/>
      <w:r w:rsidR="008A582A">
        <w:rPr>
          <w:rFonts w:ascii="Arial" w:hAnsi="Arial" w:cs="Arial"/>
          <w:sz w:val="24"/>
          <w:szCs w:val="24"/>
        </w:rPr>
        <w:t>Новотузуклейский</w:t>
      </w:r>
      <w:proofErr w:type="spellEnd"/>
      <w:r w:rsidR="004842B2" w:rsidRPr="008E0158">
        <w:rPr>
          <w:rFonts w:ascii="Arial" w:hAnsi="Arial" w:cs="Arial"/>
          <w:sz w:val="24"/>
          <w:szCs w:val="24"/>
        </w:rPr>
        <w:t xml:space="preserve"> </w:t>
      </w:r>
      <w:r w:rsidRPr="008E0158">
        <w:rPr>
          <w:rFonts w:ascii="Arial" w:hAnsi="Arial" w:cs="Arial"/>
          <w:sz w:val="24"/>
          <w:szCs w:val="24"/>
        </w:rPr>
        <w:t>сельс</w:t>
      </w:r>
      <w:r w:rsidR="008A582A">
        <w:rPr>
          <w:rFonts w:ascii="Arial" w:hAnsi="Arial" w:cs="Arial"/>
          <w:sz w:val="24"/>
          <w:szCs w:val="24"/>
        </w:rPr>
        <w:t>овет»</w:t>
      </w:r>
      <w:r w:rsidRPr="008E0158">
        <w:rPr>
          <w:rFonts w:ascii="Arial" w:hAnsi="Arial" w:cs="Arial"/>
          <w:sz w:val="24"/>
          <w:szCs w:val="24"/>
        </w:rPr>
        <w:t xml:space="preserve"> является необходимым условием улучшения качест</w:t>
      </w:r>
      <w:r w:rsidR="00BB19F4">
        <w:rPr>
          <w:rFonts w:ascii="Arial" w:hAnsi="Arial" w:cs="Arial"/>
          <w:sz w:val="24"/>
          <w:szCs w:val="24"/>
        </w:rPr>
        <w:t>ва жизни населения в поселении.</w:t>
      </w:r>
    </w:p>
    <w:p w:rsidR="00C0340B" w:rsidRDefault="00C0340B" w:rsidP="008E0158">
      <w:pPr>
        <w:spacing w:line="276" w:lineRule="auto"/>
        <w:rPr>
          <w:rFonts w:ascii="Arial" w:hAnsi="Arial" w:cs="Arial"/>
          <w:sz w:val="24"/>
          <w:szCs w:val="24"/>
        </w:rPr>
      </w:pPr>
      <w:r w:rsidRPr="005C49F5">
        <w:rPr>
          <w:rFonts w:ascii="Arial" w:hAnsi="Arial" w:cs="Arial"/>
          <w:sz w:val="24"/>
          <w:szCs w:val="24"/>
        </w:rPr>
        <w:t xml:space="preserve">Транспорт играет важную роль в социально-экономическом развитии территорий. Транспортная система определяет условия экономического роста, повышения конкурентоспособности экономики и качества жизни населения. Доступ к безопасным и качественным транспортным услугам определяет эффективность работы и развития производства, бизнеса и социальной сферы. Эффективное функционирование транспортного комплекса </w:t>
      </w:r>
      <w:r w:rsidR="005B59B3">
        <w:rPr>
          <w:rFonts w:ascii="Arial" w:hAnsi="Arial" w:cs="Arial"/>
          <w:sz w:val="24"/>
          <w:szCs w:val="24"/>
        </w:rPr>
        <w:t>муниципального образования «</w:t>
      </w:r>
      <w:proofErr w:type="spellStart"/>
      <w:r w:rsidR="005B59B3">
        <w:rPr>
          <w:rFonts w:ascii="Arial" w:hAnsi="Arial" w:cs="Arial"/>
          <w:sz w:val="24"/>
          <w:szCs w:val="24"/>
        </w:rPr>
        <w:t>Новотузуклейский</w:t>
      </w:r>
      <w:proofErr w:type="spellEnd"/>
      <w:r w:rsidR="005B59B3" w:rsidRPr="008E0158">
        <w:rPr>
          <w:rFonts w:ascii="Arial" w:hAnsi="Arial" w:cs="Arial"/>
          <w:sz w:val="24"/>
          <w:szCs w:val="24"/>
        </w:rPr>
        <w:t xml:space="preserve"> сельс</w:t>
      </w:r>
      <w:r w:rsidR="005B59B3">
        <w:rPr>
          <w:rFonts w:ascii="Arial" w:hAnsi="Arial" w:cs="Arial"/>
          <w:sz w:val="24"/>
          <w:szCs w:val="24"/>
        </w:rPr>
        <w:t>овет»</w:t>
      </w:r>
      <w:r w:rsidRPr="005C49F5">
        <w:rPr>
          <w:rFonts w:ascii="Arial" w:hAnsi="Arial" w:cs="Arial"/>
          <w:sz w:val="24"/>
          <w:szCs w:val="24"/>
        </w:rPr>
        <w:t xml:space="preserve"> является важным условием для модернизации, перехода на инновационный путь развития и устойчивого рос</w:t>
      </w:r>
      <w:r w:rsidR="00A2768C">
        <w:rPr>
          <w:rFonts w:ascii="Arial" w:hAnsi="Arial" w:cs="Arial"/>
          <w:sz w:val="24"/>
          <w:szCs w:val="24"/>
        </w:rPr>
        <w:t>та экономики данной территории.</w:t>
      </w:r>
    </w:p>
    <w:p w:rsidR="008E0158" w:rsidRDefault="008E0158" w:rsidP="008E0158">
      <w:pPr>
        <w:spacing w:line="276" w:lineRule="auto"/>
        <w:rPr>
          <w:rFonts w:ascii="Arial" w:hAnsi="Arial" w:cs="Arial"/>
          <w:sz w:val="24"/>
          <w:szCs w:val="24"/>
        </w:rPr>
      </w:pPr>
      <w:r w:rsidRPr="008E0158">
        <w:rPr>
          <w:rFonts w:ascii="Arial" w:hAnsi="Arial" w:cs="Arial"/>
          <w:sz w:val="24"/>
          <w:szCs w:val="24"/>
        </w:rPr>
        <w:t xml:space="preserve">Транспортная инфраструктура </w:t>
      </w:r>
      <w:r w:rsidR="00A2768C">
        <w:rPr>
          <w:rFonts w:ascii="Arial" w:hAnsi="Arial" w:cs="Arial"/>
          <w:sz w:val="24"/>
          <w:szCs w:val="24"/>
        </w:rPr>
        <w:t>муниципального образования «</w:t>
      </w:r>
      <w:proofErr w:type="spellStart"/>
      <w:r w:rsidR="00A2768C">
        <w:rPr>
          <w:rFonts w:ascii="Arial" w:hAnsi="Arial" w:cs="Arial"/>
          <w:sz w:val="24"/>
          <w:szCs w:val="24"/>
        </w:rPr>
        <w:t>Новотузуклейский</w:t>
      </w:r>
      <w:proofErr w:type="spellEnd"/>
      <w:r w:rsidR="00A2768C" w:rsidRPr="008E0158">
        <w:rPr>
          <w:rFonts w:ascii="Arial" w:hAnsi="Arial" w:cs="Arial"/>
          <w:sz w:val="24"/>
          <w:szCs w:val="24"/>
        </w:rPr>
        <w:t xml:space="preserve"> сельс</w:t>
      </w:r>
      <w:r w:rsidR="00A2768C">
        <w:rPr>
          <w:rFonts w:ascii="Arial" w:hAnsi="Arial" w:cs="Arial"/>
          <w:sz w:val="24"/>
          <w:szCs w:val="24"/>
        </w:rPr>
        <w:t xml:space="preserve">овет» </w:t>
      </w:r>
      <w:r w:rsidRPr="008E0158">
        <w:rPr>
          <w:rFonts w:ascii="Arial" w:hAnsi="Arial" w:cs="Arial"/>
          <w:sz w:val="24"/>
          <w:szCs w:val="24"/>
        </w:rPr>
        <w:t xml:space="preserve">является составляющей инфраструктуры </w:t>
      </w:r>
      <w:proofErr w:type="spellStart"/>
      <w:r w:rsidR="009F7998">
        <w:rPr>
          <w:rFonts w:ascii="Arial" w:hAnsi="Arial" w:cs="Arial"/>
          <w:sz w:val="24"/>
          <w:szCs w:val="24"/>
        </w:rPr>
        <w:t>Камызякского</w:t>
      </w:r>
      <w:proofErr w:type="spellEnd"/>
      <w:r w:rsidRPr="008E0158">
        <w:rPr>
          <w:rFonts w:ascii="Arial" w:hAnsi="Arial" w:cs="Arial"/>
          <w:sz w:val="24"/>
          <w:szCs w:val="24"/>
        </w:rPr>
        <w:t xml:space="preserve"> района </w:t>
      </w:r>
      <w:r w:rsidR="009F7998">
        <w:rPr>
          <w:rFonts w:ascii="Arial" w:hAnsi="Arial" w:cs="Arial"/>
          <w:sz w:val="24"/>
          <w:szCs w:val="24"/>
        </w:rPr>
        <w:t>Астраханской области</w:t>
      </w:r>
      <w:r w:rsidRPr="008E0158">
        <w:rPr>
          <w:rFonts w:ascii="Arial" w:hAnsi="Arial" w:cs="Arial"/>
          <w:sz w:val="24"/>
          <w:szCs w:val="24"/>
        </w:rPr>
        <w:t xml:space="preserve">. </w:t>
      </w:r>
      <w:r w:rsidR="00A57FDB" w:rsidRPr="00A57FDB">
        <w:rPr>
          <w:rFonts w:ascii="Arial" w:hAnsi="Arial" w:cs="Arial"/>
          <w:sz w:val="24"/>
          <w:szCs w:val="24"/>
        </w:rPr>
        <w:t>Общ</w:t>
      </w:r>
      <w:r w:rsidR="00A57FDB">
        <w:rPr>
          <w:rFonts w:ascii="Arial" w:hAnsi="Arial" w:cs="Arial"/>
          <w:sz w:val="24"/>
          <w:szCs w:val="24"/>
        </w:rPr>
        <w:t xml:space="preserve">ая протяженность </w:t>
      </w:r>
      <w:r w:rsidR="0060005E">
        <w:rPr>
          <w:rFonts w:ascii="Arial" w:hAnsi="Arial" w:cs="Arial"/>
          <w:sz w:val="24"/>
          <w:szCs w:val="24"/>
        </w:rPr>
        <w:t>транспортной сети в 202</w:t>
      </w:r>
      <w:r w:rsidR="00A2768C">
        <w:rPr>
          <w:rFonts w:ascii="Arial" w:hAnsi="Arial" w:cs="Arial"/>
          <w:sz w:val="24"/>
          <w:szCs w:val="24"/>
        </w:rPr>
        <w:t>1</w:t>
      </w:r>
      <w:r w:rsidR="0060005E">
        <w:rPr>
          <w:rFonts w:ascii="Arial" w:hAnsi="Arial" w:cs="Arial"/>
          <w:sz w:val="24"/>
          <w:szCs w:val="24"/>
        </w:rPr>
        <w:t xml:space="preserve"> году</w:t>
      </w:r>
      <w:r w:rsidR="00A57FDB" w:rsidRPr="00A57FDB">
        <w:rPr>
          <w:rFonts w:ascii="Arial" w:hAnsi="Arial" w:cs="Arial"/>
          <w:sz w:val="24"/>
          <w:szCs w:val="24"/>
        </w:rPr>
        <w:t xml:space="preserve"> </w:t>
      </w:r>
      <w:r w:rsidR="00A57FDB">
        <w:rPr>
          <w:rFonts w:ascii="Arial" w:hAnsi="Arial" w:cs="Arial"/>
          <w:sz w:val="24"/>
          <w:szCs w:val="24"/>
        </w:rPr>
        <w:t xml:space="preserve">составила </w:t>
      </w:r>
      <w:r w:rsidR="008B5B64">
        <w:rPr>
          <w:rFonts w:ascii="Arial" w:hAnsi="Arial" w:cs="Arial"/>
          <w:sz w:val="24"/>
          <w:szCs w:val="24"/>
        </w:rPr>
        <w:t>32</w:t>
      </w:r>
      <w:r w:rsidR="00884077">
        <w:rPr>
          <w:rFonts w:ascii="Arial" w:hAnsi="Arial" w:cs="Arial"/>
          <w:sz w:val="24"/>
          <w:szCs w:val="24"/>
        </w:rPr>
        <w:t xml:space="preserve"> </w:t>
      </w:r>
      <w:r w:rsidR="00A57FDB" w:rsidRPr="00A57FDB">
        <w:rPr>
          <w:rFonts w:ascii="Arial" w:hAnsi="Arial" w:cs="Arial"/>
          <w:sz w:val="24"/>
          <w:szCs w:val="24"/>
        </w:rPr>
        <w:t>к</w:t>
      </w:r>
      <w:r w:rsidR="0060005E">
        <w:rPr>
          <w:rFonts w:ascii="Arial" w:hAnsi="Arial" w:cs="Arial"/>
          <w:sz w:val="24"/>
          <w:szCs w:val="24"/>
        </w:rPr>
        <w:t>м</w:t>
      </w:r>
      <w:r w:rsidR="0060005E">
        <w:rPr>
          <w:rStyle w:val="ae"/>
          <w:rFonts w:ascii="Arial" w:hAnsi="Arial" w:cs="Arial"/>
          <w:sz w:val="24"/>
          <w:szCs w:val="24"/>
        </w:rPr>
        <w:footnoteReference w:id="9"/>
      </w:r>
      <w:r w:rsidR="00A57FDB">
        <w:rPr>
          <w:rFonts w:ascii="Arial" w:hAnsi="Arial" w:cs="Arial"/>
          <w:sz w:val="24"/>
          <w:szCs w:val="24"/>
        </w:rPr>
        <w:t>.</w:t>
      </w:r>
    </w:p>
    <w:p w:rsidR="00864BFC" w:rsidRDefault="00864BFC" w:rsidP="00967CA6">
      <w:pPr>
        <w:spacing w:line="240" w:lineRule="auto"/>
        <w:rPr>
          <w:rFonts w:ascii="Arial" w:hAnsi="Arial"/>
          <w:b/>
          <w:bCs/>
          <w:sz w:val="24"/>
          <w:szCs w:val="18"/>
        </w:rPr>
      </w:pPr>
    </w:p>
    <w:p w:rsidR="00763099" w:rsidRDefault="00763099" w:rsidP="00763099">
      <w:pPr>
        <w:pStyle w:val="af3"/>
        <w:keepNext/>
      </w:pPr>
      <w:r>
        <w:t xml:space="preserve">Таблица </w:t>
      </w:r>
      <w:r w:rsidR="00522ECE">
        <w:fldChar w:fldCharType="begin"/>
      </w:r>
      <w:r w:rsidR="00522ECE">
        <w:instrText xml:space="preserve"> SEQ Таблица \* ARABIC </w:instrText>
      </w:r>
      <w:r w:rsidR="00522ECE">
        <w:fldChar w:fldCharType="separate"/>
      </w:r>
      <w:r w:rsidR="001F58B7">
        <w:rPr>
          <w:noProof/>
        </w:rPr>
        <w:t>7</w:t>
      </w:r>
      <w:r w:rsidR="00522ECE">
        <w:rPr>
          <w:noProof/>
        </w:rPr>
        <w:fldChar w:fldCharType="end"/>
      </w:r>
      <w:r>
        <w:t xml:space="preserve"> – Характеристика автомобильных дорог </w:t>
      </w:r>
      <w:r w:rsidR="00D7339E">
        <w:rPr>
          <w:rFonts w:cs="Arial"/>
          <w:szCs w:val="24"/>
        </w:rPr>
        <w:t>муниципального образования «</w:t>
      </w:r>
      <w:proofErr w:type="spellStart"/>
      <w:r w:rsidR="00D7339E">
        <w:rPr>
          <w:rFonts w:cs="Arial"/>
          <w:szCs w:val="24"/>
        </w:rPr>
        <w:t>Новотузуклейский</w:t>
      </w:r>
      <w:proofErr w:type="spellEnd"/>
      <w:r w:rsidR="00D7339E" w:rsidRPr="008E0158">
        <w:rPr>
          <w:rFonts w:cs="Arial"/>
          <w:szCs w:val="24"/>
        </w:rPr>
        <w:t xml:space="preserve"> сельс</w:t>
      </w:r>
      <w:r w:rsidR="00D7339E">
        <w:rPr>
          <w:rFonts w:cs="Arial"/>
          <w:szCs w:val="24"/>
        </w:rPr>
        <w:t>овет»</w:t>
      </w:r>
      <w:r>
        <w:t>, 2021 г.</w:t>
      </w:r>
      <w:r>
        <w:rPr>
          <w:rStyle w:val="ae"/>
        </w:rPr>
        <w:footnoteReference w:id="10"/>
      </w:r>
    </w:p>
    <w:tbl>
      <w:tblPr>
        <w:tblW w:w="494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3"/>
        <w:gridCol w:w="2410"/>
        <w:gridCol w:w="3830"/>
        <w:gridCol w:w="848"/>
        <w:gridCol w:w="922"/>
        <w:gridCol w:w="922"/>
      </w:tblGrid>
      <w:tr w:rsidR="007268A0" w:rsidRPr="00763099" w:rsidTr="007268A0">
        <w:trPr>
          <w:trHeight w:val="375"/>
        </w:trPr>
        <w:tc>
          <w:tcPr>
            <w:tcW w:w="282" w:type="pct"/>
            <w:vMerge w:val="restart"/>
            <w:vAlign w:val="center"/>
          </w:tcPr>
          <w:p w:rsidR="007268A0" w:rsidRPr="007268A0" w:rsidRDefault="007268A0" w:rsidP="007268A0">
            <w:pPr>
              <w:pStyle w:val="afc"/>
              <w:spacing w:before="0" w:after="0" w:line="240" w:lineRule="auto"/>
              <w:jc w:val="center"/>
              <w:rPr>
                <w:rFonts w:ascii="Arial Narrow" w:hAnsi="Arial Narrow" w:cs="Times New Roman"/>
                <w:b/>
                <w:sz w:val="20"/>
              </w:rPr>
            </w:pPr>
            <w:r w:rsidRPr="007268A0">
              <w:rPr>
                <w:rFonts w:ascii="Arial Narrow" w:hAnsi="Arial Narrow" w:cs="Times New Roman"/>
                <w:b/>
                <w:sz w:val="20"/>
              </w:rPr>
              <w:t xml:space="preserve">№ </w:t>
            </w:r>
            <w:proofErr w:type="gramStart"/>
            <w:r w:rsidRPr="007268A0">
              <w:rPr>
                <w:rFonts w:ascii="Arial Narrow" w:hAnsi="Arial Narrow" w:cs="Times New Roman"/>
                <w:b/>
                <w:sz w:val="20"/>
              </w:rPr>
              <w:t>п</w:t>
            </w:r>
            <w:proofErr w:type="gramEnd"/>
            <w:r w:rsidRPr="007268A0">
              <w:rPr>
                <w:rFonts w:ascii="Arial Narrow" w:hAnsi="Arial Narrow" w:cs="Times New Roman"/>
                <w:b/>
                <w:sz w:val="20"/>
              </w:rPr>
              <w:t>/п</w:t>
            </w:r>
          </w:p>
        </w:tc>
        <w:tc>
          <w:tcPr>
            <w:tcW w:w="1273" w:type="pct"/>
            <w:vMerge w:val="restart"/>
            <w:shd w:val="clear" w:color="auto" w:fill="auto"/>
            <w:vAlign w:val="center"/>
          </w:tcPr>
          <w:p w:rsidR="007268A0" w:rsidRPr="007268A0" w:rsidRDefault="007268A0" w:rsidP="001A6473">
            <w:pPr>
              <w:pStyle w:val="afc"/>
              <w:spacing w:before="0" w:after="0" w:line="240" w:lineRule="auto"/>
              <w:jc w:val="center"/>
              <w:rPr>
                <w:rFonts w:ascii="Arial Narrow" w:hAnsi="Arial Narrow" w:cs="Times New Roman"/>
                <w:b/>
                <w:sz w:val="20"/>
              </w:rPr>
            </w:pPr>
            <w:r w:rsidRPr="007268A0">
              <w:rPr>
                <w:rFonts w:ascii="Arial Narrow" w:hAnsi="Arial Narrow" w:cs="Times New Roman"/>
                <w:b/>
                <w:sz w:val="20"/>
              </w:rPr>
              <w:t>Идентификационный номер автомобильной дороги</w:t>
            </w:r>
          </w:p>
        </w:tc>
        <w:tc>
          <w:tcPr>
            <w:tcW w:w="2023" w:type="pct"/>
            <w:vMerge w:val="restart"/>
            <w:shd w:val="clear" w:color="auto" w:fill="auto"/>
            <w:vAlign w:val="center"/>
          </w:tcPr>
          <w:p w:rsidR="007268A0" w:rsidRPr="007268A0" w:rsidRDefault="007268A0" w:rsidP="001A6473">
            <w:pPr>
              <w:pStyle w:val="afc"/>
              <w:spacing w:before="0" w:after="0" w:line="240" w:lineRule="auto"/>
              <w:jc w:val="center"/>
              <w:rPr>
                <w:rFonts w:ascii="Arial Narrow" w:hAnsi="Arial Narrow" w:cs="Times New Roman"/>
                <w:b/>
                <w:sz w:val="20"/>
              </w:rPr>
            </w:pPr>
            <w:r w:rsidRPr="007268A0">
              <w:rPr>
                <w:rFonts w:ascii="Arial Narrow" w:hAnsi="Arial Narrow" w:cs="Times New Roman"/>
                <w:b/>
                <w:sz w:val="20"/>
              </w:rPr>
              <w:t>Месторасположение автомобильной дороги</w:t>
            </w:r>
          </w:p>
        </w:tc>
        <w:tc>
          <w:tcPr>
            <w:tcW w:w="448" w:type="pct"/>
            <w:vMerge w:val="restart"/>
            <w:shd w:val="clear" w:color="auto" w:fill="auto"/>
            <w:vAlign w:val="center"/>
          </w:tcPr>
          <w:p w:rsidR="007268A0" w:rsidRPr="007268A0" w:rsidRDefault="007268A0" w:rsidP="001A6473">
            <w:pPr>
              <w:pStyle w:val="afc"/>
              <w:spacing w:before="0" w:after="0" w:line="240" w:lineRule="auto"/>
              <w:jc w:val="center"/>
              <w:rPr>
                <w:rFonts w:ascii="Arial Narrow" w:hAnsi="Arial Narrow" w:cs="Times New Roman"/>
                <w:b/>
                <w:sz w:val="20"/>
              </w:rPr>
            </w:pPr>
            <w:r w:rsidRPr="007268A0">
              <w:rPr>
                <w:rFonts w:ascii="Arial Narrow" w:hAnsi="Arial Narrow" w:cs="Times New Roman"/>
                <w:b/>
                <w:sz w:val="20"/>
              </w:rPr>
              <w:t xml:space="preserve">Протяженность, </w:t>
            </w:r>
            <w:proofErr w:type="gramStart"/>
            <w:r w:rsidRPr="007268A0">
              <w:rPr>
                <w:rFonts w:ascii="Arial Narrow" w:hAnsi="Arial Narrow" w:cs="Times New Roman"/>
                <w:b/>
                <w:sz w:val="20"/>
              </w:rPr>
              <w:t>м</w:t>
            </w:r>
            <w:proofErr w:type="gramEnd"/>
          </w:p>
        </w:tc>
        <w:tc>
          <w:tcPr>
            <w:tcW w:w="974" w:type="pct"/>
            <w:gridSpan w:val="2"/>
            <w:shd w:val="clear" w:color="auto" w:fill="auto"/>
            <w:vAlign w:val="center"/>
          </w:tcPr>
          <w:p w:rsidR="007268A0" w:rsidRPr="007268A0" w:rsidRDefault="007268A0" w:rsidP="001A6473">
            <w:pPr>
              <w:pStyle w:val="afc"/>
              <w:spacing w:before="0" w:after="0" w:line="240" w:lineRule="auto"/>
              <w:jc w:val="center"/>
              <w:rPr>
                <w:rFonts w:ascii="Arial Narrow" w:hAnsi="Arial Narrow" w:cs="Times New Roman"/>
                <w:b/>
                <w:sz w:val="20"/>
              </w:rPr>
            </w:pPr>
            <w:r w:rsidRPr="007268A0">
              <w:rPr>
                <w:rFonts w:ascii="Arial Narrow" w:hAnsi="Arial Narrow" w:cs="Times New Roman"/>
                <w:b/>
                <w:sz w:val="20"/>
              </w:rPr>
              <w:t>В том числе</w:t>
            </w:r>
          </w:p>
        </w:tc>
      </w:tr>
      <w:tr w:rsidR="00BD7ED0" w:rsidRPr="00763099" w:rsidTr="00BD7ED0">
        <w:trPr>
          <w:trHeight w:val="375"/>
        </w:trPr>
        <w:tc>
          <w:tcPr>
            <w:tcW w:w="282" w:type="pct"/>
            <w:vMerge/>
          </w:tcPr>
          <w:p w:rsidR="00BD7ED0" w:rsidRPr="007268A0" w:rsidRDefault="00BD7ED0" w:rsidP="001A6473">
            <w:pPr>
              <w:pStyle w:val="afc"/>
              <w:spacing w:before="0" w:after="0" w:line="240" w:lineRule="auto"/>
              <w:jc w:val="center"/>
              <w:rPr>
                <w:rFonts w:ascii="Arial Narrow" w:hAnsi="Arial Narrow" w:cs="Times New Roman"/>
                <w:b/>
                <w:sz w:val="20"/>
              </w:rPr>
            </w:pPr>
          </w:p>
        </w:tc>
        <w:tc>
          <w:tcPr>
            <w:tcW w:w="1273" w:type="pct"/>
            <w:vMerge/>
            <w:shd w:val="clear" w:color="auto" w:fill="auto"/>
            <w:vAlign w:val="center"/>
          </w:tcPr>
          <w:p w:rsidR="00BD7ED0" w:rsidRPr="007268A0" w:rsidRDefault="00BD7ED0" w:rsidP="001A6473">
            <w:pPr>
              <w:pStyle w:val="afc"/>
              <w:spacing w:before="0" w:after="0" w:line="240" w:lineRule="auto"/>
              <w:jc w:val="center"/>
              <w:rPr>
                <w:rFonts w:ascii="Arial Narrow" w:hAnsi="Arial Narrow" w:cs="Times New Roman"/>
                <w:b/>
                <w:sz w:val="20"/>
              </w:rPr>
            </w:pPr>
          </w:p>
        </w:tc>
        <w:tc>
          <w:tcPr>
            <w:tcW w:w="2023" w:type="pct"/>
            <w:vMerge/>
            <w:shd w:val="clear" w:color="auto" w:fill="auto"/>
            <w:vAlign w:val="center"/>
          </w:tcPr>
          <w:p w:rsidR="00BD7ED0" w:rsidRPr="007268A0" w:rsidRDefault="00BD7ED0" w:rsidP="001A6473">
            <w:pPr>
              <w:pStyle w:val="afc"/>
              <w:spacing w:before="0" w:after="0" w:line="240" w:lineRule="auto"/>
              <w:jc w:val="center"/>
              <w:rPr>
                <w:rFonts w:ascii="Arial Narrow" w:hAnsi="Arial Narrow" w:cs="Times New Roman"/>
                <w:b/>
                <w:sz w:val="20"/>
              </w:rPr>
            </w:pPr>
          </w:p>
        </w:tc>
        <w:tc>
          <w:tcPr>
            <w:tcW w:w="448" w:type="pct"/>
            <w:vMerge/>
            <w:shd w:val="clear" w:color="auto" w:fill="auto"/>
            <w:vAlign w:val="center"/>
          </w:tcPr>
          <w:p w:rsidR="00BD7ED0" w:rsidRPr="007268A0" w:rsidRDefault="00BD7ED0" w:rsidP="001A6473">
            <w:pPr>
              <w:pStyle w:val="afc"/>
              <w:spacing w:before="0" w:after="0" w:line="240" w:lineRule="auto"/>
              <w:jc w:val="center"/>
              <w:rPr>
                <w:rFonts w:ascii="Arial Narrow" w:hAnsi="Arial Narrow" w:cs="Times New Roman"/>
                <w:b/>
                <w:sz w:val="20"/>
              </w:rPr>
            </w:pPr>
          </w:p>
        </w:tc>
        <w:tc>
          <w:tcPr>
            <w:tcW w:w="487" w:type="pct"/>
            <w:shd w:val="clear" w:color="auto" w:fill="auto"/>
            <w:vAlign w:val="center"/>
          </w:tcPr>
          <w:p w:rsidR="00BD7ED0" w:rsidRPr="007268A0" w:rsidRDefault="00482BEB" w:rsidP="001A6473">
            <w:pPr>
              <w:pStyle w:val="afc"/>
              <w:spacing w:before="0" w:after="0" w:line="240" w:lineRule="auto"/>
              <w:jc w:val="center"/>
              <w:rPr>
                <w:rFonts w:ascii="Arial Narrow" w:hAnsi="Arial Narrow" w:cs="Times New Roman"/>
                <w:b/>
                <w:sz w:val="20"/>
              </w:rPr>
            </w:pPr>
            <w:r>
              <w:rPr>
                <w:rFonts w:ascii="Arial Narrow" w:hAnsi="Arial Narrow" w:cs="Times New Roman"/>
                <w:b/>
                <w:sz w:val="20"/>
              </w:rPr>
              <w:t xml:space="preserve">с </w:t>
            </w:r>
            <w:r w:rsidR="007268A0" w:rsidRPr="007268A0">
              <w:rPr>
                <w:rFonts w:ascii="Arial Narrow" w:hAnsi="Arial Narrow" w:cs="Times New Roman"/>
                <w:b/>
                <w:sz w:val="20"/>
              </w:rPr>
              <w:t>твердым покрытием</w:t>
            </w:r>
          </w:p>
        </w:tc>
        <w:tc>
          <w:tcPr>
            <w:tcW w:w="487" w:type="pct"/>
            <w:shd w:val="clear" w:color="auto" w:fill="auto"/>
            <w:vAlign w:val="center"/>
          </w:tcPr>
          <w:p w:rsidR="00BD7ED0" w:rsidRPr="007268A0" w:rsidRDefault="00482BEB" w:rsidP="001A6473">
            <w:pPr>
              <w:pStyle w:val="afc"/>
              <w:spacing w:before="0" w:after="0" w:line="240" w:lineRule="auto"/>
              <w:jc w:val="center"/>
              <w:rPr>
                <w:rFonts w:ascii="Arial Narrow" w:hAnsi="Arial Narrow" w:cs="Times New Roman"/>
                <w:b/>
                <w:sz w:val="20"/>
              </w:rPr>
            </w:pPr>
            <w:r>
              <w:rPr>
                <w:rFonts w:ascii="Arial Narrow" w:hAnsi="Arial Narrow" w:cs="Times New Roman"/>
                <w:b/>
                <w:sz w:val="20"/>
              </w:rPr>
              <w:t>с грунтовым покрытием</w:t>
            </w:r>
          </w:p>
        </w:tc>
      </w:tr>
      <w:tr w:rsidR="0006601C" w:rsidRPr="00686224" w:rsidTr="007268A0">
        <w:tc>
          <w:tcPr>
            <w:tcW w:w="282" w:type="pct"/>
          </w:tcPr>
          <w:p w:rsidR="0006601C" w:rsidRPr="006A27D9" w:rsidRDefault="0006601C" w:rsidP="00211BB3">
            <w:pPr>
              <w:pStyle w:val="a9"/>
              <w:numPr>
                <w:ilvl w:val="0"/>
                <w:numId w:val="69"/>
              </w:numPr>
              <w:spacing w:line="240" w:lineRule="auto"/>
              <w:ind w:left="0" w:right="35" w:firstLine="0"/>
              <w:jc w:val="center"/>
              <w:rPr>
                <w:rFonts w:ascii="Arial Narrow" w:hAnsi="Arial Narrow" w:cs="Times New Roman"/>
              </w:rPr>
            </w:pPr>
          </w:p>
        </w:tc>
        <w:tc>
          <w:tcPr>
            <w:tcW w:w="1273" w:type="pct"/>
            <w:vAlign w:val="center"/>
          </w:tcPr>
          <w:p w:rsidR="0006601C" w:rsidRPr="00686224" w:rsidRDefault="0006601C" w:rsidP="007268A0">
            <w:pPr>
              <w:spacing w:line="240" w:lineRule="auto"/>
              <w:ind w:firstLine="0"/>
              <w:jc w:val="center"/>
              <w:rPr>
                <w:rFonts w:ascii="Arial Narrow" w:hAnsi="Arial Narrow" w:cs="Times New Roman"/>
              </w:rPr>
            </w:pPr>
            <w:r>
              <w:rPr>
                <w:rFonts w:ascii="Arial Narrow" w:hAnsi="Arial Narrow" w:cs="Times New Roman"/>
              </w:rPr>
              <w:t>12 225 832 ОП МП Т 001</w:t>
            </w:r>
          </w:p>
        </w:tc>
        <w:tc>
          <w:tcPr>
            <w:tcW w:w="2023" w:type="pct"/>
          </w:tcPr>
          <w:p w:rsidR="0006601C" w:rsidRPr="00686224" w:rsidRDefault="0006601C" w:rsidP="001B36A0">
            <w:pPr>
              <w:spacing w:line="240" w:lineRule="auto"/>
              <w:ind w:firstLine="0"/>
              <w:jc w:val="center"/>
              <w:rPr>
                <w:rFonts w:ascii="Arial Narrow" w:hAnsi="Arial Narrow" w:cs="Times New Roman"/>
              </w:rPr>
            </w:pPr>
            <w:r>
              <w:rPr>
                <w:rFonts w:ascii="Arial Narrow" w:hAnsi="Arial Narrow" w:cs="Times New Roman"/>
              </w:rPr>
              <w:t>ул. Кирова, 1 – ул. Кирова, 47</w:t>
            </w:r>
          </w:p>
        </w:tc>
        <w:tc>
          <w:tcPr>
            <w:tcW w:w="448" w:type="pct"/>
            <w:vAlign w:val="center"/>
          </w:tcPr>
          <w:p w:rsidR="0006601C" w:rsidRPr="00686224" w:rsidRDefault="0006601C" w:rsidP="001B36A0">
            <w:pPr>
              <w:spacing w:line="240" w:lineRule="auto"/>
              <w:ind w:firstLine="0"/>
              <w:jc w:val="center"/>
              <w:rPr>
                <w:rFonts w:ascii="Arial Narrow" w:hAnsi="Arial Narrow" w:cs="Times New Roman"/>
              </w:rPr>
            </w:pPr>
            <w:r>
              <w:rPr>
                <w:rFonts w:ascii="Arial Narrow" w:hAnsi="Arial Narrow" w:cs="Times New Roman"/>
              </w:rPr>
              <w:t>1200</w:t>
            </w:r>
          </w:p>
        </w:tc>
        <w:tc>
          <w:tcPr>
            <w:tcW w:w="487" w:type="pct"/>
          </w:tcPr>
          <w:p w:rsidR="0006601C" w:rsidRPr="007268A0" w:rsidRDefault="0006601C" w:rsidP="007268A0">
            <w:pPr>
              <w:spacing w:line="240" w:lineRule="auto"/>
              <w:ind w:firstLine="0"/>
              <w:jc w:val="center"/>
              <w:rPr>
                <w:rFonts w:ascii="Arial Narrow" w:hAnsi="Arial Narrow" w:cs="Times New Roman"/>
              </w:rPr>
            </w:pPr>
            <w:r w:rsidRPr="00384702">
              <w:rPr>
                <w:rFonts w:ascii="Arial Narrow" w:hAnsi="Arial Narrow" w:cs="Times New Roman"/>
              </w:rPr>
              <w:t xml:space="preserve"> – </w:t>
            </w:r>
          </w:p>
        </w:tc>
        <w:tc>
          <w:tcPr>
            <w:tcW w:w="487" w:type="pct"/>
            <w:vAlign w:val="center"/>
          </w:tcPr>
          <w:p w:rsidR="0006601C" w:rsidRPr="00686224" w:rsidRDefault="0006601C" w:rsidP="00D926C8">
            <w:pPr>
              <w:spacing w:line="240" w:lineRule="auto"/>
              <w:ind w:firstLine="0"/>
              <w:jc w:val="center"/>
              <w:rPr>
                <w:rFonts w:ascii="Arial Narrow" w:hAnsi="Arial Narrow" w:cs="Times New Roman"/>
              </w:rPr>
            </w:pPr>
            <w:r>
              <w:rPr>
                <w:rFonts w:ascii="Arial Narrow" w:hAnsi="Arial Narrow" w:cs="Times New Roman"/>
              </w:rPr>
              <w:t>1200</w:t>
            </w:r>
          </w:p>
        </w:tc>
      </w:tr>
      <w:tr w:rsidR="0006601C" w:rsidRPr="00686224" w:rsidTr="007268A0">
        <w:tc>
          <w:tcPr>
            <w:tcW w:w="282" w:type="pct"/>
          </w:tcPr>
          <w:p w:rsidR="0006601C" w:rsidRPr="006A27D9" w:rsidRDefault="0006601C" w:rsidP="00211BB3">
            <w:pPr>
              <w:pStyle w:val="a9"/>
              <w:numPr>
                <w:ilvl w:val="0"/>
                <w:numId w:val="69"/>
              </w:numPr>
              <w:spacing w:line="240" w:lineRule="auto"/>
              <w:ind w:left="0" w:right="35" w:firstLine="0"/>
              <w:jc w:val="center"/>
              <w:rPr>
                <w:rFonts w:ascii="Arial Narrow" w:hAnsi="Arial Narrow" w:cs="Times New Roman"/>
              </w:rPr>
            </w:pPr>
          </w:p>
        </w:tc>
        <w:tc>
          <w:tcPr>
            <w:tcW w:w="1273" w:type="pct"/>
            <w:vAlign w:val="center"/>
          </w:tcPr>
          <w:p w:rsidR="0006601C" w:rsidRPr="00686224" w:rsidRDefault="0006601C" w:rsidP="007268A0">
            <w:pPr>
              <w:spacing w:line="240" w:lineRule="auto"/>
              <w:ind w:firstLine="0"/>
              <w:jc w:val="center"/>
              <w:rPr>
                <w:rFonts w:ascii="Arial Narrow" w:hAnsi="Arial Narrow" w:cs="Times New Roman"/>
              </w:rPr>
            </w:pPr>
            <w:r>
              <w:rPr>
                <w:rFonts w:ascii="Arial Narrow" w:hAnsi="Arial Narrow" w:cs="Times New Roman"/>
              </w:rPr>
              <w:t>12 225 832 ОП МП Т 002</w:t>
            </w:r>
          </w:p>
        </w:tc>
        <w:tc>
          <w:tcPr>
            <w:tcW w:w="2023" w:type="pct"/>
          </w:tcPr>
          <w:p w:rsidR="0006601C" w:rsidRPr="00686224" w:rsidRDefault="0006601C" w:rsidP="001B36A0">
            <w:pPr>
              <w:spacing w:line="240" w:lineRule="auto"/>
              <w:ind w:firstLine="0"/>
              <w:jc w:val="center"/>
              <w:rPr>
                <w:rFonts w:ascii="Arial Narrow" w:hAnsi="Arial Narrow" w:cs="Times New Roman"/>
              </w:rPr>
            </w:pPr>
            <w:r>
              <w:rPr>
                <w:rFonts w:ascii="Arial Narrow" w:hAnsi="Arial Narrow" w:cs="Times New Roman"/>
              </w:rPr>
              <w:t>ул. Ульяновых, 1 – ул. Ульяновых, 117</w:t>
            </w:r>
          </w:p>
        </w:tc>
        <w:tc>
          <w:tcPr>
            <w:tcW w:w="448" w:type="pct"/>
            <w:vAlign w:val="center"/>
          </w:tcPr>
          <w:p w:rsidR="0006601C" w:rsidRPr="00686224" w:rsidRDefault="0006601C" w:rsidP="001B36A0">
            <w:pPr>
              <w:spacing w:line="240" w:lineRule="auto"/>
              <w:ind w:firstLine="0"/>
              <w:jc w:val="center"/>
              <w:rPr>
                <w:rFonts w:ascii="Arial Narrow" w:hAnsi="Arial Narrow" w:cs="Times New Roman"/>
              </w:rPr>
            </w:pPr>
            <w:r>
              <w:rPr>
                <w:rFonts w:ascii="Arial Narrow" w:hAnsi="Arial Narrow" w:cs="Times New Roman"/>
              </w:rPr>
              <w:t>3150</w:t>
            </w:r>
          </w:p>
        </w:tc>
        <w:tc>
          <w:tcPr>
            <w:tcW w:w="487" w:type="pct"/>
          </w:tcPr>
          <w:p w:rsidR="0006601C" w:rsidRPr="007268A0" w:rsidRDefault="0006601C" w:rsidP="007268A0">
            <w:pPr>
              <w:spacing w:line="240" w:lineRule="auto"/>
              <w:ind w:firstLine="0"/>
              <w:jc w:val="center"/>
              <w:rPr>
                <w:rFonts w:ascii="Arial Narrow" w:hAnsi="Arial Narrow" w:cs="Times New Roman"/>
              </w:rPr>
            </w:pPr>
            <w:r w:rsidRPr="00384702">
              <w:rPr>
                <w:rFonts w:ascii="Arial Narrow" w:hAnsi="Arial Narrow" w:cs="Times New Roman"/>
              </w:rPr>
              <w:t xml:space="preserve"> – </w:t>
            </w:r>
          </w:p>
        </w:tc>
        <w:tc>
          <w:tcPr>
            <w:tcW w:w="487" w:type="pct"/>
            <w:vAlign w:val="center"/>
          </w:tcPr>
          <w:p w:rsidR="0006601C" w:rsidRPr="00686224" w:rsidRDefault="0006601C" w:rsidP="00D926C8">
            <w:pPr>
              <w:spacing w:line="240" w:lineRule="auto"/>
              <w:ind w:firstLine="0"/>
              <w:jc w:val="center"/>
              <w:rPr>
                <w:rFonts w:ascii="Arial Narrow" w:hAnsi="Arial Narrow" w:cs="Times New Roman"/>
              </w:rPr>
            </w:pPr>
            <w:r>
              <w:rPr>
                <w:rFonts w:ascii="Arial Narrow" w:hAnsi="Arial Narrow" w:cs="Times New Roman"/>
              </w:rPr>
              <w:t>3150</w:t>
            </w:r>
          </w:p>
        </w:tc>
      </w:tr>
      <w:tr w:rsidR="0006601C" w:rsidRPr="00686224" w:rsidTr="007268A0">
        <w:tc>
          <w:tcPr>
            <w:tcW w:w="282" w:type="pct"/>
          </w:tcPr>
          <w:p w:rsidR="0006601C" w:rsidRPr="006A27D9" w:rsidRDefault="0006601C" w:rsidP="00211BB3">
            <w:pPr>
              <w:pStyle w:val="a9"/>
              <w:numPr>
                <w:ilvl w:val="0"/>
                <w:numId w:val="69"/>
              </w:numPr>
              <w:spacing w:line="240" w:lineRule="auto"/>
              <w:ind w:left="0" w:right="35" w:firstLine="0"/>
              <w:jc w:val="center"/>
              <w:rPr>
                <w:rFonts w:ascii="Arial Narrow" w:hAnsi="Arial Narrow" w:cs="Times New Roman"/>
              </w:rPr>
            </w:pPr>
          </w:p>
        </w:tc>
        <w:tc>
          <w:tcPr>
            <w:tcW w:w="1273" w:type="pct"/>
            <w:vAlign w:val="center"/>
          </w:tcPr>
          <w:p w:rsidR="0006601C" w:rsidRPr="00686224" w:rsidRDefault="0006601C" w:rsidP="007268A0">
            <w:pPr>
              <w:spacing w:line="240" w:lineRule="auto"/>
              <w:ind w:firstLine="0"/>
              <w:jc w:val="center"/>
              <w:rPr>
                <w:rFonts w:ascii="Arial Narrow" w:hAnsi="Arial Narrow" w:cs="Times New Roman"/>
              </w:rPr>
            </w:pPr>
            <w:r>
              <w:rPr>
                <w:rFonts w:ascii="Arial Narrow" w:hAnsi="Arial Narrow" w:cs="Times New Roman"/>
              </w:rPr>
              <w:t>12 225 832 ОП МП Т 003</w:t>
            </w:r>
          </w:p>
        </w:tc>
        <w:tc>
          <w:tcPr>
            <w:tcW w:w="2023" w:type="pct"/>
          </w:tcPr>
          <w:p w:rsidR="0006601C" w:rsidRPr="00686224" w:rsidRDefault="0006601C" w:rsidP="001B36A0">
            <w:pPr>
              <w:spacing w:line="240" w:lineRule="auto"/>
              <w:ind w:firstLine="0"/>
              <w:jc w:val="center"/>
              <w:rPr>
                <w:rFonts w:ascii="Arial Narrow" w:hAnsi="Arial Narrow" w:cs="Times New Roman"/>
              </w:rPr>
            </w:pPr>
            <w:r>
              <w:rPr>
                <w:rFonts w:ascii="Arial Narrow" w:hAnsi="Arial Narrow" w:cs="Times New Roman"/>
              </w:rPr>
              <w:t>ул. 1 Мая, 1 – ул. 1 Мая, 36</w:t>
            </w:r>
          </w:p>
        </w:tc>
        <w:tc>
          <w:tcPr>
            <w:tcW w:w="448" w:type="pct"/>
            <w:vAlign w:val="center"/>
          </w:tcPr>
          <w:p w:rsidR="0006601C" w:rsidRPr="00686224" w:rsidRDefault="0006601C" w:rsidP="001B36A0">
            <w:pPr>
              <w:spacing w:line="240" w:lineRule="auto"/>
              <w:ind w:firstLine="0"/>
              <w:jc w:val="center"/>
              <w:rPr>
                <w:rFonts w:ascii="Arial Narrow" w:hAnsi="Arial Narrow" w:cs="Times New Roman"/>
              </w:rPr>
            </w:pPr>
            <w:r>
              <w:rPr>
                <w:rFonts w:ascii="Arial Narrow" w:hAnsi="Arial Narrow" w:cs="Times New Roman"/>
              </w:rPr>
              <w:t>1300</w:t>
            </w:r>
          </w:p>
        </w:tc>
        <w:tc>
          <w:tcPr>
            <w:tcW w:w="487" w:type="pct"/>
          </w:tcPr>
          <w:p w:rsidR="0006601C" w:rsidRPr="007268A0" w:rsidRDefault="0006601C" w:rsidP="007268A0">
            <w:pPr>
              <w:spacing w:line="240" w:lineRule="auto"/>
              <w:ind w:firstLine="0"/>
              <w:jc w:val="center"/>
              <w:rPr>
                <w:rFonts w:ascii="Arial Narrow" w:hAnsi="Arial Narrow" w:cs="Times New Roman"/>
              </w:rPr>
            </w:pPr>
            <w:r w:rsidRPr="00384702">
              <w:rPr>
                <w:rFonts w:ascii="Arial Narrow" w:hAnsi="Arial Narrow" w:cs="Times New Roman"/>
              </w:rPr>
              <w:t xml:space="preserve"> – </w:t>
            </w:r>
          </w:p>
        </w:tc>
        <w:tc>
          <w:tcPr>
            <w:tcW w:w="487" w:type="pct"/>
            <w:vAlign w:val="center"/>
          </w:tcPr>
          <w:p w:rsidR="0006601C" w:rsidRPr="00686224" w:rsidRDefault="0006601C" w:rsidP="00D926C8">
            <w:pPr>
              <w:spacing w:line="240" w:lineRule="auto"/>
              <w:ind w:firstLine="0"/>
              <w:jc w:val="center"/>
              <w:rPr>
                <w:rFonts w:ascii="Arial Narrow" w:hAnsi="Arial Narrow" w:cs="Times New Roman"/>
              </w:rPr>
            </w:pPr>
            <w:r>
              <w:rPr>
                <w:rFonts w:ascii="Arial Narrow" w:hAnsi="Arial Narrow" w:cs="Times New Roman"/>
              </w:rPr>
              <w:t>1300</w:t>
            </w:r>
          </w:p>
        </w:tc>
      </w:tr>
      <w:tr w:rsidR="00BD7ED0" w:rsidRPr="00686224" w:rsidTr="00BD7ED0">
        <w:tc>
          <w:tcPr>
            <w:tcW w:w="282" w:type="pct"/>
          </w:tcPr>
          <w:p w:rsidR="00BD7ED0" w:rsidRPr="006A27D9" w:rsidRDefault="00BD7ED0" w:rsidP="00211BB3">
            <w:pPr>
              <w:pStyle w:val="a9"/>
              <w:numPr>
                <w:ilvl w:val="0"/>
                <w:numId w:val="69"/>
              </w:numPr>
              <w:spacing w:line="240" w:lineRule="auto"/>
              <w:ind w:left="0" w:right="35" w:firstLine="0"/>
              <w:jc w:val="center"/>
              <w:rPr>
                <w:rFonts w:ascii="Arial Narrow" w:hAnsi="Arial Narrow" w:cs="Times New Roman"/>
              </w:rPr>
            </w:pPr>
          </w:p>
        </w:tc>
        <w:tc>
          <w:tcPr>
            <w:tcW w:w="1273" w:type="pct"/>
            <w:vAlign w:val="center"/>
          </w:tcPr>
          <w:p w:rsidR="00BD7ED0" w:rsidRPr="00686224" w:rsidRDefault="00BD7ED0" w:rsidP="007268A0">
            <w:pPr>
              <w:spacing w:line="240" w:lineRule="auto"/>
              <w:ind w:firstLine="0"/>
              <w:jc w:val="center"/>
              <w:rPr>
                <w:rFonts w:ascii="Arial Narrow" w:hAnsi="Arial Narrow" w:cs="Times New Roman"/>
              </w:rPr>
            </w:pPr>
            <w:r>
              <w:rPr>
                <w:rFonts w:ascii="Arial Narrow" w:hAnsi="Arial Narrow" w:cs="Times New Roman"/>
              </w:rPr>
              <w:t>12 225 832 ОП МП Т 004</w:t>
            </w:r>
          </w:p>
        </w:tc>
        <w:tc>
          <w:tcPr>
            <w:tcW w:w="2023" w:type="pct"/>
          </w:tcPr>
          <w:p w:rsidR="00BD7ED0" w:rsidRPr="00686224" w:rsidRDefault="00BD7ED0" w:rsidP="00010172">
            <w:pPr>
              <w:spacing w:line="240" w:lineRule="auto"/>
              <w:ind w:firstLine="0"/>
              <w:jc w:val="center"/>
              <w:rPr>
                <w:rFonts w:ascii="Arial Narrow" w:hAnsi="Arial Narrow" w:cs="Times New Roman"/>
              </w:rPr>
            </w:pPr>
            <w:r>
              <w:rPr>
                <w:rFonts w:ascii="Arial Narrow" w:hAnsi="Arial Narrow" w:cs="Times New Roman"/>
              </w:rPr>
              <w:t>ул. Школьная, 1 – ул. Школьная, 52</w:t>
            </w:r>
          </w:p>
        </w:tc>
        <w:tc>
          <w:tcPr>
            <w:tcW w:w="448" w:type="pct"/>
            <w:vAlign w:val="center"/>
          </w:tcPr>
          <w:p w:rsidR="00BD7ED0" w:rsidRPr="00686224" w:rsidRDefault="00BD7ED0" w:rsidP="001B36A0">
            <w:pPr>
              <w:spacing w:line="240" w:lineRule="auto"/>
              <w:ind w:firstLine="0"/>
              <w:jc w:val="center"/>
              <w:rPr>
                <w:rFonts w:ascii="Arial Narrow" w:hAnsi="Arial Narrow" w:cs="Times New Roman"/>
              </w:rPr>
            </w:pPr>
            <w:r>
              <w:rPr>
                <w:rFonts w:ascii="Arial Narrow" w:hAnsi="Arial Narrow" w:cs="Times New Roman"/>
              </w:rPr>
              <w:t>1250</w:t>
            </w:r>
          </w:p>
        </w:tc>
        <w:tc>
          <w:tcPr>
            <w:tcW w:w="487" w:type="pct"/>
            <w:vAlign w:val="center"/>
          </w:tcPr>
          <w:p w:rsidR="00BD7ED0" w:rsidRPr="00686224" w:rsidRDefault="007268A0" w:rsidP="00010172">
            <w:pPr>
              <w:spacing w:line="240" w:lineRule="auto"/>
              <w:ind w:firstLine="0"/>
              <w:jc w:val="center"/>
              <w:rPr>
                <w:rFonts w:ascii="Arial Narrow" w:hAnsi="Arial Narrow" w:cs="Times New Roman"/>
              </w:rPr>
            </w:pPr>
            <w:r>
              <w:rPr>
                <w:rFonts w:ascii="Arial Narrow" w:hAnsi="Arial Narrow" w:cs="Times New Roman"/>
              </w:rPr>
              <w:t>850</w:t>
            </w:r>
          </w:p>
        </w:tc>
        <w:tc>
          <w:tcPr>
            <w:tcW w:w="487" w:type="pct"/>
            <w:vAlign w:val="center"/>
          </w:tcPr>
          <w:p w:rsidR="00BD7ED0" w:rsidRPr="00686224" w:rsidRDefault="0006601C" w:rsidP="00010172">
            <w:pPr>
              <w:spacing w:line="240" w:lineRule="auto"/>
              <w:ind w:firstLine="0"/>
              <w:jc w:val="center"/>
              <w:rPr>
                <w:rFonts w:ascii="Arial Narrow" w:hAnsi="Arial Narrow" w:cs="Times New Roman"/>
              </w:rPr>
            </w:pPr>
            <w:r>
              <w:rPr>
                <w:rFonts w:ascii="Arial Narrow" w:hAnsi="Arial Narrow" w:cs="Times New Roman"/>
              </w:rPr>
              <w:t>400</w:t>
            </w:r>
          </w:p>
        </w:tc>
      </w:tr>
      <w:tr w:rsidR="0006601C" w:rsidRPr="00686224" w:rsidTr="007268A0">
        <w:tc>
          <w:tcPr>
            <w:tcW w:w="282" w:type="pct"/>
          </w:tcPr>
          <w:p w:rsidR="0006601C" w:rsidRPr="006A27D9" w:rsidRDefault="0006601C" w:rsidP="00211BB3">
            <w:pPr>
              <w:pStyle w:val="a9"/>
              <w:numPr>
                <w:ilvl w:val="0"/>
                <w:numId w:val="69"/>
              </w:numPr>
              <w:spacing w:line="240" w:lineRule="auto"/>
              <w:ind w:left="0" w:right="35" w:firstLine="0"/>
              <w:jc w:val="center"/>
              <w:rPr>
                <w:rFonts w:ascii="Arial Narrow" w:hAnsi="Arial Narrow" w:cs="Times New Roman"/>
              </w:rPr>
            </w:pPr>
          </w:p>
        </w:tc>
        <w:tc>
          <w:tcPr>
            <w:tcW w:w="1273" w:type="pct"/>
            <w:vAlign w:val="center"/>
          </w:tcPr>
          <w:p w:rsidR="0006601C" w:rsidRPr="00686224" w:rsidRDefault="0006601C" w:rsidP="007268A0">
            <w:pPr>
              <w:spacing w:line="240" w:lineRule="auto"/>
              <w:ind w:firstLine="0"/>
              <w:jc w:val="center"/>
              <w:rPr>
                <w:rFonts w:ascii="Arial Narrow" w:hAnsi="Arial Narrow" w:cs="Times New Roman"/>
              </w:rPr>
            </w:pPr>
            <w:r>
              <w:rPr>
                <w:rFonts w:ascii="Arial Narrow" w:hAnsi="Arial Narrow" w:cs="Times New Roman"/>
              </w:rPr>
              <w:t>12 225 832 ОП МП Т 005</w:t>
            </w:r>
          </w:p>
        </w:tc>
        <w:tc>
          <w:tcPr>
            <w:tcW w:w="2023" w:type="pct"/>
          </w:tcPr>
          <w:p w:rsidR="0006601C" w:rsidRPr="00686224" w:rsidRDefault="0006601C" w:rsidP="00010172">
            <w:pPr>
              <w:spacing w:line="240" w:lineRule="auto"/>
              <w:ind w:firstLine="0"/>
              <w:jc w:val="center"/>
              <w:rPr>
                <w:rFonts w:ascii="Arial Narrow" w:hAnsi="Arial Narrow" w:cs="Times New Roman"/>
              </w:rPr>
            </w:pPr>
            <w:r>
              <w:rPr>
                <w:rFonts w:ascii="Arial Narrow" w:hAnsi="Arial Narrow" w:cs="Times New Roman"/>
              </w:rPr>
              <w:t>ул. Горького, 1 – ул. Горького, 35 «А»</w:t>
            </w:r>
          </w:p>
        </w:tc>
        <w:tc>
          <w:tcPr>
            <w:tcW w:w="448" w:type="pct"/>
            <w:vAlign w:val="center"/>
          </w:tcPr>
          <w:p w:rsidR="0006601C" w:rsidRPr="00686224" w:rsidRDefault="0006601C" w:rsidP="001B36A0">
            <w:pPr>
              <w:spacing w:line="240" w:lineRule="auto"/>
              <w:ind w:firstLine="0"/>
              <w:jc w:val="center"/>
              <w:rPr>
                <w:rFonts w:ascii="Arial Narrow" w:hAnsi="Arial Narrow" w:cs="Times New Roman"/>
              </w:rPr>
            </w:pPr>
            <w:r>
              <w:rPr>
                <w:rFonts w:ascii="Arial Narrow" w:hAnsi="Arial Narrow" w:cs="Times New Roman"/>
              </w:rPr>
              <w:t>1150</w:t>
            </w:r>
          </w:p>
        </w:tc>
        <w:tc>
          <w:tcPr>
            <w:tcW w:w="487" w:type="pct"/>
          </w:tcPr>
          <w:p w:rsidR="0006601C" w:rsidRPr="007268A0" w:rsidRDefault="0006601C" w:rsidP="007268A0">
            <w:pPr>
              <w:spacing w:line="240" w:lineRule="auto"/>
              <w:ind w:firstLine="0"/>
              <w:jc w:val="center"/>
              <w:rPr>
                <w:rFonts w:ascii="Arial Narrow" w:hAnsi="Arial Narrow" w:cs="Times New Roman"/>
              </w:rPr>
            </w:pPr>
            <w:r w:rsidRPr="00384702">
              <w:rPr>
                <w:rFonts w:ascii="Arial Narrow" w:hAnsi="Arial Narrow" w:cs="Times New Roman"/>
              </w:rPr>
              <w:t xml:space="preserve"> – </w:t>
            </w:r>
          </w:p>
        </w:tc>
        <w:tc>
          <w:tcPr>
            <w:tcW w:w="487" w:type="pct"/>
            <w:vAlign w:val="center"/>
          </w:tcPr>
          <w:p w:rsidR="0006601C" w:rsidRPr="00686224" w:rsidRDefault="0006601C" w:rsidP="00D926C8">
            <w:pPr>
              <w:spacing w:line="240" w:lineRule="auto"/>
              <w:ind w:firstLine="0"/>
              <w:jc w:val="center"/>
              <w:rPr>
                <w:rFonts w:ascii="Arial Narrow" w:hAnsi="Arial Narrow" w:cs="Times New Roman"/>
              </w:rPr>
            </w:pPr>
            <w:r>
              <w:rPr>
                <w:rFonts w:ascii="Arial Narrow" w:hAnsi="Arial Narrow" w:cs="Times New Roman"/>
              </w:rPr>
              <w:t>1150</w:t>
            </w:r>
          </w:p>
        </w:tc>
      </w:tr>
      <w:tr w:rsidR="0006601C" w:rsidRPr="00686224" w:rsidTr="007268A0">
        <w:tc>
          <w:tcPr>
            <w:tcW w:w="282" w:type="pct"/>
          </w:tcPr>
          <w:p w:rsidR="0006601C" w:rsidRPr="006A27D9" w:rsidRDefault="0006601C" w:rsidP="00211BB3">
            <w:pPr>
              <w:pStyle w:val="a9"/>
              <w:numPr>
                <w:ilvl w:val="0"/>
                <w:numId w:val="69"/>
              </w:numPr>
              <w:spacing w:line="240" w:lineRule="auto"/>
              <w:ind w:left="0" w:right="35" w:firstLine="0"/>
              <w:jc w:val="center"/>
              <w:rPr>
                <w:rFonts w:ascii="Arial Narrow" w:hAnsi="Arial Narrow" w:cs="Times New Roman"/>
              </w:rPr>
            </w:pPr>
          </w:p>
        </w:tc>
        <w:tc>
          <w:tcPr>
            <w:tcW w:w="1273" w:type="pct"/>
            <w:vAlign w:val="center"/>
          </w:tcPr>
          <w:p w:rsidR="0006601C" w:rsidRPr="00686224" w:rsidRDefault="0006601C" w:rsidP="007268A0">
            <w:pPr>
              <w:spacing w:line="240" w:lineRule="auto"/>
              <w:ind w:firstLine="0"/>
              <w:jc w:val="center"/>
              <w:rPr>
                <w:rFonts w:ascii="Arial Narrow" w:hAnsi="Arial Narrow" w:cs="Times New Roman"/>
              </w:rPr>
            </w:pPr>
            <w:r>
              <w:rPr>
                <w:rFonts w:ascii="Arial Narrow" w:hAnsi="Arial Narrow" w:cs="Times New Roman"/>
              </w:rPr>
              <w:t>12 225 832 ОП МП Т 006</w:t>
            </w:r>
          </w:p>
        </w:tc>
        <w:tc>
          <w:tcPr>
            <w:tcW w:w="2023" w:type="pct"/>
          </w:tcPr>
          <w:p w:rsidR="0006601C" w:rsidRPr="00686224" w:rsidRDefault="0006601C" w:rsidP="00010172">
            <w:pPr>
              <w:spacing w:line="240" w:lineRule="auto"/>
              <w:ind w:firstLine="0"/>
              <w:jc w:val="center"/>
              <w:rPr>
                <w:rFonts w:ascii="Arial Narrow" w:hAnsi="Arial Narrow" w:cs="Times New Roman"/>
              </w:rPr>
            </w:pPr>
            <w:r>
              <w:rPr>
                <w:rFonts w:ascii="Arial Narrow" w:hAnsi="Arial Narrow" w:cs="Times New Roman"/>
              </w:rPr>
              <w:t>ул. Зеленая, 1 – ул. Зеленая, 13</w:t>
            </w:r>
          </w:p>
        </w:tc>
        <w:tc>
          <w:tcPr>
            <w:tcW w:w="448" w:type="pct"/>
            <w:vAlign w:val="center"/>
          </w:tcPr>
          <w:p w:rsidR="0006601C" w:rsidRPr="00686224" w:rsidRDefault="0006601C" w:rsidP="001B36A0">
            <w:pPr>
              <w:spacing w:line="240" w:lineRule="auto"/>
              <w:ind w:firstLine="0"/>
              <w:jc w:val="center"/>
              <w:rPr>
                <w:rFonts w:ascii="Arial Narrow" w:hAnsi="Arial Narrow" w:cs="Times New Roman"/>
              </w:rPr>
            </w:pPr>
            <w:r>
              <w:rPr>
                <w:rFonts w:ascii="Arial Narrow" w:hAnsi="Arial Narrow" w:cs="Times New Roman"/>
              </w:rPr>
              <w:t>200</w:t>
            </w:r>
          </w:p>
        </w:tc>
        <w:tc>
          <w:tcPr>
            <w:tcW w:w="487" w:type="pct"/>
          </w:tcPr>
          <w:p w:rsidR="0006601C" w:rsidRPr="007268A0" w:rsidRDefault="0006601C" w:rsidP="007268A0">
            <w:pPr>
              <w:spacing w:line="240" w:lineRule="auto"/>
              <w:ind w:firstLine="0"/>
              <w:jc w:val="center"/>
              <w:rPr>
                <w:rFonts w:ascii="Arial Narrow" w:hAnsi="Arial Narrow" w:cs="Times New Roman"/>
              </w:rPr>
            </w:pPr>
            <w:r w:rsidRPr="00384702">
              <w:rPr>
                <w:rFonts w:ascii="Arial Narrow" w:hAnsi="Arial Narrow" w:cs="Times New Roman"/>
              </w:rPr>
              <w:t xml:space="preserve"> – </w:t>
            </w:r>
          </w:p>
        </w:tc>
        <w:tc>
          <w:tcPr>
            <w:tcW w:w="487" w:type="pct"/>
            <w:vAlign w:val="center"/>
          </w:tcPr>
          <w:p w:rsidR="0006601C" w:rsidRPr="00686224" w:rsidRDefault="0006601C" w:rsidP="00D926C8">
            <w:pPr>
              <w:spacing w:line="240" w:lineRule="auto"/>
              <w:ind w:firstLine="0"/>
              <w:jc w:val="center"/>
              <w:rPr>
                <w:rFonts w:ascii="Arial Narrow" w:hAnsi="Arial Narrow" w:cs="Times New Roman"/>
              </w:rPr>
            </w:pPr>
            <w:r>
              <w:rPr>
                <w:rFonts w:ascii="Arial Narrow" w:hAnsi="Arial Narrow" w:cs="Times New Roman"/>
              </w:rPr>
              <w:t>200</w:t>
            </w:r>
          </w:p>
        </w:tc>
      </w:tr>
      <w:tr w:rsidR="0006601C" w:rsidRPr="00686224" w:rsidTr="007268A0">
        <w:tc>
          <w:tcPr>
            <w:tcW w:w="282" w:type="pct"/>
          </w:tcPr>
          <w:p w:rsidR="0006601C" w:rsidRPr="006A27D9" w:rsidRDefault="0006601C" w:rsidP="00211BB3">
            <w:pPr>
              <w:pStyle w:val="a9"/>
              <w:numPr>
                <w:ilvl w:val="0"/>
                <w:numId w:val="69"/>
              </w:numPr>
              <w:spacing w:line="240" w:lineRule="auto"/>
              <w:ind w:left="0" w:right="35" w:firstLine="0"/>
              <w:jc w:val="center"/>
              <w:rPr>
                <w:rFonts w:ascii="Arial Narrow" w:hAnsi="Arial Narrow" w:cs="Times New Roman"/>
              </w:rPr>
            </w:pPr>
          </w:p>
        </w:tc>
        <w:tc>
          <w:tcPr>
            <w:tcW w:w="1273" w:type="pct"/>
            <w:vAlign w:val="center"/>
          </w:tcPr>
          <w:p w:rsidR="0006601C" w:rsidRPr="00686224" w:rsidRDefault="0006601C" w:rsidP="007268A0">
            <w:pPr>
              <w:spacing w:line="240" w:lineRule="auto"/>
              <w:ind w:firstLine="0"/>
              <w:jc w:val="center"/>
              <w:rPr>
                <w:rFonts w:ascii="Arial Narrow" w:hAnsi="Arial Narrow" w:cs="Times New Roman"/>
              </w:rPr>
            </w:pPr>
            <w:r>
              <w:rPr>
                <w:rFonts w:ascii="Arial Narrow" w:hAnsi="Arial Narrow" w:cs="Times New Roman"/>
              </w:rPr>
              <w:t>12 225 832 ОП МП Т 007</w:t>
            </w:r>
          </w:p>
        </w:tc>
        <w:tc>
          <w:tcPr>
            <w:tcW w:w="2023" w:type="pct"/>
          </w:tcPr>
          <w:p w:rsidR="0006601C" w:rsidRPr="00686224" w:rsidRDefault="0006601C" w:rsidP="00762C66">
            <w:pPr>
              <w:spacing w:line="240" w:lineRule="auto"/>
              <w:ind w:firstLine="0"/>
              <w:jc w:val="center"/>
              <w:rPr>
                <w:rFonts w:ascii="Arial Narrow" w:hAnsi="Arial Narrow" w:cs="Times New Roman"/>
              </w:rPr>
            </w:pPr>
            <w:r>
              <w:rPr>
                <w:rFonts w:ascii="Arial Narrow" w:hAnsi="Arial Narrow" w:cs="Times New Roman"/>
              </w:rPr>
              <w:t>ул. Мира, 1 – ул. Мира, 16</w:t>
            </w:r>
          </w:p>
        </w:tc>
        <w:tc>
          <w:tcPr>
            <w:tcW w:w="448" w:type="pct"/>
            <w:vAlign w:val="center"/>
          </w:tcPr>
          <w:p w:rsidR="0006601C" w:rsidRPr="00686224" w:rsidRDefault="0006601C" w:rsidP="001B36A0">
            <w:pPr>
              <w:spacing w:line="240" w:lineRule="auto"/>
              <w:ind w:firstLine="0"/>
              <w:jc w:val="center"/>
              <w:rPr>
                <w:rFonts w:ascii="Arial Narrow" w:hAnsi="Arial Narrow" w:cs="Times New Roman"/>
              </w:rPr>
            </w:pPr>
            <w:r>
              <w:rPr>
                <w:rFonts w:ascii="Arial Narrow" w:hAnsi="Arial Narrow" w:cs="Times New Roman"/>
              </w:rPr>
              <w:t>250</w:t>
            </w:r>
          </w:p>
        </w:tc>
        <w:tc>
          <w:tcPr>
            <w:tcW w:w="487" w:type="pct"/>
          </w:tcPr>
          <w:p w:rsidR="0006601C" w:rsidRPr="007268A0" w:rsidRDefault="0006601C" w:rsidP="007268A0">
            <w:pPr>
              <w:spacing w:line="240" w:lineRule="auto"/>
              <w:ind w:firstLine="0"/>
              <w:jc w:val="center"/>
              <w:rPr>
                <w:rFonts w:ascii="Arial Narrow" w:hAnsi="Arial Narrow" w:cs="Times New Roman"/>
              </w:rPr>
            </w:pPr>
            <w:r w:rsidRPr="00384702">
              <w:rPr>
                <w:rFonts w:ascii="Arial Narrow" w:hAnsi="Arial Narrow" w:cs="Times New Roman"/>
              </w:rPr>
              <w:t xml:space="preserve"> – </w:t>
            </w:r>
          </w:p>
        </w:tc>
        <w:tc>
          <w:tcPr>
            <w:tcW w:w="487" w:type="pct"/>
            <w:vAlign w:val="center"/>
          </w:tcPr>
          <w:p w:rsidR="0006601C" w:rsidRPr="00686224" w:rsidRDefault="0006601C" w:rsidP="00D926C8">
            <w:pPr>
              <w:spacing w:line="240" w:lineRule="auto"/>
              <w:ind w:firstLine="0"/>
              <w:jc w:val="center"/>
              <w:rPr>
                <w:rFonts w:ascii="Arial Narrow" w:hAnsi="Arial Narrow" w:cs="Times New Roman"/>
              </w:rPr>
            </w:pPr>
            <w:r>
              <w:rPr>
                <w:rFonts w:ascii="Arial Narrow" w:hAnsi="Arial Narrow" w:cs="Times New Roman"/>
              </w:rPr>
              <w:t>250</w:t>
            </w:r>
          </w:p>
        </w:tc>
      </w:tr>
      <w:tr w:rsidR="0006601C" w:rsidRPr="00686224" w:rsidTr="007268A0">
        <w:tc>
          <w:tcPr>
            <w:tcW w:w="282" w:type="pct"/>
          </w:tcPr>
          <w:p w:rsidR="0006601C" w:rsidRPr="006A27D9" w:rsidRDefault="0006601C" w:rsidP="00211BB3">
            <w:pPr>
              <w:pStyle w:val="a9"/>
              <w:numPr>
                <w:ilvl w:val="0"/>
                <w:numId w:val="69"/>
              </w:numPr>
              <w:spacing w:line="240" w:lineRule="auto"/>
              <w:ind w:left="0" w:right="35" w:firstLine="0"/>
              <w:jc w:val="center"/>
              <w:rPr>
                <w:rFonts w:ascii="Arial Narrow" w:hAnsi="Arial Narrow" w:cs="Times New Roman"/>
              </w:rPr>
            </w:pPr>
          </w:p>
        </w:tc>
        <w:tc>
          <w:tcPr>
            <w:tcW w:w="1273" w:type="pct"/>
            <w:vAlign w:val="center"/>
          </w:tcPr>
          <w:p w:rsidR="0006601C" w:rsidRPr="00686224" w:rsidRDefault="0006601C" w:rsidP="007268A0">
            <w:pPr>
              <w:spacing w:line="240" w:lineRule="auto"/>
              <w:ind w:firstLine="0"/>
              <w:jc w:val="center"/>
              <w:rPr>
                <w:rFonts w:ascii="Arial Narrow" w:hAnsi="Arial Narrow" w:cs="Times New Roman"/>
              </w:rPr>
            </w:pPr>
            <w:r>
              <w:rPr>
                <w:rFonts w:ascii="Arial Narrow" w:hAnsi="Arial Narrow" w:cs="Times New Roman"/>
              </w:rPr>
              <w:t>12 225 832 ОП МП Т 008</w:t>
            </w:r>
          </w:p>
        </w:tc>
        <w:tc>
          <w:tcPr>
            <w:tcW w:w="2023" w:type="pct"/>
          </w:tcPr>
          <w:p w:rsidR="0006601C" w:rsidRPr="00686224" w:rsidRDefault="0006601C" w:rsidP="00C74C56">
            <w:pPr>
              <w:spacing w:line="240" w:lineRule="auto"/>
              <w:ind w:firstLine="0"/>
              <w:jc w:val="center"/>
              <w:rPr>
                <w:rFonts w:ascii="Arial Narrow" w:hAnsi="Arial Narrow" w:cs="Times New Roman"/>
              </w:rPr>
            </w:pPr>
            <w:r>
              <w:rPr>
                <w:rFonts w:ascii="Arial Narrow" w:hAnsi="Arial Narrow" w:cs="Times New Roman"/>
              </w:rPr>
              <w:t>ул. Гагарина, 1 – ул. Гагарина, 20</w:t>
            </w:r>
          </w:p>
        </w:tc>
        <w:tc>
          <w:tcPr>
            <w:tcW w:w="448" w:type="pct"/>
            <w:vAlign w:val="center"/>
          </w:tcPr>
          <w:p w:rsidR="0006601C" w:rsidRPr="00686224" w:rsidRDefault="0006601C" w:rsidP="00C74C56">
            <w:pPr>
              <w:spacing w:line="240" w:lineRule="auto"/>
              <w:ind w:firstLine="0"/>
              <w:jc w:val="center"/>
              <w:rPr>
                <w:rFonts w:ascii="Arial Narrow" w:hAnsi="Arial Narrow" w:cs="Times New Roman"/>
              </w:rPr>
            </w:pPr>
            <w:r>
              <w:rPr>
                <w:rFonts w:ascii="Arial Narrow" w:hAnsi="Arial Narrow" w:cs="Times New Roman"/>
              </w:rPr>
              <w:t>300</w:t>
            </w:r>
          </w:p>
        </w:tc>
        <w:tc>
          <w:tcPr>
            <w:tcW w:w="487" w:type="pct"/>
          </w:tcPr>
          <w:p w:rsidR="0006601C" w:rsidRPr="007268A0" w:rsidRDefault="0006601C" w:rsidP="007268A0">
            <w:pPr>
              <w:spacing w:line="240" w:lineRule="auto"/>
              <w:ind w:firstLine="0"/>
              <w:jc w:val="center"/>
              <w:rPr>
                <w:rFonts w:ascii="Arial Narrow" w:hAnsi="Arial Narrow" w:cs="Times New Roman"/>
              </w:rPr>
            </w:pPr>
            <w:r w:rsidRPr="00384702">
              <w:rPr>
                <w:rFonts w:ascii="Arial Narrow" w:hAnsi="Arial Narrow" w:cs="Times New Roman"/>
              </w:rPr>
              <w:t xml:space="preserve"> – </w:t>
            </w:r>
          </w:p>
        </w:tc>
        <w:tc>
          <w:tcPr>
            <w:tcW w:w="487" w:type="pct"/>
            <w:vAlign w:val="center"/>
          </w:tcPr>
          <w:p w:rsidR="0006601C" w:rsidRPr="00686224" w:rsidRDefault="0006601C" w:rsidP="00D926C8">
            <w:pPr>
              <w:spacing w:line="240" w:lineRule="auto"/>
              <w:ind w:firstLine="0"/>
              <w:jc w:val="center"/>
              <w:rPr>
                <w:rFonts w:ascii="Arial Narrow" w:hAnsi="Arial Narrow" w:cs="Times New Roman"/>
              </w:rPr>
            </w:pPr>
            <w:r>
              <w:rPr>
                <w:rFonts w:ascii="Arial Narrow" w:hAnsi="Arial Narrow" w:cs="Times New Roman"/>
              </w:rPr>
              <w:t>300</w:t>
            </w:r>
          </w:p>
        </w:tc>
      </w:tr>
      <w:tr w:rsidR="0006601C" w:rsidRPr="00686224" w:rsidTr="007268A0">
        <w:tc>
          <w:tcPr>
            <w:tcW w:w="282" w:type="pct"/>
          </w:tcPr>
          <w:p w:rsidR="0006601C" w:rsidRPr="006A27D9" w:rsidRDefault="0006601C" w:rsidP="00211BB3">
            <w:pPr>
              <w:pStyle w:val="a9"/>
              <w:numPr>
                <w:ilvl w:val="0"/>
                <w:numId w:val="69"/>
              </w:numPr>
              <w:spacing w:line="240" w:lineRule="auto"/>
              <w:ind w:left="0" w:right="35" w:firstLine="0"/>
              <w:jc w:val="center"/>
              <w:rPr>
                <w:rFonts w:ascii="Arial Narrow" w:hAnsi="Arial Narrow" w:cs="Times New Roman"/>
              </w:rPr>
            </w:pPr>
          </w:p>
        </w:tc>
        <w:tc>
          <w:tcPr>
            <w:tcW w:w="1273" w:type="pct"/>
            <w:vAlign w:val="center"/>
          </w:tcPr>
          <w:p w:rsidR="0006601C" w:rsidRPr="00686224" w:rsidRDefault="0006601C" w:rsidP="007268A0">
            <w:pPr>
              <w:spacing w:line="240" w:lineRule="auto"/>
              <w:ind w:firstLine="0"/>
              <w:jc w:val="center"/>
              <w:rPr>
                <w:rFonts w:ascii="Arial Narrow" w:hAnsi="Arial Narrow" w:cs="Times New Roman"/>
              </w:rPr>
            </w:pPr>
            <w:r>
              <w:rPr>
                <w:rFonts w:ascii="Arial Narrow" w:hAnsi="Arial Narrow" w:cs="Times New Roman"/>
              </w:rPr>
              <w:t>12 225 832 ОП МП Т 009</w:t>
            </w:r>
          </w:p>
        </w:tc>
        <w:tc>
          <w:tcPr>
            <w:tcW w:w="2023" w:type="pct"/>
          </w:tcPr>
          <w:p w:rsidR="0006601C" w:rsidRPr="007C6A40" w:rsidRDefault="0006601C" w:rsidP="007C6A40">
            <w:pPr>
              <w:spacing w:line="240" w:lineRule="auto"/>
              <w:ind w:firstLine="0"/>
              <w:jc w:val="center"/>
              <w:rPr>
                <w:rFonts w:ascii="Arial Narrow" w:hAnsi="Arial Narrow" w:cs="Times New Roman"/>
              </w:rPr>
            </w:pPr>
            <w:r w:rsidRPr="00C250B3">
              <w:rPr>
                <w:rFonts w:ascii="Arial Narrow" w:hAnsi="Arial Narrow" w:cs="Times New Roman"/>
              </w:rPr>
              <w:t>ул.</w:t>
            </w:r>
            <w:r>
              <w:rPr>
                <w:rFonts w:ascii="Arial Narrow" w:hAnsi="Arial Narrow" w:cs="Times New Roman"/>
              </w:rPr>
              <w:t xml:space="preserve"> Сельская, 1</w:t>
            </w:r>
            <w:r w:rsidRPr="00C250B3">
              <w:rPr>
                <w:rFonts w:ascii="Arial Narrow" w:hAnsi="Arial Narrow" w:cs="Times New Roman"/>
              </w:rPr>
              <w:t xml:space="preserve"> – ул.</w:t>
            </w:r>
            <w:r>
              <w:rPr>
                <w:rFonts w:ascii="Arial Narrow" w:hAnsi="Arial Narrow" w:cs="Times New Roman"/>
              </w:rPr>
              <w:t xml:space="preserve"> Сельская, 17</w:t>
            </w:r>
          </w:p>
        </w:tc>
        <w:tc>
          <w:tcPr>
            <w:tcW w:w="448" w:type="pct"/>
            <w:vAlign w:val="center"/>
          </w:tcPr>
          <w:p w:rsidR="0006601C" w:rsidRDefault="0006601C" w:rsidP="00C74C56">
            <w:pPr>
              <w:spacing w:line="240" w:lineRule="auto"/>
              <w:ind w:firstLine="0"/>
              <w:jc w:val="center"/>
              <w:rPr>
                <w:rFonts w:ascii="Arial Narrow" w:hAnsi="Arial Narrow" w:cs="Times New Roman"/>
              </w:rPr>
            </w:pPr>
            <w:r>
              <w:rPr>
                <w:rFonts w:ascii="Arial Narrow" w:hAnsi="Arial Narrow" w:cs="Times New Roman"/>
              </w:rPr>
              <w:t>600</w:t>
            </w:r>
          </w:p>
        </w:tc>
        <w:tc>
          <w:tcPr>
            <w:tcW w:w="487" w:type="pct"/>
          </w:tcPr>
          <w:p w:rsidR="0006601C" w:rsidRPr="007268A0" w:rsidRDefault="0006601C" w:rsidP="007268A0">
            <w:pPr>
              <w:spacing w:line="240" w:lineRule="auto"/>
              <w:ind w:firstLine="0"/>
              <w:jc w:val="center"/>
              <w:rPr>
                <w:rFonts w:ascii="Arial Narrow" w:hAnsi="Arial Narrow" w:cs="Times New Roman"/>
              </w:rPr>
            </w:pPr>
            <w:r w:rsidRPr="00384702">
              <w:rPr>
                <w:rFonts w:ascii="Arial Narrow" w:hAnsi="Arial Narrow" w:cs="Times New Roman"/>
              </w:rPr>
              <w:t xml:space="preserve"> – </w:t>
            </w:r>
          </w:p>
        </w:tc>
        <w:tc>
          <w:tcPr>
            <w:tcW w:w="487" w:type="pct"/>
            <w:vAlign w:val="center"/>
          </w:tcPr>
          <w:p w:rsidR="0006601C" w:rsidRDefault="0006601C" w:rsidP="00D926C8">
            <w:pPr>
              <w:spacing w:line="240" w:lineRule="auto"/>
              <w:ind w:firstLine="0"/>
              <w:jc w:val="center"/>
              <w:rPr>
                <w:rFonts w:ascii="Arial Narrow" w:hAnsi="Arial Narrow" w:cs="Times New Roman"/>
              </w:rPr>
            </w:pPr>
            <w:r>
              <w:rPr>
                <w:rFonts w:ascii="Arial Narrow" w:hAnsi="Arial Narrow" w:cs="Times New Roman"/>
              </w:rPr>
              <w:t>600</w:t>
            </w:r>
          </w:p>
        </w:tc>
      </w:tr>
      <w:tr w:rsidR="0006601C" w:rsidRPr="00686224" w:rsidTr="007268A0">
        <w:tc>
          <w:tcPr>
            <w:tcW w:w="282" w:type="pct"/>
          </w:tcPr>
          <w:p w:rsidR="0006601C" w:rsidRPr="006A27D9" w:rsidRDefault="0006601C" w:rsidP="00211BB3">
            <w:pPr>
              <w:pStyle w:val="a9"/>
              <w:numPr>
                <w:ilvl w:val="0"/>
                <w:numId w:val="69"/>
              </w:numPr>
              <w:spacing w:line="240" w:lineRule="auto"/>
              <w:ind w:left="0" w:right="35" w:firstLine="0"/>
              <w:jc w:val="center"/>
              <w:rPr>
                <w:rFonts w:ascii="Arial Narrow" w:hAnsi="Arial Narrow" w:cs="Times New Roman"/>
              </w:rPr>
            </w:pPr>
          </w:p>
        </w:tc>
        <w:tc>
          <w:tcPr>
            <w:tcW w:w="1273" w:type="pct"/>
            <w:vAlign w:val="center"/>
          </w:tcPr>
          <w:p w:rsidR="0006601C" w:rsidRPr="00686224" w:rsidRDefault="0006601C" w:rsidP="007268A0">
            <w:pPr>
              <w:spacing w:line="240" w:lineRule="auto"/>
              <w:ind w:firstLine="0"/>
              <w:jc w:val="center"/>
              <w:rPr>
                <w:rFonts w:ascii="Arial Narrow" w:hAnsi="Arial Narrow" w:cs="Times New Roman"/>
              </w:rPr>
            </w:pPr>
            <w:r>
              <w:rPr>
                <w:rFonts w:ascii="Arial Narrow" w:hAnsi="Arial Narrow" w:cs="Times New Roman"/>
              </w:rPr>
              <w:t>12 225 832 ОП МП Т 010</w:t>
            </w:r>
          </w:p>
        </w:tc>
        <w:tc>
          <w:tcPr>
            <w:tcW w:w="2023" w:type="pct"/>
          </w:tcPr>
          <w:p w:rsidR="0006601C" w:rsidRPr="007C6A40" w:rsidRDefault="0006601C" w:rsidP="007C6A40">
            <w:pPr>
              <w:spacing w:line="240" w:lineRule="auto"/>
              <w:ind w:firstLine="0"/>
              <w:jc w:val="center"/>
              <w:rPr>
                <w:rFonts w:ascii="Arial Narrow" w:hAnsi="Arial Narrow" w:cs="Times New Roman"/>
              </w:rPr>
            </w:pPr>
            <w:r w:rsidRPr="00C250B3">
              <w:rPr>
                <w:rFonts w:ascii="Arial Narrow" w:hAnsi="Arial Narrow" w:cs="Times New Roman"/>
              </w:rPr>
              <w:t>ул.</w:t>
            </w:r>
            <w:r>
              <w:rPr>
                <w:rFonts w:ascii="Arial Narrow" w:hAnsi="Arial Narrow" w:cs="Times New Roman"/>
              </w:rPr>
              <w:t xml:space="preserve"> Набережная, 1</w:t>
            </w:r>
            <w:r w:rsidRPr="00C250B3">
              <w:rPr>
                <w:rFonts w:ascii="Arial Narrow" w:hAnsi="Arial Narrow" w:cs="Times New Roman"/>
              </w:rPr>
              <w:t xml:space="preserve"> – ул.</w:t>
            </w:r>
            <w:r>
              <w:rPr>
                <w:rFonts w:ascii="Arial Narrow" w:hAnsi="Arial Narrow" w:cs="Times New Roman"/>
              </w:rPr>
              <w:t xml:space="preserve"> Набережная, 25</w:t>
            </w:r>
          </w:p>
        </w:tc>
        <w:tc>
          <w:tcPr>
            <w:tcW w:w="448" w:type="pct"/>
            <w:vAlign w:val="center"/>
          </w:tcPr>
          <w:p w:rsidR="0006601C" w:rsidRDefault="0006601C" w:rsidP="00C74C56">
            <w:pPr>
              <w:spacing w:line="240" w:lineRule="auto"/>
              <w:ind w:firstLine="0"/>
              <w:jc w:val="center"/>
              <w:rPr>
                <w:rFonts w:ascii="Arial Narrow" w:hAnsi="Arial Narrow" w:cs="Times New Roman"/>
              </w:rPr>
            </w:pPr>
            <w:r>
              <w:rPr>
                <w:rFonts w:ascii="Arial Narrow" w:hAnsi="Arial Narrow" w:cs="Times New Roman"/>
              </w:rPr>
              <w:t>750</w:t>
            </w:r>
          </w:p>
        </w:tc>
        <w:tc>
          <w:tcPr>
            <w:tcW w:w="487" w:type="pct"/>
          </w:tcPr>
          <w:p w:rsidR="0006601C" w:rsidRPr="007268A0" w:rsidRDefault="0006601C" w:rsidP="007268A0">
            <w:pPr>
              <w:spacing w:line="240" w:lineRule="auto"/>
              <w:ind w:firstLine="0"/>
              <w:jc w:val="center"/>
              <w:rPr>
                <w:rFonts w:ascii="Arial Narrow" w:hAnsi="Arial Narrow" w:cs="Times New Roman"/>
              </w:rPr>
            </w:pPr>
            <w:r w:rsidRPr="00384702">
              <w:rPr>
                <w:rFonts w:ascii="Arial Narrow" w:hAnsi="Arial Narrow" w:cs="Times New Roman"/>
              </w:rPr>
              <w:t xml:space="preserve"> – </w:t>
            </w:r>
          </w:p>
        </w:tc>
        <w:tc>
          <w:tcPr>
            <w:tcW w:w="487" w:type="pct"/>
            <w:vAlign w:val="center"/>
          </w:tcPr>
          <w:p w:rsidR="0006601C" w:rsidRDefault="0006601C" w:rsidP="00D926C8">
            <w:pPr>
              <w:spacing w:line="240" w:lineRule="auto"/>
              <w:ind w:firstLine="0"/>
              <w:jc w:val="center"/>
              <w:rPr>
                <w:rFonts w:ascii="Arial Narrow" w:hAnsi="Arial Narrow" w:cs="Times New Roman"/>
              </w:rPr>
            </w:pPr>
            <w:r>
              <w:rPr>
                <w:rFonts w:ascii="Arial Narrow" w:hAnsi="Arial Narrow" w:cs="Times New Roman"/>
              </w:rPr>
              <w:t>750</w:t>
            </w:r>
          </w:p>
        </w:tc>
      </w:tr>
      <w:tr w:rsidR="0006601C" w:rsidRPr="00686224" w:rsidTr="007268A0">
        <w:tc>
          <w:tcPr>
            <w:tcW w:w="282" w:type="pct"/>
            <w:vAlign w:val="center"/>
          </w:tcPr>
          <w:p w:rsidR="0006601C" w:rsidRPr="006A27D9" w:rsidRDefault="0006601C" w:rsidP="00211BB3">
            <w:pPr>
              <w:pStyle w:val="a9"/>
              <w:numPr>
                <w:ilvl w:val="0"/>
                <w:numId w:val="69"/>
              </w:numPr>
              <w:spacing w:line="240" w:lineRule="auto"/>
              <w:ind w:left="0" w:right="35" w:firstLine="0"/>
              <w:jc w:val="center"/>
              <w:rPr>
                <w:rFonts w:ascii="Arial Narrow" w:hAnsi="Arial Narrow" w:cs="Times New Roman"/>
                <w:color w:val="000000" w:themeColor="text1"/>
              </w:rPr>
            </w:pPr>
          </w:p>
        </w:tc>
        <w:tc>
          <w:tcPr>
            <w:tcW w:w="1273" w:type="pct"/>
            <w:vAlign w:val="center"/>
          </w:tcPr>
          <w:p w:rsidR="0006601C" w:rsidRPr="00651235" w:rsidRDefault="0006601C" w:rsidP="007268A0">
            <w:pPr>
              <w:spacing w:line="240" w:lineRule="auto"/>
              <w:ind w:firstLine="0"/>
              <w:jc w:val="center"/>
              <w:rPr>
                <w:rFonts w:ascii="Arial Narrow" w:hAnsi="Arial Narrow" w:cs="Times New Roman"/>
                <w:color w:val="000000" w:themeColor="text1"/>
              </w:rPr>
            </w:pPr>
            <w:r>
              <w:rPr>
                <w:rFonts w:ascii="Arial Narrow" w:hAnsi="Arial Narrow" w:cs="Times New Roman"/>
              </w:rPr>
              <w:t>12 225 832 ОП МП Т</w:t>
            </w:r>
            <w:r>
              <w:rPr>
                <w:rFonts w:ascii="Arial Narrow" w:hAnsi="Arial Narrow" w:cs="Times New Roman"/>
                <w:color w:val="000000" w:themeColor="text1"/>
              </w:rPr>
              <w:t xml:space="preserve"> 011</w:t>
            </w:r>
          </w:p>
        </w:tc>
        <w:tc>
          <w:tcPr>
            <w:tcW w:w="2023" w:type="pct"/>
          </w:tcPr>
          <w:p w:rsidR="0006601C" w:rsidRPr="007C6A40" w:rsidRDefault="0006601C" w:rsidP="007C6A40">
            <w:pPr>
              <w:spacing w:line="240" w:lineRule="auto"/>
              <w:ind w:firstLine="0"/>
              <w:jc w:val="center"/>
              <w:rPr>
                <w:rFonts w:ascii="Arial Narrow" w:hAnsi="Arial Narrow" w:cs="Times New Roman"/>
              </w:rPr>
            </w:pPr>
            <w:r>
              <w:rPr>
                <w:rFonts w:ascii="Arial Narrow" w:hAnsi="Arial Narrow" w:cs="Times New Roman"/>
              </w:rPr>
              <w:t>автодорога от понтона вдоль школьного кольца</w:t>
            </w:r>
          </w:p>
        </w:tc>
        <w:tc>
          <w:tcPr>
            <w:tcW w:w="448" w:type="pct"/>
            <w:vAlign w:val="center"/>
          </w:tcPr>
          <w:p w:rsidR="0006601C" w:rsidRDefault="0006601C" w:rsidP="00C74C56">
            <w:pPr>
              <w:spacing w:line="240" w:lineRule="auto"/>
              <w:ind w:firstLine="0"/>
              <w:jc w:val="center"/>
              <w:rPr>
                <w:rFonts w:ascii="Arial Narrow" w:hAnsi="Arial Narrow" w:cs="Times New Roman"/>
              </w:rPr>
            </w:pPr>
            <w:r>
              <w:rPr>
                <w:rFonts w:ascii="Arial Narrow" w:hAnsi="Arial Narrow" w:cs="Times New Roman"/>
              </w:rPr>
              <w:t>5000</w:t>
            </w:r>
          </w:p>
        </w:tc>
        <w:tc>
          <w:tcPr>
            <w:tcW w:w="487" w:type="pct"/>
          </w:tcPr>
          <w:p w:rsidR="0006601C" w:rsidRPr="007268A0" w:rsidRDefault="0006601C" w:rsidP="007268A0">
            <w:pPr>
              <w:spacing w:line="240" w:lineRule="auto"/>
              <w:ind w:firstLine="0"/>
              <w:jc w:val="center"/>
              <w:rPr>
                <w:rFonts w:ascii="Arial Narrow" w:hAnsi="Arial Narrow" w:cs="Times New Roman"/>
              </w:rPr>
            </w:pPr>
            <w:r w:rsidRPr="00384702">
              <w:rPr>
                <w:rFonts w:ascii="Arial Narrow" w:hAnsi="Arial Narrow" w:cs="Times New Roman"/>
              </w:rPr>
              <w:t xml:space="preserve"> – </w:t>
            </w:r>
          </w:p>
        </w:tc>
        <w:tc>
          <w:tcPr>
            <w:tcW w:w="487" w:type="pct"/>
            <w:vAlign w:val="center"/>
          </w:tcPr>
          <w:p w:rsidR="0006601C" w:rsidRDefault="0006601C" w:rsidP="00D926C8">
            <w:pPr>
              <w:spacing w:line="240" w:lineRule="auto"/>
              <w:ind w:firstLine="0"/>
              <w:jc w:val="center"/>
              <w:rPr>
                <w:rFonts w:ascii="Arial Narrow" w:hAnsi="Arial Narrow" w:cs="Times New Roman"/>
              </w:rPr>
            </w:pPr>
            <w:r>
              <w:rPr>
                <w:rFonts w:ascii="Arial Narrow" w:hAnsi="Arial Narrow" w:cs="Times New Roman"/>
              </w:rPr>
              <w:t>5000</w:t>
            </w:r>
          </w:p>
        </w:tc>
      </w:tr>
      <w:tr w:rsidR="0006601C" w:rsidRPr="00686224" w:rsidTr="007268A0">
        <w:tc>
          <w:tcPr>
            <w:tcW w:w="282" w:type="pct"/>
          </w:tcPr>
          <w:p w:rsidR="0006601C" w:rsidRPr="006A27D9" w:rsidRDefault="0006601C" w:rsidP="00211BB3">
            <w:pPr>
              <w:pStyle w:val="a9"/>
              <w:numPr>
                <w:ilvl w:val="0"/>
                <w:numId w:val="69"/>
              </w:numPr>
              <w:spacing w:line="240" w:lineRule="auto"/>
              <w:ind w:left="0" w:right="35" w:firstLine="0"/>
              <w:jc w:val="center"/>
              <w:rPr>
                <w:rFonts w:ascii="Arial Narrow" w:hAnsi="Arial Narrow" w:cs="Times New Roman"/>
              </w:rPr>
            </w:pPr>
          </w:p>
        </w:tc>
        <w:tc>
          <w:tcPr>
            <w:tcW w:w="1273" w:type="pct"/>
            <w:vAlign w:val="center"/>
          </w:tcPr>
          <w:p w:rsidR="0006601C" w:rsidRPr="00686224" w:rsidRDefault="0006601C" w:rsidP="007268A0">
            <w:pPr>
              <w:spacing w:line="240" w:lineRule="auto"/>
              <w:ind w:firstLine="0"/>
              <w:jc w:val="center"/>
              <w:rPr>
                <w:rFonts w:ascii="Arial Narrow" w:hAnsi="Arial Narrow" w:cs="Times New Roman"/>
              </w:rPr>
            </w:pPr>
            <w:r>
              <w:rPr>
                <w:rFonts w:ascii="Arial Narrow" w:hAnsi="Arial Narrow" w:cs="Times New Roman"/>
              </w:rPr>
              <w:t>12 225 832 ОП МП Т 012</w:t>
            </w:r>
          </w:p>
        </w:tc>
        <w:tc>
          <w:tcPr>
            <w:tcW w:w="2023" w:type="pct"/>
          </w:tcPr>
          <w:p w:rsidR="0006601C" w:rsidRPr="007C6A40" w:rsidRDefault="0006601C" w:rsidP="007C6A40">
            <w:pPr>
              <w:spacing w:line="240" w:lineRule="auto"/>
              <w:ind w:firstLine="0"/>
              <w:jc w:val="center"/>
              <w:rPr>
                <w:rFonts w:ascii="Arial Narrow" w:hAnsi="Arial Narrow" w:cs="Times New Roman"/>
              </w:rPr>
            </w:pPr>
            <w:r w:rsidRPr="00C250B3">
              <w:rPr>
                <w:rFonts w:ascii="Arial Narrow" w:hAnsi="Arial Narrow" w:cs="Times New Roman"/>
              </w:rPr>
              <w:t>ул.</w:t>
            </w:r>
            <w:r>
              <w:rPr>
                <w:rFonts w:ascii="Arial Narrow" w:hAnsi="Arial Narrow" w:cs="Times New Roman"/>
              </w:rPr>
              <w:t xml:space="preserve"> Ленина, 1</w:t>
            </w:r>
            <w:r w:rsidRPr="00C250B3">
              <w:rPr>
                <w:rFonts w:ascii="Arial Narrow" w:hAnsi="Arial Narrow" w:cs="Times New Roman"/>
              </w:rPr>
              <w:t xml:space="preserve"> – ул.</w:t>
            </w:r>
            <w:r>
              <w:rPr>
                <w:rFonts w:ascii="Arial Narrow" w:hAnsi="Arial Narrow" w:cs="Times New Roman"/>
              </w:rPr>
              <w:t xml:space="preserve"> Ленина, 120</w:t>
            </w:r>
          </w:p>
        </w:tc>
        <w:tc>
          <w:tcPr>
            <w:tcW w:w="448" w:type="pct"/>
            <w:vAlign w:val="center"/>
          </w:tcPr>
          <w:p w:rsidR="0006601C" w:rsidRDefault="0006601C" w:rsidP="00C74C56">
            <w:pPr>
              <w:spacing w:line="240" w:lineRule="auto"/>
              <w:ind w:firstLine="0"/>
              <w:jc w:val="center"/>
              <w:rPr>
                <w:rFonts w:ascii="Arial Narrow" w:hAnsi="Arial Narrow" w:cs="Times New Roman"/>
              </w:rPr>
            </w:pPr>
            <w:r>
              <w:rPr>
                <w:rFonts w:ascii="Arial Narrow" w:hAnsi="Arial Narrow" w:cs="Times New Roman"/>
              </w:rPr>
              <w:t>2500</w:t>
            </w:r>
          </w:p>
        </w:tc>
        <w:tc>
          <w:tcPr>
            <w:tcW w:w="487" w:type="pct"/>
          </w:tcPr>
          <w:p w:rsidR="0006601C" w:rsidRPr="007268A0" w:rsidRDefault="0006601C" w:rsidP="007268A0">
            <w:pPr>
              <w:spacing w:line="240" w:lineRule="auto"/>
              <w:ind w:firstLine="0"/>
              <w:jc w:val="center"/>
              <w:rPr>
                <w:rFonts w:ascii="Arial Narrow" w:hAnsi="Arial Narrow" w:cs="Times New Roman"/>
              </w:rPr>
            </w:pPr>
            <w:r w:rsidRPr="00384702">
              <w:rPr>
                <w:rFonts w:ascii="Arial Narrow" w:hAnsi="Arial Narrow" w:cs="Times New Roman"/>
              </w:rPr>
              <w:t xml:space="preserve"> – </w:t>
            </w:r>
          </w:p>
        </w:tc>
        <w:tc>
          <w:tcPr>
            <w:tcW w:w="487" w:type="pct"/>
            <w:vAlign w:val="center"/>
          </w:tcPr>
          <w:p w:rsidR="0006601C" w:rsidRDefault="0006601C" w:rsidP="00D926C8">
            <w:pPr>
              <w:spacing w:line="240" w:lineRule="auto"/>
              <w:ind w:firstLine="0"/>
              <w:jc w:val="center"/>
              <w:rPr>
                <w:rFonts w:ascii="Arial Narrow" w:hAnsi="Arial Narrow" w:cs="Times New Roman"/>
              </w:rPr>
            </w:pPr>
            <w:r>
              <w:rPr>
                <w:rFonts w:ascii="Arial Narrow" w:hAnsi="Arial Narrow" w:cs="Times New Roman"/>
              </w:rPr>
              <w:t>2500</w:t>
            </w:r>
          </w:p>
        </w:tc>
      </w:tr>
      <w:tr w:rsidR="0006601C" w:rsidRPr="00686224" w:rsidTr="007268A0">
        <w:tc>
          <w:tcPr>
            <w:tcW w:w="282" w:type="pct"/>
          </w:tcPr>
          <w:p w:rsidR="0006601C" w:rsidRPr="006A27D9" w:rsidRDefault="0006601C" w:rsidP="00211BB3">
            <w:pPr>
              <w:pStyle w:val="a9"/>
              <w:numPr>
                <w:ilvl w:val="0"/>
                <w:numId w:val="69"/>
              </w:numPr>
              <w:spacing w:line="240" w:lineRule="auto"/>
              <w:ind w:left="0" w:right="35" w:firstLine="0"/>
              <w:jc w:val="center"/>
              <w:rPr>
                <w:rFonts w:ascii="Arial Narrow" w:hAnsi="Arial Narrow" w:cs="Times New Roman"/>
              </w:rPr>
            </w:pPr>
          </w:p>
        </w:tc>
        <w:tc>
          <w:tcPr>
            <w:tcW w:w="1273" w:type="pct"/>
            <w:vAlign w:val="center"/>
          </w:tcPr>
          <w:p w:rsidR="0006601C" w:rsidRPr="00651235" w:rsidRDefault="0006601C" w:rsidP="007268A0">
            <w:pPr>
              <w:spacing w:line="240" w:lineRule="auto"/>
              <w:ind w:firstLine="0"/>
              <w:jc w:val="center"/>
              <w:rPr>
                <w:rFonts w:ascii="Arial Narrow" w:hAnsi="Arial Narrow" w:cs="Times New Roman"/>
              </w:rPr>
            </w:pPr>
            <w:r>
              <w:rPr>
                <w:rFonts w:ascii="Arial Narrow" w:hAnsi="Arial Narrow" w:cs="Times New Roman"/>
              </w:rPr>
              <w:t>12 225 832 ОП МП Т 013</w:t>
            </w:r>
          </w:p>
        </w:tc>
        <w:tc>
          <w:tcPr>
            <w:tcW w:w="2023" w:type="pct"/>
          </w:tcPr>
          <w:p w:rsidR="0006601C" w:rsidRPr="007C6A40" w:rsidRDefault="0006601C" w:rsidP="007C6A40">
            <w:pPr>
              <w:spacing w:line="240" w:lineRule="auto"/>
              <w:ind w:firstLine="0"/>
              <w:jc w:val="center"/>
              <w:rPr>
                <w:rFonts w:ascii="Arial Narrow" w:hAnsi="Arial Narrow" w:cs="Times New Roman"/>
              </w:rPr>
            </w:pPr>
            <w:r w:rsidRPr="00C250B3">
              <w:rPr>
                <w:rFonts w:ascii="Arial Narrow" w:hAnsi="Arial Narrow" w:cs="Times New Roman"/>
              </w:rPr>
              <w:t>ул.</w:t>
            </w:r>
            <w:r>
              <w:rPr>
                <w:rFonts w:ascii="Arial Narrow" w:hAnsi="Arial Narrow" w:cs="Times New Roman"/>
              </w:rPr>
              <w:t xml:space="preserve"> Светлая, 1</w:t>
            </w:r>
            <w:r w:rsidRPr="00C250B3">
              <w:rPr>
                <w:rFonts w:ascii="Arial Narrow" w:hAnsi="Arial Narrow" w:cs="Times New Roman"/>
              </w:rPr>
              <w:t xml:space="preserve"> – ул.</w:t>
            </w:r>
            <w:r>
              <w:rPr>
                <w:rFonts w:ascii="Arial Narrow" w:hAnsi="Arial Narrow" w:cs="Times New Roman"/>
              </w:rPr>
              <w:t xml:space="preserve"> Светлая, 33</w:t>
            </w:r>
          </w:p>
        </w:tc>
        <w:tc>
          <w:tcPr>
            <w:tcW w:w="448" w:type="pct"/>
            <w:vAlign w:val="center"/>
          </w:tcPr>
          <w:p w:rsidR="0006601C" w:rsidRDefault="0006601C" w:rsidP="00C74C56">
            <w:pPr>
              <w:spacing w:line="240" w:lineRule="auto"/>
              <w:ind w:firstLine="0"/>
              <w:jc w:val="center"/>
              <w:rPr>
                <w:rFonts w:ascii="Arial Narrow" w:hAnsi="Arial Narrow" w:cs="Times New Roman"/>
              </w:rPr>
            </w:pPr>
            <w:r>
              <w:rPr>
                <w:rFonts w:ascii="Arial Narrow" w:hAnsi="Arial Narrow" w:cs="Times New Roman"/>
              </w:rPr>
              <w:t>950</w:t>
            </w:r>
          </w:p>
        </w:tc>
        <w:tc>
          <w:tcPr>
            <w:tcW w:w="487" w:type="pct"/>
          </w:tcPr>
          <w:p w:rsidR="0006601C" w:rsidRPr="007268A0" w:rsidRDefault="0006601C" w:rsidP="007268A0">
            <w:pPr>
              <w:spacing w:line="240" w:lineRule="auto"/>
              <w:ind w:firstLine="0"/>
              <w:jc w:val="center"/>
              <w:rPr>
                <w:rFonts w:ascii="Arial Narrow" w:hAnsi="Arial Narrow" w:cs="Times New Roman"/>
              </w:rPr>
            </w:pPr>
            <w:r w:rsidRPr="00384702">
              <w:rPr>
                <w:rFonts w:ascii="Arial Narrow" w:hAnsi="Arial Narrow" w:cs="Times New Roman"/>
              </w:rPr>
              <w:t xml:space="preserve"> – </w:t>
            </w:r>
          </w:p>
        </w:tc>
        <w:tc>
          <w:tcPr>
            <w:tcW w:w="487" w:type="pct"/>
            <w:vAlign w:val="center"/>
          </w:tcPr>
          <w:p w:rsidR="0006601C" w:rsidRDefault="0006601C" w:rsidP="00D926C8">
            <w:pPr>
              <w:spacing w:line="240" w:lineRule="auto"/>
              <w:ind w:firstLine="0"/>
              <w:jc w:val="center"/>
              <w:rPr>
                <w:rFonts w:ascii="Arial Narrow" w:hAnsi="Arial Narrow" w:cs="Times New Roman"/>
              </w:rPr>
            </w:pPr>
            <w:r>
              <w:rPr>
                <w:rFonts w:ascii="Arial Narrow" w:hAnsi="Arial Narrow" w:cs="Times New Roman"/>
              </w:rPr>
              <w:t>950</w:t>
            </w:r>
          </w:p>
        </w:tc>
      </w:tr>
      <w:tr w:rsidR="0006601C" w:rsidRPr="00686224" w:rsidTr="007268A0">
        <w:tc>
          <w:tcPr>
            <w:tcW w:w="282" w:type="pct"/>
          </w:tcPr>
          <w:p w:rsidR="0006601C" w:rsidRPr="006A27D9" w:rsidRDefault="0006601C" w:rsidP="00211BB3">
            <w:pPr>
              <w:pStyle w:val="a9"/>
              <w:numPr>
                <w:ilvl w:val="0"/>
                <w:numId w:val="69"/>
              </w:numPr>
              <w:spacing w:line="240" w:lineRule="auto"/>
              <w:ind w:left="0" w:right="35" w:firstLine="0"/>
              <w:jc w:val="center"/>
              <w:rPr>
                <w:rFonts w:ascii="Arial Narrow" w:hAnsi="Arial Narrow" w:cs="Times New Roman"/>
              </w:rPr>
            </w:pPr>
          </w:p>
        </w:tc>
        <w:tc>
          <w:tcPr>
            <w:tcW w:w="1273" w:type="pct"/>
            <w:vAlign w:val="center"/>
          </w:tcPr>
          <w:p w:rsidR="0006601C" w:rsidRPr="00651235" w:rsidRDefault="0006601C" w:rsidP="007268A0">
            <w:pPr>
              <w:spacing w:line="240" w:lineRule="auto"/>
              <w:ind w:firstLine="0"/>
              <w:jc w:val="center"/>
              <w:rPr>
                <w:rFonts w:ascii="Arial Narrow" w:hAnsi="Arial Narrow" w:cs="Times New Roman"/>
              </w:rPr>
            </w:pPr>
            <w:r>
              <w:rPr>
                <w:rFonts w:ascii="Arial Narrow" w:hAnsi="Arial Narrow" w:cs="Times New Roman"/>
              </w:rPr>
              <w:t>12 225 832 ОП МП Т 014</w:t>
            </w:r>
          </w:p>
        </w:tc>
        <w:tc>
          <w:tcPr>
            <w:tcW w:w="2023" w:type="pct"/>
          </w:tcPr>
          <w:p w:rsidR="0006601C" w:rsidRPr="007C6A40" w:rsidRDefault="0006601C" w:rsidP="007C6A40">
            <w:pPr>
              <w:spacing w:line="240" w:lineRule="auto"/>
              <w:ind w:firstLine="0"/>
              <w:jc w:val="center"/>
              <w:rPr>
                <w:rFonts w:ascii="Arial Narrow" w:hAnsi="Arial Narrow" w:cs="Times New Roman"/>
              </w:rPr>
            </w:pPr>
            <w:r w:rsidRPr="00C250B3">
              <w:rPr>
                <w:rFonts w:ascii="Arial Narrow" w:hAnsi="Arial Narrow" w:cs="Times New Roman"/>
              </w:rPr>
              <w:t>ул.</w:t>
            </w:r>
            <w:r>
              <w:rPr>
                <w:rFonts w:ascii="Arial Narrow" w:hAnsi="Arial Narrow" w:cs="Times New Roman"/>
              </w:rPr>
              <w:t xml:space="preserve"> Садовая, 1</w:t>
            </w:r>
            <w:r w:rsidRPr="00C250B3">
              <w:rPr>
                <w:rFonts w:ascii="Arial Narrow" w:hAnsi="Arial Narrow" w:cs="Times New Roman"/>
              </w:rPr>
              <w:t xml:space="preserve"> – ул.</w:t>
            </w:r>
            <w:r>
              <w:rPr>
                <w:rFonts w:ascii="Arial Narrow" w:hAnsi="Arial Narrow" w:cs="Times New Roman"/>
              </w:rPr>
              <w:t xml:space="preserve"> Садовая, 9</w:t>
            </w:r>
          </w:p>
        </w:tc>
        <w:tc>
          <w:tcPr>
            <w:tcW w:w="448" w:type="pct"/>
            <w:vAlign w:val="center"/>
          </w:tcPr>
          <w:p w:rsidR="0006601C" w:rsidRDefault="0006601C" w:rsidP="00C74C56">
            <w:pPr>
              <w:spacing w:line="240" w:lineRule="auto"/>
              <w:ind w:firstLine="0"/>
              <w:jc w:val="center"/>
              <w:rPr>
                <w:rFonts w:ascii="Arial Narrow" w:hAnsi="Arial Narrow" w:cs="Times New Roman"/>
              </w:rPr>
            </w:pPr>
            <w:r>
              <w:rPr>
                <w:rFonts w:ascii="Arial Narrow" w:hAnsi="Arial Narrow" w:cs="Times New Roman"/>
              </w:rPr>
              <w:t>400</w:t>
            </w:r>
          </w:p>
        </w:tc>
        <w:tc>
          <w:tcPr>
            <w:tcW w:w="487" w:type="pct"/>
          </w:tcPr>
          <w:p w:rsidR="0006601C" w:rsidRPr="007268A0" w:rsidRDefault="0006601C" w:rsidP="007268A0">
            <w:pPr>
              <w:spacing w:line="240" w:lineRule="auto"/>
              <w:ind w:firstLine="0"/>
              <w:jc w:val="center"/>
              <w:rPr>
                <w:rFonts w:ascii="Arial Narrow" w:hAnsi="Arial Narrow" w:cs="Times New Roman"/>
              </w:rPr>
            </w:pPr>
            <w:r w:rsidRPr="00384702">
              <w:rPr>
                <w:rFonts w:ascii="Arial Narrow" w:hAnsi="Arial Narrow" w:cs="Times New Roman"/>
              </w:rPr>
              <w:t xml:space="preserve"> – </w:t>
            </w:r>
          </w:p>
        </w:tc>
        <w:tc>
          <w:tcPr>
            <w:tcW w:w="487" w:type="pct"/>
            <w:vAlign w:val="center"/>
          </w:tcPr>
          <w:p w:rsidR="0006601C" w:rsidRDefault="0006601C" w:rsidP="00D926C8">
            <w:pPr>
              <w:spacing w:line="240" w:lineRule="auto"/>
              <w:ind w:firstLine="0"/>
              <w:jc w:val="center"/>
              <w:rPr>
                <w:rFonts w:ascii="Arial Narrow" w:hAnsi="Arial Narrow" w:cs="Times New Roman"/>
              </w:rPr>
            </w:pPr>
            <w:r>
              <w:rPr>
                <w:rFonts w:ascii="Arial Narrow" w:hAnsi="Arial Narrow" w:cs="Times New Roman"/>
              </w:rPr>
              <w:t>400</w:t>
            </w:r>
          </w:p>
        </w:tc>
      </w:tr>
      <w:tr w:rsidR="0006601C" w:rsidRPr="00686224" w:rsidTr="007268A0">
        <w:tc>
          <w:tcPr>
            <w:tcW w:w="282" w:type="pct"/>
          </w:tcPr>
          <w:p w:rsidR="0006601C" w:rsidRPr="006A27D9" w:rsidRDefault="0006601C" w:rsidP="00211BB3">
            <w:pPr>
              <w:pStyle w:val="a9"/>
              <w:numPr>
                <w:ilvl w:val="0"/>
                <w:numId w:val="69"/>
              </w:numPr>
              <w:spacing w:line="240" w:lineRule="auto"/>
              <w:ind w:left="0" w:right="35" w:firstLine="0"/>
              <w:jc w:val="center"/>
              <w:rPr>
                <w:rFonts w:ascii="Arial Narrow" w:hAnsi="Arial Narrow" w:cs="Times New Roman"/>
              </w:rPr>
            </w:pPr>
          </w:p>
        </w:tc>
        <w:tc>
          <w:tcPr>
            <w:tcW w:w="1273" w:type="pct"/>
            <w:vAlign w:val="center"/>
          </w:tcPr>
          <w:p w:rsidR="0006601C" w:rsidRPr="00651235" w:rsidRDefault="0006601C" w:rsidP="007268A0">
            <w:pPr>
              <w:spacing w:line="240" w:lineRule="auto"/>
              <w:ind w:firstLine="0"/>
              <w:jc w:val="center"/>
              <w:rPr>
                <w:rFonts w:ascii="Arial Narrow" w:hAnsi="Arial Narrow" w:cs="Times New Roman"/>
              </w:rPr>
            </w:pPr>
            <w:r>
              <w:rPr>
                <w:rFonts w:ascii="Arial Narrow" w:hAnsi="Arial Narrow" w:cs="Times New Roman"/>
              </w:rPr>
              <w:t>12 225 832 ОП МП Т 015</w:t>
            </w:r>
          </w:p>
        </w:tc>
        <w:tc>
          <w:tcPr>
            <w:tcW w:w="2023" w:type="pct"/>
          </w:tcPr>
          <w:p w:rsidR="0006601C" w:rsidRPr="007C6A40" w:rsidRDefault="0006601C" w:rsidP="007C6A40">
            <w:pPr>
              <w:spacing w:line="240" w:lineRule="auto"/>
              <w:ind w:firstLine="0"/>
              <w:jc w:val="center"/>
              <w:rPr>
                <w:rFonts w:ascii="Arial Narrow" w:hAnsi="Arial Narrow" w:cs="Times New Roman"/>
              </w:rPr>
            </w:pPr>
            <w:r w:rsidRPr="00C250B3">
              <w:rPr>
                <w:rFonts w:ascii="Arial Narrow" w:hAnsi="Arial Narrow" w:cs="Times New Roman"/>
              </w:rPr>
              <w:t xml:space="preserve">ул. </w:t>
            </w:r>
            <w:r>
              <w:rPr>
                <w:rFonts w:ascii="Arial Narrow" w:hAnsi="Arial Narrow" w:cs="Times New Roman"/>
              </w:rPr>
              <w:t xml:space="preserve">Степная, 1 </w:t>
            </w:r>
            <w:r w:rsidRPr="00C250B3">
              <w:rPr>
                <w:rFonts w:ascii="Arial Narrow" w:hAnsi="Arial Narrow" w:cs="Times New Roman"/>
              </w:rPr>
              <w:t xml:space="preserve">– ул. </w:t>
            </w:r>
            <w:r>
              <w:rPr>
                <w:rFonts w:ascii="Arial Narrow" w:hAnsi="Arial Narrow" w:cs="Times New Roman"/>
              </w:rPr>
              <w:t>Степная, 18</w:t>
            </w:r>
          </w:p>
        </w:tc>
        <w:tc>
          <w:tcPr>
            <w:tcW w:w="448" w:type="pct"/>
            <w:vAlign w:val="center"/>
          </w:tcPr>
          <w:p w:rsidR="0006601C" w:rsidRDefault="0006601C" w:rsidP="00C74C56">
            <w:pPr>
              <w:spacing w:line="240" w:lineRule="auto"/>
              <w:ind w:firstLine="0"/>
              <w:jc w:val="center"/>
              <w:rPr>
                <w:rFonts w:ascii="Arial Narrow" w:hAnsi="Arial Narrow" w:cs="Times New Roman"/>
              </w:rPr>
            </w:pPr>
            <w:r>
              <w:rPr>
                <w:rFonts w:ascii="Arial Narrow" w:hAnsi="Arial Narrow" w:cs="Times New Roman"/>
              </w:rPr>
              <w:t>900</w:t>
            </w:r>
          </w:p>
        </w:tc>
        <w:tc>
          <w:tcPr>
            <w:tcW w:w="487" w:type="pct"/>
          </w:tcPr>
          <w:p w:rsidR="0006601C" w:rsidRPr="007268A0" w:rsidRDefault="0006601C" w:rsidP="007268A0">
            <w:pPr>
              <w:spacing w:line="240" w:lineRule="auto"/>
              <w:ind w:firstLine="0"/>
              <w:jc w:val="center"/>
              <w:rPr>
                <w:rFonts w:ascii="Arial Narrow" w:hAnsi="Arial Narrow" w:cs="Times New Roman"/>
              </w:rPr>
            </w:pPr>
            <w:r w:rsidRPr="00384702">
              <w:rPr>
                <w:rFonts w:ascii="Arial Narrow" w:hAnsi="Arial Narrow" w:cs="Times New Roman"/>
              </w:rPr>
              <w:t xml:space="preserve"> – </w:t>
            </w:r>
          </w:p>
        </w:tc>
        <w:tc>
          <w:tcPr>
            <w:tcW w:w="487" w:type="pct"/>
            <w:vAlign w:val="center"/>
          </w:tcPr>
          <w:p w:rsidR="0006601C" w:rsidRDefault="0006601C" w:rsidP="00D926C8">
            <w:pPr>
              <w:spacing w:line="240" w:lineRule="auto"/>
              <w:ind w:firstLine="0"/>
              <w:jc w:val="center"/>
              <w:rPr>
                <w:rFonts w:ascii="Arial Narrow" w:hAnsi="Arial Narrow" w:cs="Times New Roman"/>
              </w:rPr>
            </w:pPr>
            <w:r>
              <w:rPr>
                <w:rFonts w:ascii="Arial Narrow" w:hAnsi="Arial Narrow" w:cs="Times New Roman"/>
              </w:rPr>
              <w:t>900</w:t>
            </w:r>
          </w:p>
        </w:tc>
      </w:tr>
      <w:tr w:rsidR="0006601C" w:rsidRPr="00686224" w:rsidTr="007268A0">
        <w:tc>
          <w:tcPr>
            <w:tcW w:w="282" w:type="pct"/>
          </w:tcPr>
          <w:p w:rsidR="0006601C" w:rsidRPr="006A27D9" w:rsidRDefault="0006601C" w:rsidP="00211BB3">
            <w:pPr>
              <w:pStyle w:val="a9"/>
              <w:numPr>
                <w:ilvl w:val="0"/>
                <w:numId w:val="69"/>
              </w:numPr>
              <w:spacing w:line="240" w:lineRule="auto"/>
              <w:ind w:left="0" w:right="35" w:firstLine="0"/>
              <w:jc w:val="center"/>
              <w:rPr>
                <w:rFonts w:ascii="Arial Narrow" w:hAnsi="Arial Narrow" w:cs="Times New Roman"/>
              </w:rPr>
            </w:pPr>
          </w:p>
        </w:tc>
        <w:tc>
          <w:tcPr>
            <w:tcW w:w="1273" w:type="pct"/>
            <w:vAlign w:val="center"/>
          </w:tcPr>
          <w:p w:rsidR="0006601C" w:rsidRPr="00651235" w:rsidRDefault="0006601C" w:rsidP="007268A0">
            <w:pPr>
              <w:spacing w:line="240" w:lineRule="auto"/>
              <w:ind w:firstLine="0"/>
              <w:jc w:val="center"/>
              <w:rPr>
                <w:rFonts w:ascii="Arial Narrow" w:hAnsi="Arial Narrow" w:cs="Times New Roman"/>
              </w:rPr>
            </w:pPr>
            <w:r>
              <w:rPr>
                <w:rFonts w:ascii="Arial Narrow" w:hAnsi="Arial Narrow" w:cs="Times New Roman"/>
              </w:rPr>
              <w:t>12 225 832 ОП МП Т 016</w:t>
            </w:r>
          </w:p>
        </w:tc>
        <w:tc>
          <w:tcPr>
            <w:tcW w:w="2023" w:type="pct"/>
          </w:tcPr>
          <w:p w:rsidR="0006601C" w:rsidRPr="007C6A40" w:rsidRDefault="0006601C" w:rsidP="007C6A40">
            <w:pPr>
              <w:spacing w:line="240" w:lineRule="auto"/>
              <w:ind w:firstLine="0"/>
              <w:jc w:val="center"/>
              <w:rPr>
                <w:rFonts w:ascii="Arial Narrow" w:hAnsi="Arial Narrow" w:cs="Times New Roman"/>
              </w:rPr>
            </w:pPr>
            <w:r>
              <w:rPr>
                <w:rFonts w:ascii="Arial Narrow" w:hAnsi="Arial Narrow" w:cs="Times New Roman"/>
              </w:rPr>
              <w:t>пер</w:t>
            </w:r>
            <w:r w:rsidRPr="00C250B3">
              <w:rPr>
                <w:rFonts w:ascii="Arial Narrow" w:hAnsi="Arial Narrow" w:cs="Times New Roman"/>
              </w:rPr>
              <w:t>.</w:t>
            </w:r>
            <w:r>
              <w:rPr>
                <w:rFonts w:ascii="Arial Narrow" w:hAnsi="Arial Narrow" w:cs="Times New Roman"/>
              </w:rPr>
              <w:t xml:space="preserve"> Пушкина, 1</w:t>
            </w:r>
            <w:r w:rsidRPr="00C250B3">
              <w:rPr>
                <w:rFonts w:ascii="Arial Narrow" w:hAnsi="Arial Narrow" w:cs="Times New Roman"/>
              </w:rPr>
              <w:t xml:space="preserve"> –</w:t>
            </w:r>
            <w:r>
              <w:rPr>
                <w:rFonts w:ascii="Arial Narrow" w:hAnsi="Arial Narrow" w:cs="Times New Roman"/>
              </w:rPr>
              <w:t xml:space="preserve"> пер</w:t>
            </w:r>
            <w:r w:rsidRPr="00C250B3">
              <w:rPr>
                <w:rFonts w:ascii="Arial Narrow" w:hAnsi="Arial Narrow" w:cs="Times New Roman"/>
              </w:rPr>
              <w:t>.</w:t>
            </w:r>
            <w:r>
              <w:rPr>
                <w:rFonts w:ascii="Arial Narrow" w:hAnsi="Arial Narrow" w:cs="Times New Roman"/>
              </w:rPr>
              <w:t xml:space="preserve"> Пушкина, 9</w:t>
            </w:r>
          </w:p>
        </w:tc>
        <w:tc>
          <w:tcPr>
            <w:tcW w:w="448" w:type="pct"/>
            <w:vAlign w:val="center"/>
          </w:tcPr>
          <w:p w:rsidR="0006601C" w:rsidRDefault="0006601C" w:rsidP="00C74C56">
            <w:pPr>
              <w:spacing w:line="240" w:lineRule="auto"/>
              <w:ind w:firstLine="0"/>
              <w:jc w:val="center"/>
              <w:rPr>
                <w:rFonts w:ascii="Arial Narrow" w:hAnsi="Arial Narrow" w:cs="Times New Roman"/>
              </w:rPr>
            </w:pPr>
            <w:r>
              <w:rPr>
                <w:rFonts w:ascii="Arial Narrow" w:hAnsi="Arial Narrow" w:cs="Times New Roman"/>
              </w:rPr>
              <w:t>150</w:t>
            </w:r>
          </w:p>
        </w:tc>
        <w:tc>
          <w:tcPr>
            <w:tcW w:w="487" w:type="pct"/>
          </w:tcPr>
          <w:p w:rsidR="0006601C" w:rsidRPr="007268A0" w:rsidRDefault="0006601C" w:rsidP="007268A0">
            <w:pPr>
              <w:spacing w:line="240" w:lineRule="auto"/>
              <w:ind w:firstLine="0"/>
              <w:jc w:val="center"/>
              <w:rPr>
                <w:rFonts w:ascii="Arial Narrow" w:hAnsi="Arial Narrow" w:cs="Times New Roman"/>
              </w:rPr>
            </w:pPr>
            <w:r w:rsidRPr="00384702">
              <w:rPr>
                <w:rFonts w:ascii="Arial Narrow" w:hAnsi="Arial Narrow" w:cs="Times New Roman"/>
              </w:rPr>
              <w:t xml:space="preserve"> – </w:t>
            </w:r>
          </w:p>
        </w:tc>
        <w:tc>
          <w:tcPr>
            <w:tcW w:w="487" w:type="pct"/>
            <w:vAlign w:val="center"/>
          </w:tcPr>
          <w:p w:rsidR="0006601C" w:rsidRDefault="0006601C" w:rsidP="00D926C8">
            <w:pPr>
              <w:spacing w:line="240" w:lineRule="auto"/>
              <w:ind w:firstLine="0"/>
              <w:jc w:val="center"/>
              <w:rPr>
                <w:rFonts w:ascii="Arial Narrow" w:hAnsi="Arial Narrow" w:cs="Times New Roman"/>
              </w:rPr>
            </w:pPr>
            <w:r>
              <w:rPr>
                <w:rFonts w:ascii="Arial Narrow" w:hAnsi="Arial Narrow" w:cs="Times New Roman"/>
              </w:rPr>
              <w:t>150</w:t>
            </w:r>
          </w:p>
        </w:tc>
      </w:tr>
      <w:tr w:rsidR="0006601C" w:rsidRPr="00686224" w:rsidTr="007268A0">
        <w:tc>
          <w:tcPr>
            <w:tcW w:w="282" w:type="pct"/>
          </w:tcPr>
          <w:p w:rsidR="0006601C" w:rsidRPr="006A27D9" w:rsidRDefault="0006601C" w:rsidP="00211BB3">
            <w:pPr>
              <w:pStyle w:val="a9"/>
              <w:numPr>
                <w:ilvl w:val="0"/>
                <w:numId w:val="69"/>
              </w:numPr>
              <w:spacing w:line="240" w:lineRule="auto"/>
              <w:ind w:left="0" w:right="35" w:firstLine="0"/>
              <w:jc w:val="center"/>
              <w:rPr>
                <w:rFonts w:ascii="Arial Narrow" w:hAnsi="Arial Narrow" w:cs="Times New Roman"/>
              </w:rPr>
            </w:pPr>
          </w:p>
        </w:tc>
        <w:tc>
          <w:tcPr>
            <w:tcW w:w="1273" w:type="pct"/>
            <w:vAlign w:val="center"/>
          </w:tcPr>
          <w:p w:rsidR="0006601C" w:rsidRPr="00651235" w:rsidRDefault="0006601C" w:rsidP="007268A0">
            <w:pPr>
              <w:spacing w:line="240" w:lineRule="auto"/>
              <w:ind w:firstLine="0"/>
              <w:jc w:val="center"/>
              <w:rPr>
                <w:rFonts w:ascii="Arial Narrow" w:hAnsi="Arial Narrow" w:cs="Times New Roman"/>
              </w:rPr>
            </w:pPr>
            <w:r>
              <w:rPr>
                <w:rFonts w:ascii="Arial Narrow" w:hAnsi="Arial Narrow" w:cs="Times New Roman"/>
              </w:rPr>
              <w:t>12 225 832 ОП МП Т 017</w:t>
            </w:r>
          </w:p>
        </w:tc>
        <w:tc>
          <w:tcPr>
            <w:tcW w:w="2023" w:type="pct"/>
          </w:tcPr>
          <w:p w:rsidR="0006601C" w:rsidRPr="007C6A40" w:rsidRDefault="0006601C" w:rsidP="007C6A40">
            <w:pPr>
              <w:spacing w:line="240" w:lineRule="auto"/>
              <w:ind w:firstLine="0"/>
              <w:jc w:val="center"/>
              <w:rPr>
                <w:rFonts w:ascii="Arial Narrow" w:hAnsi="Arial Narrow" w:cs="Times New Roman"/>
              </w:rPr>
            </w:pPr>
            <w:r w:rsidRPr="00C250B3">
              <w:rPr>
                <w:rFonts w:ascii="Arial Narrow" w:hAnsi="Arial Narrow" w:cs="Times New Roman"/>
              </w:rPr>
              <w:t>ул.</w:t>
            </w:r>
            <w:r>
              <w:rPr>
                <w:rFonts w:ascii="Arial Narrow" w:hAnsi="Arial Narrow" w:cs="Times New Roman"/>
              </w:rPr>
              <w:t xml:space="preserve"> Космонавтов, 1</w:t>
            </w:r>
            <w:r w:rsidRPr="00C250B3">
              <w:rPr>
                <w:rFonts w:ascii="Arial Narrow" w:hAnsi="Arial Narrow" w:cs="Times New Roman"/>
              </w:rPr>
              <w:t xml:space="preserve"> – ул.</w:t>
            </w:r>
            <w:r>
              <w:rPr>
                <w:rFonts w:ascii="Arial Narrow" w:hAnsi="Arial Narrow" w:cs="Times New Roman"/>
              </w:rPr>
              <w:t xml:space="preserve"> Космонавтов, 14</w:t>
            </w:r>
          </w:p>
        </w:tc>
        <w:tc>
          <w:tcPr>
            <w:tcW w:w="448" w:type="pct"/>
            <w:vAlign w:val="center"/>
          </w:tcPr>
          <w:p w:rsidR="0006601C" w:rsidRDefault="0006601C" w:rsidP="00C74C56">
            <w:pPr>
              <w:spacing w:line="240" w:lineRule="auto"/>
              <w:ind w:firstLine="0"/>
              <w:jc w:val="center"/>
              <w:rPr>
                <w:rFonts w:ascii="Arial Narrow" w:hAnsi="Arial Narrow" w:cs="Times New Roman"/>
              </w:rPr>
            </w:pPr>
            <w:r>
              <w:rPr>
                <w:rFonts w:ascii="Arial Narrow" w:hAnsi="Arial Narrow" w:cs="Times New Roman"/>
              </w:rPr>
              <w:t>450</w:t>
            </w:r>
          </w:p>
        </w:tc>
        <w:tc>
          <w:tcPr>
            <w:tcW w:w="487" w:type="pct"/>
          </w:tcPr>
          <w:p w:rsidR="0006601C" w:rsidRPr="007268A0" w:rsidRDefault="0006601C" w:rsidP="007268A0">
            <w:pPr>
              <w:spacing w:line="240" w:lineRule="auto"/>
              <w:ind w:firstLine="0"/>
              <w:jc w:val="center"/>
              <w:rPr>
                <w:rFonts w:ascii="Arial Narrow" w:hAnsi="Arial Narrow" w:cs="Times New Roman"/>
              </w:rPr>
            </w:pPr>
            <w:r w:rsidRPr="00384702">
              <w:rPr>
                <w:rFonts w:ascii="Arial Narrow" w:hAnsi="Arial Narrow" w:cs="Times New Roman"/>
              </w:rPr>
              <w:t xml:space="preserve"> – </w:t>
            </w:r>
          </w:p>
        </w:tc>
        <w:tc>
          <w:tcPr>
            <w:tcW w:w="487" w:type="pct"/>
            <w:vAlign w:val="center"/>
          </w:tcPr>
          <w:p w:rsidR="0006601C" w:rsidRDefault="0006601C" w:rsidP="00D926C8">
            <w:pPr>
              <w:spacing w:line="240" w:lineRule="auto"/>
              <w:ind w:firstLine="0"/>
              <w:jc w:val="center"/>
              <w:rPr>
                <w:rFonts w:ascii="Arial Narrow" w:hAnsi="Arial Narrow" w:cs="Times New Roman"/>
              </w:rPr>
            </w:pPr>
            <w:r>
              <w:rPr>
                <w:rFonts w:ascii="Arial Narrow" w:hAnsi="Arial Narrow" w:cs="Times New Roman"/>
              </w:rPr>
              <w:t>450</w:t>
            </w:r>
          </w:p>
        </w:tc>
      </w:tr>
      <w:tr w:rsidR="0006601C" w:rsidRPr="00686224" w:rsidTr="007268A0">
        <w:tc>
          <w:tcPr>
            <w:tcW w:w="282" w:type="pct"/>
          </w:tcPr>
          <w:p w:rsidR="0006601C" w:rsidRPr="006A27D9" w:rsidRDefault="0006601C" w:rsidP="00211BB3">
            <w:pPr>
              <w:pStyle w:val="a9"/>
              <w:numPr>
                <w:ilvl w:val="0"/>
                <w:numId w:val="69"/>
              </w:numPr>
              <w:spacing w:line="240" w:lineRule="auto"/>
              <w:ind w:left="0" w:right="35" w:firstLine="0"/>
              <w:jc w:val="center"/>
              <w:rPr>
                <w:rFonts w:ascii="Arial Narrow" w:hAnsi="Arial Narrow" w:cs="Times New Roman"/>
              </w:rPr>
            </w:pPr>
          </w:p>
        </w:tc>
        <w:tc>
          <w:tcPr>
            <w:tcW w:w="1273" w:type="pct"/>
            <w:vAlign w:val="center"/>
          </w:tcPr>
          <w:p w:rsidR="0006601C" w:rsidRPr="00651235" w:rsidRDefault="0006601C" w:rsidP="007268A0">
            <w:pPr>
              <w:spacing w:line="240" w:lineRule="auto"/>
              <w:ind w:firstLine="0"/>
              <w:jc w:val="center"/>
              <w:rPr>
                <w:rFonts w:ascii="Arial Narrow" w:hAnsi="Arial Narrow" w:cs="Times New Roman"/>
              </w:rPr>
            </w:pPr>
            <w:r>
              <w:rPr>
                <w:rFonts w:ascii="Arial Narrow" w:hAnsi="Arial Narrow" w:cs="Times New Roman"/>
              </w:rPr>
              <w:t>12 225 832 ОП МП Т 018</w:t>
            </w:r>
          </w:p>
        </w:tc>
        <w:tc>
          <w:tcPr>
            <w:tcW w:w="2023" w:type="pct"/>
          </w:tcPr>
          <w:p w:rsidR="0006601C" w:rsidRPr="007C6A40" w:rsidRDefault="0006601C" w:rsidP="007C6A40">
            <w:pPr>
              <w:spacing w:line="240" w:lineRule="auto"/>
              <w:ind w:firstLine="0"/>
              <w:jc w:val="center"/>
              <w:rPr>
                <w:rFonts w:ascii="Arial Narrow" w:hAnsi="Arial Narrow" w:cs="Times New Roman"/>
              </w:rPr>
            </w:pPr>
            <w:r w:rsidRPr="00C250B3">
              <w:rPr>
                <w:rFonts w:ascii="Arial Narrow" w:hAnsi="Arial Narrow" w:cs="Times New Roman"/>
              </w:rPr>
              <w:t xml:space="preserve">ул. </w:t>
            </w:r>
            <w:r>
              <w:rPr>
                <w:rFonts w:ascii="Arial Narrow" w:hAnsi="Arial Narrow" w:cs="Times New Roman"/>
              </w:rPr>
              <w:t xml:space="preserve">Свердлова, 1 </w:t>
            </w:r>
            <w:r w:rsidRPr="00C250B3">
              <w:rPr>
                <w:rFonts w:ascii="Arial Narrow" w:hAnsi="Arial Narrow" w:cs="Times New Roman"/>
              </w:rPr>
              <w:t xml:space="preserve">– ул. </w:t>
            </w:r>
            <w:r>
              <w:rPr>
                <w:rFonts w:ascii="Arial Narrow" w:hAnsi="Arial Narrow" w:cs="Times New Roman"/>
              </w:rPr>
              <w:t>Свердлова, 9</w:t>
            </w:r>
          </w:p>
        </w:tc>
        <w:tc>
          <w:tcPr>
            <w:tcW w:w="448" w:type="pct"/>
            <w:vAlign w:val="center"/>
          </w:tcPr>
          <w:p w:rsidR="0006601C" w:rsidRDefault="0006601C" w:rsidP="00C74C56">
            <w:pPr>
              <w:spacing w:line="240" w:lineRule="auto"/>
              <w:ind w:firstLine="0"/>
              <w:jc w:val="center"/>
              <w:rPr>
                <w:rFonts w:ascii="Arial Narrow" w:hAnsi="Arial Narrow" w:cs="Times New Roman"/>
              </w:rPr>
            </w:pPr>
            <w:r>
              <w:rPr>
                <w:rFonts w:ascii="Arial Narrow" w:hAnsi="Arial Narrow" w:cs="Times New Roman"/>
              </w:rPr>
              <w:t>400</w:t>
            </w:r>
          </w:p>
        </w:tc>
        <w:tc>
          <w:tcPr>
            <w:tcW w:w="487" w:type="pct"/>
          </w:tcPr>
          <w:p w:rsidR="0006601C" w:rsidRPr="007268A0" w:rsidRDefault="0006601C" w:rsidP="007268A0">
            <w:pPr>
              <w:spacing w:line="240" w:lineRule="auto"/>
              <w:ind w:firstLine="0"/>
              <w:jc w:val="center"/>
              <w:rPr>
                <w:rFonts w:ascii="Arial Narrow" w:hAnsi="Arial Narrow" w:cs="Times New Roman"/>
              </w:rPr>
            </w:pPr>
            <w:r w:rsidRPr="00384702">
              <w:rPr>
                <w:rFonts w:ascii="Arial Narrow" w:hAnsi="Arial Narrow" w:cs="Times New Roman"/>
              </w:rPr>
              <w:t xml:space="preserve"> – </w:t>
            </w:r>
          </w:p>
        </w:tc>
        <w:tc>
          <w:tcPr>
            <w:tcW w:w="487" w:type="pct"/>
            <w:vAlign w:val="center"/>
          </w:tcPr>
          <w:p w:rsidR="0006601C" w:rsidRDefault="0006601C" w:rsidP="00D926C8">
            <w:pPr>
              <w:spacing w:line="240" w:lineRule="auto"/>
              <w:ind w:firstLine="0"/>
              <w:jc w:val="center"/>
              <w:rPr>
                <w:rFonts w:ascii="Arial Narrow" w:hAnsi="Arial Narrow" w:cs="Times New Roman"/>
              </w:rPr>
            </w:pPr>
            <w:r>
              <w:rPr>
                <w:rFonts w:ascii="Arial Narrow" w:hAnsi="Arial Narrow" w:cs="Times New Roman"/>
              </w:rPr>
              <w:t>400</w:t>
            </w:r>
          </w:p>
        </w:tc>
      </w:tr>
      <w:tr w:rsidR="0006601C" w:rsidRPr="00686224" w:rsidTr="007268A0">
        <w:tc>
          <w:tcPr>
            <w:tcW w:w="282" w:type="pct"/>
          </w:tcPr>
          <w:p w:rsidR="0006601C" w:rsidRPr="006A27D9" w:rsidRDefault="0006601C" w:rsidP="00211BB3">
            <w:pPr>
              <w:pStyle w:val="a9"/>
              <w:numPr>
                <w:ilvl w:val="0"/>
                <w:numId w:val="69"/>
              </w:numPr>
              <w:spacing w:line="240" w:lineRule="auto"/>
              <w:ind w:left="0" w:right="35" w:firstLine="0"/>
              <w:jc w:val="center"/>
              <w:rPr>
                <w:rFonts w:ascii="Arial Narrow" w:hAnsi="Arial Narrow" w:cs="Times New Roman"/>
              </w:rPr>
            </w:pPr>
          </w:p>
        </w:tc>
        <w:tc>
          <w:tcPr>
            <w:tcW w:w="1273" w:type="pct"/>
            <w:vAlign w:val="center"/>
          </w:tcPr>
          <w:p w:rsidR="0006601C" w:rsidRPr="00651235" w:rsidRDefault="0006601C" w:rsidP="007268A0">
            <w:pPr>
              <w:spacing w:line="240" w:lineRule="auto"/>
              <w:ind w:firstLine="0"/>
              <w:jc w:val="center"/>
              <w:rPr>
                <w:rFonts w:ascii="Arial Narrow" w:hAnsi="Arial Narrow" w:cs="Times New Roman"/>
              </w:rPr>
            </w:pPr>
            <w:r>
              <w:rPr>
                <w:rFonts w:ascii="Arial Narrow" w:hAnsi="Arial Narrow" w:cs="Times New Roman"/>
              </w:rPr>
              <w:t>12 225 832 ОП МП Т 019</w:t>
            </w:r>
          </w:p>
        </w:tc>
        <w:tc>
          <w:tcPr>
            <w:tcW w:w="2023" w:type="pct"/>
          </w:tcPr>
          <w:p w:rsidR="0006601C" w:rsidRPr="007C6A40" w:rsidRDefault="0006601C" w:rsidP="007C6A40">
            <w:pPr>
              <w:spacing w:line="240" w:lineRule="auto"/>
              <w:ind w:firstLine="0"/>
              <w:jc w:val="center"/>
              <w:rPr>
                <w:rFonts w:ascii="Arial Narrow" w:hAnsi="Arial Narrow" w:cs="Times New Roman"/>
              </w:rPr>
            </w:pPr>
            <w:r>
              <w:rPr>
                <w:rFonts w:ascii="Arial Narrow" w:hAnsi="Arial Narrow" w:cs="Times New Roman"/>
              </w:rPr>
              <w:t>пер</w:t>
            </w:r>
            <w:r w:rsidRPr="00C250B3">
              <w:rPr>
                <w:rFonts w:ascii="Arial Narrow" w:hAnsi="Arial Narrow" w:cs="Times New Roman"/>
              </w:rPr>
              <w:t>.</w:t>
            </w:r>
            <w:r>
              <w:rPr>
                <w:rFonts w:ascii="Arial Narrow" w:hAnsi="Arial Narrow" w:cs="Times New Roman"/>
              </w:rPr>
              <w:t xml:space="preserve"> Колхозный, 1</w:t>
            </w:r>
            <w:r w:rsidRPr="00C250B3">
              <w:rPr>
                <w:rFonts w:ascii="Arial Narrow" w:hAnsi="Arial Narrow" w:cs="Times New Roman"/>
              </w:rPr>
              <w:t xml:space="preserve"> –</w:t>
            </w:r>
            <w:r>
              <w:rPr>
                <w:rFonts w:ascii="Arial Narrow" w:hAnsi="Arial Narrow" w:cs="Times New Roman"/>
              </w:rPr>
              <w:t xml:space="preserve"> пер</w:t>
            </w:r>
            <w:r w:rsidRPr="00C250B3">
              <w:rPr>
                <w:rFonts w:ascii="Arial Narrow" w:hAnsi="Arial Narrow" w:cs="Times New Roman"/>
              </w:rPr>
              <w:t>.</w:t>
            </w:r>
            <w:r>
              <w:rPr>
                <w:rFonts w:ascii="Arial Narrow" w:hAnsi="Arial Narrow" w:cs="Times New Roman"/>
              </w:rPr>
              <w:t xml:space="preserve"> Колхозный, 5</w:t>
            </w:r>
          </w:p>
        </w:tc>
        <w:tc>
          <w:tcPr>
            <w:tcW w:w="448" w:type="pct"/>
            <w:vAlign w:val="center"/>
          </w:tcPr>
          <w:p w:rsidR="0006601C" w:rsidRDefault="0006601C" w:rsidP="00C74C56">
            <w:pPr>
              <w:spacing w:line="240" w:lineRule="auto"/>
              <w:ind w:firstLine="0"/>
              <w:jc w:val="center"/>
              <w:rPr>
                <w:rFonts w:ascii="Arial Narrow" w:hAnsi="Arial Narrow" w:cs="Times New Roman"/>
              </w:rPr>
            </w:pPr>
            <w:r>
              <w:rPr>
                <w:rFonts w:ascii="Arial Narrow" w:hAnsi="Arial Narrow" w:cs="Times New Roman"/>
              </w:rPr>
              <w:t>150</w:t>
            </w:r>
          </w:p>
        </w:tc>
        <w:tc>
          <w:tcPr>
            <w:tcW w:w="487" w:type="pct"/>
          </w:tcPr>
          <w:p w:rsidR="0006601C" w:rsidRPr="007268A0" w:rsidRDefault="0006601C" w:rsidP="007268A0">
            <w:pPr>
              <w:spacing w:line="240" w:lineRule="auto"/>
              <w:ind w:firstLine="0"/>
              <w:jc w:val="center"/>
              <w:rPr>
                <w:rFonts w:ascii="Arial Narrow" w:hAnsi="Arial Narrow" w:cs="Times New Roman"/>
              </w:rPr>
            </w:pPr>
            <w:r w:rsidRPr="00384702">
              <w:rPr>
                <w:rFonts w:ascii="Arial Narrow" w:hAnsi="Arial Narrow" w:cs="Times New Roman"/>
              </w:rPr>
              <w:t xml:space="preserve"> – </w:t>
            </w:r>
          </w:p>
        </w:tc>
        <w:tc>
          <w:tcPr>
            <w:tcW w:w="487" w:type="pct"/>
            <w:vAlign w:val="center"/>
          </w:tcPr>
          <w:p w:rsidR="0006601C" w:rsidRDefault="0006601C" w:rsidP="00D926C8">
            <w:pPr>
              <w:spacing w:line="240" w:lineRule="auto"/>
              <w:ind w:firstLine="0"/>
              <w:jc w:val="center"/>
              <w:rPr>
                <w:rFonts w:ascii="Arial Narrow" w:hAnsi="Arial Narrow" w:cs="Times New Roman"/>
              </w:rPr>
            </w:pPr>
            <w:r>
              <w:rPr>
                <w:rFonts w:ascii="Arial Narrow" w:hAnsi="Arial Narrow" w:cs="Times New Roman"/>
              </w:rPr>
              <w:t>150</w:t>
            </w:r>
          </w:p>
        </w:tc>
      </w:tr>
      <w:tr w:rsidR="0006601C" w:rsidRPr="00686224" w:rsidTr="007268A0">
        <w:tc>
          <w:tcPr>
            <w:tcW w:w="282" w:type="pct"/>
          </w:tcPr>
          <w:p w:rsidR="0006601C" w:rsidRPr="006A27D9" w:rsidRDefault="0006601C" w:rsidP="00211BB3">
            <w:pPr>
              <w:pStyle w:val="a9"/>
              <w:numPr>
                <w:ilvl w:val="0"/>
                <w:numId w:val="69"/>
              </w:numPr>
              <w:spacing w:line="240" w:lineRule="auto"/>
              <w:ind w:left="0" w:right="35" w:firstLine="0"/>
              <w:jc w:val="center"/>
              <w:rPr>
                <w:rFonts w:ascii="Arial Narrow" w:hAnsi="Arial Narrow" w:cs="Times New Roman"/>
              </w:rPr>
            </w:pPr>
          </w:p>
        </w:tc>
        <w:tc>
          <w:tcPr>
            <w:tcW w:w="1273" w:type="pct"/>
            <w:vAlign w:val="center"/>
          </w:tcPr>
          <w:p w:rsidR="0006601C" w:rsidRPr="00651235" w:rsidRDefault="0006601C" w:rsidP="007268A0">
            <w:pPr>
              <w:spacing w:line="240" w:lineRule="auto"/>
              <w:ind w:firstLine="0"/>
              <w:jc w:val="center"/>
              <w:rPr>
                <w:rFonts w:ascii="Arial Narrow" w:hAnsi="Arial Narrow" w:cs="Times New Roman"/>
              </w:rPr>
            </w:pPr>
            <w:r>
              <w:rPr>
                <w:rFonts w:ascii="Arial Narrow" w:hAnsi="Arial Narrow" w:cs="Times New Roman"/>
              </w:rPr>
              <w:t>12 225 832 ОП МП Т 020</w:t>
            </w:r>
          </w:p>
        </w:tc>
        <w:tc>
          <w:tcPr>
            <w:tcW w:w="2023" w:type="pct"/>
          </w:tcPr>
          <w:p w:rsidR="0006601C" w:rsidRPr="007C6A40" w:rsidRDefault="0006601C" w:rsidP="007C6A40">
            <w:pPr>
              <w:spacing w:line="240" w:lineRule="auto"/>
              <w:ind w:firstLine="0"/>
              <w:jc w:val="center"/>
              <w:rPr>
                <w:rFonts w:ascii="Arial Narrow" w:hAnsi="Arial Narrow" w:cs="Times New Roman"/>
              </w:rPr>
            </w:pPr>
            <w:r w:rsidRPr="00C250B3">
              <w:rPr>
                <w:rFonts w:ascii="Arial Narrow" w:hAnsi="Arial Narrow" w:cs="Times New Roman"/>
              </w:rPr>
              <w:t xml:space="preserve">ул. </w:t>
            </w:r>
            <w:r>
              <w:rPr>
                <w:rFonts w:ascii="Arial Narrow" w:hAnsi="Arial Narrow" w:cs="Times New Roman"/>
              </w:rPr>
              <w:t xml:space="preserve">Проспект Ильича, 1 </w:t>
            </w:r>
            <w:r w:rsidRPr="00C250B3">
              <w:rPr>
                <w:rFonts w:ascii="Arial Narrow" w:hAnsi="Arial Narrow" w:cs="Times New Roman"/>
              </w:rPr>
              <w:t xml:space="preserve">– ул. </w:t>
            </w:r>
            <w:r>
              <w:rPr>
                <w:rFonts w:ascii="Arial Narrow" w:hAnsi="Arial Narrow" w:cs="Times New Roman"/>
              </w:rPr>
              <w:t>Проспект Ильича, 22</w:t>
            </w:r>
          </w:p>
        </w:tc>
        <w:tc>
          <w:tcPr>
            <w:tcW w:w="448" w:type="pct"/>
            <w:vAlign w:val="center"/>
          </w:tcPr>
          <w:p w:rsidR="0006601C" w:rsidRDefault="0006601C" w:rsidP="00C74C56">
            <w:pPr>
              <w:spacing w:line="240" w:lineRule="auto"/>
              <w:ind w:firstLine="0"/>
              <w:jc w:val="center"/>
              <w:rPr>
                <w:rFonts w:ascii="Arial Narrow" w:hAnsi="Arial Narrow" w:cs="Times New Roman"/>
              </w:rPr>
            </w:pPr>
            <w:r>
              <w:rPr>
                <w:rFonts w:ascii="Arial Narrow" w:hAnsi="Arial Narrow" w:cs="Times New Roman"/>
              </w:rPr>
              <w:t>800</w:t>
            </w:r>
          </w:p>
        </w:tc>
        <w:tc>
          <w:tcPr>
            <w:tcW w:w="487" w:type="pct"/>
          </w:tcPr>
          <w:p w:rsidR="0006601C" w:rsidRPr="007268A0" w:rsidRDefault="0006601C" w:rsidP="007268A0">
            <w:pPr>
              <w:spacing w:line="240" w:lineRule="auto"/>
              <w:ind w:firstLine="0"/>
              <w:jc w:val="center"/>
              <w:rPr>
                <w:rFonts w:ascii="Arial Narrow" w:hAnsi="Arial Narrow" w:cs="Times New Roman"/>
              </w:rPr>
            </w:pPr>
            <w:r w:rsidRPr="00384702">
              <w:rPr>
                <w:rFonts w:ascii="Arial Narrow" w:hAnsi="Arial Narrow" w:cs="Times New Roman"/>
              </w:rPr>
              <w:t xml:space="preserve"> – </w:t>
            </w:r>
          </w:p>
        </w:tc>
        <w:tc>
          <w:tcPr>
            <w:tcW w:w="487" w:type="pct"/>
            <w:vAlign w:val="center"/>
          </w:tcPr>
          <w:p w:rsidR="0006601C" w:rsidRDefault="0006601C" w:rsidP="00D926C8">
            <w:pPr>
              <w:spacing w:line="240" w:lineRule="auto"/>
              <w:ind w:firstLine="0"/>
              <w:jc w:val="center"/>
              <w:rPr>
                <w:rFonts w:ascii="Arial Narrow" w:hAnsi="Arial Narrow" w:cs="Times New Roman"/>
              </w:rPr>
            </w:pPr>
            <w:r>
              <w:rPr>
                <w:rFonts w:ascii="Arial Narrow" w:hAnsi="Arial Narrow" w:cs="Times New Roman"/>
              </w:rPr>
              <w:t>800</w:t>
            </w:r>
          </w:p>
        </w:tc>
      </w:tr>
      <w:tr w:rsidR="0006601C" w:rsidRPr="00686224" w:rsidTr="007268A0">
        <w:tc>
          <w:tcPr>
            <w:tcW w:w="282" w:type="pct"/>
          </w:tcPr>
          <w:p w:rsidR="0006601C" w:rsidRPr="006A27D9" w:rsidRDefault="0006601C" w:rsidP="00211BB3">
            <w:pPr>
              <w:pStyle w:val="a9"/>
              <w:numPr>
                <w:ilvl w:val="0"/>
                <w:numId w:val="69"/>
              </w:numPr>
              <w:spacing w:line="240" w:lineRule="auto"/>
              <w:ind w:left="0" w:right="35" w:firstLine="0"/>
              <w:jc w:val="center"/>
              <w:rPr>
                <w:rFonts w:ascii="Arial Narrow" w:hAnsi="Arial Narrow" w:cs="Times New Roman"/>
              </w:rPr>
            </w:pPr>
          </w:p>
        </w:tc>
        <w:tc>
          <w:tcPr>
            <w:tcW w:w="1273" w:type="pct"/>
            <w:vAlign w:val="center"/>
          </w:tcPr>
          <w:p w:rsidR="0006601C" w:rsidRPr="00651235" w:rsidRDefault="0006601C" w:rsidP="007268A0">
            <w:pPr>
              <w:spacing w:line="240" w:lineRule="auto"/>
              <w:ind w:firstLine="0"/>
              <w:jc w:val="center"/>
              <w:rPr>
                <w:rFonts w:ascii="Arial Narrow" w:hAnsi="Arial Narrow" w:cs="Times New Roman"/>
              </w:rPr>
            </w:pPr>
            <w:r>
              <w:rPr>
                <w:rFonts w:ascii="Arial Narrow" w:hAnsi="Arial Narrow" w:cs="Times New Roman"/>
              </w:rPr>
              <w:t>12 225 832 ОП МП Т 021</w:t>
            </w:r>
          </w:p>
        </w:tc>
        <w:tc>
          <w:tcPr>
            <w:tcW w:w="2023" w:type="pct"/>
          </w:tcPr>
          <w:p w:rsidR="0006601C" w:rsidRPr="007C6A40" w:rsidRDefault="0006601C" w:rsidP="007C6A40">
            <w:pPr>
              <w:spacing w:line="240" w:lineRule="auto"/>
              <w:ind w:firstLine="0"/>
              <w:jc w:val="center"/>
              <w:rPr>
                <w:rFonts w:ascii="Arial Narrow" w:hAnsi="Arial Narrow" w:cs="Times New Roman"/>
              </w:rPr>
            </w:pPr>
            <w:r>
              <w:rPr>
                <w:rFonts w:ascii="Arial Narrow" w:hAnsi="Arial Narrow" w:cs="Times New Roman"/>
              </w:rPr>
              <w:t>автодорога от МУП «</w:t>
            </w:r>
            <w:proofErr w:type="spellStart"/>
            <w:r>
              <w:rPr>
                <w:rFonts w:ascii="Arial Narrow" w:hAnsi="Arial Narrow" w:cs="Times New Roman"/>
              </w:rPr>
              <w:t>Тузуклейское</w:t>
            </w:r>
            <w:proofErr w:type="spellEnd"/>
            <w:r>
              <w:rPr>
                <w:rFonts w:ascii="Arial Narrow" w:hAnsi="Arial Narrow" w:cs="Times New Roman"/>
              </w:rPr>
              <w:t xml:space="preserve">» до </w:t>
            </w:r>
            <w:proofErr w:type="spellStart"/>
            <w:r>
              <w:rPr>
                <w:rFonts w:ascii="Arial Narrow" w:hAnsi="Arial Narrow" w:cs="Times New Roman"/>
              </w:rPr>
              <w:t>Тузуклейской</w:t>
            </w:r>
            <w:proofErr w:type="spellEnd"/>
            <w:r>
              <w:rPr>
                <w:rFonts w:ascii="Arial Narrow" w:hAnsi="Arial Narrow" w:cs="Times New Roman"/>
              </w:rPr>
              <w:t xml:space="preserve"> участковой больницы</w:t>
            </w:r>
          </w:p>
        </w:tc>
        <w:tc>
          <w:tcPr>
            <w:tcW w:w="448" w:type="pct"/>
            <w:vAlign w:val="center"/>
          </w:tcPr>
          <w:p w:rsidR="0006601C" w:rsidRDefault="0006601C" w:rsidP="00C74C56">
            <w:pPr>
              <w:spacing w:line="240" w:lineRule="auto"/>
              <w:ind w:firstLine="0"/>
              <w:jc w:val="center"/>
              <w:rPr>
                <w:rFonts w:ascii="Arial Narrow" w:hAnsi="Arial Narrow" w:cs="Times New Roman"/>
              </w:rPr>
            </w:pPr>
            <w:r>
              <w:rPr>
                <w:rFonts w:ascii="Arial Narrow" w:hAnsi="Arial Narrow" w:cs="Times New Roman"/>
              </w:rPr>
              <w:t>1500</w:t>
            </w:r>
          </w:p>
        </w:tc>
        <w:tc>
          <w:tcPr>
            <w:tcW w:w="487" w:type="pct"/>
          </w:tcPr>
          <w:p w:rsidR="0006601C" w:rsidRPr="007268A0" w:rsidRDefault="0006601C" w:rsidP="007268A0">
            <w:pPr>
              <w:spacing w:line="240" w:lineRule="auto"/>
              <w:ind w:firstLine="0"/>
              <w:jc w:val="center"/>
              <w:rPr>
                <w:rFonts w:ascii="Arial Narrow" w:hAnsi="Arial Narrow" w:cs="Times New Roman"/>
              </w:rPr>
            </w:pPr>
            <w:r w:rsidRPr="00384702">
              <w:rPr>
                <w:rFonts w:ascii="Arial Narrow" w:hAnsi="Arial Narrow" w:cs="Times New Roman"/>
              </w:rPr>
              <w:t xml:space="preserve"> – </w:t>
            </w:r>
          </w:p>
        </w:tc>
        <w:tc>
          <w:tcPr>
            <w:tcW w:w="487" w:type="pct"/>
            <w:vAlign w:val="center"/>
          </w:tcPr>
          <w:p w:rsidR="0006601C" w:rsidRDefault="0006601C" w:rsidP="00D926C8">
            <w:pPr>
              <w:spacing w:line="240" w:lineRule="auto"/>
              <w:ind w:firstLine="0"/>
              <w:jc w:val="center"/>
              <w:rPr>
                <w:rFonts w:ascii="Arial Narrow" w:hAnsi="Arial Narrow" w:cs="Times New Roman"/>
              </w:rPr>
            </w:pPr>
            <w:r>
              <w:rPr>
                <w:rFonts w:ascii="Arial Narrow" w:hAnsi="Arial Narrow" w:cs="Times New Roman"/>
              </w:rPr>
              <w:t>1500</w:t>
            </w:r>
          </w:p>
        </w:tc>
      </w:tr>
      <w:tr w:rsidR="0006601C" w:rsidRPr="00686224" w:rsidTr="007268A0">
        <w:tc>
          <w:tcPr>
            <w:tcW w:w="282" w:type="pct"/>
          </w:tcPr>
          <w:p w:rsidR="0006601C" w:rsidRPr="006A27D9" w:rsidRDefault="0006601C" w:rsidP="00211BB3">
            <w:pPr>
              <w:pStyle w:val="a9"/>
              <w:numPr>
                <w:ilvl w:val="0"/>
                <w:numId w:val="69"/>
              </w:numPr>
              <w:spacing w:line="240" w:lineRule="auto"/>
              <w:ind w:left="0" w:right="35" w:firstLine="0"/>
              <w:jc w:val="center"/>
              <w:rPr>
                <w:rFonts w:ascii="Arial Narrow" w:hAnsi="Arial Narrow" w:cs="Times New Roman"/>
              </w:rPr>
            </w:pPr>
          </w:p>
        </w:tc>
        <w:tc>
          <w:tcPr>
            <w:tcW w:w="1273" w:type="pct"/>
            <w:vAlign w:val="center"/>
          </w:tcPr>
          <w:p w:rsidR="0006601C" w:rsidRPr="00651235" w:rsidRDefault="0006601C" w:rsidP="007268A0">
            <w:pPr>
              <w:spacing w:line="240" w:lineRule="auto"/>
              <w:ind w:firstLine="0"/>
              <w:jc w:val="center"/>
              <w:rPr>
                <w:rFonts w:ascii="Arial Narrow" w:hAnsi="Arial Narrow" w:cs="Times New Roman"/>
              </w:rPr>
            </w:pPr>
            <w:r>
              <w:rPr>
                <w:rFonts w:ascii="Arial Narrow" w:hAnsi="Arial Narrow" w:cs="Times New Roman"/>
              </w:rPr>
              <w:t>12 225 832 ОП МП Т 022</w:t>
            </w:r>
          </w:p>
        </w:tc>
        <w:tc>
          <w:tcPr>
            <w:tcW w:w="2023" w:type="pct"/>
          </w:tcPr>
          <w:p w:rsidR="0006601C" w:rsidRPr="007C6A40" w:rsidRDefault="0006601C" w:rsidP="007C6A40">
            <w:pPr>
              <w:spacing w:line="240" w:lineRule="auto"/>
              <w:ind w:firstLine="0"/>
              <w:jc w:val="center"/>
              <w:rPr>
                <w:rFonts w:ascii="Arial Narrow" w:hAnsi="Arial Narrow" w:cs="Times New Roman"/>
              </w:rPr>
            </w:pPr>
            <w:r>
              <w:rPr>
                <w:rFonts w:ascii="Arial Narrow" w:hAnsi="Arial Narrow" w:cs="Times New Roman"/>
              </w:rPr>
              <w:t>пер</w:t>
            </w:r>
            <w:r w:rsidRPr="00C250B3">
              <w:rPr>
                <w:rFonts w:ascii="Arial Narrow" w:hAnsi="Arial Narrow" w:cs="Times New Roman"/>
              </w:rPr>
              <w:t xml:space="preserve">. </w:t>
            </w:r>
            <w:r>
              <w:rPr>
                <w:rFonts w:ascii="Arial Narrow" w:hAnsi="Arial Narrow" w:cs="Times New Roman"/>
              </w:rPr>
              <w:t xml:space="preserve">Горького, 1 </w:t>
            </w:r>
            <w:r w:rsidRPr="00C250B3">
              <w:rPr>
                <w:rFonts w:ascii="Arial Narrow" w:hAnsi="Arial Narrow" w:cs="Times New Roman"/>
              </w:rPr>
              <w:t>–</w:t>
            </w:r>
            <w:r>
              <w:rPr>
                <w:rFonts w:ascii="Arial Narrow" w:hAnsi="Arial Narrow" w:cs="Times New Roman"/>
              </w:rPr>
              <w:t xml:space="preserve"> пер</w:t>
            </w:r>
            <w:r w:rsidRPr="00C250B3">
              <w:rPr>
                <w:rFonts w:ascii="Arial Narrow" w:hAnsi="Arial Narrow" w:cs="Times New Roman"/>
              </w:rPr>
              <w:t xml:space="preserve">. </w:t>
            </w:r>
            <w:r>
              <w:rPr>
                <w:rFonts w:ascii="Arial Narrow" w:hAnsi="Arial Narrow" w:cs="Times New Roman"/>
              </w:rPr>
              <w:t>Горького, 7</w:t>
            </w:r>
          </w:p>
        </w:tc>
        <w:tc>
          <w:tcPr>
            <w:tcW w:w="448" w:type="pct"/>
            <w:vAlign w:val="center"/>
          </w:tcPr>
          <w:p w:rsidR="0006601C" w:rsidRDefault="0006601C" w:rsidP="00C74C56">
            <w:pPr>
              <w:spacing w:line="240" w:lineRule="auto"/>
              <w:ind w:firstLine="0"/>
              <w:jc w:val="center"/>
              <w:rPr>
                <w:rFonts w:ascii="Arial Narrow" w:hAnsi="Arial Narrow" w:cs="Times New Roman"/>
              </w:rPr>
            </w:pPr>
            <w:r>
              <w:rPr>
                <w:rFonts w:ascii="Arial Narrow" w:hAnsi="Arial Narrow" w:cs="Times New Roman"/>
              </w:rPr>
              <w:t>150</w:t>
            </w:r>
          </w:p>
        </w:tc>
        <w:tc>
          <w:tcPr>
            <w:tcW w:w="487" w:type="pct"/>
          </w:tcPr>
          <w:p w:rsidR="0006601C" w:rsidRPr="007268A0" w:rsidRDefault="0006601C" w:rsidP="007268A0">
            <w:pPr>
              <w:spacing w:line="240" w:lineRule="auto"/>
              <w:ind w:firstLine="0"/>
              <w:jc w:val="center"/>
              <w:rPr>
                <w:rFonts w:ascii="Arial Narrow" w:hAnsi="Arial Narrow" w:cs="Times New Roman"/>
              </w:rPr>
            </w:pPr>
            <w:r w:rsidRPr="00384702">
              <w:rPr>
                <w:rFonts w:ascii="Arial Narrow" w:hAnsi="Arial Narrow" w:cs="Times New Roman"/>
              </w:rPr>
              <w:t xml:space="preserve"> – </w:t>
            </w:r>
          </w:p>
        </w:tc>
        <w:tc>
          <w:tcPr>
            <w:tcW w:w="487" w:type="pct"/>
            <w:vAlign w:val="center"/>
          </w:tcPr>
          <w:p w:rsidR="0006601C" w:rsidRDefault="0006601C" w:rsidP="00D926C8">
            <w:pPr>
              <w:spacing w:line="240" w:lineRule="auto"/>
              <w:ind w:firstLine="0"/>
              <w:jc w:val="center"/>
              <w:rPr>
                <w:rFonts w:ascii="Arial Narrow" w:hAnsi="Arial Narrow" w:cs="Times New Roman"/>
              </w:rPr>
            </w:pPr>
            <w:r>
              <w:rPr>
                <w:rFonts w:ascii="Arial Narrow" w:hAnsi="Arial Narrow" w:cs="Times New Roman"/>
              </w:rPr>
              <w:t>150</w:t>
            </w:r>
          </w:p>
        </w:tc>
      </w:tr>
      <w:tr w:rsidR="0006601C" w:rsidRPr="00686224" w:rsidTr="007268A0">
        <w:tc>
          <w:tcPr>
            <w:tcW w:w="282" w:type="pct"/>
          </w:tcPr>
          <w:p w:rsidR="0006601C" w:rsidRPr="006A27D9" w:rsidRDefault="0006601C" w:rsidP="00211BB3">
            <w:pPr>
              <w:pStyle w:val="a9"/>
              <w:numPr>
                <w:ilvl w:val="0"/>
                <w:numId w:val="69"/>
              </w:numPr>
              <w:spacing w:line="240" w:lineRule="auto"/>
              <w:ind w:left="0" w:right="35" w:firstLine="0"/>
              <w:jc w:val="center"/>
              <w:rPr>
                <w:rFonts w:ascii="Arial Narrow" w:hAnsi="Arial Narrow" w:cs="Times New Roman"/>
              </w:rPr>
            </w:pPr>
          </w:p>
        </w:tc>
        <w:tc>
          <w:tcPr>
            <w:tcW w:w="1273" w:type="pct"/>
            <w:vAlign w:val="center"/>
          </w:tcPr>
          <w:p w:rsidR="0006601C" w:rsidRPr="00651235" w:rsidRDefault="0006601C" w:rsidP="007268A0">
            <w:pPr>
              <w:spacing w:line="240" w:lineRule="auto"/>
              <w:ind w:firstLine="0"/>
              <w:jc w:val="center"/>
              <w:rPr>
                <w:rFonts w:ascii="Arial Narrow" w:hAnsi="Arial Narrow" w:cs="Times New Roman"/>
              </w:rPr>
            </w:pPr>
            <w:r>
              <w:rPr>
                <w:rFonts w:ascii="Arial Narrow" w:hAnsi="Arial Narrow" w:cs="Times New Roman"/>
              </w:rPr>
              <w:t>12 225 832 ОП МП Т 023</w:t>
            </w:r>
          </w:p>
        </w:tc>
        <w:tc>
          <w:tcPr>
            <w:tcW w:w="2023" w:type="pct"/>
          </w:tcPr>
          <w:p w:rsidR="0006601C" w:rsidRPr="007C6A40" w:rsidRDefault="0006601C" w:rsidP="007C6A40">
            <w:pPr>
              <w:spacing w:line="240" w:lineRule="auto"/>
              <w:ind w:firstLine="0"/>
              <w:jc w:val="center"/>
              <w:rPr>
                <w:rFonts w:ascii="Arial Narrow" w:hAnsi="Arial Narrow" w:cs="Times New Roman"/>
              </w:rPr>
            </w:pPr>
            <w:r w:rsidRPr="00C250B3">
              <w:rPr>
                <w:rFonts w:ascii="Arial Narrow" w:hAnsi="Arial Narrow" w:cs="Times New Roman"/>
              </w:rPr>
              <w:t xml:space="preserve">ул. </w:t>
            </w:r>
            <w:r>
              <w:rPr>
                <w:rFonts w:ascii="Arial Narrow" w:hAnsi="Arial Narrow" w:cs="Times New Roman"/>
              </w:rPr>
              <w:t xml:space="preserve">Заречная, 1 </w:t>
            </w:r>
            <w:r w:rsidRPr="00C250B3">
              <w:rPr>
                <w:rFonts w:ascii="Arial Narrow" w:hAnsi="Arial Narrow" w:cs="Times New Roman"/>
              </w:rPr>
              <w:t xml:space="preserve">– ул. </w:t>
            </w:r>
            <w:r>
              <w:rPr>
                <w:rFonts w:ascii="Arial Narrow" w:hAnsi="Arial Narrow" w:cs="Times New Roman"/>
              </w:rPr>
              <w:t>Заречная, 10</w:t>
            </w:r>
          </w:p>
        </w:tc>
        <w:tc>
          <w:tcPr>
            <w:tcW w:w="448" w:type="pct"/>
            <w:vAlign w:val="center"/>
          </w:tcPr>
          <w:p w:rsidR="0006601C" w:rsidRDefault="0006601C" w:rsidP="00C74C56">
            <w:pPr>
              <w:spacing w:line="240" w:lineRule="auto"/>
              <w:ind w:firstLine="0"/>
              <w:jc w:val="center"/>
              <w:rPr>
                <w:rFonts w:ascii="Arial Narrow" w:hAnsi="Arial Narrow" w:cs="Times New Roman"/>
              </w:rPr>
            </w:pPr>
            <w:r>
              <w:rPr>
                <w:rFonts w:ascii="Arial Narrow" w:hAnsi="Arial Narrow" w:cs="Times New Roman"/>
              </w:rPr>
              <w:t>350</w:t>
            </w:r>
          </w:p>
        </w:tc>
        <w:tc>
          <w:tcPr>
            <w:tcW w:w="487" w:type="pct"/>
          </w:tcPr>
          <w:p w:rsidR="0006601C" w:rsidRPr="007268A0" w:rsidRDefault="0006601C" w:rsidP="007268A0">
            <w:pPr>
              <w:spacing w:line="240" w:lineRule="auto"/>
              <w:ind w:firstLine="0"/>
              <w:jc w:val="center"/>
              <w:rPr>
                <w:rFonts w:ascii="Arial Narrow" w:hAnsi="Arial Narrow" w:cs="Times New Roman"/>
              </w:rPr>
            </w:pPr>
            <w:r w:rsidRPr="00384702">
              <w:rPr>
                <w:rFonts w:ascii="Arial Narrow" w:hAnsi="Arial Narrow" w:cs="Times New Roman"/>
              </w:rPr>
              <w:t xml:space="preserve"> – </w:t>
            </w:r>
          </w:p>
        </w:tc>
        <w:tc>
          <w:tcPr>
            <w:tcW w:w="487" w:type="pct"/>
            <w:vAlign w:val="center"/>
          </w:tcPr>
          <w:p w:rsidR="0006601C" w:rsidRDefault="0006601C" w:rsidP="00D926C8">
            <w:pPr>
              <w:spacing w:line="240" w:lineRule="auto"/>
              <w:ind w:firstLine="0"/>
              <w:jc w:val="center"/>
              <w:rPr>
                <w:rFonts w:ascii="Arial Narrow" w:hAnsi="Arial Narrow" w:cs="Times New Roman"/>
              </w:rPr>
            </w:pPr>
            <w:r>
              <w:rPr>
                <w:rFonts w:ascii="Arial Narrow" w:hAnsi="Arial Narrow" w:cs="Times New Roman"/>
              </w:rPr>
              <w:t>350</w:t>
            </w:r>
          </w:p>
        </w:tc>
      </w:tr>
      <w:tr w:rsidR="0006601C" w:rsidRPr="00686224" w:rsidTr="007268A0">
        <w:tc>
          <w:tcPr>
            <w:tcW w:w="282" w:type="pct"/>
          </w:tcPr>
          <w:p w:rsidR="0006601C" w:rsidRPr="006A27D9" w:rsidRDefault="0006601C" w:rsidP="00211BB3">
            <w:pPr>
              <w:pStyle w:val="a9"/>
              <w:numPr>
                <w:ilvl w:val="0"/>
                <w:numId w:val="69"/>
              </w:numPr>
              <w:spacing w:line="240" w:lineRule="auto"/>
              <w:ind w:left="0" w:right="35" w:firstLine="0"/>
              <w:jc w:val="center"/>
              <w:rPr>
                <w:rFonts w:ascii="Arial Narrow" w:hAnsi="Arial Narrow" w:cs="Times New Roman"/>
              </w:rPr>
            </w:pPr>
          </w:p>
        </w:tc>
        <w:tc>
          <w:tcPr>
            <w:tcW w:w="1273" w:type="pct"/>
            <w:vAlign w:val="center"/>
          </w:tcPr>
          <w:p w:rsidR="0006601C" w:rsidRPr="00651235" w:rsidRDefault="0006601C" w:rsidP="0019364B">
            <w:pPr>
              <w:spacing w:line="240" w:lineRule="auto"/>
              <w:ind w:firstLine="0"/>
              <w:jc w:val="center"/>
              <w:rPr>
                <w:rFonts w:ascii="Arial Narrow" w:hAnsi="Arial Narrow" w:cs="Times New Roman"/>
              </w:rPr>
            </w:pPr>
            <w:r>
              <w:rPr>
                <w:rFonts w:ascii="Arial Narrow" w:hAnsi="Arial Narrow" w:cs="Times New Roman"/>
              </w:rPr>
              <w:t>12 225 832 ОП МП С 024</w:t>
            </w:r>
          </w:p>
        </w:tc>
        <w:tc>
          <w:tcPr>
            <w:tcW w:w="2023" w:type="pct"/>
          </w:tcPr>
          <w:p w:rsidR="0006601C" w:rsidRPr="007C6A40" w:rsidRDefault="0006601C" w:rsidP="007C6A40">
            <w:pPr>
              <w:spacing w:line="240" w:lineRule="auto"/>
              <w:ind w:firstLine="0"/>
              <w:jc w:val="center"/>
              <w:rPr>
                <w:rFonts w:ascii="Arial Narrow" w:hAnsi="Arial Narrow" w:cs="Times New Roman"/>
              </w:rPr>
            </w:pPr>
            <w:r w:rsidRPr="00C250B3">
              <w:rPr>
                <w:rFonts w:ascii="Arial Narrow" w:hAnsi="Arial Narrow" w:cs="Times New Roman"/>
              </w:rPr>
              <w:t xml:space="preserve">ул. </w:t>
            </w:r>
            <w:r>
              <w:rPr>
                <w:rFonts w:ascii="Arial Narrow" w:hAnsi="Arial Narrow" w:cs="Times New Roman"/>
              </w:rPr>
              <w:t xml:space="preserve">Маяковского, 1 </w:t>
            </w:r>
            <w:r w:rsidRPr="00C250B3">
              <w:rPr>
                <w:rFonts w:ascii="Arial Narrow" w:hAnsi="Arial Narrow" w:cs="Times New Roman"/>
              </w:rPr>
              <w:t xml:space="preserve">– ул. </w:t>
            </w:r>
            <w:r>
              <w:rPr>
                <w:rFonts w:ascii="Arial Narrow" w:hAnsi="Arial Narrow" w:cs="Times New Roman"/>
              </w:rPr>
              <w:t>Маяковского, 48</w:t>
            </w:r>
          </w:p>
        </w:tc>
        <w:tc>
          <w:tcPr>
            <w:tcW w:w="448" w:type="pct"/>
            <w:vAlign w:val="center"/>
          </w:tcPr>
          <w:p w:rsidR="0006601C" w:rsidRDefault="0006601C" w:rsidP="00C74C56">
            <w:pPr>
              <w:spacing w:line="240" w:lineRule="auto"/>
              <w:ind w:firstLine="0"/>
              <w:jc w:val="center"/>
              <w:rPr>
                <w:rFonts w:ascii="Arial Narrow" w:hAnsi="Arial Narrow" w:cs="Times New Roman"/>
              </w:rPr>
            </w:pPr>
            <w:r>
              <w:rPr>
                <w:rFonts w:ascii="Arial Narrow" w:hAnsi="Arial Narrow" w:cs="Times New Roman"/>
              </w:rPr>
              <w:t>2100</w:t>
            </w:r>
          </w:p>
        </w:tc>
        <w:tc>
          <w:tcPr>
            <w:tcW w:w="487" w:type="pct"/>
          </w:tcPr>
          <w:p w:rsidR="0006601C" w:rsidRPr="007268A0" w:rsidRDefault="0006601C" w:rsidP="007268A0">
            <w:pPr>
              <w:spacing w:line="240" w:lineRule="auto"/>
              <w:ind w:firstLine="0"/>
              <w:jc w:val="center"/>
              <w:rPr>
                <w:rFonts w:ascii="Arial Narrow" w:hAnsi="Arial Narrow" w:cs="Times New Roman"/>
              </w:rPr>
            </w:pPr>
            <w:r w:rsidRPr="00384702">
              <w:rPr>
                <w:rFonts w:ascii="Arial Narrow" w:hAnsi="Arial Narrow" w:cs="Times New Roman"/>
              </w:rPr>
              <w:t xml:space="preserve"> – </w:t>
            </w:r>
          </w:p>
        </w:tc>
        <w:tc>
          <w:tcPr>
            <w:tcW w:w="487" w:type="pct"/>
            <w:vAlign w:val="center"/>
          </w:tcPr>
          <w:p w:rsidR="0006601C" w:rsidRDefault="0006601C" w:rsidP="00D926C8">
            <w:pPr>
              <w:spacing w:line="240" w:lineRule="auto"/>
              <w:ind w:firstLine="0"/>
              <w:jc w:val="center"/>
              <w:rPr>
                <w:rFonts w:ascii="Arial Narrow" w:hAnsi="Arial Narrow" w:cs="Times New Roman"/>
              </w:rPr>
            </w:pPr>
            <w:r>
              <w:rPr>
                <w:rFonts w:ascii="Arial Narrow" w:hAnsi="Arial Narrow" w:cs="Times New Roman"/>
              </w:rPr>
              <w:t>2100</w:t>
            </w:r>
          </w:p>
        </w:tc>
      </w:tr>
      <w:tr w:rsidR="0006601C" w:rsidRPr="00686224" w:rsidTr="007268A0">
        <w:tc>
          <w:tcPr>
            <w:tcW w:w="282" w:type="pct"/>
          </w:tcPr>
          <w:p w:rsidR="0006601C" w:rsidRPr="006A27D9" w:rsidRDefault="0006601C" w:rsidP="00211BB3">
            <w:pPr>
              <w:pStyle w:val="a9"/>
              <w:numPr>
                <w:ilvl w:val="0"/>
                <w:numId w:val="69"/>
              </w:numPr>
              <w:spacing w:line="240" w:lineRule="auto"/>
              <w:ind w:left="0" w:right="35" w:firstLine="0"/>
              <w:jc w:val="center"/>
              <w:rPr>
                <w:rFonts w:ascii="Arial Narrow" w:hAnsi="Arial Narrow" w:cs="Times New Roman"/>
              </w:rPr>
            </w:pPr>
          </w:p>
        </w:tc>
        <w:tc>
          <w:tcPr>
            <w:tcW w:w="1273" w:type="pct"/>
            <w:vAlign w:val="center"/>
          </w:tcPr>
          <w:p w:rsidR="0006601C" w:rsidRPr="00651235" w:rsidRDefault="0006601C" w:rsidP="0019364B">
            <w:pPr>
              <w:spacing w:line="240" w:lineRule="auto"/>
              <w:ind w:firstLine="0"/>
              <w:jc w:val="center"/>
              <w:rPr>
                <w:rFonts w:ascii="Arial Narrow" w:hAnsi="Arial Narrow" w:cs="Times New Roman"/>
              </w:rPr>
            </w:pPr>
            <w:r>
              <w:rPr>
                <w:rFonts w:ascii="Arial Narrow" w:hAnsi="Arial Narrow" w:cs="Times New Roman"/>
              </w:rPr>
              <w:t>12 225 832 ОП МП Д 025</w:t>
            </w:r>
          </w:p>
        </w:tc>
        <w:tc>
          <w:tcPr>
            <w:tcW w:w="2023" w:type="pct"/>
          </w:tcPr>
          <w:p w:rsidR="0006601C" w:rsidRPr="007C6A40" w:rsidRDefault="0006601C" w:rsidP="007C6A40">
            <w:pPr>
              <w:spacing w:line="240" w:lineRule="auto"/>
              <w:ind w:firstLine="0"/>
              <w:jc w:val="center"/>
              <w:rPr>
                <w:rFonts w:ascii="Arial Narrow" w:hAnsi="Arial Narrow" w:cs="Times New Roman"/>
              </w:rPr>
            </w:pPr>
            <w:r w:rsidRPr="00C250B3">
              <w:rPr>
                <w:rFonts w:ascii="Arial Narrow" w:hAnsi="Arial Narrow" w:cs="Times New Roman"/>
              </w:rPr>
              <w:t>ул.</w:t>
            </w:r>
            <w:r>
              <w:rPr>
                <w:rFonts w:ascii="Arial Narrow" w:hAnsi="Arial Narrow" w:cs="Times New Roman"/>
              </w:rPr>
              <w:t xml:space="preserve"> Джамбула, 1</w:t>
            </w:r>
            <w:r w:rsidRPr="00C250B3">
              <w:rPr>
                <w:rFonts w:ascii="Arial Narrow" w:hAnsi="Arial Narrow" w:cs="Times New Roman"/>
              </w:rPr>
              <w:t xml:space="preserve"> – ул.</w:t>
            </w:r>
            <w:r>
              <w:rPr>
                <w:rFonts w:ascii="Arial Narrow" w:hAnsi="Arial Narrow" w:cs="Times New Roman"/>
              </w:rPr>
              <w:t xml:space="preserve"> Джамбула, 51</w:t>
            </w:r>
          </w:p>
        </w:tc>
        <w:tc>
          <w:tcPr>
            <w:tcW w:w="448" w:type="pct"/>
            <w:vAlign w:val="center"/>
          </w:tcPr>
          <w:p w:rsidR="0006601C" w:rsidRDefault="0006601C" w:rsidP="00C74C56">
            <w:pPr>
              <w:spacing w:line="240" w:lineRule="auto"/>
              <w:ind w:firstLine="0"/>
              <w:jc w:val="center"/>
              <w:rPr>
                <w:rFonts w:ascii="Arial Narrow" w:hAnsi="Arial Narrow" w:cs="Times New Roman"/>
              </w:rPr>
            </w:pPr>
            <w:r>
              <w:rPr>
                <w:rFonts w:ascii="Arial Narrow" w:hAnsi="Arial Narrow" w:cs="Times New Roman"/>
              </w:rPr>
              <w:t>1250</w:t>
            </w:r>
          </w:p>
        </w:tc>
        <w:tc>
          <w:tcPr>
            <w:tcW w:w="487" w:type="pct"/>
          </w:tcPr>
          <w:p w:rsidR="0006601C" w:rsidRPr="007268A0" w:rsidRDefault="0006601C" w:rsidP="007268A0">
            <w:pPr>
              <w:spacing w:line="240" w:lineRule="auto"/>
              <w:ind w:firstLine="0"/>
              <w:jc w:val="center"/>
              <w:rPr>
                <w:rFonts w:ascii="Arial Narrow" w:hAnsi="Arial Narrow" w:cs="Times New Roman"/>
              </w:rPr>
            </w:pPr>
            <w:r w:rsidRPr="00384702">
              <w:rPr>
                <w:rFonts w:ascii="Arial Narrow" w:hAnsi="Arial Narrow" w:cs="Times New Roman"/>
              </w:rPr>
              <w:t xml:space="preserve"> – </w:t>
            </w:r>
          </w:p>
        </w:tc>
        <w:tc>
          <w:tcPr>
            <w:tcW w:w="487" w:type="pct"/>
            <w:vAlign w:val="center"/>
          </w:tcPr>
          <w:p w:rsidR="0006601C" w:rsidRDefault="0006601C" w:rsidP="00D926C8">
            <w:pPr>
              <w:spacing w:line="240" w:lineRule="auto"/>
              <w:ind w:firstLine="0"/>
              <w:jc w:val="center"/>
              <w:rPr>
                <w:rFonts w:ascii="Arial Narrow" w:hAnsi="Arial Narrow" w:cs="Times New Roman"/>
              </w:rPr>
            </w:pPr>
            <w:r>
              <w:rPr>
                <w:rFonts w:ascii="Arial Narrow" w:hAnsi="Arial Narrow" w:cs="Times New Roman"/>
              </w:rPr>
              <w:t>1250</w:t>
            </w:r>
          </w:p>
        </w:tc>
      </w:tr>
      <w:tr w:rsidR="0006601C" w:rsidRPr="00686224" w:rsidTr="007268A0">
        <w:tc>
          <w:tcPr>
            <w:tcW w:w="282" w:type="pct"/>
          </w:tcPr>
          <w:p w:rsidR="0006601C" w:rsidRPr="006A27D9" w:rsidRDefault="0006601C" w:rsidP="00211BB3">
            <w:pPr>
              <w:pStyle w:val="a9"/>
              <w:numPr>
                <w:ilvl w:val="0"/>
                <w:numId w:val="69"/>
              </w:numPr>
              <w:spacing w:line="240" w:lineRule="auto"/>
              <w:ind w:left="0" w:right="35" w:firstLine="0"/>
              <w:jc w:val="center"/>
              <w:rPr>
                <w:rFonts w:ascii="Arial Narrow" w:hAnsi="Arial Narrow" w:cs="Times New Roman"/>
              </w:rPr>
            </w:pPr>
          </w:p>
        </w:tc>
        <w:tc>
          <w:tcPr>
            <w:tcW w:w="1273" w:type="pct"/>
            <w:vAlign w:val="center"/>
          </w:tcPr>
          <w:p w:rsidR="0006601C" w:rsidRPr="00651235" w:rsidRDefault="0006601C" w:rsidP="0019364B">
            <w:pPr>
              <w:spacing w:line="240" w:lineRule="auto"/>
              <w:ind w:firstLine="0"/>
              <w:jc w:val="center"/>
              <w:rPr>
                <w:rFonts w:ascii="Arial Narrow" w:hAnsi="Arial Narrow" w:cs="Times New Roman"/>
              </w:rPr>
            </w:pPr>
            <w:r>
              <w:rPr>
                <w:rFonts w:ascii="Arial Narrow" w:hAnsi="Arial Narrow" w:cs="Times New Roman"/>
              </w:rPr>
              <w:t>12 225 832 ОП МП Г 026</w:t>
            </w:r>
          </w:p>
        </w:tc>
        <w:tc>
          <w:tcPr>
            <w:tcW w:w="2023" w:type="pct"/>
          </w:tcPr>
          <w:p w:rsidR="0006601C" w:rsidRPr="007C6A40" w:rsidRDefault="0006601C" w:rsidP="007C6A40">
            <w:pPr>
              <w:spacing w:line="240" w:lineRule="auto"/>
              <w:ind w:firstLine="0"/>
              <w:jc w:val="center"/>
              <w:rPr>
                <w:rFonts w:ascii="Arial Narrow" w:hAnsi="Arial Narrow" w:cs="Times New Roman"/>
              </w:rPr>
            </w:pPr>
            <w:r w:rsidRPr="00C250B3">
              <w:rPr>
                <w:rFonts w:ascii="Arial Narrow" w:hAnsi="Arial Narrow" w:cs="Times New Roman"/>
              </w:rPr>
              <w:t xml:space="preserve">ул. </w:t>
            </w:r>
            <w:r>
              <w:rPr>
                <w:rFonts w:ascii="Arial Narrow" w:hAnsi="Arial Narrow" w:cs="Times New Roman"/>
              </w:rPr>
              <w:t xml:space="preserve">Горького, 1 </w:t>
            </w:r>
            <w:r w:rsidRPr="00C250B3">
              <w:rPr>
                <w:rFonts w:ascii="Arial Narrow" w:hAnsi="Arial Narrow" w:cs="Times New Roman"/>
              </w:rPr>
              <w:t xml:space="preserve">– ул. </w:t>
            </w:r>
            <w:r>
              <w:rPr>
                <w:rFonts w:ascii="Arial Narrow" w:hAnsi="Arial Narrow" w:cs="Times New Roman"/>
              </w:rPr>
              <w:t>Горького, 82</w:t>
            </w:r>
          </w:p>
        </w:tc>
        <w:tc>
          <w:tcPr>
            <w:tcW w:w="448" w:type="pct"/>
            <w:vAlign w:val="center"/>
          </w:tcPr>
          <w:p w:rsidR="0006601C" w:rsidRDefault="0006601C" w:rsidP="00C74C56">
            <w:pPr>
              <w:spacing w:line="240" w:lineRule="auto"/>
              <w:ind w:firstLine="0"/>
              <w:jc w:val="center"/>
              <w:rPr>
                <w:rFonts w:ascii="Arial Narrow" w:hAnsi="Arial Narrow" w:cs="Times New Roman"/>
              </w:rPr>
            </w:pPr>
            <w:r>
              <w:rPr>
                <w:rFonts w:ascii="Arial Narrow" w:hAnsi="Arial Narrow" w:cs="Times New Roman"/>
              </w:rPr>
              <w:t>3000</w:t>
            </w:r>
          </w:p>
        </w:tc>
        <w:tc>
          <w:tcPr>
            <w:tcW w:w="487" w:type="pct"/>
          </w:tcPr>
          <w:p w:rsidR="0006601C" w:rsidRPr="007268A0" w:rsidRDefault="0006601C" w:rsidP="007268A0">
            <w:pPr>
              <w:spacing w:line="240" w:lineRule="auto"/>
              <w:ind w:firstLine="0"/>
              <w:jc w:val="center"/>
              <w:rPr>
                <w:rFonts w:ascii="Arial Narrow" w:hAnsi="Arial Narrow" w:cs="Times New Roman"/>
              </w:rPr>
            </w:pPr>
            <w:r w:rsidRPr="00384702">
              <w:rPr>
                <w:rFonts w:ascii="Arial Narrow" w:hAnsi="Arial Narrow" w:cs="Times New Roman"/>
              </w:rPr>
              <w:t xml:space="preserve"> – </w:t>
            </w:r>
          </w:p>
        </w:tc>
        <w:tc>
          <w:tcPr>
            <w:tcW w:w="487" w:type="pct"/>
            <w:vAlign w:val="center"/>
          </w:tcPr>
          <w:p w:rsidR="0006601C" w:rsidRDefault="0006601C" w:rsidP="00D926C8">
            <w:pPr>
              <w:spacing w:line="240" w:lineRule="auto"/>
              <w:ind w:firstLine="0"/>
              <w:jc w:val="center"/>
              <w:rPr>
                <w:rFonts w:ascii="Arial Narrow" w:hAnsi="Arial Narrow" w:cs="Times New Roman"/>
              </w:rPr>
            </w:pPr>
            <w:r>
              <w:rPr>
                <w:rFonts w:ascii="Arial Narrow" w:hAnsi="Arial Narrow" w:cs="Times New Roman"/>
              </w:rPr>
              <w:t>3000</w:t>
            </w:r>
          </w:p>
        </w:tc>
      </w:tr>
      <w:tr w:rsidR="0006601C" w:rsidRPr="00686224" w:rsidTr="007268A0">
        <w:tc>
          <w:tcPr>
            <w:tcW w:w="282" w:type="pct"/>
          </w:tcPr>
          <w:p w:rsidR="0006601C" w:rsidRPr="006A27D9" w:rsidRDefault="0006601C" w:rsidP="00211BB3">
            <w:pPr>
              <w:pStyle w:val="a9"/>
              <w:numPr>
                <w:ilvl w:val="0"/>
                <w:numId w:val="69"/>
              </w:numPr>
              <w:spacing w:line="240" w:lineRule="auto"/>
              <w:ind w:left="0" w:right="35" w:firstLine="0"/>
              <w:jc w:val="center"/>
              <w:rPr>
                <w:rFonts w:ascii="Arial Narrow" w:hAnsi="Arial Narrow" w:cs="Times New Roman"/>
              </w:rPr>
            </w:pPr>
          </w:p>
        </w:tc>
        <w:tc>
          <w:tcPr>
            <w:tcW w:w="1273" w:type="pct"/>
            <w:vAlign w:val="center"/>
          </w:tcPr>
          <w:p w:rsidR="0006601C" w:rsidRDefault="0006601C" w:rsidP="0019364B">
            <w:pPr>
              <w:spacing w:line="240" w:lineRule="auto"/>
              <w:ind w:firstLine="0"/>
              <w:jc w:val="center"/>
              <w:rPr>
                <w:rFonts w:ascii="Arial Narrow" w:hAnsi="Arial Narrow" w:cs="Times New Roman"/>
              </w:rPr>
            </w:pPr>
            <w:r>
              <w:rPr>
                <w:rFonts w:ascii="Arial Narrow" w:hAnsi="Arial Narrow" w:cs="Times New Roman"/>
              </w:rPr>
              <w:t>12 225 832 ОП МП Г 027</w:t>
            </w:r>
          </w:p>
        </w:tc>
        <w:tc>
          <w:tcPr>
            <w:tcW w:w="2023" w:type="pct"/>
          </w:tcPr>
          <w:p w:rsidR="0006601C" w:rsidRPr="007C6A40" w:rsidRDefault="0006601C" w:rsidP="007C6A40">
            <w:pPr>
              <w:spacing w:line="240" w:lineRule="auto"/>
              <w:ind w:firstLine="0"/>
              <w:jc w:val="center"/>
              <w:rPr>
                <w:rFonts w:ascii="Arial Narrow" w:hAnsi="Arial Narrow" w:cs="Times New Roman"/>
              </w:rPr>
            </w:pPr>
            <w:r w:rsidRPr="00C250B3">
              <w:rPr>
                <w:rFonts w:ascii="Arial Narrow" w:hAnsi="Arial Narrow" w:cs="Times New Roman"/>
              </w:rPr>
              <w:t xml:space="preserve">ул. </w:t>
            </w:r>
            <w:r>
              <w:rPr>
                <w:rFonts w:ascii="Arial Narrow" w:hAnsi="Arial Narrow" w:cs="Times New Roman"/>
              </w:rPr>
              <w:t xml:space="preserve">Степная, 1 </w:t>
            </w:r>
            <w:r w:rsidRPr="00C250B3">
              <w:rPr>
                <w:rFonts w:ascii="Arial Narrow" w:hAnsi="Arial Narrow" w:cs="Times New Roman"/>
              </w:rPr>
              <w:t xml:space="preserve">– ул. </w:t>
            </w:r>
            <w:r>
              <w:rPr>
                <w:rFonts w:ascii="Arial Narrow" w:hAnsi="Arial Narrow" w:cs="Times New Roman"/>
              </w:rPr>
              <w:t>Степная, 38</w:t>
            </w:r>
          </w:p>
        </w:tc>
        <w:tc>
          <w:tcPr>
            <w:tcW w:w="448" w:type="pct"/>
            <w:vAlign w:val="center"/>
          </w:tcPr>
          <w:p w:rsidR="0006601C" w:rsidRDefault="0006601C" w:rsidP="00C74C56">
            <w:pPr>
              <w:spacing w:line="240" w:lineRule="auto"/>
              <w:ind w:firstLine="0"/>
              <w:jc w:val="center"/>
              <w:rPr>
                <w:rFonts w:ascii="Arial Narrow" w:hAnsi="Arial Narrow" w:cs="Times New Roman"/>
              </w:rPr>
            </w:pPr>
            <w:r>
              <w:rPr>
                <w:rFonts w:ascii="Arial Narrow" w:hAnsi="Arial Narrow" w:cs="Times New Roman"/>
              </w:rPr>
              <w:t>1800</w:t>
            </w:r>
          </w:p>
        </w:tc>
        <w:tc>
          <w:tcPr>
            <w:tcW w:w="487" w:type="pct"/>
          </w:tcPr>
          <w:p w:rsidR="0006601C" w:rsidRPr="007268A0" w:rsidRDefault="0006601C" w:rsidP="007268A0">
            <w:pPr>
              <w:spacing w:line="240" w:lineRule="auto"/>
              <w:ind w:firstLine="0"/>
              <w:jc w:val="center"/>
              <w:rPr>
                <w:rFonts w:ascii="Arial Narrow" w:hAnsi="Arial Narrow" w:cs="Times New Roman"/>
              </w:rPr>
            </w:pPr>
            <w:r w:rsidRPr="00384702">
              <w:rPr>
                <w:rFonts w:ascii="Arial Narrow" w:hAnsi="Arial Narrow" w:cs="Times New Roman"/>
              </w:rPr>
              <w:t xml:space="preserve"> – </w:t>
            </w:r>
          </w:p>
        </w:tc>
        <w:tc>
          <w:tcPr>
            <w:tcW w:w="487" w:type="pct"/>
            <w:vAlign w:val="center"/>
          </w:tcPr>
          <w:p w:rsidR="0006601C" w:rsidRDefault="0006601C" w:rsidP="00D926C8">
            <w:pPr>
              <w:spacing w:line="240" w:lineRule="auto"/>
              <w:ind w:firstLine="0"/>
              <w:jc w:val="center"/>
              <w:rPr>
                <w:rFonts w:ascii="Arial Narrow" w:hAnsi="Arial Narrow" w:cs="Times New Roman"/>
              </w:rPr>
            </w:pPr>
            <w:r>
              <w:rPr>
                <w:rFonts w:ascii="Arial Narrow" w:hAnsi="Arial Narrow" w:cs="Times New Roman"/>
              </w:rPr>
              <w:t>1800</w:t>
            </w:r>
          </w:p>
        </w:tc>
      </w:tr>
    </w:tbl>
    <w:p w:rsidR="00686224" w:rsidRPr="008E0158" w:rsidRDefault="00686224" w:rsidP="008E0158">
      <w:pPr>
        <w:spacing w:line="276" w:lineRule="auto"/>
        <w:rPr>
          <w:rFonts w:ascii="Arial" w:hAnsi="Arial" w:cs="Arial"/>
          <w:sz w:val="24"/>
          <w:szCs w:val="24"/>
        </w:rPr>
      </w:pPr>
    </w:p>
    <w:p w:rsidR="008934A4" w:rsidRDefault="008E0158" w:rsidP="008934A4">
      <w:pPr>
        <w:spacing w:line="276" w:lineRule="auto"/>
        <w:rPr>
          <w:rFonts w:ascii="Arial" w:hAnsi="Arial" w:cs="Arial"/>
          <w:sz w:val="24"/>
          <w:szCs w:val="24"/>
        </w:rPr>
      </w:pPr>
      <w:r w:rsidRPr="008E0158">
        <w:rPr>
          <w:rFonts w:ascii="Arial" w:hAnsi="Arial" w:cs="Arial"/>
          <w:sz w:val="24"/>
          <w:szCs w:val="24"/>
        </w:rPr>
        <w:t>Улично-дорожная сеть является основным образующим элементом транспортной, инженерной и социальной инфраструктуры населенных пунктов. Развитие дорожной сети и инфраструктурных объектов в комплексном развитии поселения является одним из наибол</w:t>
      </w:r>
      <w:r w:rsidR="00AB61A6">
        <w:rPr>
          <w:rFonts w:ascii="Arial" w:hAnsi="Arial" w:cs="Arial"/>
          <w:sz w:val="24"/>
          <w:szCs w:val="24"/>
        </w:rPr>
        <w:t>ее социально-значимых вопросов.</w:t>
      </w:r>
    </w:p>
    <w:p w:rsidR="008E0158" w:rsidRDefault="008E0158" w:rsidP="008E0158">
      <w:pPr>
        <w:spacing w:line="276" w:lineRule="auto"/>
        <w:rPr>
          <w:rFonts w:ascii="Arial" w:hAnsi="Arial" w:cs="Arial"/>
          <w:sz w:val="24"/>
          <w:szCs w:val="24"/>
        </w:rPr>
      </w:pPr>
      <w:r w:rsidRPr="008E0158">
        <w:rPr>
          <w:rFonts w:ascii="Arial" w:hAnsi="Arial" w:cs="Arial"/>
          <w:sz w:val="24"/>
          <w:szCs w:val="24"/>
        </w:rPr>
        <w:t xml:space="preserve">Автомобильные дороги имеют стратегическое значение для </w:t>
      </w:r>
      <w:r w:rsidR="00913D50">
        <w:rPr>
          <w:rFonts w:ascii="Arial" w:hAnsi="Arial" w:cs="Arial"/>
          <w:sz w:val="24"/>
          <w:szCs w:val="24"/>
        </w:rPr>
        <w:t>муниципального образования «</w:t>
      </w:r>
      <w:proofErr w:type="spellStart"/>
      <w:r w:rsidR="00913D50">
        <w:rPr>
          <w:rFonts w:ascii="Arial" w:hAnsi="Arial" w:cs="Arial"/>
          <w:sz w:val="24"/>
          <w:szCs w:val="24"/>
        </w:rPr>
        <w:t>Новотузуклейский</w:t>
      </w:r>
      <w:proofErr w:type="spellEnd"/>
      <w:r w:rsidR="00913D50" w:rsidRPr="008E0158">
        <w:rPr>
          <w:rFonts w:ascii="Arial" w:hAnsi="Arial" w:cs="Arial"/>
          <w:sz w:val="24"/>
          <w:szCs w:val="24"/>
        </w:rPr>
        <w:t xml:space="preserve"> сельс</w:t>
      </w:r>
      <w:r w:rsidR="00913D50">
        <w:rPr>
          <w:rFonts w:ascii="Arial" w:hAnsi="Arial" w:cs="Arial"/>
          <w:sz w:val="24"/>
          <w:szCs w:val="24"/>
        </w:rPr>
        <w:t>овет»</w:t>
      </w:r>
      <w:r w:rsidRPr="008E0158">
        <w:rPr>
          <w:rFonts w:ascii="Arial" w:hAnsi="Arial" w:cs="Arial"/>
          <w:sz w:val="24"/>
          <w:szCs w:val="24"/>
        </w:rPr>
        <w:t xml:space="preserve">. Они связывают территорию </w:t>
      </w:r>
      <w:r w:rsidR="00435C38">
        <w:rPr>
          <w:rFonts w:ascii="Arial" w:hAnsi="Arial" w:cs="Arial"/>
          <w:sz w:val="24"/>
          <w:szCs w:val="24"/>
        </w:rPr>
        <w:t>сельсовета</w:t>
      </w:r>
      <w:r w:rsidRPr="008E0158">
        <w:rPr>
          <w:rFonts w:ascii="Arial" w:hAnsi="Arial" w:cs="Arial"/>
          <w:sz w:val="24"/>
          <w:szCs w:val="24"/>
        </w:rPr>
        <w:t xml:space="preserve"> с районным и </w:t>
      </w:r>
      <w:r w:rsidR="00435C38">
        <w:rPr>
          <w:rFonts w:ascii="Arial" w:hAnsi="Arial" w:cs="Arial"/>
          <w:sz w:val="24"/>
          <w:szCs w:val="24"/>
        </w:rPr>
        <w:t>областным</w:t>
      </w:r>
      <w:r w:rsidRPr="008E0158">
        <w:rPr>
          <w:rFonts w:ascii="Arial" w:hAnsi="Arial" w:cs="Arial"/>
          <w:sz w:val="24"/>
          <w:szCs w:val="24"/>
        </w:rPr>
        <w:t xml:space="preserve"> центром, обеспечивают жизнедеятельность муниципального образования, во многом определяют возможности развития поселения. Сеть </w:t>
      </w:r>
      <w:proofErr w:type="spellStart"/>
      <w:r w:rsidRPr="008E0158">
        <w:rPr>
          <w:rFonts w:ascii="Arial" w:hAnsi="Arial" w:cs="Arial"/>
          <w:sz w:val="24"/>
          <w:szCs w:val="24"/>
        </w:rPr>
        <w:t>внутрипоселковых</w:t>
      </w:r>
      <w:proofErr w:type="spellEnd"/>
      <w:r w:rsidRPr="008E0158">
        <w:rPr>
          <w:rFonts w:ascii="Arial" w:hAnsi="Arial" w:cs="Arial"/>
          <w:sz w:val="24"/>
          <w:szCs w:val="24"/>
        </w:rPr>
        <w:t xml:space="preserve"> автомобильных дорог обеспечивает мобильность населения и доступ к материальным ресурсам, позволяет расширить производственные возможности экономики за счет снижения транспортных издержек и затрат времени на перевозки.</w:t>
      </w:r>
    </w:p>
    <w:p w:rsidR="008E0158" w:rsidRPr="008E0158" w:rsidRDefault="008E0158" w:rsidP="008E0158">
      <w:pPr>
        <w:spacing w:line="276" w:lineRule="auto"/>
        <w:rPr>
          <w:rFonts w:ascii="Arial" w:hAnsi="Arial" w:cs="Arial"/>
          <w:sz w:val="24"/>
          <w:szCs w:val="24"/>
        </w:rPr>
      </w:pPr>
      <w:r w:rsidRPr="008E0158">
        <w:rPr>
          <w:rFonts w:ascii="Arial" w:hAnsi="Arial" w:cs="Arial"/>
          <w:sz w:val="24"/>
          <w:szCs w:val="24"/>
        </w:rPr>
        <w:t xml:space="preserve">Основу автодорожной транспортной сети </w:t>
      </w:r>
      <w:r w:rsidR="00913D50">
        <w:rPr>
          <w:rFonts w:ascii="Arial" w:hAnsi="Arial" w:cs="Arial"/>
          <w:sz w:val="24"/>
          <w:szCs w:val="24"/>
        </w:rPr>
        <w:t>муниципального образования «</w:t>
      </w:r>
      <w:proofErr w:type="spellStart"/>
      <w:r w:rsidR="00913D50">
        <w:rPr>
          <w:rFonts w:ascii="Arial" w:hAnsi="Arial" w:cs="Arial"/>
          <w:sz w:val="24"/>
          <w:szCs w:val="24"/>
        </w:rPr>
        <w:t>Новотузуклейский</w:t>
      </w:r>
      <w:proofErr w:type="spellEnd"/>
      <w:r w:rsidR="00913D50" w:rsidRPr="008E0158">
        <w:rPr>
          <w:rFonts w:ascii="Arial" w:hAnsi="Arial" w:cs="Arial"/>
          <w:sz w:val="24"/>
          <w:szCs w:val="24"/>
        </w:rPr>
        <w:t xml:space="preserve"> сельс</w:t>
      </w:r>
      <w:r w:rsidR="00913D50">
        <w:rPr>
          <w:rFonts w:ascii="Arial" w:hAnsi="Arial" w:cs="Arial"/>
          <w:sz w:val="24"/>
          <w:szCs w:val="24"/>
        </w:rPr>
        <w:t>овет»</w:t>
      </w:r>
      <w:r w:rsidR="00913D50">
        <w:t xml:space="preserve"> </w:t>
      </w:r>
      <w:r w:rsidRPr="008E0158">
        <w:rPr>
          <w:rFonts w:ascii="Arial" w:hAnsi="Arial" w:cs="Arial"/>
          <w:sz w:val="24"/>
          <w:szCs w:val="24"/>
        </w:rPr>
        <w:t>образу</w:t>
      </w:r>
      <w:r w:rsidR="0076627E">
        <w:rPr>
          <w:rFonts w:ascii="Arial" w:hAnsi="Arial" w:cs="Arial"/>
          <w:sz w:val="24"/>
          <w:szCs w:val="24"/>
        </w:rPr>
        <w:t>ю</w:t>
      </w:r>
      <w:r w:rsidR="005F6C1F">
        <w:rPr>
          <w:rFonts w:ascii="Arial" w:hAnsi="Arial" w:cs="Arial"/>
          <w:sz w:val="24"/>
          <w:szCs w:val="24"/>
        </w:rPr>
        <w:t xml:space="preserve">т </w:t>
      </w:r>
      <w:r w:rsidR="0076627E">
        <w:rPr>
          <w:rFonts w:ascii="Arial" w:hAnsi="Arial" w:cs="Arial"/>
          <w:sz w:val="24"/>
          <w:szCs w:val="24"/>
        </w:rPr>
        <w:t>отрез</w:t>
      </w:r>
      <w:r w:rsidR="00E3642D">
        <w:rPr>
          <w:rFonts w:ascii="Arial" w:hAnsi="Arial" w:cs="Arial"/>
          <w:sz w:val="24"/>
          <w:szCs w:val="24"/>
        </w:rPr>
        <w:t>ки</w:t>
      </w:r>
      <w:r w:rsidR="0076627E">
        <w:rPr>
          <w:rFonts w:ascii="Arial" w:hAnsi="Arial" w:cs="Arial"/>
          <w:sz w:val="24"/>
          <w:szCs w:val="24"/>
        </w:rPr>
        <w:t xml:space="preserve"> </w:t>
      </w:r>
      <w:r w:rsidR="00924D86" w:rsidRPr="00206DD1">
        <w:rPr>
          <w:rFonts w:ascii="Arial" w:hAnsi="Arial" w:cs="Arial"/>
          <w:sz w:val="24"/>
          <w:szCs w:val="24"/>
        </w:rPr>
        <w:t>автомобильн</w:t>
      </w:r>
      <w:r w:rsidR="00E3642D">
        <w:rPr>
          <w:rFonts w:ascii="Arial" w:hAnsi="Arial" w:cs="Arial"/>
          <w:sz w:val="24"/>
          <w:szCs w:val="24"/>
        </w:rPr>
        <w:t>ых</w:t>
      </w:r>
      <w:r w:rsidR="00924D86" w:rsidRPr="00206DD1">
        <w:rPr>
          <w:rFonts w:ascii="Arial" w:hAnsi="Arial" w:cs="Arial"/>
          <w:sz w:val="24"/>
          <w:szCs w:val="24"/>
        </w:rPr>
        <w:t xml:space="preserve"> дорог</w:t>
      </w:r>
      <w:r w:rsidR="00924D86">
        <w:rPr>
          <w:rFonts w:ascii="Arial" w:hAnsi="Arial" w:cs="Arial"/>
          <w:sz w:val="24"/>
          <w:szCs w:val="24"/>
        </w:rPr>
        <w:t xml:space="preserve"> общего пользования</w:t>
      </w:r>
      <w:r w:rsidR="00924D86" w:rsidRPr="00206DD1">
        <w:rPr>
          <w:rFonts w:ascii="Arial" w:hAnsi="Arial" w:cs="Arial"/>
          <w:sz w:val="24"/>
          <w:szCs w:val="24"/>
        </w:rPr>
        <w:t xml:space="preserve"> </w:t>
      </w:r>
      <w:r w:rsidR="00435C38">
        <w:rPr>
          <w:rFonts w:ascii="Arial" w:hAnsi="Arial" w:cs="Arial"/>
          <w:sz w:val="24"/>
          <w:szCs w:val="24"/>
        </w:rPr>
        <w:t>регионального значения</w:t>
      </w:r>
      <w:r w:rsidR="001E6DF6">
        <w:rPr>
          <w:rFonts w:ascii="Arial" w:hAnsi="Arial" w:cs="Arial"/>
          <w:sz w:val="24"/>
          <w:szCs w:val="24"/>
        </w:rPr>
        <w:t xml:space="preserve"> </w:t>
      </w:r>
      <w:r w:rsidR="00E3642D">
        <w:rPr>
          <w:rFonts w:ascii="Arial" w:hAnsi="Arial" w:cs="Arial"/>
          <w:sz w:val="24"/>
          <w:szCs w:val="24"/>
        </w:rPr>
        <w:t xml:space="preserve">«Камызяк – </w:t>
      </w:r>
      <w:proofErr w:type="spellStart"/>
      <w:r w:rsidR="00E3642D">
        <w:rPr>
          <w:rFonts w:ascii="Arial" w:hAnsi="Arial" w:cs="Arial"/>
          <w:sz w:val="24"/>
          <w:szCs w:val="24"/>
        </w:rPr>
        <w:t>Тузуклей</w:t>
      </w:r>
      <w:proofErr w:type="spellEnd"/>
      <w:r w:rsidR="00E3642D">
        <w:rPr>
          <w:rFonts w:ascii="Arial" w:hAnsi="Arial" w:cs="Arial"/>
          <w:sz w:val="24"/>
          <w:szCs w:val="24"/>
        </w:rPr>
        <w:t xml:space="preserve">», «Подъезд </w:t>
      </w:r>
      <w:proofErr w:type="gramStart"/>
      <w:r w:rsidR="00E3642D">
        <w:rPr>
          <w:rFonts w:ascii="Arial" w:hAnsi="Arial" w:cs="Arial"/>
          <w:sz w:val="24"/>
          <w:szCs w:val="24"/>
        </w:rPr>
        <w:t>к</w:t>
      </w:r>
      <w:proofErr w:type="gramEnd"/>
      <w:r w:rsidR="00E3642D">
        <w:rPr>
          <w:rFonts w:ascii="Arial" w:hAnsi="Arial" w:cs="Arial"/>
          <w:sz w:val="24"/>
          <w:szCs w:val="24"/>
        </w:rPr>
        <w:t xml:space="preserve"> с. </w:t>
      </w:r>
      <w:proofErr w:type="spellStart"/>
      <w:r w:rsidR="00E3642D">
        <w:rPr>
          <w:rFonts w:ascii="Arial" w:hAnsi="Arial" w:cs="Arial"/>
          <w:sz w:val="24"/>
          <w:szCs w:val="24"/>
        </w:rPr>
        <w:t>Семибугры</w:t>
      </w:r>
      <w:proofErr w:type="spellEnd"/>
      <w:r w:rsidR="00E3642D">
        <w:rPr>
          <w:rFonts w:ascii="Arial" w:hAnsi="Arial" w:cs="Arial"/>
          <w:sz w:val="24"/>
          <w:szCs w:val="24"/>
        </w:rPr>
        <w:t xml:space="preserve"> от автодороги Камызяк – </w:t>
      </w:r>
      <w:proofErr w:type="spellStart"/>
      <w:r w:rsidR="00E3642D">
        <w:rPr>
          <w:rFonts w:ascii="Arial" w:hAnsi="Arial" w:cs="Arial"/>
          <w:sz w:val="24"/>
          <w:szCs w:val="24"/>
        </w:rPr>
        <w:t>Тузуклей</w:t>
      </w:r>
      <w:proofErr w:type="spellEnd"/>
      <w:r w:rsidR="00E3642D">
        <w:rPr>
          <w:rFonts w:ascii="Arial" w:hAnsi="Arial" w:cs="Arial"/>
          <w:sz w:val="24"/>
          <w:szCs w:val="24"/>
        </w:rPr>
        <w:t xml:space="preserve">» и «Подъезд к с. </w:t>
      </w:r>
      <w:proofErr w:type="spellStart"/>
      <w:r w:rsidR="00E3642D">
        <w:rPr>
          <w:rFonts w:ascii="Arial" w:hAnsi="Arial" w:cs="Arial"/>
          <w:sz w:val="24"/>
          <w:szCs w:val="24"/>
        </w:rPr>
        <w:t>Бирючек</w:t>
      </w:r>
      <w:proofErr w:type="spellEnd"/>
      <w:r w:rsidR="00E3642D">
        <w:rPr>
          <w:rFonts w:ascii="Arial" w:hAnsi="Arial" w:cs="Arial"/>
          <w:sz w:val="24"/>
          <w:szCs w:val="24"/>
        </w:rPr>
        <w:t xml:space="preserve"> от автодороги</w:t>
      </w:r>
      <w:r w:rsidR="00E3642D" w:rsidRPr="004329C4">
        <w:rPr>
          <w:rFonts w:ascii="Arial" w:hAnsi="Arial" w:cs="Arial"/>
          <w:sz w:val="24"/>
          <w:szCs w:val="24"/>
        </w:rPr>
        <w:t xml:space="preserve"> </w:t>
      </w:r>
      <w:r w:rsidR="00E3642D">
        <w:rPr>
          <w:rFonts w:ascii="Arial" w:hAnsi="Arial" w:cs="Arial"/>
          <w:sz w:val="24"/>
          <w:szCs w:val="24"/>
        </w:rPr>
        <w:t xml:space="preserve">Камызяк – </w:t>
      </w:r>
      <w:proofErr w:type="spellStart"/>
      <w:r w:rsidR="00E3642D">
        <w:rPr>
          <w:rFonts w:ascii="Arial" w:hAnsi="Arial" w:cs="Arial"/>
          <w:sz w:val="24"/>
          <w:szCs w:val="24"/>
        </w:rPr>
        <w:t>Тузуклей</w:t>
      </w:r>
      <w:proofErr w:type="spellEnd"/>
      <w:r w:rsidR="00E3642D">
        <w:rPr>
          <w:rFonts w:ascii="Arial" w:hAnsi="Arial" w:cs="Arial"/>
          <w:sz w:val="24"/>
          <w:szCs w:val="24"/>
        </w:rPr>
        <w:t>»</w:t>
      </w:r>
      <w:r w:rsidR="00AC4189">
        <w:rPr>
          <w:rFonts w:ascii="Arial" w:hAnsi="Arial" w:cs="Arial"/>
          <w:sz w:val="24"/>
          <w:szCs w:val="24"/>
        </w:rPr>
        <w:t xml:space="preserve">, </w:t>
      </w:r>
      <w:r w:rsidR="00DB7596">
        <w:rPr>
          <w:rFonts w:ascii="Arial" w:hAnsi="Arial" w:cs="Arial"/>
          <w:sz w:val="24"/>
          <w:szCs w:val="24"/>
        </w:rPr>
        <w:t>по котор</w:t>
      </w:r>
      <w:r w:rsidR="00AC4189">
        <w:rPr>
          <w:rFonts w:ascii="Arial" w:hAnsi="Arial" w:cs="Arial"/>
          <w:sz w:val="24"/>
          <w:szCs w:val="24"/>
        </w:rPr>
        <w:t>ым</w:t>
      </w:r>
      <w:r w:rsidRPr="008E0158">
        <w:rPr>
          <w:rFonts w:ascii="Arial" w:hAnsi="Arial" w:cs="Arial"/>
          <w:sz w:val="24"/>
          <w:szCs w:val="24"/>
        </w:rPr>
        <w:t xml:space="preserve"> перевозят, в том числе, и опасные грузы. Наибольшую угрозу для функционирования поселения представляют объекты, на которых в процессе эксплуатации обращаются и перевозятся отравляющие химические вещества (ОХВ), характеризующиеся токсикологическим воздействием, и взрывопожароопасные вещества, создающие возможность возникновения при авариях поражающих факторов теплового излучения и избыточной волны давле</w:t>
      </w:r>
      <w:r w:rsidR="00D30C18">
        <w:rPr>
          <w:rFonts w:ascii="Arial" w:hAnsi="Arial" w:cs="Arial"/>
          <w:sz w:val="24"/>
          <w:szCs w:val="24"/>
        </w:rPr>
        <w:t>ния.</w:t>
      </w:r>
    </w:p>
    <w:p w:rsidR="008E0158" w:rsidRPr="008E0158" w:rsidRDefault="008E0158" w:rsidP="008E0158">
      <w:pPr>
        <w:spacing w:line="276" w:lineRule="auto"/>
        <w:rPr>
          <w:rFonts w:ascii="Arial" w:hAnsi="Arial" w:cs="Arial"/>
          <w:sz w:val="24"/>
          <w:szCs w:val="24"/>
        </w:rPr>
      </w:pPr>
      <w:r w:rsidRPr="008E0158">
        <w:rPr>
          <w:rFonts w:ascii="Arial" w:hAnsi="Arial" w:cs="Arial"/>
          <w:sz w:val="24"/>
          <w:szCs w:val="24"/>
        </w:rPr>
        <w:lastRenderedPageBreak/>
        <w:t xml:space="preserve"> </w:t>
      </w:r>
      <w:r w:rsidR="00D30C18">
        <w:rPr>
          <w:rFonts w:ascii="Arial" w:hAnsi="Arial" w:cs="Arial"/>
          <w:sz w:val="24"/>
          <w:szCs w:val="24"/>
        </w:rPr>
        <w:t>С</w:t>
      </w:r>
      <w:r w:rsidR="00952B3E">
        <w:rPr>
          <w:rFonts w:ascii="Arial" w:hAnsi="Arial" w:cs="Arial"/>
          <w:sz w:val="24"/>
          <w:szCs w:val="24"/>
        </w:rPr>
        <w:t>.</w:t>
      </w:r>
      <w:r w:rsidR="006A3FC3">
        <w:rPr>
          <w:rFonts w:ascii="Arial" w:hAnsi="Arial" w:cs="Arial"/>
          <w:sz w:val="24"/>
          <w:szCs w:val="24"/>
        </w:rPr>
        <w:t xml:space="preserve"> </w:t>
      </w:r>
      <w:proofErr w:type="spellStart"/>
      <w:r w:rsidR="00012C55">
        <w:rPr>
          <w:rFonts w:ascii="Arial" w:hAnsi="Arial" w:cs="Arial"/>
          <w:sz w:val="24"/>
          <w:szCs w:val="24"/>
        </w:rPr>
        <w:t>Тузуклей</w:t>
      </w:r>
      <w:proofErr w:type="spellEnd"/>
      <w:r w:rsidR="006A3FC3" w:rsidRPr="008E0158">
        <w:rPr>
          <w:rFonts w:ascii="Arial" w:hAnsi="Arial" w:cs="Arial"/>
          <w:sz w:val="24"/>
          <w:szCs w:val="24"/>
        </w:rPr>
        <w:t xml:space="preserve"> </w:t>
      </w:r>
      <w:r w:rsidRPr="008E0158">
        <w:rPr>
          <w:rFonts w:ascii="Arial" w:hAnsi="Arial" w:cs="Arial"/>
          <w:sz w:val="24"/>
          <w:szCs w:val="24"/>
        </w:rPr>
        <w:t>имеет прямое транспортное сообщение с административным центром района (</w:t>
      </w:r>
      <w:r w:rsidR="00D30C18">
        <w:rPr>
          <w:rFonts w:ascii="Arial" w:hAnsi="Arial" w:cs="Arial"/>
          <w:sz w:val="24"/>
          <w:szCs w:val="24"/>
        </w:rPr>
        <w:t>г</w:t>
      </w:r>
      <w:r w:rsidR="00EE590E">
        <w:rPr>
          <w:rFonts w:ascii="Arial" w:hAnsi="Arial" w:cs="Arial"/>
          <w:sz w:val="24"/>
          <w:szCs w:val="24"/>
        </w:rPr>
        <w:t xml:space="preserve">. </w:t>
      </w:r>
      <w:r w:rsidR="00D30C18">
        <w:rPr>
          <w:rFonts w:ascii="Arial" w:hAnsi="Arial" w:cs="Arial"/>
          <w:sz w:val="24"/>
          <w:szCs w:val="24"/>
        </w:rPr>
        <w:t>Камызяк</w:t>
      </w:r>
      <w:r w:rsidRPr="008E0158">
        <w:rPr>
          <w:rFonts w:ascii="Arial" w:hAnsi="Arial" w:cs="Arial"/>
          <w:sz w:val="24"/>
          <w:szCs w:val="24"/>
        </w:rPr>
        <w:t xml:space="preserve">). Расстояние между населенными пунктами составляет </w:t>
      </w:r>
      <w:r w:rsidR="005103F1">
        <w:rPr>
          <w:rFonts w:ascii="Arial" w:hAnsi="Arial" w:cs="Arial"/>
          <w:sz w:val="24"/>
          <w:szCs w:val="24"/>
        </w:rPr>
        <w:t>32</w:t>
      </w:r>
      <w:r w:rsidR="007844D5">
        <w:rPr>
          <w:rFonts w:ascii="Arial" w:hAnsi="Arial" w:cs="Arial"/>
          <w:sz w:val="24"/>
          <w:szCs w:val="24"/>
        </w:rPr>
        <w:t xml:space="preserve"> </w:t>
      </w:r>
      <w:r w:rsidR="005C447D">
        <w:rPr>
          <w:rFonts w:ascii="Arial" w:hAnsi="Arial" w:cs="Arial"/>
          <w:sz w:val="24"/>
          <w:szCs w:val="24"/>
        </w:rPr>
        <w:t>км.</w:t>
      </w:r>
    </w:p>
    <w:p w:rsidR="008E0158" w:rsidRPr="008E0158" w:rsidRDefault="008E0158" w:rsidP="00F7466A">
      <w:pPr>
        <w:spacing w:line="276" w:lineRule="auto"/>
        <w:rPr>
          <w:rFonts w:ascii="Arial" w:hAnsi="Arial" w:cs="Arial"/>
          <w:sz w:val="24"/>
          <w:szCs w:val="24"/>
        </w:rPr>
      </w:pPr>
      <w:r w:rsidRPr="008E0158">
        <w:rPr>
          <w:rFonts w:ascii="Arial" w:hAnsi="Arial" w:cs="Arial"/>
          <w:sz w:val="24"/>
          <w:szCs w:val="24"/>
        </w:rPr>
        <w:t xml:space="preserve">Улично-дорожная сеть </w:t>
      </w:r>
      <w:r w:rsidR="00FB1E97">
        <w:rPr>
          <w:rFonts w:ascii="Arial" w:hAnsi="Arial" w:cs="Arial"/>
          <w:sz w:val="24"/>
          <w:szCs w:val="24"/>
        </w:rPr>
        <w:t>муниципального образования «</w:t>
      </w:r>
      <w:proofErr w:type="spellStart"/>
      <w:r w:rsidR="00FB1E97">
        <w:rPr>
          <w:rFonts w:ascii="Arial" w:hAnsi="Arial" w:cs="Arial"/>
          <w:sz w:val="24"/>
          <w:szCs w:val="24"/>
        </w:rPr>
        <w:t>Новотузуклейский</w:t>
      </w:r>
      <w:proofErr w:type="spellEnd"/>
      <w:r w:rsidR="00FB1E97" w:rsidRPr="008E0158">
        <w:rPr>
          <w:rFonts w:ascii="Arial" w:hAnsi="Arial" w:cs="Arial"/>
          <w:sz w:val="24"/>
          <w:szCs w:val="24"/>
        </w:rPr>
        <w:t xml:space="preserve"> сельс</w:t>
      </w:r>
      <w:r w:rsidR="00FB1E97">
        <w:rPr>
          <w:rFonts w:ascii="Arial" w:hAnsi="Arial" w:cs="Arial"/>
          <w:sz w:val="24"/>
          <w:szCs w:val="24"/>
        </w:rPr>
        <w:t>овет»</w:t>
      </w:r>
      <w:r w:rsidR="00F7466A" w:rsidRPr="00695463">
        <w:rPr>
          <w:rFonts w:ascii="Arial" w:hAnsi="Arial" w:cs="Arial"/>
          <w:sz w:val="24"/>
          <w:szCs w:val="24"/>
        </w:rPr>
        <w:t xml:space="preserve"> </w:t>
      </w:r>
      <w:r w:rsidRPr="008E0158">
        <w:rPr>
          <w:rFonts w:ascii="Arial" w:hAnsi="Arial" w:cs="Arial"/>
          <w:sz w:val="24"/>
          <w:szCs w:val="24"/>
        </w:rPr>
        <w:t>представляет собой сложившуюся сеть улиц и проездов, обеспечивающих внешние и внутренние связи на территории муниципального образования с производственной зоной, с кварталами жи</w:t>
      </w:r>
      <w:r w:rsidR="00C86D0D">
        <w:rPr>
          <w:rFonts w:ascii="Arial" w:hAnsi="Arial" w:cs="Arial"/>
          <w:sz w:val="24"/>
          <w:szCs w:val="24"/>
        </w:rPr>
        <w:t>лых домов, с общественной зоной</w:t>
      </w:r>
      <w:r w:rsidRPr="00C86D0D">
        <w:rPr>
          <w:rFonts w:ascii="Arial" w:hAnsi="Arial" w:cs="Arial"/>
          <w:sz w:val="24"/>
          <w:szCs w:val="24"/>
        </w:rPr>
        <w:t>.</w:t>
      </w:r>
      <w:r w:rsidR="00C86D0D" w:rsidRPr="00C86D0D">
        <w:rPr>
          <w:rFonts w:ascii="Arial" w:hAnsi="Arial" w:cs="Arial"/>
          <w:sz w:val="24"/>
          <w:szCs w:val="24"/>
        </w:rPr>
        <w:t xml:space="preserve"> </w:t>
      </w:r>
      <w:r w:rsidRPr="008E0158">
        <w:rPr>
          <w:rFonts w:ascii="Arial" w:hAnsi="Arial" w:cs="Arial"/>
          <w:sz w:val="24"/>
          <w:szCs w:val="24"/>
        </w:rPr>
        <w:t>Существующая улично-дорожная сеть населенных пунктов имеет, в основном, прямоугольную структуру.</w:t>
      </w:r>
    </w:p>
    <w:p w:rsidR="008E0158" w:rsidRPr="008E0158" w:rsidRDefault="008E0158" w:rsidP="008E0158">
      <w:pPr>
        <w:spacing w:line="276" w:lineRule="auto"/>
        <w:rPr>
          <w:rFonts w:ascii="Arial" w:hAnsi="Arial" w:cs="Arial"/>
          <w:sz w:val="24"/>
          <w:szCs w:val="24"/>
        </w:rPr>
      </w:pPr>
      <w:r w:rsidRPr="008E0158">
        <w:rPr>
          <w:rFonts w:ascii="Arial" w:hAnsi="Arial" w:cs="Arial"/>
          <w:sz w:val="24"/>
          <w:szCs w:val="24"/>
        </w:rPr>
        <w:t>В составе улично-дорожной сети выделены улицы и дороги следующих категорий:</w:t>
      </w:r>
    </w:p>
    <w:p w:rsidR="008E0158" w:rsidRPr="008E0158" w:rsidRDefault="008E0158" w:rsidP="00211BB3">
      <w:pPr>
        <w:numPr>
          <w:ilvl w:val="0"/>
          <w:numId w:val="29"/>
        </w:numPr>
        <w:tabs>
          <w:tab w:val="left" w:pos="993"/>
        </w:tabs>
        <w:spacing w:line="276" w:lineRule="auto"/>
        <w:ind w:left="0" w:firstLine="709"/>
        <w:rPr>
          <w:rFonts w:ascii="Arial" w:hAnsi="Arial" w:cs="Arial"/>
          <w:sz w:val="24"/>
          <w:szCs w:val="24"/>
        </w:rPr>
      </w:pPr>
      <w:r w:rsidRPr="008E0158">
        <w:rPr>
          <w:rFonts w:ascii="Arial" w:hAnsi="Arial" w:cs="Arial"/>
          <w:sz w:val="24"/>
          <w:szCs w:val="24"/>
        </w:rPr>
        <w:t>поселковые дороги, по которым осуществляется транспортная связь населенного пункта с внешними дорогами;</w:t>
      </w:r>
    </w:p>
    <w:p w:rsidR="008E0158" w:rsidRPr="008E0158" w:rsidRDefault="008E0158" w:rsidP="00211BB3">
      <w:pPr>
        <w:numPr>
          <w:ilvl w:val="0"/>
          <w:numId w:val="29"/>
        </w:numPr>
        <w:tabs>
          <w:tab w:val="left" w:pos="993"/>
        </w:tabs>
        <w:spacing w:line="276" w:lineRule="auto"/>
        <w:ind w:left="0" w:firstLine="709"/>
        <w:rPr>
          <w:rFonts w:ascii="Arial" w:hAnsi="Arial" w:cs="Arial"/>
          <w:sz w:val="24"/>
          <w:szCs w:val="24"/>
        </w:rPr>
      </w:pPr>
      <w:r w:rsidRPr="008E0158">
        <w:rPr>
          <w:rFonts w:ascii="Arial" w:hAnsi="Arial" w:cs="Arial"/>
          <w:sz w:val="24"/>
          <w:szCs w:val="24"/>
        </w:rPr>
        <w:t>главные улицы, обеспечивающие связь жилых территорий с общественным центром;</w:t>
      </w:r>
    </w:p>
    <w:p w:rsidR="008E0158" w:rsidRPr="008E0158" w:rsidRDefault="008E0158" w:rsidP="00211BB3">
      <w:pPr>
        <w:numPr>
          <w:ilvl w:val="0"/>
          <w:numId w:val="29"/>
        </w:numPr>
        <w:tabs>
          <w:tab w:val="left" w:pos="993"/>
        </w:tabs>
        <w:spacing w:line="276" w:lineRule="auto"/>
        <w:ind w:left="0" w:firstLine="709"/>
        <w:rPr>
          <w:rFonts w:ascii="Arial" w:hAnsi="Arial" w:cs="Arial"/>
          <w:sz w:val="24"/>
          <w:szCs w:val="24"/>
        </w:rPr>
      </w:pPr>
      <w:r w:rsidRPr="008E0158">
        <w:rPr>
          <w:rFonts w:ascii="Arial" w:hAnsi="Arial" w:cs="Arial"/>
          <w:sz w:val="24"/>
          <w:szCs w:val="24"/>
        </w:rPr>
        <w:t>улицы в жилой застройке (основные улицы), осуществляющие транспортные связи внутри жилых территорий и с главной улицей с интенсивным движением;</w:t>
      </w:r>
    </w:p>
    <w:p w:rsidR="008E0158" w:rsidRPr="008E0158" w:rsidRDefault="008E0158" w:rsidP="00211BB3">
      <w:pPr>
        <w:numPr>
          <w:ilvl w:val="0"/>
          <w:numId w:val="29"/>
        </w:numPr>
        <w:tabs>
          <w:tab w:val="left" w:pos="993"/>
        </w:tabs>
        <w:spacing w:line="276" w:lineRule="auto"/>
        <w:ind w:left="0" w:firstLine="709"/>
        <w:rPr>
          <w:rFonts w:ascii="Arial" w:hAnsi="Arial" w:cs="Arial"/>
          <w:sz w:val="24"/>
          <w:szCs w:val="24"/>
        </w:rPr>
      </w:pPr>
      <w:r w:rsidRPr="008E0158">
        <w:rPr>
          <w:rFonts w:ascii="Arial" w:hAnsi="Arial" w:cs="Arial"/>
          <w:sz w:val="24"/>
          <w:szCs w:val="24"/>
        </w:rPr>
        <w:t>улицы в жилой застройке (второстепенные улицы), осуществляющие транспортные связи между основными жилыми улицами, связь жилых домов в глубине квартала с улицей;</w:t>
      </w:r>
    </w:p>
    <w:p w:rsidR="008E0158" w:rsidRDefault="008E0158" w:rsidP="00211BB3">
      <w:pPr>
        <w:numPr>
          <w:ilvl w:val="0"/>
          <w:numId w:val="29"/>
        </w:numPr>
        <w:tabs>
          <w:tab w:val="left" w:pos="993"/>
        </w:tabs>
        <w:spacing w:line="276" w:lineRule="auto"/>
        <w:ind w:left="0" w:firstLine="709"/>
        <w:rPr>
          <w:rFonts w:ascii="Arial" w:hAnsi="Arial" w:cs="Arial"/>
          <w:sz w:val="24"/>
          <w:szCs w:val="24"/>
        </w:rPr>
      </w:pPr>
      <w:r w:rsidRPr="008E0158">
        <w:rPr>
          <w:rFonts w:ascii="Arial" w:hAnsi="Arial" w:cs="Arial"/>
          <w:sz w:val="24"/>
          <w:szCs w:val="24"/>
        </w:rPr>
        <w:t>хозяйственные проезды, по которым осуществляется прогон личного скота и проезд грузового транспорта к приусадебным участкам.</w:t>
      </w:r>
    </w:p>
    <w:p w:rsidR="0007110A" w:rsidRPr="0007110A" w:rsidRDefault="0007110A" w:rsidP="0007110A">
      <w:pPr>
        <w:tabs>
          <w:tab w:val="left" w:pos="993"/>
        </w:tabs>
        <w:spacing w:line="276" w:lineRule="auto"/>
        <w:rPr>
          <w:rFonts w:ascii="Arial" w:hAnsi="Arial" w:cs="Arial"/>
          <w:sz w:val="24"/>
          <w:szCs w:val="24"/>
        </w:rPr>
      </w:pPr>
      <w:r w:rsidRPr="0007110A">
        <w:rPr>
          <w:rFonts w:ascii="Arial" w:hAnsi="Arial" w:cs="Arial"/>
          <w:sz w:val="24"/>
          <w:szCs w:val="24"/>
        </w:rPr>
        <w:t>Главн</w:t>
      </w:r>
      <w:r w:rsidR="00A7237A">
        <w:rPr>
          <w:rFonts w:ascii="Arial" w:hAnsi="Arial" w:cs="Arial"/>
          <w:sz w:val="24"/>
          <w:szCs w:val="24"/>
        </w:rPr>
        <w:t>ыми</w:t>
      </w:r>
      <w:r w:rsidRPr="0007110A">
        <w:rPr>
          <w:rFonts w:ascii="Arial" w:hAnsi="Arial" w:cs="Arial"/>
          <w:sz w:val="24"/>
          <w:szCs w:val="24"/>
        </w:rPr>
        <w:t xml:space="preserve"> улиц</w:t>
      </w:r>
      <w:r w:rsidR="00A7237A">
        <w:rPr>
          <w:rFonts w:ascii="Arial" w:hAnsi="Arial" w:cs="Arial"/>
          <w:sz w:val="24"/>
          <w:szCs w:val="24"/>
        </w:rPr>
        <w:t>ами</w:t>
      </w:r>
      <w:r w:rsidRPr="0007110A">
        <w:rPr>
          <w:rFonts w:ascii="Arial" w:hAnsi="Arial" w:cs="Arial"/>
          <w:sz w:val="24"/>
          <w:szCs w:val="24"/>
        </w:rPr>
        <w:t xml:space="preserve"> </w:t>
      </w:r>
      <w:r w:rsidR="00581A78">
        <w:rPr>
          <w:rFonts w:ascii="Arial" w:hAnsi="Arial" w:cs="Arial"/>
          <w:sz w:val="24"/>
          <w:szCs w:val="24"/>
        </w:rPr>
        <w:t xml:space="preserve">с. </w:t>
      </w:r>
      <w:proofErr w:type="spellStart"/>
      <w:r w:rsidR="00392DCD">
        <w:rPr>
          <w:rFonts w:ascii="Arial" w:hAnsi="Arial" w:cs="Arial"/>
          <w:sz w:val="24"/>
          <w:szCs w:val="24"/>
        </w:rPr>
        <w:t>Тузуклей</w:t>
      </w:r>
      <w:proofErr w:type="spellEnd"/>
      <w:r w:rsidR="00581A78">
        <w:rPr>
          <w:rFonts w:ascii="Arial" w:hAnsi="Arial" w:cs="Arial"/>
          <w:sz w:val="24"/>
          <w:szCs w:val="24"/>
        </w:rPr>
        <w:t xml:space="preserve"> </w:t>
      </w:r>
      <w:r w:rsidRPr="0007110A">
        <w:rPr>
          <w:rFonts w:ascii="Arial" w:hAnsi="Arial" w:cs="Arial"/>
          <w:sz w:val="24"/>
          <w:szCs w:val="24"/>
        </w:rPr>
        <w:t>явля</w:t>
      </w:r>
      <w:r w:rsidR="00924D86">
        <w:rPr>
          <w:rFonts w:ascii="Arial" w:hAnsi="Arial" w:cs="Arial"/>
          <w:sz w:val="24"/>
          <w:szCs w:val="24"/>
        </w:rPr>
        <w:t>ю</w:t>
      </w:r>
      <w:r w:rsidRPr="0007110A">
        <w:rPr>
          <w:rFonts w:ascii="Arial" w:hAnsi="Arial" w:cs="Arial"/>
          <w:sz w:val="24"/>
          <w:szCs w:val="24"/>
        </w:rPr>
        <w:t xml:space="preserve">тся </w:t>
      </w:r>
      <w:r w:rsidR="00B41FE1">
        <w:rPr>
          <w:rFonts w:ascii="Arial" w:hAnsi="Arial" w:cs="Arial"/>
          <w:sz w:val="24"/>
          <w:szCs w:val="24"/>
        </w:rPr>
        <w:t>ул. Проспект Ильича (региональная</w:t>
      </w:r>
      <w:r w:rsidR="00B41FE1" w:rsidRPr="0007110A">
        <w:rPr>
          <w:rFonts w:ascii="Arial" w:hAnsi="Arial" w:cs="Arial"/>
          <w:sz w:val="24"/>
          <w:szCs w:val="24"/>
        </w:rPr>
        <w:t xml:space="preserve"> доро</w:t>
      </w:r>
      <w:r w:rsidR="00B41FE1">
        <w:rPr>
          <w:rFonts w:ascii="Arial" w:hAnsi="Arial" w:cs="Arial"/>
          <w:sz w:val="24"/>
          <w:szCs w:val="24"/>
        </w:rPr>
        <w:t xml:space="preserve">га), </w:t>
      </w:r>
      <w:r w:rsidR="00764425">
        <w:rPr>
          <w:rFonts w:ascii="Arial" w:hAnsi="Arial" w:cs="Arial"/>
          <w:sz w:val="24"/>
          <w:szCs w:val="24"/>
        </w:rPr>
        <w:t xml:space="preserve">ул. </w:t>
      </w:r>
      <w:r w:rsidR="00392DCD">
        <w:rPr>
          <w:rFonts w:ascii="Arial" w:hAnsi="Arial" w:cs="Arial"/>
          <w:sz w:val="24"/>
          <w:szCs w:val="24"/>
        </w:rPr>
        <w:t>Ульяновых</w:t>
      </w:r>
      <w:r w:rsidR="001A4783">
        <w:rPr>
          <w:rFonts w:ascii="Arial" w:hAnsi="Arial" w:cs="Arial"/>
          <w:sz w:val="24"/>
          <w:szCs w:val="24"/>
        </w:rPr>
        <w:t xml:space="preserve"> и </w:t>
      </w:r>
      <w:r w:rsidRPr="0007110A">
        <w:rPr>
          <w:rFonts w:ascii="Arial" w:hAnsi="Arial" w:cs="Arial"/>
          <w:sz w:val="24"/>
          <w:szCs w:val="24"/>
        </w:rPr>
        <w:t xml:space="preserve">ул. </w:t>
      </w:r>
      <w:r w:rsidR="001A4783">
        <w:rPr>
          <w:rFonts w:ascii="Arial" w:hAnsi="Arial" w:cs="Arial"/>
          <w:sz w:val="24"/>
          <w:szCs w:val="24"/>
        </w:rPr>
        <w:t>Ленина</w:t>
      </w:r>
      <w:r w:rsidR="00924D86">
        <w:rPr>
          <w:rFonts w:ascii="Arial" w:hAnsi="Arial" w:cs="Arial"/>
          <w:sz w:val="24"/>
          <w:szCs w:val="24"/>
        </w:rPr>
        <w:t>.</w:t>
      </w:r>
    </w:p>
    <w:p w:rsidR="0007110A" w:rsidRPr="0007110A" w:rsidRDefault="0007110A" w:rsidP="0007110A">
      <w:pPr>
        <w:tabs>
          <w:tab w:val="left" w:pos="993"/>
        </w:tabs>
        <w:spacing w:line="276" w:lineRule="auto"/>
        <w:rPr>
          <w:rFonts w:ascii="Arial" w:hAnsi="Arial" w:cs="Arial"/>
          <w:sz w:val="24"/>
          <w:szCs w:val="24"/>
        </w:rPr>
      </w:pPr>
      <w:r w:rsidRPr="0007110A">
        <w:rPr>
          <w:rFonts w:ascii="Arial" w:hAnsi="Arial" w:cs="Arial"/>
          <w:sz w:val="24"/>
          <w:szCs w:val="24"/>
        </w:rPr>
        <w:t xml:space="preserve">Большинство трудовых передвижений в поселении приходится на личный автотранспорт и пешеходные сообщения. На территории </w:t>
      </w:r>
      <w:r w:rsidR="005D7C94">
        <w:rPr>
          <w:rFonts w:ascii="Arial" w:hAnsi="Arial" w:cs="Arial"/>
          <w:sz w:val="24"/>
          <w:szCs w:val="24"/>
        </w:rPr>
        <w:t>муниципального образования</w:t>
      </w:r>
      <w:r w:rsidRPr="0007110A">
        <w:rPr>
          <w:rFonts w:ascii="Arial" w:hAnsi="Arial" w:cs="Arial"/>
          <w:sz w:val="24"/>
          <w:szCs w:val="24"/>
        </w:rPr>
        <w:t xml:space="preserve"> </w:t>
      </w:r>
      <w:r w:rsidR="003E08FF">
        <w:rPr>
          <w:rFonts w:ascii="Arial" w:hAnsi="Arial" w:cs="Arial"/>
          <w:sz w:val="24"/>
          <w:szCs w:val="24"/>
        </w:rPr>
        <w:t xml:space="preserve">не </w:t>
      </w:r>
      <w:r w:rsidRPr="0007110A">
        <w:rPr>
          <w:rFonts w:ascii="Arial" w:hAnsi="Arial" w:cs="Arial"/>
          <w:sz w:val="24"/>
          <w:szCs w:val="24"/>
        </w:rPr>
        <w:t>имеется АЗС.</w:t>
      </w:r>
    </w:p>
    <w:p w:rsidR="008E0158" w:rsidRPr="008E0158" w:rsidRDefault="008E0158" w:rsidP="008E0158">
      <w:pPr>
        <w:spacing w:line="276" w:lineRule="auto"/>
        <w:rPr>
          <w:rFonts w:ascii="Arial" w:hAnsi="Arial" w:cs="Arial"/>
          <w:sz w:val="24"/>
          <w:szCs w:val="24"/>
        </w:rPr>
      </w:pPr>
      <w:r w:rsidRPr="008E0158">
        <w:rPr>
          <w:rFonts w:ascii="Arial" w:hAnsi="Arial" w:cs="Arial"/>
          <w:sz w:val="24"/>
          <w:szCs w:val="24"/>
        </w:rPr>
        <w:t xml:space="preserve">Состояние автодорог, пролегающих по территории </w:t>
      </w:r>
      <w:r w:rsidR="00EF6C7A">
        <w:rPr>
          <w:rFonts w:ascii="Arial" w:hAnsi="Arial" w:cs="Arial"/>
          <w:sz w:val="24"/>
          <w:szCs w:val="24"/>
        </w:rPr>
        <w:t>муниципального образования «</w:t>
      </w:r>
      <w:proofErr w:type="spellStart"/>
      <w:r w:rsidR="00EF6C7A" w:rsidRPr="0041692F">
        <w:rPr>
          <w:rFonts w:ascii="Arial" w:hAnsi="Arial" w:cs="Arial"/>
          <w:sz w:val="24"/>
          <w:szCs w:val="24"/>
        </w:rPr>
        <w:t>Новотузуклейск</w:t>
      </w:r>
      <w:r w:rsidR="00EF6C7A">
        <w:rPr>
          <w:rFonts w:ascii="Arial" w:hAnsi="Arial" w:cs="Arial"/>
          <w:sz w:val="24"/>
          <w:szCs w:val="24"/>
        </w:rPr>
        <w:t>ий</w:t>
      </w:r>
      <w:proofErr w:type="spellEnd"/>
      <w:r w:rsidR="00EF6C7A" w:rsidRPr="0041692F">
        <w:rPr>
          <w:rFonts w:ascii="Arial" w:hAnsi="Arial" w:cs="Arial"/>
          <w:b/>
          <w:sz w:val="24"/>
          <w:szCs w:val="24"/>
        </w:rPr>
        <w:t xml:space="preserve"> </w:t>
      </w:r>
      <w:r w:rsidR="00EF6C7A">
        <w:rPr>
          <w:rFonts w:ascii="Arial" w:hAnsi="Arial" w:cs="Arial"/>
          <w:sz w:val="24"/>
          <w:szCs w:val="24"/>
        </w:rPr>
        <w:t>сельсовет»</w:t>
      </w:r>
      <w:r w:rsidRPr="008E0158">
        <w:rPr>
          <w:rFonts w:ascii="Arial" w:hAnsi="Arial" w:cs="Arial"/>
          <w:sz w:val="24"/>
          <w:szCs w:val="24"/>
        </w:rPr>
        <w:t xml:space="preserve"> оценивается как удовлетворительное.</w:t>
      </w:r>
    </w:p>
    <w:p w:rsidR="008E0158" w:rsidRPr="00316B7B" w:rsidRDefault="008E0158" w:rsidP="008E0158">
      <w:pPr>
        <w:spacing w:line="276" w:lineRule="auto"/>
        <w:rPr>
          <w:rFonts w:ascii="Arial" w:hAnsi="Arial" w:cs="Arial"/>
          <w:b/>
          <w:sz w:val="24"/>
          <w:szCs w:val="24"/>
        </w:rPr>
      </w:pPr>
      <w:r w:rsidRPr="00316B7B">
        <w:rPr>
          <w:rFonts w:ascii="Arial" w:hAnsi="Arial" w:cs="Arial"/>
          <w:b/>
          <w:sz w:val="24"/>
          <w:szCs w:val="24"/>
        </w:rPr>
        <w:t>Так</w:t>
      </w:r>
      <w:r w:rsidR="00777705">
        <w:rPr>
          <w:rFonts w:ascii="Arial" w:hAnsi="Arial" w:cs="Arial"/>
          <w:b/>
          <w:sz w:val="24"/>
          <w:szCs w:val="24"/>
        </w:rPr>
        <w:t>им образом</w:t>
      </w:r>
      <w:r w:rsidRPr="00316B7B">
        <w:rPr>
          <w:rFonts w:ascii="Arial" w:hAnsi="Arial" w:cs="Arial"/>
          <w:b/>
          <w:sz w:val="24"/>
          <w:szCs w:val="24"/>
        </w:rPr>
        <w:t xml:space="preserve">, </w:t>
      </w:r>
      <w:r w:rsidR="00777705">
        <w:rPr>
          <w:rFonts w:ascii="Arial" w:hAnsi="Arial" w:cs="Arial"/>
          <w:b/>
          <w:sz w:val="24"/>
          <w:szCs w:val="24"/>
        </w:rPr>
        <w:t>анализ</w:t>
      </w:r>
      <w:r w:rsidR="00777705" w:rsidRPr="00532343">
        <w:rPr>
          <w:rFonts w:ascii="Arial" w:hAnsi="Arial" w:cs="Arial"/>
          <w:b/>
          <w:sz w:val="24"/>
          <w:szCs w:val="24"/>
        </w:rPr>
        <w:t xml:space="preserve"> транспортной инфраструктуры</w:t>
      </w:r>
      <w:r w:rsidR="00777705" w:rsidRPr="00316B7B">
        <w:rPr>
          <w:rFonts w:ascii="Arial" w:hAnsi="Arial" w:cs="Arial"/>
          <w:b/>
          <w:sz w:val="24"/>
          <w:szCs w:val="24"/>
        </w:rPr>
        <w:t xml:space="preserve"> </w:t>
      </w:r>
      <w:r w:rsidR="00777705">
        <w:rPr>
          <w:rFonts w:ascii="Arial" w:hAnsi="Arial" w:cs="Arial"/>
          <w:b/>
          <w:sz w:val="24"/>
          <w:szCs w:val="24"/>
        </w:rPr>
        <w:t xml:space="preserve">позволяет внести </w:t>
      </w:r>
      <w:r w:rsidRPr="00316B7B">
        <w:rPr>
          <w:rFonts w:ascii="Arial" w:hAnsi="Arial" w:cs="Arial"/>
          <w:b/>
          <w:sz w:val="24"/>
          <w:szCs w:val="24"/>
        </w:rPr>
        <w:t>в настоящий проект следующие концептуальные положения:</w:t>
      </w:r>
    </w:p>
    <w:p w:rsidR="008E0158" w:rsidRPr="00316B7B" w:rsidRDefault="008E0158" w:rsidP="00211BB3">
      <w:pPr>
        <w:numPr>
          <w:ilvl w:val="0"/>
          <w:numId w:val="28"/>
        </w:numPr>
        <w:tabs>
          <w:tab w:val="left" w:pos="993"/>
        </w:tabs>
        <w:spacing w:line="276" w:lineRule="auto"/>
        <w:ind w:left="0" w:firstLine="709"/>
        <w:rPr>
          <w:rFonts w:ascii="Arial" w:hAnsi="Arial" w:cs="Arial"/>
          <w:b/>
          <w:sz w:val="24"/>
          <w:szCs w:val="24"/>
        </w:rPr>
      </w:pPr>
      <w:r w:rsidRPr="00316B7B">
        <w:rPr>
          <w:rFonts w:ascii="Arial" w:hAnsi="Arial" w:cs="Arial"/>
          <w:b/>
          <w:sz w:val="24"/>
          <w:szCs w:val="24"/>
        </w:rPr>
        <w:t>сохранение и дальнейшее развитие исторически сложившейся специфической структуры каркаса улично-дорожной сети (УДС) в виде выраженных парно параллельных направлений;</w:t>
      </w:r>
    </w:p>
    <w:p w:rsidR="008E0158" w:rsidRPr="00316B7B" w:rsidRDefault="008E0158" w:rsidP="00211BB3">
      <w:pPr>
        <w:numPr>
          <w:ilvl w:val="0"/>
          <w:numId w:val="28"/>
        </w:numPr>
        <w:tabs>
          <w:tab w:val="left" w:pos="993"/>
        </w:tabs>
        <w:spacing w:line="276" w:lineRule="auto"/>
        <w:ind w:left="0" w:firstLine="709"/>
        <w:rPr>
          <w:rFonts w:ascii="Arial" w:hAnsi="Arial" w:cs="Arial"/>
          <w:b/>
          <w:sz w:val="24"/>
          <w:szCs w:val="24"/>
        </w:rPr>
      </w:pPr>
      <w:r w:rsidRPr="00316B7B">
        <w:rPr>
          <w:rFonts w:ascii="Arial" w:hAnsi="Arial" w:cs="Arial"/>
          <w:b/>
          <w:sz w:val="24"/>
          <w:szCs w:val="24"/>
        </w:rPr>
        <w:t>проведение мероприятий по реконструкции существующих улиц и дорог с доведением их до нормативных параметров, а также строительство новых дорог на участках под новое строительство.</w:t>
      </w:r>
    </w:p>
    <w:p w:rsidR="008E0158" w:rsidRPr="00316B7B" w:rsidRDefault="008E0158" w:rsidP="00FA6DE8">
      <w:pPr>
        <w:spacing w:line="276" w:lineRule="auto"/>
        <w:rPr>
          <w:rFonts w:ascii="Arial" w:hAnsi="Arial" w:cs="Arial"/>
          <w:b/>
          <w:sz w:val="24"/>
          <w:szCs w:val="24"/>
        </w:rPr>
      </w:pPr>
      <w:r w:rsidRPr="00316B7B">
        <w:rPr>
          <w:rFonts w:ascii="Arial" w:hAnsi="Arial" w:cs="Arial"/>
          <w:b/>
          <w:sz w:val="24"/>
          <w:szCs w:val="24"/>
        </w:rPr>
        <w:t xml:space="preserve">В части развития </w:t>
      </w:r>
      <w:r w:rsidR="00FA6DE8">
        <w:rPr>
          <w:rFonts w:ascii="Arial" w:hAnsi="Arial" w:cs="Arial"/>
          <w:b/>
          <w:sz w:val="24"/>
          <w:szCs w:val="24"/>
        </w:rPr>
        <w:t xml:space="preserve">внешнего транспорта необходимо </w:t>
      </w:r>
      <w:r w:rsidRPr="00316B7B">
        <w:rPr>
          <w:rFonts w:ascii="Arial" w:hAnsi="Arial" w:cs="Arial"/>
          <w:b/>
          <w:sz w:val="24"/>
          <w:szCs w:val="24"/>
        </w:rPr>
        <w:t>доведение параметров подходов к населенным пунктам существующих автомобильных дорог до полного их соответствия присвоенным категориям</w:t>
      </w:r>
      <w:r w:rsidR="00FA6DE8">
        <w:rPr>
          <w:rFonts w:ascii="Arial" w:hAnsi="Arial" w:cs="Arial"/>
          <w:b/>
          <w:sz w:val="24"/>
          <w:szCs w:val="24"/>
        </w:rPr>
        <w:t>.</w:t>
      </w:r>
    </w:p>
    <w:p w:rsidR="00F72749" w:rsidRDefault="00F72749" w:rsidP="00E17B24">
      <w:pPr>
        <w:spacing w:line="276" w:lineRule="auto"/>
        <w:rPr>
          <w:rFonts w:ascii="Arial" w:hAnsi="Arial" w:cs="Arial"/>
          <w:sz w:val="24"/>
          <w:szCs w:val="24"/>
        </w:rPr>
      </w:pPr>
    </w:p>
    <w:p w:rsidR="001F58B7" w:rsidRDefault="001F58B7">
      <w:pPr>
        <w:rPr>
          <w:rFonts w:ascii="Arial" w:hAnsi="Arial" w:cs="Arial"/>
          <w:b/>
          <w:sz w:val="24"/>
          <w:szCs w:val="24"/>
        </w:rPr>
      </w:pPr>
      <w:bookmarkStart w:id="21" w:name="_Toc115360835"/>
      <w:r>
        <w:rPr>
          <w:rFonts w:ascii="Arial" w:hAnsi="Arial" w:cs="Arial"/>
          <w:b/>
          <w:sz w:val="24"/>
          <w:szCs w:val="24"/>
        </w:rPr>
        <w:br w:type="page"/>
      </w:r>
    </w:p>
    <w:p w:rsidR="0025449A" w:rsidRDefault="00F77DA3" w:rsidP="00F77DA3">
      <w:pPr>
        <w:spacing w:line="276" w:lineRule="auto"/>
        <w:ind w:left="284" w:firstLine="0"/>
        <w:outlineLvl w:val="2"/>
        <w:rPr>
          <w:rFonts w:ascii="Arial" w:hAnsi="Arial" w:cs="Arial"/>
          <w:b/>
          <w:sz w:val="24"/>
          <w:szCs w:val="24"/>
        </w:rPr>
      </w:pPr>
      <w:r>
        <w:rPr>
          <w:rFonts w:ascii="Arial" w:hAnsi="Arial" w:cs="Arial"/>
          <w:b/>
          <w:sz w:val="24"/>
          <w:szCs w:val="24"/>
        </w:rPr>
        <w:lastRenderedPageBreak/>
        <w:t>2.5.</w:t>
      </w:r>
      <w:r w:rsidR="00AD00F5">
        <w:rPr>
          <w:rFonts w:ascii="Arial" w:hAnsi="Arial" w:cs="Arial"/>
          <w:b/>
          <w:sz w:val="24"/>
          <w:szCs w:val="24"/>
        </w:rPr>
        <w:t>5</w:t>
      </w:r>
      <w:r w:rsidR="0025449A" w:rsidRPr="0025449A">
        <w:rPr>
          <w:rFonts w:ascii="Arial" w:hAnsi="Arial" w:cs="Arial"/>
          <w:b/>
          <w:sz w:val="24"/>
          <w:szCs w:val="24"/>
        </w:rPr>
        <w:t xml:space="preserve"> Инженерная инфраструктура</w:t>
      </w:r>
      <w:bookmarkEnd w:id="21"/>
    </w:p>
    <w:p w:rsidR="00FB26CA" w:rsidRPr="00FB26CA" w:rsidRDefault="00FB26CA" w:rsidP="00FB26CA">
      <w:pPr>
        <w:tabs>
          <w:tab w:val="left" w:pos="993"/>
        </w:tabs>
        <w:spacing w:line="276" w:lineRule="auto"/>
        <w:rPr>
          <w:rFonts w:ascii="Arial" w:hAnsi="Arial" w:cs="Arial"/>
          <w:sz w:val="24"/>
          <w:szCs w:val="24"/>
        </w:rPr>
      </w:pPr>
      <w:r w:rsidRPr="00FB26CA">
        <w:rPr>
          <w:rFonts w:ascii="Arial" w:hAnsi="Arial" w:cs="Arial"/>
          <w:sz w:val="24"/>
          <w:szCs w:val="24"/>
        </w:rPr>
        <w:t>При подготовке раздела использованы следующие материалы:</w:t>
      </w:r>
    </w:p>
    <w:p w:rsidR="00FB26CA" w:rsidRPr="000E370F" w:rsidRDefault="00FB26CA" w:rsidP="004821EC">
      <w:pPr>
        <w:pStyle w:val="a9"/>
        <w:numPr>
          <w:ilvl w:val="0"/>
          <w:numId w:val="2"/>
        </w:numPr>
        <w:tabs>
          <w:tab w:val="left" w:pos="993"/>
        </w:tabs>
        <w:spacing w:line="276" w:lineRule="auto"/>
        <w:ind w:left="0" w:firstLine="709"/>
        <w:rPr>
          <w:rFonts w:ascii="Arial" w:hAnsi="Arial" w:cs="Arial"/>
          <w:sz w:val="24"/>
          <w:szCs w:val="24"/>
        </w:rPr>
      </w:pPr>
      <w:r w:rsidRPr="000E370F">
        <w:rPr>
          <w:rFonts w:ascii="Arial" w:hAnsi="Arial" w:cs="Arial"/>
          <w:sz w:val="24"/>
          <w:szCs w:val="24"/>
        </w:rPr>
        <w:t xml:space="preserve">схема территориального планирования </w:t>
      </w:r>
      <w:proofErr w:type="spellStart"/>
      <w:r w:rsidR="00542E58">
        <w:rPr>
          <w:rFonts w:ascii="Arial" w:hAnsi="Arial" w:cs="Arial"/>
          <w:sz w:val="24"/>
          <w:szCs w:val="24"/>
        </w:rPr>
        <w:t>Камызякского</w:t>
      </w:r>
      <w:proofErr w:type="spellEnd"/>
      <w:r>
        <w:rPr>
          <w:rFonts w:ascii="Arial" w:hAnsi="Arial" w:cs="Arial"/>
          <w:sz w:val="24"/>
          <w:szCs w:val="24"/>
        </w:rPr>
        <w:t xml:space="preserve"> района </w:t>
      </w:r>
      <w:r w:rsidR="00542E58">
        <w:rPr>
          <w:rFonts w:ascii="Arial" w:hAnsi="Arial" w:cs="Arial"/>
          <w:sz w:val="24"/>
          <w:szCs w:val="24"/>
        </w:rPr>
        <w:t>Астраханской области</w:t>
      </w:r>
      <w:r w:rsidRPr="000E370F">
        <w:rPr>
          <w:rFonts w:ascii="Arial" w:hAnsi="Arial" w:cs="Arial"/>
          <w:sz w:val="24"/>
          <w:szCs w:val="24"/>
        </w:rPr>
        <w:t>;</w:t>
      </w:r>
    </w:p>
    <w:p w:rsidR="00FB26CA" w:rsidRPr="00CE6913" w:rsidRDefault="00FB26CA" w:rsidP="00CE6913">
      <w:pPr>
        <w:pStyle w:val="a9"/>
        <w:numPr>
          <w:ilvl w:val="0"/>
          <w:numId w:val="2"/>
        </w:numPr>
        <w:tabs>
          <w:tab w:val="left" w:pos="993"/>
        </w:tabs>
        <w:spacing w:line="276" w:lineRule="auto"/>
        <w:ind w:left="0" w:firstLine="709"/>
        <w:rPr>
          <w:rFonts w:ascii="Arial" w:hAnsi="Arial" w:cs="Arial"/>
          <w:sz w:val="24"/>
          <w:szCs w:val="24"/>
        </w:rPr>
      </w:pPr>
      <w:r w:rsidRPr="000E370F">
        <w:rPr>
          <w:rFonts w:ascii="Arial" w:hAnsi="Arial" w:cs="Arial"/>
          <w:sz w:val="24"/>
          <w:szCs w:val="24"/>
        </w:rPr>
        <w:t xml:space="preserve"> «Схема и программа </w:t>
      </w:r>
      <w:r w:rsidR="00CE6913" w:rsidRPr="00CE6913">
        <w:rPr>
          <w:rFonts w:ascii="Arial" w:hAnsi="Arial" w:cs="Arial"/>
          <w:sz w:val="24"/>
          <w:szCs w:val="24"/>
        </w:rPr>
        <w:t>перспективного развития электроэнергетики</w:t>
      </w:r>
      <w:r w:rsidR="00CE6913">
        <w:rPr>
          <w:rFonts w:ascii="Arial" w:hAnsi="Arial" w:cs="Arial"/>
          <w:sz w:val="24"/>
          <w:szCs w:val="24"/>
        </w:rPr>
        <w:t xml:space="preserve"> Астраханской области на 2021-</w:t>
      </w:r>
      <w:r w:rsidR="00CE6913" w:rsidRPr="00CE6913">
        <w:rPr>
          <w:rFonts w:ascii="Arial" w:hAnsi="Arial" w:cs="Arial"/>
          <w:sz w:val="24"/>
          <w:szCs w:val="24"/>
        </w:rPr>
        <w:t>2025 годы</w:t>
      </w:r>
      <w:r w:rsidRPr="00CE6913">
        <w:rPr>
          <w:rFonts w:ascii="Arial" w:hAnsi="Arial" w:cs="Arial"/>
          <w:sz w:val="24"/>
          <w:szCs w:val="24"/>
        </w:rPr>
        <w:t xml:space="preserve">», утвержденная распоряжением Губернатора </w:t>
      </w:r>
      <w:r w:rsidR="00CE6913">
        <w:rPr>
          <w:rFonts w:ascii="Arial" w:hAnsi="Arial" w:cs="Arial"/>
          <w:sz w:val="24"/>
          <w:szCs w:val="24"/>
        </w:rPr>
        <w:t>Астраханской области</w:t>
      </w:r>
      <w:r w:rsidRPr="00CE6913">
        <w:rPr>
          <w:rFonts w:ascii="Arial" w:hAnsi="Arial" w:cs="Arial"/>
          <w:sz w:val="24"/>
          <w:szCs w:val="24"/>
        </w:rPr>
        <w:t xml:space="preserve"> от 2</w:t>
      </w:r>
      <w:r w:rsidR="00CE6913">
        <w:rPr>
          <w:rFonts w:ascii="Arial" w:hAnsi="Arial" w:cs="Arial"/>
          <w:sz w:val="24"/>
          <w:szCs w:val="24"/>
        </w:rPr>
        <w:t>0</w:t>
      </w:r>
      <w:r w:rsidRPr="00CE6913">
        <w:rPr>
          <w:rFonts w:ascii="Arial" w:hAnsi="Arial" w:cs="Arial"/>
          <w:sz w:val="24"/>
          <w:szCs w:val="24"/>
        </w:rPr>
        <w:t xml:space="preserve"> апреля 20</w:t>
      </w:r>
      <w:r w:rsidR="00CE6913">
        <w:rPr>
          <w:rFonts w:ascii="Arial" w:hAnsi="Arial" w:cs="Arial"/>
          <w:sz w:val="24"/>
          <w:szCs w:val="24"/>
        </w:rPr>
        <w:t>20</w:t>
      </w:r>
      <w:r w:rsidRPr="00CE6913">
        <w:rPr>
          <w:rFonts w:ascii="Arial" w:hAnsi="Arial" w:cs="Arial"/>
          <w:sz w:val="24"/>
          <w:szCs w:val="24"/>
        </w:rPr>
        <w:t xml:space="preserve"> г. № 2</w:t>
      </w:r>
      <w:r w:rsidR="00CE6913">
        <w:rPr>
          <w:rFonts w:ascii="Arial" w:hAnsi="Arial" w:cs="Arial"/>
          <w:sz w:val="24"/>
          <w:szCs w:val="24"/>
        </w:rPr>
        <w:t>26</w:t>
      </w:r>
      <w:r w:rsidRPr="00CE6913">
        <w:rPr>
          <w:rFonts w:ascii="Arial" w:hAnsi="Arial" w:cs="Arial"/>
          <w:sz w:val="24"/>
          <w:szCs w:val="24"/>
        </w:rPr>
        <w:t>-р;</w:t>
      </w:r>
    </w:p>
    <w:p w:rsidR="00FB26CA" w:rsidRPr="00076142" w:rsidRDefault="00076142" w:rsidP="00076142">
      <w:pPr>
        <w:pStyle w:val="a9"/>
        <w:numPr>
          <w:ilvl w:val="0"/>
          <w:numId w:val="2"/>
        </w:numPr>
        <w:tabs>
          <w:tab w:val="left" w:pos="993"/>
        </w:tabs>
        <w:spacing w:line="276" w:lineRule="auto"/>
        <w:ind w:left="0" w:firstLine="709"/>
        <w:rPr>
          <w:rFonts w:ascii="Arial" w:hAnsi="Arial" w:cs="Arial"/>
          <w:b/>
          <w:bCs/>
          <w:sz w:val="24"/>
          <w:szCs w:val="24"/>
        </w:rPr>
      </w:pPr>
      <w:r>
        <w:rPr>
          <w:rFonts w:ascii="Arial" w:hAnsi="Arial" w:cs="Arial"/>
          <w:sz w:val="24"/>
          <w:szCs w:val="24"/>
        </w:rPr>
        <w:t xml:space="preserve">государственная программа </w:t>
      </w:r>
      <w:r w:rsidRPr="00076142">
        <w:rPr>
          <w:rFonts w:ascii="Arial" w:hAnsi="Arial" w:cs="Arial"/>
          <w:sz w:val="24"/>
          <w:szCs w:val="24"/>
        </w:rPr>
        <w:t>«Улучшение качества предоставления жилищно-коммунальных услуг на территории Астраханской области</w:t>
      </w:r>
      <w:r w:rsidR="00FB26CA" w:rsidRPr="00076142">
        <w:rPr>
          <w:rFonts w:ascii="Arial" w:hAnsi="Arial" w:cs="Arial"/>
          <w:sz w:val="24"/>
          <w:szCs w:val="24"/>
        </w:rPr>
        <w:t xml:space="preserve">» (с изменениями на 10 сентября 2018 года), утвержденная </w:t>
      </w:r>
      <w:r>
        <w:rPr>
          <w:rFonts w:ascii="Arial" w:hAnsi="Arial" w:cs="Arial"/>
          <w:sz w:val="24"/>
          <w:szCs w:val="24"/>
        </w:rPr>
        <w:t>постановлением Правительства</w:t>
      </w:r>
      <w:r w:rsidR="00FB26CA" w:rsidRPr="00076142">
        <w:rPr>
          <w:rFonts w:ascii="Arial" w:hAnsi="Arial" w:cs="Arial"/>
          <w:sz w:val="24"/>
          <w:szCs w:val="24"/>
        </w:rPr>
        <w:t xml:space="preserve"> </w:t>
      </w:r>
      <w:r w:rsidRPr="00076142">
        <w:rPr>
          <w:rFonts w:ascii="Arial" w:hAnsi="Arial" w:cs="Arial"/>
          <w:sz w:val="24"/>
          <w:szCs w:val="24"/>
        </w:rPr>
        <w:t>Астраханской области</w:t>
      </w:r>
      <w:r w:rsidR="00FB26CA" w:rsidRPr="00076142">
        <w:rPr>
          <w:rFonts w:ascii="Arial" w:hAnsi="Arial" w:cs="Arial"/>
          <w:sz w:val="24"/>
          <w:szCs w:val="24"/>
        </w:rPr>
        <w:t xml:space="preserve"> от </w:t>
      </w:r>
      <w:r>
        <w:rPr>
          <w:rFonts w:ascii="Arial" w:hAnsi="Arial" w:cs="Arial"/>
          <w:sz w:val="24"/>
          <w:szCs w:val="24"/>
        </w:rPr>
        <w:t>10</w:t>
      </w:r>
      <w:r w:rsidR="00FB26CA" w:rsidRPr="00076142">
        <w:rPr>
          <w:rFonts w:ascii="Arial" w:hAnsi="Arial" w:cs="Arial"/>
          <w:sz w:val="24"/>
          <w:szCs w:val="24"/>
        </w:rPr>
        <w:t xml:space="preserve"> </w:t>
      </w:r>
      <w:r>
        <w:rPr>
          <w:rFonts w:ascii="Arial" w:hAnsi="Arial" w:cs="Arial"/>
          <w:sz w:val="24"/>
          <w:szCs w:val="24"/>
        </w:rPr>
        <w:t>сентября</w:t>
      </w:r>
      <w:r w:rsidR="00FB26CA" w:rsidRPr="00076142">
        <w:rPr>
          <w:rFonts w:ascii="Arial" w:hAnsi="Arial" w:cs="Arial"/>
          <w:sz w:val="24"/>
          <w:szCs w:val="24"/>
        </w:rPr>
        <w:t xml:space="preserve"> 20</w:t>
      </w:r>
      <w:r>
        <w:rPr>
          <w:rFonts w:ascii="Arial" w:hAnsi="Arial" w:cs="Arial"/>
          <w:sz w:val="24"/>
          <w:szCs w:val="24"/>
        </w:rPr>
        <w:t>04</w:t>
      </w:r>
      <w:r w:rsidR="00FB26CA" w:rsidRPr="00076142">
        <w:rPr>
          <w:rFonts w:ascii="Arial" w:hAnsi="Arial" w:cs="Arial"/>
          <w:sz w:val="24"/>
          <w:szCs w:val="24"/>
        </w:rPr>
        <w:t xml:space="preserve"> года №</w:t>
      </w:r>
      <w:r>
        <w:rPr>
          <w:rFonts w:ascii="Arial" w:hAnsi="Arial" w:cs="Arial"/>
          <w:sz w:val="24"/>
          <w:szCs w:val="24"/>
        </w:rPr>
        <w:t>369</w:t>
      </w:r>
      <w:r w:rsidR="00FB26CA" w:rsidRPr="00076142">
        <w:rPr>
          <w:rFonts w:ascii="Arial" w:hAnsi="Arial" w:cs="Arial"/>
          <w:sz w:val="24"/>
          <w:szCs w:val="24"/>
        </w:rPr>
        <w:t>-</w:t>
      </w:r>
      <w:r>
        <w:rPr>
          <w:rFonts w:ascii="Arial" w:hAnsi="Arial" w:cs="Arial"/>
          <w:sz w:val="24"/>
          <w:szCs w:val="24"/>
        </w:rPr>
        <w:t>П</w:t>
      </w:r>
      <w:r w:rsidR="00FB26CA" w:rsidRPr="00076142">
        <w:rPr>
          <w:rFonts w:ascii="Arial" w:hAnsi="Arial" w:cs="Arial"/>
          <w:sz w:val="24"/>
          <w:szCs w:val="24"/>
        </w:rPr>
        <w:t>;</w:t>
      </w:r>
    </w:p>
    <w:p w:rsidR="00084493" w:rsidRPr="00D12EBE" w:rsidRDefault="00FB26CA" w:rsidP="004821EC">
      <w:pPr>
        <w:pStyle w:val="a9"/>
        <w:numPr>
          <w:ilvl w:val="0"/>
          <w:numId w:val="2"/>
        </w:numPr>
        <w:tabs>
          <w:tab w:val="left" w:pos="993"/>
        </w:tabs>
        <w:spacing w:line="276" w:lineRule="auto"/>
        <w:ind w:left="0" w:firstLine="709"/>
        <w:rPr>
          <w:rFonts w:ascii="Arial" w:hAnsi="Arial" w:cs="Arial"/>
          <w:sz w:val="24"/>
          <w:szCs w:val="24"/>
        </w:rPr>
      </w:pPr>
      <w:r>
        <w:rPr>
          <w:rFonts w:ascii="Arial" w:hAnsi="Arial" w:cs="Arial"/>
          <w:sz w:val="24"/>
          <w:szCs w:val="24"/>
        </w:rPr>
        <w:t xml:space="preserve">программы комплексного развития систем коммунальной инфраструктуры муниципальных образований </w:t>
      </w:r>
      <w:proofErr w:type="spellStart"/>
      <w:r w:rsidR="00320BB2">
        <w:rPr>
          <w:rFonts w:ascii="Arial" w:hAnsi="Arial" w:cs="Arial"/>
          <w:sz w:val="24"/>
          <w:szCs w:val="24"/>
        </w:rPr>
        <w:t>Камызякского</w:t>
      </w:r>
      <w:proofErr w:type="spellEnd"/>
      <w:r>
        <w:rPr>
          <w:rFonts w:ascii="Arial" w:hAnsi="Arial" w:cs="Arial"/>
          <w:sz w:val="24"/>
          <w:szCs w:val="24"/>
        </w:rPr>
        <w:t xml:space="preserve"> района.</w:t>
      </w:r>
    </w:p>
    <w:p w:rsidR="00A95489" w:rsidRPr="00FE344D" w:rsidRDefault="0025449A" w:rsidP="00F77DA3">
      <w:pPr>
        <w:spacing w:line="276" w:lineRule="auto"/>
        <w:ind w:left="567" w:firstLine="0"/>
        <w:rPr>
          <w:rFonts w:ascii="Arial" w:hAnsi="Arial" w:cs="Arial"/>
          <w:b/>
          <w:sz w:val="24"/>
          <w:szCs w:val="24"/>
        </w:rPr>
      </w:pPr>
      <w:r w:rsidRPr="00FE344D">
        <w:rPr>
          <w:rFonts w:ascii="Arial" w:hAnsi="Arial" w:cs="Arial"/>
          <w:b/>
          <w:sz w:val="24"/>
          <w:szCs w:val="24"/>
        </w:rPr>
        <w:t>Водоснабжение и водоотведение</w:t>
      </w:r>
    </w:p>
    <w:p w:rsidR="003B1ACE" w:rsidRDefault="004E11D8" w:rsidP="00E64EBB">
      <w:pPr>
        <w:spacing w:line="276" w:lineRule="auto"/>
        <w:rPr>
          <w:rFonts w:ascii="Arial" w:hAnsi="Arial" w:cs="Arial"/>
          <w:sz w:val="24"/>
          <w:szCs w:val="24"/>
        </w:rPr>
      </w:pPr>
      <w:r>
        <w:rPr>
          <w:rFonts w:ascii="Arial" w:hAnsi="Arial" w:cs="Arial"/>
          <w:sz w:val="24"/>
          <w:szCs w:val="24"/>
        </w:rPr>
        <w:t>Уличная водопроводная сеть муниципального образования состав</w:t>
      </w:r>
      <w:r w:rsidR="00731BFC">
        <w:rPr>
          <w:rFonts w:ascii="Arial" w:hAnsi="Arial" w:cs="Arial"/>
          <w:sz w:val="24"/>
          <w:szCs w:val="24"/>
        </w:rPr>
        <w:t>ила</w:t>
      </w:r>
      <w:r>
        <w:rPr>
          <w:rFonts w:ascii="Arial" w:hAnsi="Arial" w:cs="Arial"/>
          <w:sz w:val="24"/>
          <w:szCs w:val="24"/>
        </w:rPr>
        <w:t xml:space="preserve"> </w:t>
      </w:r>
      <w:r w:rsidR="00DC5CC7">
        <w:rPr>
          <w:rFonts w:ascii="Arial" w:hAnsi="Arial" w:cs="Arial"/>
          <w:sz w:val="24"/>
          <w:szCs w:val="24"/>
        </w:rPr>
        <w:t>в 20</w:t>
      </w:r>
      <w:r w:rsidR="001C3D49">
        <w:rPr>
          <w:rFonts w:ascii="Arial" w:hAnsi="Arial" w:cs="Arial"/>
          <w:sz w:val="24"/>
          <w:szCs w:val="24"/>
        </w:rPr>
        <w:t>21</w:t>
      </w:r>
      <w:r w:rsidR="00DC5CC7">
        <w:rPr>
          <w:rFonts w:ascii="Arial" w:hAnsi="Arial" w:cs="Arial"/>
          <w:sz w:val="24"/>
          <w:szCs w:val="24"/>
        </w:rPr>
        <w:t xml:space="preserve"> г. </w:t>
      </w:r>
      <w:r w:rsidR="00A34B45">
        <w:rPr>
          <w:rFonts w:ascii="Arial" w:hAnsi="Arial" w:cs="Arial"/>
          <w:sz w:val="24"/>
          <w:szCs w:val="24"/>
        </w:rPr>
        <w:t>32,7</w:t>
      </w:r>
      <w:r>
        <w:rPr>
          <w:rFonts w:ascii="Arial" w:hAnsi="Arial" w:cs="Arial"/>
          <w:sz w:val="24"/>
          <w:szCs w:val="24"/>
        </w:rPr>
        <w:t xml:space="preserve"> км</w:t>
      </w:r>
      <w:r>
        <w:rPr>
          <w:rStyle w:val="ae"/>
          <w:rFonts w:ascii="Arial" w:hAnsi="Arial" w:cs="Arial"/>
          <w:sz w:val="24"/>
          <w:szCs w:val="24"/>
        </w:rPr>
        <w:footnoteReference w:id="11"/>
      </w:r>
      <w:r w:rsidR="00F02E46">
        <w:rPr>
          <w:rFonts w:ascii="Arial" w:hAnsi="Arial" w:cs="Arial"/>
          <w:sz w:val="24"/>
          <w:szCs w:val="24"/>
        </w:rPr>
        <w:t>, из которых 0,</w:t>
      </w:r>
      <w:r w:rsidR="005B2D2A">
        <w:rPr>
          <w:rFonts w:ascii="Arial" w:hAnsi="Arial" w:cs="Arial"/>
          <w:sz w:val="24"/>
          <w:szCs w:val="24"/>
        </w:rPr>
        <w:t>25</w:t>
      </w:r>
      <w:r w:rsidR="00F02E46">
        <w:rPr>
          <w:rFonts w:ascii="Arial" w:hAnsi="Arial" w:cs="Arial"/>
          <w:sz w:val="24"/>
          <w:szCs w:val="24"/>
        </w:rPr>
        <w:t xml:space="preserve"> км</w:t>
      </w:r>
      <w:r w:rsidR="001E6DF6">
        <w:rPr>
          <w:rFonts w:ascii="Arial" w:hAnsi="Arial" w:cs="Arial"/>
          <w:sz w:val="24"/>
          <w:szCs w:val="24"/>
        </w:rPr>
        <w:t xml:space="preserve"> </w:t>
      </w:r>
      <w:r w:rsidR="005B2D2A">
        <w:rPr>
          <w:rFonts w:ascii="Arial" w:hAnsi="Arial" w:cs="Arial"/>
          <w:sz w:val="24"/>
          <w:szCs w:val="24"/>
        </w:rPr>
        <w:t xml:space="preserve">или 0,8% сетей </w:t>
      </w:r>
      <w:r w:rsidR="00F02E46">
        <w:rPr>
          <w:rFonts w:ascii="Arial" w:hAnsi="Arial" w:cs="Arial"/>
          <w:sz w:val="24"/>
          <w:szCs w:val="24"/>
        </w:rPr>
        <w:t>нуждаются в замене</w:t>
      </w:r>
      <w:r w:rsidR="00F02E46">
        <w:rPr>
          <w:rStyle w:val="ae"/>
          <w:rFonts w:ascii="Arial" w:hAnsi="Arial" w:cs="Arial"/>
          <w:sz w:val="24"/>
          <w:szCs w:val="24"/>
        </w:rPr>
        <w:footnoteReference w:id="12"/>
      </w:r>
      <w:r>
        <w:rPr>
          <w:rFonts w:ascii="Arial" w:hAnsi="Arial" w:cs="Arial"/>
          <w:sz w:val="24"/>
          <w:szCs w:val="24"/>
        </w:rPr>
        <w:t xml:space="preserve">. </w:t>
      </w:r>
      <w:r w:rsidR="001C62ED" w:rsidRPr="001C62ED">
        <w:rPr>
          <w:rFonts w:ascii="Arial" w:hAnsi="Arial" w:cs="Arial"/>
          <w:sz w:val="24"/>
          <w:szCs w:val="24"/>
        </w:rPr>
        <w:t xml:space="preserve">Водоснабжение населённых пунктов </w:t>
      </w:r>
      <w:r w:rsidR="001C62ED">
        <w:rPr>
          <w:rFonts w:ascii="Arial" w:hAnsi="Arial" w:cs="Arial"/>
          <w:sz w:val="24"/>
          <w:szCs w:val="24"/>
        </w:rPr>
        <w:t xml:space="preserve">муниципального образования </w:t>
      </w:r>
      <w:r w:rsidR="001C62ED" w:rsidRPr="001C62ED">
        <w:rPr>
          <w:rFonts w:ascii="Arial" w:hAnsi="Arial" w:cs="Arial"/>
          <w:sz w:val="24"/>
          <w:szCs w:val="24"/>
        </w:rPr>
        <w:t>«</w:t>
      </w:r>
      <w:proofErr w:type="spellStart"/>
      <w:r w:rsidR="0044101F" w:rsidRPr="00DB3008">
        <w:rPr>
          <w:rFonts w:ascii="Arial" w:hAnsi="Arial" w:cs="Arial"/>
          <w:sz w:val="24"/>
          <w:szCs w:val="24"/>
        </w:rPr>
        <w:t>Новотузуклейский</w:t>
      </w:r>
      <w:proofErr w:type="spellEnd"/>
      <w:r w:rsidR="0044101F" w:rsidRPr="00DB3008">
        <w:rPr>
          <w:rFonts w:ascii="Arial" w:hAnsi="Arial" w:cs="Arial"/>
          <w:sz w:val="24"/>
          <w:szCs w:val="24"/>
        </w:rPr>
        <w:t xml:space="preserve"> </w:t>
      </w:r>
      <w:r w:rsidR="001C62ED" w:rsidRPr="001C62ED">
        <w:rPr>
          <w:rFonts w:ascii="Arial" w:hAnsi="Arial" w:cs="Arial"/>
          <w:sz w:val="24"/>
          <w:szCs w:val="24"/>
        </w:rPr>
        <w:t xml:space="preserve">сельсовет» осуществляется преимущественно от сетей </w:t>
      </w:r>
      <w:proofErr w:type="spellStart"/>
      <w:r w:rsidR="001C62ED" w:rsidRPr="001C62ED">
        <w:rPr>
          <w:rFonts w:ascii="Arial" w:hAnsi="Arial" w:cs="Arial"/>
          <w:sz w:val="24"/>
          <w:szCs w:val="24"/>
        </w:rPr>
        <w:t>Камызякского</w:t>
      </w:r>
      <w:proofErr w:type="spellEnd"/>
      <w:r w:rsidR="001C62ED" w:rsidRPr="001C62ED">
        <w:rPr>
          <w:rFonts w:ascii="Arial" w:hAnsi="Arial" w:cs="Arial"/>
          <w:sz w:val="24"/>
          <w:szCs w:val="24"/>
        </w:rPr>
        <w:t xml:space="preserve"> группового водопровода</w:t>
      </w:r>
      <w:r w:rsidR="00D16E39">
        <w:rPr>
          <w:rFonts w:ascii="Arial" w:hAnsi="Arial" w:cs="Arial"/>
          <w:sz w:val="24"/>
          <w:szCs w:val="24"/>
        </w:rPr>
        <w:t>.</w:t>
      </w:r>
    </w:p>
    <w:p w:rsidR="00DF7445" w:rsidRDefault="00DF7445" w:rsidP="00DF7445">
      <w:pPr>
        <w:spacing w:line="276" w:lineRule="auto"/>
        <w:rPr>
          <w:rFonts w:ascii="Arial" w:hAnsi="Arial" w:cs="Arial"/>
          <w:sz w:val="24"/>
          <w:szCs w:val="24"/>
        </w:rPr>
      </w:pPr>
      <w:r w:rsidRPr="00DF7445">
        <w:rPr>
          <w:rFonts w:ascii="Arial" w:hAnsi="Arial" w:cs="Arial"/>
          <w:sz w:val="24"/>
          <w:szCs w:val="24"/>
        </w:rPr>
        <w:t xml:space="preserve">Ситуация с обеспечением питьевой водой населения Астраханской области и особенно сельских населённых пунктов районов дельты осложняется крайне низким качеством воды, порождаемым, в частности, низкой проточностью водных источников, неэффективностью системы очистки сточных вод. В </w:t>
      </w:r>
      <w:proofErr w:type="spellStart"/>
      <w:r w:rsidRPr="00DF7445">
        <w:rPr>
          <w:rFonts w:ascii="Arial" w:hAnsi="Arial" w:cs="Arial"/>
          <w:sz w:val="24"/>
          <w:szCs w:val="24"/>
        </w:rPr>
        <w:t>Камызякском</w:t>
      </w:r>
      <w:proofErr w:type="spellEnd"/>
      <w:r w:rsidRPr="00DF7445">
        <w:rPr>
          <w:rFonts w:ascii="Arial" w:hAnsi="Arial" w:cs="Arial"/>
          <w:sz w:val="24"/>
          <w:szCs w:val="24"/>
        </w:rPr>
        <w:t xml:space="preserve"> районе питьевой водой пользуются </w:t>
      </w:r>
      <w:r>
        <w:rPr>
          <w:rFonts w:ascii="Arial" w:hAnsi="Arial" w:cs="Arial"/>
          <w:sz w:val="24"/>
          <w:szCs w:val="24"/>
        </w:rPr>
        <w:t>–</w:t>
      </w:r>
      <w:r w:rsidRPr="00DF7445">
        <w:rPr>
          <w:rFonts w:ascii="Arial" w:hAnsi="Arial" w:cs="Arial"/>
          <w:sz w:val="24"/>
          <w:szCs w:val="24"/>
        </w:rPr>
        <w:t xml:space="preserve"> 53% населения, технической </w:t>
      </w:r>
      <w:r>
        <w:rPr>
          <w:rFonts w:ascii="Arial" w:hAnsi="Arial" w:cs="Arial"/>
          <w:sz w:val="24"/>
          <w:szCs w:val="24"/>
        </w:rPr>
        <w:t>–</w:t>
      </w:r>
      <w:r w:rsidRPr="00DF7445">
        <w:rPr>
          <w:rFonts w:ascii="Arial" w:hAnsi="Arial" w:cs="Arial"/>
          <w:sz w:val="24"/>
          <w:szCs w:val="24"/>
        </w:rPr>
        <w:t xml:space="preserve"> 47%.</w:t>
      </w:r>
    </w:p>
    <w:p w:rsidR="00DF7445" w:rsidRPr="00DF7445" w:rsidRDefault="00DF7445" w:rsidP="00DF7445">
      <w:pPr>
        <w:spacing w:line="276" w:lineRule="auto"/>
        <w:rPr>
          <w:rFonts w:ascii="Arial" w:hAnsi="Arial" w:cs="Arial"/>
          <w:sz w:val="24"/>
          <w:szCs w:val="24"/>
        </w:rPr>
      </w:pPr>
      <w:r w:rsidRPr="00DF7445">
        <w:rPr>
          <w:rFonts w:ascii="Arial" w:hAnsi="Arial" w:cs="Arial"/>
          <w:sz w:val="24"/>
          <w:szCs w:val="24"/>
        </w:rPr>
        <w:t xml:space="preserve">Районная схема водоснабжения – тупиковая, в одну линию. </w:t>
      </w:r>
      <w:proofErr w:type="spellStart"/>
      <w:r w:rsidRPr="00DF7445">
        <w:rPr>
          <w:rFonts w:ascii="Arial" w:hAnsi="Arial" w:cs="Arial"/>
          <w:sz w:val="24"/>
          <w:szCs w:val="24"/>
        </w:rPr>
        <w:t>Камызякский</w:t>
      </w:r>
      <w:proofErr w:type="spellEnd"/>
      <w:r w:rsidRPr="00DF7445">
        <w:rPr>
          <w:rFonts w:ascii="Arial" w:hAnsi="Arial" w:cs="Arial"/>
          <w:sz w:val="24"/>
          <w:szCs w:val="24"/>
        </w:rPr>
        <w:t xml:space="preserve"> групповой водопровод выполнен в подземном исполнении и представлен стальным и полиэтиленовым трубопроводом диаметром 160</w:t>
      </w:r>
      <w:r>
        <w:rPr>
          <w:rFonts w:ascii="Arial" w:hAnsi="Arial" w:cs="Arial"/>
          <w:sz w:val="24"/>
          <w:szCs w:val="24"/>
        </w:rPr>
        <w:t>-</w:t>
      </w:r>
      <w:r w:rsidRPr="00DF7445">
        <w:rPr>
          <w:rFonts w:ascii="Arial" w:hAnsi="Arial" w:cs="Arial"/>
          <w:sz w:val="24"/>
          <w:szCs w:val="24"/>
        </w:rPr>
        <w:t>600 мм. Текущее состояние сети группового водопровода</w:t>
      </w:r>
      <w:r w:rsidR="00625246">
        <w:rPr>
          <w:rFonts w:ascii="Arial" w:hAnsi="Arial" w:cs="Arial"/>
          <w:sz w:val="24"/>
          <w:szCs w:val="24"/>
        </w:rPr>
        <w:t xml:space="preserve"> отмечено значительным износом.</w:t>
      </w:r>
    </w:p>
    <w:p w:rsidR="00DF7445" w:rsidRDefault="00DF7445" w:rsidP="00DF7445">
      <w:pPr>
        <w:spacing w:line="276" w:lineRule="auto"/>
        <w:rPr>
          <w:rFonts w:ascii="Arial" w:hAnsi="Arial" w:cs="Arial"/>
          <w:sz w:val="24"/>
          <w:szCs w:val="24"/>
        </w:rPr>
      </w:pPr>
      <w:r w:rsidRPr="00DF7445">
        <w:rPr>
          <w:rFonts w:ascii="Arial" w:hAnsi="Arial" w:cs="Arial"/>
          <w:sz w:val="24"/>
          <w:szCs w:val="24"/>
        </w:rPr>
        <w:t xml:space="preserve">Вода в групповом водопроводе по своему составу соответствует требованиям ГОСТ </w:t>
      </w:r>
      <w:proofErr w:type="gramStart"/>
      <w:r w:rsidRPr="00DF7445">
        <w:rPr>
          <w:rFonts w:ascii="Arial" w:hAnsi="Arial" w:cs="Arial"/>
          <w:sz w:val="24"/>
          <w:szCs w:val="24"/>
        </w:rPr>
        <w:t>Р</w:t>
      </w:r>
      <w:proofErr w:type="gramEnd"/>
      <w:r w:rsidRPr="00DF7445">
        <w:rPr>
          <w:rFonts w:ascii="Arial" w:hAnsi="Arial" w:cs="Arial"/>
          <w:sz w:val="24"/>
          <w:szCs w:val="24"/>
        </w:rPr>
        <w:t xml:space="preserve"> 5123298 «Вода питьевая. Общие требования к организации и методам контроля качества». Качество очистки и обеззараживания воды на очистных сооружениях водопровода постоянно контролируется. Отбираемые пробы поступают в лабораторию для анализа. Регулярные проверки проводит также </w:t>
      </w:r>
      <w:proofErr w:type="spellStart"/>
      <w:r w:rsidRPr="00DF7445">
        <w:rPr>
          <w:rFonts w:ascii="Arial" w:hAnsi="Arial" w:cs="Arial"/>
          <w:sz w:val="24"/>
          <w:szCs w:val="24"/>
        </w:rPr>
        <w:t>санэпидемслужба</w:t>
      </w:r>
      <w:proofErr w:type="spellEnd"/>
      <w:r w:rsidRPr="00DF7445">
        <w:rPr>
          <w:rFonts w:ascii="Arial" w:hAnsi="Arial" w:cs="Arial"/>
          <w:sz w:val="24"/>
          <w:szCs w:val="24"/>
        </w:rPr>
        <w:t>. Обеззараживание воды производится с помощью электролизных установок, что позволяет отказаться от тра</w:t>
      </w:r>
      <w:r w:rsidR="00DB3008">
        <w:rPr>
          <w:rFonts w:ascii="Arial" w:hAnsi="Arial" w:cs="Arial"/>
          <w:sz w:val="24"/>
          <w:szCs w:val="24"/>
        </w:rPr>
        <w:t>диционного метода хлорирования.</w:t>
      </w:r>
    </w:p>
    <w:p w:rsidR="00DB3008" w:rsidRPr="00DF7445" w:rsidRDefault="00DB3008" w:rsidP="00DF7445">
      <w:pPr>
        <w:spacing w:line="276" w:lineRule="auto"/>
        <w:rPr>
          <w:rFonts w:ascii="Arial" w:hAnsi="Arial" w:cs="Arial"/>
          <w:sz w:val="24"/>
          <w:szCs w:val="24"/>
        </w:rPr>
      </w:pPr>
      <w:bookmarkStart w:id="22" w:name="_Toc321475434"/>
      <w:r w:rsidRPr="00DB3008">
        <w:rPr>
          <w:rFonts w:ascii="Arial" w:hAnsi="Arial" w:cs="Arial"/>
          <w:sz w:val="24"/>
          <w:szCs w:val="24"/>
        </w:rPr>
        <w:t xml:space="preserve">Из-за отсутствия пресных подземных вод на территории </w:t>
      </w:r>
      <w:r>
        <w:rPr>
          <w:rFonts w:ascii="Arial" w:hAnsi="Arial" w:cs="Arial"/>
          <w:sz w:val="24"/>
          <w:szCs w:val="24"/>
        </w:rPr>
        <w:t>муниципального образования</w:t>
      </w:r>
      <w:r w:rsidRPr="00DB3008">
        <w:rPr>
          <w:rFonts w:ascii="Arial" w:hAnsi="Arial" w:cs="Arial"/>
          <w:sz w:val="24"/>
          <w:szCs w:val="24"/>
        </w:rPr>
        <w:t xml:space="preserve"> «</w:t>
      </w:r>
      <w:proofErr w:type="spellStart"/>
      <w:r w:rsidRPr="00DB3008">
        <w:rPr>
          <w:rFonts w:ascii="Arial" w:hAnsi="Arial" w:cs="Arial"/>
          <w:sz w:val="24"/>
          <w:szCs w:val="24"/>
        </w:rPr>
        <w:t>Новотузуклейский</w:t>
      </w:r>
      <w:proofErr w:type="spellEnd"/>
      <w:r w:rsidRPr="00DB3008">
        <w:rPr>
          <w:rFonts w:ascii="Arial" w:hAnsi="Arial" w:cs="Arial"/>
          <w:sz w:val="24"/>
          <w:szCs w:val="24"/>
        </w:rPr>
        <w:t xml:space="preserve"> сельсовет» водоснабжение населённых пунктов в настоящее время осуществляется технической водой из </w:t>
      </w:r>
      <w:r>
        <w:rPr>
          <w:rFonts w:ascii="Arial" w:hAnsi="Arial" w:cs="Arial"/>
          <w:sz w:val="24"/>
          <w:szCs w:val="24"/>
        </w:rPr>
        <w:t xml:space="preserve">р. </w:t>
      </w:r>
      <w:proofErr w:type="spellStart"/>
      <w:r>
        <w:rPr>
          <w:rFonts w:ascii="Arial" w:hAnsi="Arial" w:cs="Arial"/>
          <w:sz w:val="24"/>
          <w:szCs w:val="24"/>
        </w:rPr>
        <w:t>Тузуклей</w:t>
      </w:r>
      <w:proofErr w:type="spellEnd"/>
      <w:r w:rsidRPr="00DB3008">
        <w:rPr>
          <w:rFonts w:ascii="Arial" w:hAnsi="Arial" w:cs="Arial"/>
          <w:sz w:val="24"/>
          <w:szCs w:val="24"/>
        </w:rPr>
        <w:t xml:space="preserve">, р. </w:t>
      </w:r>
      <w:proofErr w:type="spellStart"/>
      <w:r w:rsidRPr="00DB3008">
        <w:rPr>
          <w:rFonts w:ascii="Arial" w:hAnsi="Arial" w:cs="Arial"/>
          <w:sz w:val="24"/>
          <w:szCs w:val="24"/>
        </w:rPr>
        <w:t>Трёхизбинка</w:t>
      </w:r>
      <w:proofErr w:type="spellEnd"/>
      <w:r w:rsidRPr="00DB3008">
        <w:rPr>
          <w:rFonts w:ascii="Arial" w:hAnsi="Arial" w:cs="Arial"/>
          <w:sz w:val="24"/>
          <w:szCs w:val="24"/>
        </w:rPr>
        <w:t xml:space="preserve"> и р. </w:t>
      </w:r>
      <w:proofErr w:type="spellStart"/>
      <w:r w:rsidRPr="00DB3008">
        <w:rPr>
          <w:rFonts w:ascii="Arial" w:hAnsi="Arial" w:cs="Arial"/>
          <w:sz w:val="24"/>
          <w:szCs w:val="24"/>
        </w:rPr>
        <w:t>Болдушка</w:t>
      </w:r>
      <w:proofErr w:type="spellEnd"/>
      <w:r w:rsidRPr="00DB3008">
        <w:rPr>
          <w:rFonts w:ascii="Arial" w:hAnsi="Arial" w:cs="Arial"/>
          <w:sz w:val="24"/>
          <w:szCs w:val="24"/>
        </w:rPr>
        <w:t xml:space="preserve">. Разводящие сети водопровода неразвиты и имеются только </w:t>
      </w:r>
      <w:proofErr w:type="gramStart"/>
      <w:r w:rsidRPr="00DB3008">
        <w:rPr>
          <w:rFonts w:ascii="Arial" w:hAnsi="Arial" w:cs="Arial"/>
          <w:sz w:val="24"/>
          <w:szCs w:val="24"/>
        </w:rPr>
        <w:t>в</w:t>
      </w:r>
      <w:proofErr w:type="gramEnd"/>
      <w:r w:rsidRPr="00DB3008">
        <w:rPr>
          <w:rFonts w:ascii="Arial" w:hAnsi="Arial" w:cs="Arial"/>
          <w:sz w:val="24"/>
          <w:szCs w:val="24"/>
        </w:rPr>
        <w:t xml:space="preserve"> с. </w:t>
      </w:r>
      <w:proofErr w:type="spellStart"/>
      <w:r w:rsidRPr="00DB3008">
        <w:rPr>
          <w:rFonts w:ascii="Arial" w:hAnsi="Arial" w:cs="Arial"/>
          <w:sz w:val="24"/>
          <w:szCs w:val="24"/>
        </w:rPr>
        <w:t>Тузуклей</w:t>
      </w:r>
      <w:proofErr w:type="spellEnd"/>
      <w:r w:rsidRPr="00DB3008">
        <w:rPr>
          <w:rFonts w:ascii="Arial" w:hAnsi="Arial" w:cs="Arial"/>
          <w:sz w:val="24"/>
          <w:szCs w:val="24"/>
        </w:rPr>
        <w:t xml:space="preserve"> и с </w:t>
      </w:r>
      <w:proofErr w:type="spellStart"/>
      <w:r w:rsidRPr="00DB3008">
        <w:rPr>
          <w:rFonts w:ascii="Arial" w:hAnsi="Arial" w:cs="Arial"/>
          <w:sz w:val="24"/>
          <w:szCs w:val="24"/>
        </w:rPr>
        <w:t>Грушево</w:t>
      </w:r>
      <w:proofErr w:type="spellEnd"/>
      <w:r w:rsidRPr="00DB3008">
        <w:rPr>
          <w:rFonts w:ascii="Arial" w:hAnsi="Arial" w:cs="Arial"/>
          <w:sz w:val="24"/>
          <w:szCs w:val="24"/>
        </w:rPr>
        <w:t xml:space="preserve">. </w:t>
      </w:r>
      <w:bookmarkStart w:id="23" w:name="_Toc321475435"/>
      <w:bookmarkEnd w:id="22"/>
      <w:r w:rsidRPr="00DB3008">
        <w:rPr>
          <w:rFonts w:ascii="Arial" w:hAnsi="Arial" w:cs="Arial"/>
          <w:sz w:val="24"/>
          <w:szCs w:val="24"/>
        </w:rPr>
        <w:t>Водонапорные башни в населённых пунктах отсутствуют.</w:t>
      </w:r>
      <w:bookmarkEnd w:id="23"/>
      <w:r w:rsidRPr="00DB3008">
        <w:rPr>
          <w:rFonts w:ascii="Arial" w:hAnsi="Arial" w:cs="Arial"/>
          <w:sz w:val="24"/>
          <w:szCs w:val="24"/>
        </w:rPr>
        <w:t xml:space="preserve"> </w:t>
      </w:r>
    </w:p>
    <w:p w:rsidR="00DF7445" w:rsidRPr="00DF7445" w:rsidRDefault="00DF7445" w:rsidP="00DF7445">
      <w:pPr>
        <w:spacing w:line="276" w:lineRule="auto"/>
        <w:rPr>
          <w:rFonts w:ascii="Arial" w:hAnsi="Arial" w:cs="Arial"/>
          <w:sz w:val="24"/>
          <w:szCs w:val="24"/>
        </w:rPr>
      </w:pPr>
      <w:r w:rsidRPr="00DF7445">
        <w:rPr>
          <w:rFonts w:ascii="Arial" w:hAnsi="Arial" w:cs="Arial"/>
          <w:sz w:val="24"/>
          <w:szCs w:val="24"/>
        </w:rPr>
        <w:lastRenderedPageBreak/>
        <w:t>Для сельскохозяйственных целей имеются автономные насосы, часть населения использует колодцы. Учёт водопотребления повсеместно не ведётся.</w:t>
      </w:r>
    </w:p>
    <w:p w:rsidR="00DF7445" w:rsidRPr="00DF7445" w:rsidRDefault="00B33C97" w:rsidP="00DF7445">
      <w:pPr>
        <w:spacing w:line="276" w:lineRule="auto"/>
        <w:rPr>
          <w:rFonts w:ascii="Arial" w:hAnsi="Arial" w:cs="Arial"/>
          <w:sz w:val="24"/>
          <w:szCs w:val="24"/>
        </w:rPr>
      </w:pPr>
      <w:r w:rsidRPr="00B33C97">
        <w:rPr>
          <w:rFonts w:ascii="Arial" w:hAnsi="Arial" w:cs="Arial"/>
          <w:sz w:val="24"/>
          <w:szCs w:val="24"/>
        </w:rPr>
        <w:t xml:space="preserve">Централизованная </w:t>
      </w:r>
      <w:r>
        <w:rPr>
          <w:rFonts w:ascii="Arial" w:hAnsi="Arial" w:cs="Arial"/>
          <w:sz w:val="24"/>
          <w:szCs w:val="24"/>
        </w:rPr>
        <w:t>система канализации в</w:t>
      </w:r>
      <w:r w:rsidRPr="00B33C97">
        <w:rPr>
          <w:rFonts w:ascii="Arial" w:hAnsi="Arial" w:cs="Arial"/>
          <w:sz w:val="24"/>
          <w:szCs w:val="24"/>
        </w:rPr>
        <w:t xml:space="preserve"> муниципальном образовании «</w:t>
      </w:r>
      <w:proofErr w:type="spellStart"/>
      <w:r w:rsidRPr="00B33C97">
        <w:rPr>
          <w:rFonts w:ascii="Arial" w:hAnsi="Arial" w:cs="Arial"/>
          <w:sz w:val="24"/>
          <w:szCs w:val="24"/>
        </w:rPr>
        <w:t>Новотузуклейский</w:t>
      </w:r>
      <w:proofErr w:type="spellEnd"/>
      <w:r w:rsidRPr="00B33C97">
        <w:rPr>
          <w:rFonts w:ascii="Arial" w:hAnsi="Arial" w:cs="Arial"/>
          <w:sz w:val="24"/>
          <w:szCs w:val="24"/>
        </w:rPr>
        <w:t xml:space="preserve"> сельсовет»</w:t>
      </w:r>
      <w:r w:rsidRPr="00B33C97">
        <w:rPr>
          <w:szCs w:val="24"/>
        </w:rPr>
        <w:t xml:space="preserve"> </w:t>
      </w:r>
      <w:r w:rsidRPr="00B33C97">
        <w:rPr>
          <w:rFonts w:ascii="Arial" w:hAnsi="Arial" w:cs="Arial"/>
          <w:sz w:val="24"/>
          <w:szCs w:val="24"/>
        </w:rPr>
        <w:t xml:space="preserve">присутствует только в правобережной части с. </w:t>
      </w:r>
      <w:proofErr w:type="spellStart"/>
      <w:r w:rsidRPr="00B33C97">
        <w:rPr>
          <w:rFonts w:ascii="Arial" w:hAnsi="Arial" w:cs="Arial"/>
          <w:sz w:val="24"/>
          <w:szCs w:val="24"/>
        </w:rPr>
        <w:t>Тузуклей</w:t>
      </w:r>
      <w:proofErr w:type="spellEnd"/>
      <w:r w:rsidRPr="00B33C97">
        <w:rPr>
          <w:rFonts w:ascii="Arial" w:hAnsi="Arial" w:cs="Arial"/>
          <w:sz w:val="24"/>
          <w:szCs w:val="24"/>
        </w:rPr>
        <w:t xml:space="preserve"> в квартале жилой застройки на ул. Проспект Ильича в 80</w:t>
      </w:r>
      <w:r w:rsidR="00B168F6">
        <w:rPr>
          <w:rFonts w:ascii="Arial" w:hAnsi="Arial" w:cs="Arial"/>
          <w:sz w:val="24"/>
          <w:szCs w:val="24"/>
        </w:rPr>
        <w:t>-</w:t>
      </w:r>
      <w:r w:rsidRPr="00B33C97">
        <w:rPr>
          <w:rFonts w:ascii="Arial" w:hAnsi="Arial" w:cs="Arial"/>
          <w:sz w:val="24"/>
          <w:szCs w:val="24"/>
        </w:rPr>
        <w:t xml:space="preserve">е годы построена сеть канализации с КНС и передачей сточных вод на канализационные очистные сооружения и последующим сбросом на поля фильтрации. </w:t>
      </w:r>
      <w:r w:rsidR="00E965D7">
        <w:rPr>
          <w:rFonts w:ascii="Arial" w:hAnsi="Arial" w:cs="Arial"/>
          <w:sz w:val="24"/>
          <w:szCs w:val="24"/>
        </w:rPr>
        <w:t>Уличная канализационная сеть в 2021 г. составила 2,6 км</w:t>
      </w:r>
      <w:r w:rsidR="00E965D7">
        <w:rPr>
          <w:rStyle w:val="ae"/>
          <w:rFonts w:ascii="Arial" w:hAnsi="Arial" w:cs="Arial"/>
          <w:sz w:val="24"/>
          <w:szCs w:val="24"/>
        </w:rPr>
        <w:footnoteReference w:id="13"/>
      </w:r>
      <w:r w:rsidR="00E965D7">
        <w:rPr>
          <w:rFonts w:ascii="Arial" w:hAnsi="Arial" w:cs="Arial"/>
          <w:sz w:val="24"/>
          <w:szCs w:val="24"/>
        </w:rPr>
        <w:t xml:space="preserve"> сетей, нуждающихся в замене. </w:t>
      </w:r>
      <w:r w:rsidRPr="00B33C97">
        <w:rPr>
          <w:rFonts w:ascii="Arial" w:hAnsi="Arial" w:cs="Arial"/>
          <w:sz w:val="24"/>
          <w:szCs w:val="24"/>
        </w:rPr>
        <w:t xml:space="preserve">На данный момент степень износа оборудования КНС оценивается в 80%, КОС не функционирует. В </w:t>
      </w:r>
      <w:r w:rsidR="00B168F6">
        <w:rPr>
          <w:rFonts w:ascii="Arial" w:hAnsi="Arial" w:cs="Arial"/>
          <w:sz w:val="24"/>
          <w:szCs w:val="24"/>
        </w:rPr>
        <w:t>сельских</w:t>
      </w:r>
      <w:r w:rsidRPr="00B33C97">
        <w:rPr>
          <w:rFonts w:ascii="Arial" w:hAnsi="Arial" w:cs="Arial"/>
          <w:sz w:val="24"/>
          <w:szCs w:val="24"/>
        </w:rPr>
        <w:t xml:space="preserve"> населенных пунктах </w:t>
      </w:r>
      <w:r w:rsidR="00972CF0">
        <w:rPr>
          <w:rFonts w:ascii="Arial" w:hAnsi="Arial" w:cs="Arial"/>
          <w:sz w:val="24"/>
          <w:szCs w:val="24"/>
        </w:rPr>
        <w:t>муниципального образования</w:t>
      </w:r>
      <w:r w:rsidRPr="00B33C97">
        <w:rPr>
          <w:rFonts w:ascii="Arial" w:hAnsi="Arial" w:cs="Arial"/>
          <w:sz w:val="24"/>
          <w:szCs w:val="24"/>
        </w:rPr>
        <w:t xml:space="preserve"> при отсутствии централизованной канализации сбор сточных вод осуществляется в необорудованные выгребные ямы и по мере накопления используется в сельскохозяйственных целях и вывозится на поля фильтрации.</w:t>
      </w:r>
    </w:p>
    <w:p w:rsidR="00A52DB1" w:rsidRPr="00D12EBE" w:rsidRDefault="00A52DB1" w:rsidP="00D12EBE">
      <w:pPr>
        <w:spacing w:line="276" w:lineRule="auto"/>
        <w:rPr>
          <w:rFonts w:ascii="Arial" w:hAnsi="Arial" w:cs="Arial"/>
          <w:b/>
          <w:sz w:val="24"/>
          <w:szCs w:val="24"/>
        </w:rPr>
      </w:pPr>
      <w:r>
        <w:rPr>
          <w:rFonts w:ascii="Arial" w:hAnsi="Arial" w:cs="Arial"/>
          <w:b/>
          <w:sz w:val="24"/>
          <w:szCs w:val="24"/>
        </w:rPr>
        <w:t>Существующая система водоснабжения в целом требует модернизации,</w:t>
      </w:r>
      <w:r w:rsidRPr="00617C1B">
        <w:rPr>
          <w:rFonts w:ascii="Arial" w:hAnsi="Arial" w:cs="Arial"/>
          <w:b/>
          <w:sz w:val="24"/>
          <w:szCs w:val="24"/>
        </w:rPr>
        <w:t xml:space="preserve"> предполага</w:t>
      </w:r>
      <w:r>
        <w:rPr>
          <w:rFonts w:ascii="Arial" w:hAnsi="Arial" w:cs="Arial"/>
          <w:b/>
          <w:sz w:val="24"/>
          <w:szCs w:val="24"/>
        </w:rPr>
        <w:t>ющ</w:t>
      </w:r>
      <w:r w:rsidR="008F7951">
        <w:rPr>
          <w:rFonts w:ascii="Arial" w:hAnsi="Arial" w:cs="Arial"/>
          <w:b/>
          <w:sz w:val="24"/>
          <w:szCs w:val="24"/>
        </w:rPr>
        <w:t>ей</w:t>
      </w:r>
      <w:r w:rsidRPr="00617C1B">
        <w:rPr>
          <w:rFonts w:ascii="Arial" w:hAnsi="Arial" w:cs="Arial"/>
          <w:b/>
          <w:sz w:val="24"/>
          <w:szCs w:val="24"/>
        </w:rPr>
        <w:t xml:space="preserve"> использование современных технологий: </w:t>
      </w:r>
      <w:r>
        <w:rPr>
          <w:rFonts w:ascii="Arial" w:hAnsi="Arial" w:cs="Arial"/>
          <w:b/>
          <w:sz w:val="24"/>
          <w:szCs w:val="24"/>
        </w:rPr>
        <w:t>применение</w:t>
      </w:r>
      <w:r w:rsidRPr="00617C1B">
        <w:rPr>
          <w:rFonts w:ascii="Arial" w:hAnsi="Arial" w:cs="Arial"/>
          <w:b/>
          <w:sz w:val="24"/>
          <w:szCs w:val="24"/>
        </w:rPr>
        <w:t xml:space="preserve"> напорны</w:t>
      </w:r>
      <w:r>
        <w:rPr>
          <w:rFonts w:ascii="Arial" w:hAnsi="Arial" w:cs="Arial"/>
          <w:b/>
          <w:sz w:val="24"/>
          <w:szCs w:val="24"/>
        </w:rPr>
        <w:t>х</w:t>
      </w:r>
      <w:r w:rsidRPr="00617C1B">
        <w:rPr>
          <w:rFonts w:ascii="Arial" w:hAnsi="Arial" w:cs="Arial"/>
          <w:b/>
          <w:sz w:val="24"/>
          <w:szCs w:val="24"/>
        </w:rPr>
        <w:t xml:space="preserve"> полиэтиленовы</w:t>
      </w:r>
      <w:r>
        <w:rPr>
          <w:rFonts w:ascii="Arial" w:hAnsi="Arial" w:cs="Arial"/>
          <w:b/>
          <w:sz w:val="24"/>
          <w:szCs w:val="24"/>
        </w:rPr>
        <w:t>х</w:t>
      </w:r>
      <w:r w:rsidRPr="00617C1B">
        <w:rPr>
          <w:rFonts w:ascii="Arial" w:hAnsi="Arial" w:cs="Arial"/>
          <w:b/>
          <w:sz w:val="24"/>
          <w:szCs w:val="24"/>
        </w:rPr>
        <w:t xml:space="preserve"> т</w:t>
      </w:r>
      <w:r>
        <w:rPr>
          <w:rFonts w:ascii="Arial" w:hAnsi="Arial" w:cs="Arial"/>
          <w:b/>
          <w:sz w:val="24"/>
          <w:szCs w:val="24"/>
        </w:rPr>
        <w:t>руб</w:t>
      </w:r>
      <w:r w:rsidRPr="00617C1B">
        <w:rPr>
          <w:rFonts w:ascii="Arial" w:hAnsi="Arial" w:cs="Arial"/>
          <w:b/>
          <w:sz w:val="24"/>
          <w:szCs w:val="24"/>
        </w:rPr>
        <w:t xml:space="preserve"> вместо стальных трубопроводов</w:t>
      </w:r>
      <w:r>
        <w:rPr>
          <w:rFonts w:ascii="Arial" w:hAnsi="Arial" w:cs="Arial"/>
          <w:b/>
          <w:sz w:val="24"/>
          <w:szCs w:val="24"/>
        </w:rPr>
        <w:t>,</w:t>
      </w:r>
      <w:r w:rsidRPr="00617C1B">
        <w:rPr>
          <w:rFonts w:ascii="Arial" w:hAnsi="Arial" w:cs="Arial"/>
          <w:b/>
          <w:sz w:val="24"/>
          <w:szCs w:val="24"/>
        </w:rPr>
        <w:t xml:space="preserve"> которые не коррозируют, слабо изнашиваются, не боятся контакта с водой и агрессивными средами, и не нуждаютс</w:t>
      </w:r>
      <w:r>
        <w:rPr>
          <w:rFonts w:ascii="Arial" w:hAnsi="Arial" w:cs="Arial"/>
          <w:b/>
          <w:sz w:val="24"/>
          <w:szCs w:val="24"/>
        </w:rPr>
        <w:t>я в дополнительном обслуживании.</w:t>
      </w:r>
      <w:r w:rsidRPr="00617C1B">
        <w:rPr>
          <w:rFonts w:ascii="Arial" w:hAnsi="Arial" w:cs="Arial"/>
          <w:b/>
          <w:sz w:val="24"/>
          <w:szCs w:val="24"/>
        </w:rPr>
        <w:t xml:space="preserve"> Срок их эксплуата</w:t>
      </w:r>
      <w:r>
        <w:rPr>
          <w:rFonts w:ascii="Arial" w:hAnsi="Arial" w:cs="Arial"/>
          <w:b/>
          <w:sz w:val="24"/>
          <w:szCs w:val="24"/>
        </w:rPr>
        <w:t>ционной службы не менее 40 лет.</w:t>
      </w:r>
    </w:p>
    <w:p w:rsidR="0025449A" w:rsidRPr="00FE344D" w:rsidRDefault="0025449A" w:rsidP="00F77DA3">
      <w:pPr>
        <w:spacing w:line="276" w:lineRule="auto"/>
        <w:ind w:left="567" w:firstLine="0"/>
        <w:rPr>
          <w:rFonts w:ascii="Arial" w:hAnsi="Arial" w:cs="Arial"/>
          <w:b/>
          <w:sz w:val="24"/>
          <w:szCs w:val="24"/>
        </w:rPr>
      </w:pPr>
      <w:r w:rsidRPr="00FE344D">
        <w:rPr>
          <w:rFonts w:ascii="Arial" w:hAnsi="Arial" w:cs="Arial"/>
          <w:b/>
          <w:sz w:val="24"/>
          <w:szCs w:val="24"/>
        </w:rPr>
        <w:t>Теплоснабжение</w:t>
      </w:r>
    </w:p>
    <w:p w:rsidR="00392F62" w:rsidRPr="00392F62" w:rsidRDefault="00392F62" w:rsidP="00392F62">
      <w:pPr>
        <w:spacing w:line="276" w:lineRule="auto"/>
        <w:rPr>
          <w:rFonts w:ascii="Arial" w:hAnsi="Arial" w:cs="Arial"/>
          <w:sz w:val="24"/>
          <w:szCs w:val="24"/>
        </w:rPr>
      </w:pPr>
      <w:r w:rsidRPr="00392F62">
        <w:rPr>
          <w:rFonts w:ascii="Arial" w:hAnsi="Arial" w:cs="Arial"/>
          <w:sz w:val="24"/>
          <w:szCs w:val="24"/>
        </w:rPr>
        <w:t xml:space="preserve">На территории </w:t>
      </w:r>
      <w:r>
        <w:rPr>
          <w:rFonts w:ascii="Arial" w:hAnsi="Arial" w:cs="Arial"/>
          <w:sz w:val="24"/>
          <w:szCs w:val="24"/>
        </w:rPr>
        <w:t>муниципального образования</w:t>
      </w:r>
      <w:r w:rsidRPr="00392F62">
        <w:rPr>
          <w:rFonts w:ascii="Arial" w:hAnsi="Arial" w:cs="Arial"/>
          <w:sz w:val="24"/>
          <w:szCs w:val="24"/>
        </w:rPr>
        <w:t xml:space="preserve"> отсутству</w:t>
      </w:r>
      <w:r>
        <w:rPr>
          <w:rFonts w:ascii="Arial" w:hAnsi="Arial" w:cs="Arial"/>
          <w:sz w:val="24"/>
          <w:szCs w:val="24"/>
        </w:rPr>
        <w:t>е</w:t>
      </w:r>
      <w:r w:rsidRPr="00392F62">
        <w:rPr>
          <w:rFonts w:ascii="Arial" w:hAnsi="Arial" w:cs="Arial"/>
          <w:sz w:val="24"/>
          <w:szCs w:val="24"/>
        </w:rPr>
        <w:t>т централизованн</w:t>
      </w:r>
      <w:r>
        <w:rPr>
          <w:rFonts w:ascii="Arial" w:hAnsi="Arial" w:cs="Arial"/>
          <w:sz w:val="24"/>
          <w:szCs w:val="24"/>
        </w:rPr>
        <w:t xml:space="preserve">ая </w:t>
      </w:r>
      <w:r w:rsidRPr="00392F62">
        <w:rPr>
          <w:rFonts w:ascii="Arial" w:hAnsi="Arial" w:cs="Arial"/>
          <w:sz w:val="24"/>
          <w:szCs w:val="24"/>
        </w:rPr>
        <w:t>систем</w:t>
      </w:r>
      <w:r>
        <w:rPr>
          <w:rFonts w:ascii="Arial" w:hAnsi="Arial" w:cs="Arial"/>
          <w:sz w:val="24"/>
          <w:szCs w:val="24"/>
        </w:rPr>
        <w:t>а,</w:t>
      </w:r>
      <w:r w:rsidRPr="00392F62">
        <w:rPr>
          <w:rFonts w:ascii="Arial" w:hAnsi="Arial" w:cs="Arial"/>
          <w:sz w:val="24"/>
          <w:szCs w:val="24"/>
        </w:rPr>
        <w:t xml:space="preserve"> обеспечивающ</w:t>
      </w:r>
      <w:r>
        <w:rPr>
          <w:rFonts w:ascii="Arial" w:hAnsi="Arial" w:cs="Arial"/>
          <w:sz w:val="24"/>
          <w:szCs w:val="24"/>
        </w:rPr>
        <w:t>ая</w:t>
      </w:r>
      <w:r w:rsidRPr="00392F62">
        <w:rPr>
          <w:rFonts w:ascii="Arial" w:hAnsi="Arial" w:cs="Arial"/>
          <w:sz w:val="24"/>
          <w:szCs w:val="24"/>
        </w:rPr>
        <w:t xml:space="preserve"> нужды населения теплоснабжением и горячим водоснабжением.</w:t>
      </w:r>
    </w:p>
    <w:p w:rsidR="00392F62" w:rsidRDefault="00392F62" w:rsidP="00392F62">
      <w:pPr>
        <w:spacing w:line="276" w:lineRule="auto"/>
        <w:rPr>
          <w:rFonts w:ascii="Arial" w:hAnsi="Arial" w:cs="Arial"/>
          <w:sz w:val="24"/>
          <w:szCs w:val="24"/>
        </w:rPr>
      </w:pPr>
      <w:r w:rsidRPr="00392F62">
        <w:rPr>
          <w:rFonts w:ascii="Arial" w:hAnsi="Arial" w:cs="Arial"/>
          <w:sz w:val="24"/>
          <w:szCs w:val="24"/>
        </w:rPr>
        <w:t>Теплоснабжен</w:t>
      </w:r>
      <w:r>
        <w:rPr>
          <w:rFonts w:ascii="Arial" w:hAnsi="Arial" w:cs="Arial"/>
          <w:sz w:val="24"/>
          <w:szCs w:val="24"/>
        </w:rPr>
        <w:t xml:space="preserve">ие жилых домов производится от собственных котлов, </w:t>
      </w:r>
      <w:r w:rsidRPr="00392F62">
        <w:rPr>
          <w:rFonts w:ascii="Arial" w:hAnsi="Arial" w:cs="Arial"/>
          <w:sz w:val="24"/>
          <w:szCs w:val="24"/>
        </w:rPr>
        <w:t>уста</w:t>
      </w:r>
      <w:r>
        <w:rPr>
          <w:rFonts w:ascii="Arial" w:hAnsi="Arial" w:cs="Arial"/>
          <w:sz w:val="24"/>
          <w:szCs w:val="24"/>
        </w:rPr>
        <w:t xml:space="preserve">новленных в жилых домах, </w:t>
      </w:r>
      <w:r w:rsidRPr="00392F62">
        <w:rPr>
          <w:rFonts w:ascii="Arial" w:hAnsi="Arial" w:cs="Arial"/>
          <w:sz w:val="24"/>
          <w:szCs w:val="24"/>
        </w:rPr>
        <w:t xml:space="preserve">горячее </w:t>
      </w:r>
      <w:r>
        <w:rPr>
          <w:rFonts w:ascii="Arial" w:hAnsi="Arial" w:cs="Arial"/>
          <w:sz w:val="24"/>
          <w:szCs w:val="24"/>
        </w:rPr>
        <w:t xml:space="preserve">водоснабжение – от </w:t>
      </w:r>
      <w:r w:rsidRPr="00392F62">
        <w:rPr>
          <w:rFonts w:ascii="Arial" w:hAnsi="Arial" w:cs="Arial"/>
          <w:sz w:val="24"/>
          <w:szCs w:val="24"/>
        </w:rPr>
        <w:t>водогрейных</w:t>
      </w:r>
      <w:r w:rsidR="00695463">
        <w:rPr>
          <w:rFonts w:ascii="Arial" w:hAnsi="Arial" w:cs="Arial"/>
          <w:sz w:val="24"/>
          <w:szCs w:val="24"/>
        </w:rPr>
        <w:t xml:space="preserve"> </w:t>
      </w:r>
      <w:r w:rsidRPr="00392F62">
        <w:rPr>
          <w:rFonts w:ascii="Arial" w:hAnsi="Arial" w:cs="Arial"/>
          <w:sz w:val="24"/>
          <w:szCs w:val="24"/>
        </w:rPr>
        <w:t>к</w:t>
      </w:r>
      <w:r>
        <w:rPr>
          <w:rFonts w:ascii="Arial" w:hAnsi="Arial" w:cs="Arial"/>
          <w:sz w:val="24"/>
          <w:szCs w:val="24"/>
        </w:rPr>
        <w:t xml:space="preserve">олонок. </w:t>
      </w:r>
      <w:r w:rsidRPr="00392F62">
        <w:rPr>
          <w:rFonts w:ascii="Arial" w:hAnsi="Arial" w:cs="Arial"/>
          <w:sz w:val="24"/>
          <w:szCs w:val="24"/>
        </w:rPr>
        <w:t xml:space="preserve">Теплоснабжение </w:t>
      </w:r>
      <w:r>
        <w:rPr>
          <w:rFonts w:ascii="Arial" w:hAnsi="Arial" w:cs="Arial"/>
          <w:sz w:val="24"/>
          <w:szCs w:val="24"/>
        </w:rPr>
        <w:t xml:space="preserve">административного здания, </w:t>
      </w:r>
      <w:r w:rsidRPr="00392F62">
        <w:rPr>
          <w:rFonts w:ascii="Arial" w:hAnsi="Arial" w:cs="Arial"/>
          <w:sz w:val="24"/>
          <w:szCs w:val="24"/>
        </w:rPr>
        <w:t>школ,</w:t>
      </w:r>
      <w:r>
        <w:rPr>
          <w:rFonts w:ascii="Arial" w:hAnsi="Arial" w:cs="Arial"/>
          <w:sz w:val="24"/>
          <w:szCs w:val="24"/>
        </w:rPr>
        <w:t xml:space="preserve"> </w:t>
      </w:r>
      <w:r w:rsidRPr="00392F62">
        <w:rPr>
          <w:rFonts w:ascii="Arial" w:hAnsi="Arial" w:cs="Arial"/>
          <w:sz w:val="24"/>
          <w:szCs w:val="24"/>
        </w:rPr>
        <w:t>детских</w:t>
      </w:r>
      <w:r>
        <w:rPr>
          <w:rFonts w:ascii="Arial" w:hAnsi="Arial" w:cs="Arial"/>
          <w:sz w:val="24"/>
          <w:szCs w:val="24"/>
        </w:rPr>
        <w:t xml:space="preserve"> садов </w:t>
      </w:r>
      <w:r w:rsidRPr="00392F62">
        <w:rPr>
          <w:rFonts w:ascii="Arial" w:hAnsi="Arial" w:cs="Arial"/>
          <w:sz w:val="24"/>
          <w:szCs w:val="24"/>
        </w:rPr>
        <w:t>производится</w:t>
      </w:r>
      <w:r w:rsidR="00695463">
        <w:rPr>
          <w:rFonts w:ascii="Arial" w:hAnsi="Arial" w:cs="Arial"/>
          <w:sz w:val="24"/>
          <w:szCs w:val="24"/>
        </w:rPr>
        <w:t xml:space="preserve"> </w:t>
      </w:r>
      <w:r w:rsidRPr="00392F62">
        <w:rPr>
          <w:rFonts w:ascii="Arial" w:hAnsi="Arial" w:cs="Arial"/>
          <w:sz w:val="24"/>
          <w:szCs w:val="24"/>
        </w:rPr>
        <w:t>от существующей</w:t>
      </w:r>
      <w:r w:rsidR="00695463">
        <w:rPr>
          <w:rFonts w:ascii="Arial" w:hAnsi="Arial" w:cs="Arial"/>
          <w:sz w:val="24"/>
          <w:szCs w:val="24"/>
        </w:rPr>
        <w:t xml:space="preserve"> </w:t>
      </w:r>
      <w:r w:rsidRPr="00392F62">
        <w:rPr>
          <w:rFonts w:ascii="Arial" w:hAnsi="Arial" w:cs="Arial"/>
          <w:sz w:val="24"/>
          <w:szCs w:val="24"/>
        </w:rPr>
        <w:t>котельной.</w:t>
      </w:r>
      <w:r w:rsidR="00695463">
        <w:rPr>
          <w:rFonts w:ascii="Arial" w:hAnsi="Arial" w:cs="Arial"/>
          <w:sz w:val="24"/>
          <w:szCs w:val="24"/>
        </w:rPr>
        <w:t xml:space="preserve"> </w:t>
      </w:r>
      <w:r w:rsidRPr="00392F62">
        <w:rPr>
          <w:rFonts w:ascii="Arial" w:hAnsi="Arial" w:cs="Arial"/>
          <w:sz w:val="24"/>
          <w:szCs w:val="24"/>
        </w:rPr>
        <w:t>Горячее</w:t>
      </w:r>
      <w:r w:rsidR="00695463">
        <w:rPr>
          <w:rFonts w:ascii="Arial" w:hAnsi="Arial" w:cs="Arial"/>
          <w:sz w:val="24"/>
          <w:szCs w:val="24"/>
        </w:rPr>
        <w:t xml:space="preserve"> </w:t>
      </w:r>
      <w:r w:rsidRPr="00392F62">
        <w:rPr>
          <w:rFonts w:ascii="Arial" w:hAnsi="Arial" w:cs="Arial"/>
          <w:sz w:val="24"/>
          <w:szCs w:val="24"/>
        </w:rPr>
        <w:t>водоснабжение</w:t>
      </w:r>
      <w:r w:rsidR="00695463">
        <w:rPr>
          <w:rFonts w:ascii="Arial" w:hAnsi="Arial" w:cs="Arial"/>
          <w:sz w:val="24"/>
          <w:szCs w:val="24"/>
        </w:rPr>
        <w:t xml:space="preserve"> </w:t>
      </w:r>
      <w:r w:rsidRPr="00392F62">
        <w:rPr>
          <w:rFonts w:ascii="Arial" w:hAnsi="Arial" w:cs="Arial"/>
          <w:sz w:val="24"/>
          <w:szCs w:val="24"/>
        </w:rPr>
        <w:t>домов осуществляется</w:t>
      </w:r>
      <w:r>
        <w:rPr>
          <w:rFonts w:ascii="Arial" w:hAnsi="Arial" w:cs="Arial"/>
          <w:sz w:val="24"/>
          <w:szCs w:val="24"/>
        </w:rPr>
        <w:t xml:space="preserve"> о</w:t>
      </w:r>
      <w:r w:rsidRPr="00392F62">
        <w:rPr>
          <w:rFonts w:ascii="Arial" w:hAnsi="Arial" w:cs="Arial"/>
          <w:sz w:val="24"/>
          <w:szCs w:val="24"/>
        </w:rPr>
        <w:t>т</w:t>
      </w:r>
      <w:r>
        <w:rPr>
          <w:rFonts w:ascii="Arial" w:hAnsi="Arial" w:cs="Arial"/>
          <w:sz w:val="24"/>
          <w:szCs w:val="24"/>
        </w:rPr>
        <w:t xml:space="preserve"> </w:t>
      </w:r>
      <w:r w:rsidRPr="00392F62">
        <w:rPr>
          <w:rFonts w:ascii="Arial" w:hAnsi="Arial" w:cs="Arial"/>
          <w:sz w:val="24"/>
          <w:szCs w:val="24"/>
        </w:rPr>
        <w:t>газопроводов</w:t>
      </w:r>
      <w:r>
        <w:rPr>
          <w:rFonts w:ascii="Arial" w:hAnsi="Arial" w:cs="Arial"/>
          <w:sz w:val="24"/>
          <w:szCs w:val="24"/>
        </w:rPr>
        <w:t xml:space="preserve"> низкого давления.</w:t>
      </w:r>
    </w:p>
    <w:p w:rsidR="00A52DB1" w:rsidRPr="00A52DB1" w:rsidRDefault="00747991" w:rsidP="00A52DB1">
      <w:pPr>
        <w:spacing w:line="276" w:lineRule="auto"/>
        <w:rPr>
          <w:rFonts w:ascii="Arial" w:hAnsi="Arial" w:cs="Arial"/>
          <w:sz w:val="24"/>
          <w:szCs w:val="24"/>
        </w:rPr>
      </w:pPr>
      <w:r>
        <w:rPr>
          <w:rFonts w:ascii="Arial" w:hAnsi="Arial" w:cs="Arial"/>
          <w:sz w:val="24"/>
          <w:szCs w:val="24"/>
        </w:rPr>
        <w:t>На территории</w:t>
      </w:r>
      <w:r w:rsidR="00A52DB1" w:rsidRPr="00A52DB1">
        <w:rPr>
          <w:rFonts w:ascii="Arial" w:hAnsi="Arial" w:cs="Arial"/>
          <w:sz w:val="24"/>
          <w:szCs w:val="24"/>
        </w:rPr>
        <w:t xml:space="preserve"> муниципального</w:t>
      </w:r>
      <w:r w:rsidR="002B3065">
        <w:rPr>
          <w:rFonts w:ascii="Arial" w:hAnsi="Arial" w:cs="Arial"/>
          <w:sz w:val="24"/>
          <w:szCs w:val="24"/>
        </w:rPr>
        <w:t xml:space="preserve"> </w:t>
      </w:r>
      <w:r w:rsidR="00A52DB1" w:rsidRPr="00A52DB1">
        <w:rPr>
          <w:rFonts w:ascii="Arial" w:hAnsi="Arial" w:cs="Arial"/>
          <w:sz w:val="24"/>
          <w:szCs w:val="24"/>
        </w:rPr>
        <w:t>образования</w:t>
      </w:r>
      <w:r w:rsidR="002B3065">
        <w:rPr>
          <w:rFonts w:ascii="Arial" w:hAnsi="Arial" w:cs="Arial"/>
          <w:sz w:val="24"/>
          <w:szCs w:val="24"/>
        </w:rPr>
        <w:t xml:space="preserve"> </w:t>
      </w:r>
      <w:r w:rsidR="0011566E">
        <w:rPr>
          <w:rFonts w:ascii="Arial" w:hAnsi="Arial" w:cs="Arial"/>
          <w:sz w:val="24"/>
          <w:szCs w:val="24"/>
        </w:rPr>
        <w:t>«</w:t>
      </w:r>
      <w:proofErr w:type="spellStart"/>
      <w:r w:rsidR="00220D3A">
        <w:rPr>
          <w:rFonts w:ascii="Arial" w:hAnsi="Arial" w:cs="Arial"/>
          <w:sz w:val="24"/>
          <w:szCs w:val="24"/>
        </w:rPr>
        <w:t>Новотузуклейский</w:t>
      </w:r>
      <w:proofErr w:type="spellEnd"/>
      <w:r w:rsidR="00731BFC">
        <w:rPr>
          <w:rFonts w:ascii="Arial" w:hAnsi="Arial" w:cs="Arial"/>
          <w:sz w:val="24"/>
          <w:szCs w:val="24"/>
        </w:rPr>
        <w:t xml:space="preserve"> </w:t>
      </w:r>
      <w:r w:rsidR="00A52DB1">
        <w:rPr>
          <w:rFonts w:ascii="Arial" w:hAnsi="Arial" w:cs="Arial"/>
          <w:sz w:val="24"/>
          <w:szCs w:val="24"/>
        </w:rPr>
        <w:t>сельсовет</w:t>
      </w:r>
      <w:r w:rsidR="0011566E">
        <w:rPr>
          <w:rFonts w:ascii="Arial" w:hAnsi="Arial" w:cs="Arial"/>
          <w:sz w:val="24"/>
          <w:szCs w:val="24"/>
        </w:rPr>
        <w:t>»</w:t>
      </w:r>
      <w:r w:rsidR="00A52DB1">
        <w:rPr>
          <w:rFonts w:ascii="Arial" w:hAnsi="Arial" w:cs="Arial"/>
          <w:sz w:val="24"/>
          <w:szCs w:val="24"/>
        </w:rPr>
        <w:t xml:space="preserve"> </w:t>
      </w:r>
      <w:r w:rsidR="0011566E">
        <w:rPr>
          <w:rFonts w:ascii="Arial" w:hAnsi="Arial" w:cs="Arial"/>
          <w:sz w:val="24"/>
          <w:szCs w:val="24"/>
        </w:rPr>
        <w:t xml:space="preserve">имеется </w:t>
      </w:r>
      <w:r w:rsidR="00220D3A">
        <w:rPr>
          <w:rFonts w:ascii="Arial" w:hAnsi="Arial" w:cs="Arial"/>
          <w:sz w:val="24"/>
          <w:szCs w:val="24"/>
        </w:rPr>
        <w:t>2</w:t>
      </w:r>
      <w:r w:rsidR="00A52DB1" w:rsidRPr="0069213A">
        <w:rPr>
          <w:rFonts w:ascii="Arial" w:hAnsi="Arial" w:cs="Arial"/>
          <w:sz w:val="24"/>
          <w:szCs w:val="24"/>
        </w:rPr>
        <w:t xml:space="preserve"> источник</w:t>
      </w:r>
      <w:r w:rsidR="00220D3A">
        <w:rPr>
          <w:rFonts w:ascii="Arial" w:hAnsi="Arial" w:cs="Arial"/>
          <w:sz w:val="24"/>
          <w:szCs w:val="24"/>
        </w:rPr>
        <w:t>а</w:t>
      </w:r>
      <w:r w:rsidR="002B3065" w:rsidRPr="0069213A">
        <w:rPr>
          <w:rFonts w:ascii="Arial" w:hAnsi="Arial" w:cs="Arial"/>
          <w:sz w:val="24"/>
          <w:szCs w:val="24"/>
        </w:rPr>
        <w:t xml:space="preserve"> </w:t>
      </w:r>
      <w:r w:rsidR="00A52DB1" w:rsidRPr="0069213A">
        <w:rPr>
          <w:rFonts w:ascii="Arial" w:hAnsi="Arial" w:cs="Arial"/>
          <w:sz w:val="24"/>
          <w:szCs w:val="24"/>
        </w:rPr>
        <w:t>теплоснабжения</w:t>
      </w:r>
      <w:r w:rsidR="00E64EBB" w:rsidRPr="0069213A">
        <w:rPr>
          <w:rFonts w:ascii="Arial" w:hAnsi="Arial" w:cs="Arial"/>
          <w:sz w:val="24"/>
          <w:szCs w:val="24"/>
        </w:rPr>
        <w:t xml:space="preserve"> </w:t>
      </w:r>
      <w:r w:rsidR="00A52DB1" w:rsidRPr="0069213A">
        <w:rPr>
          <w:rFonts w:ascii="Arial" w:hAnsi="Arial" w:cs="Arial"/>
          <w:sz w:val="24"/>
          <w:szCs w:val="24"/>
        </w:rPr>
        <w:t>мощностью до 3 Гкал/ч.</w:t>
      </w:r>
      <w:r w:rsidR="00E64EBB" w:rsidRPr="0069213A">
        <w:rPr>
          <w:rFonts w:ascii="Arial" w:hAnsi="Arial" w:cs="Arial"/>
          <w:sz w:val="24"/>
          <w:szCs w:val="24"/>
        </w:rPr>
        <w:t xml:space="preserve"> Протяжение тепловых и паровых сетей в двухтрубном исчислении – </w:t>
      </w:r>
      <w:r w:rsidR="00220D3A">
        <w:rPr>
          <w:rFonts w:ascii="Arial" w:hAnsi="Arial" w:cs="Arial"/>
          <w:sz w:val="24"/>
          <w:szCs w:val="24"/>
        </w:rPr>
        <w:t>5</w:t>
      </w:r>
      <w:r w:rsidR="0011566E">
        <w:rPr>
          <w:rFonts w:ascii="Arial" w:hAnsi="Arial" w:cs="Arial"/>
          <w:sz w:val="24"/>
          <w:szCs w:val="24"/>
        </w:rPr>
        <w:t>00</w:t>
      </w:r>
      <w:r w:rsidR="00E64EBB" w:rsidRPr="0069213A">
        <w:rPr>
          <w:rFonts w:ascii="Arial" w:hAnsi="Arial" w:cs="Arial"/>
          <w:sz w:val="24"/>
          <w:szCs w:val="24"/>
        </w:rPr>
        <w:t xml:space="preserve"> м.</w:t>
      </w:r>
    </w:p>
    <w:p w:rsidR="00740D60" w:rsidRPr="001C316C" w:rsidRDefault="00740D60" w:rsidP="00392F62">
      <w:pPr>
        <w:spacing w:line="276" w:lineRule="auto"/>
        <w:rPr>
          <w:rFonts w:ascii="Arial" w:hAnsi="Arial" w:cs="Arial"/>
          <w:sz w:val="24"/>
          <w:szCs w:val="24"/>
        </w:rPr>
      </w:pPr>
      <w:r w:rsidRPr="001C316C">
        <w:rPr>
          <w:rFonts w:ascii="Arial" w:hAnsi="Arial" w:cs="Arial"/>
          <w:sz w:val="24"/>
          <w:szCs w:val="24"/>
        </w:rPr>
        <w:t>Основными причинами, определяющими низкую эффективность</w:t>
      </w:r>
      <w:r>
        <w:rPr>
          <w:rFonts w:ascii="Arial" w:hAnsi="Arial" w:cs="Arial"/>
          <w:sz w:val="24"/>
          <w:szCs w:val="24"/>
        </w:rPr>
        <w:t xml:space="preserve"> </w:t>
      </w:r>
      <w:r w:rsidRPr="001C316C">
        <w:rPr>
          <w:rFonts w:ascii="Arial" w:hAnsi="Arial" w:cs="Arial"/>
          <w:sz w:val="24"/>
          <w:szCs w:val="24"/>
        </w:rPr>
        <w:t>функционирования системы теплоснабжения, являются:</w:t>
      </w:r>
    </w:p>
    <w:p w:rsidR="00740D60" w:rsidRPr="001467A7" w:rsidRDefault="00740D60" w:rsidP="00211BB3">
      <w:pPr>
        <w:pStyle w:val="a9"/>
        <w:numPr>
          <w:ilvl w:val="0"/>
          <w:numId w:val="30"/>
        </w:numPr>
        <w:tabs>
          <w:tab w:val="left" w:pos="993"/>
        </w:tabs>
        <w:spacing w:line="276" w:lineRule="auto"/>
        <w:ind w:left="0" w:firstLine="709"/>
        <w:rPr>
          <w:rFonts w:ascii="Arial" w:hAnsi="Arial" w:cs="Arial"/>
          <w:sz w:val="24"/>
          <w:szCs w:val="24"/>
        </w:rPr>
      </w:pPr>
      <w:r w:rsidRPr="001467A7">
        <w:rPr>
          <w:rFonts w:ascii="Arial" w:hAnsi="Arial" w:cs="Arial"/>
          <w:sz w:val="24"/>
          <w:szCs w:val="24"/>
        </w:rPr>
        <w:t>высокий износ тепловых сетей;</w:t>
      </w:r>
    </w:p>
    <w:p w:rsidR="00740D60" w:rsidRPr="001467A7" w:rsidRDefault="00740D60" w:rsidP="00211BB3">
      <w:pPr>
        <w:pStyle w:val="a9"/>
        <w:numPr>
          <w:ilvl w:val="0"/>
          <w:numId w:val="30"/>
        </w:numPr>
        <w:tabs>
          <w:tab w:val="left" w:pos="993"/>
        </w:tabs>
        <w:spacing w:line="276" w:lineRule="auto"/>
        <w:ind w:left="0" w:firstLine="709"/>
        <w:rPr>
          <w:rFonts w:ascii="Arial" w:hAnsi="Arial" w:cs="Arial"/>
          <w:sz w:val="24"/>
          <w:szCs w:val="24"/>
        </w:rPr>
      </w:pPr>
      <w:r w:rsidRPr="001467A7">
        <w:rPr>
          <w:rFonts w:ascii="Arial" w:hAnsi="Arial" w:cs="Arial"/>
          <w:sz w:val="24"/>
          <w:szCs w:val="24"/>
        </w:rPr>
        <w:t>большие потери тепловой энергии при транспортировке;</w:t>
      </w:r>
    </w:p>
    <w:p w:rsidR="00740D60" w:rsidRPr="001467A7" w:rsidRDefault="00740D60" w:rsidP="00211BB3">
      <w:pPr>
        <w:pStyle w:val="a9"/>
        <w:numPr>
          <w:ilvl w:val="0"/>
          <w:numId w:val="30"/>
        </w:numPr>
        <w:tabs>
          <w:tab w:val="left" w:pos="993"/>
        </w:tabs>
        <w:spacing w:line="276" w:lineRule="auto"/>
        <w:ind w:left="0" w:firstLine="709"/>
        <w:rPr>
          <w:rFonts w:ascii="Arial" w:hAnsi="Arial" w:cs="Arial"/>
          <w:sz w:val="24"/>
          <w:szCs w:val="24"/>
        </w:rPr>
      </w:pPr>
      <w:r w:rsidRPr="001467A7">
        <w:rPr>
          <w:rFonts w:ascii="Arial" w:hAnsi="Arial" w:cs="Arial"/>
          <w:sz w:val="24"/>
          <w:szCs w:val="24"/>
        </w:rPr>
        <w:t>отсутствие или низкое качество теплоизоляции трубопроводов;</w:t>
      </w:r>
    </w:p>
    <w:p w:rsidR="00740D60" w:rsidRPr="00E64EBB" w:rsidRDefault="00740D60" w:rsidP="00211BB3">
      <w:pPr>
        <w:pStyle w:val="a9"/>
        <w:numPr>
          <w:ilvl w:val="0"/>
          <w:numId w:val="30"/>
        </w:numPr>
        <w:tabs>
          <w:tab w:val="left" w:pos="993"/>
        </w:tabs>
        <w:spacing w:line="276" w:lineRule="auto"/>
        <w:ind w:left="0" w:firstLine="709"/>
        <w:rPr>
          <w:rFonts w:ascii="Arial" w:hAnsi="Arial" w:cs="Arial"/>
          <w:sz w:val="24"/>
          <w:szCs w:val="24"/>
        </w:rPr>
      </w:pPr>
      <w:r w:rsidRPr="001467A7">
        <w:rPr>
          <w:rFonts w:ascii="Arial" w:hAnsi="Arial" w:cs="Arial"/>
          <w:sz w:val="24"/>
          <w:szCs w:val="24"/>
        </w:rPr>
        <w:t>утечки из тепловых сетей из-за изношенности трубопроводов.</w:t>
      </w:r>
    </w:p>
    <w:p w:rsidR="0025449A" w:rsidRPr="00FE344D" w:rsidRDefault="0025449A" w:rsidP="00F77DA3">
      <w:pPr>
        <w:spacing w:line="276" w:lineRule="auto"/>
        <w:ind w:left="567" w:firstLine="0"/>
        <w:rPr>
          <w:rFonts w:ascii="Arial" w:hAnsi="Arial" w:cs="Arial"/>
          <w:b/>
          <w:sz w:val="24"/>
          <w:szCs w:val="24"/>
        </w:rPr>
      </w:pPr>
      <w:r w:rsidRPr="00FE344D">
        <w:rPr>
          <w:rFonts w:ascii="Arial" w:hAnsi="Arial" w:cs="Arial"/>
          <w:b/>
          <w:sz w:val="24"/>
          <w:szCs w:val="24"/>
        </w:rPr>
        <w:t>Электроснабжение</w:t>
      </w:r>
    </w:p>
    <w:p w:rsidR="00D926C8" w:rsidRDefault="005D7F3B" w:rsidP="00E41352">
      <w:pPr>
        <w:tabs>
          <w:tab w:val="left" w:pos="993"/>
        </w:tabs>
        <w:spacing w:line="276" w:lineRule="auto"/>
        <w:rPr>
          <w:rFonts w:ascii="Arial" w:hAnsi="Arial" w:cs="Arial"/>
          <w:sz w:val="24"/>
          <w:szCs w:val="26"/>
        </w:rPr>
      </w:pPr>
      <w:r w:rsidRPr="005D7F3B">
        <w:rPr>
          <w:rFonts w:ascii="Arial" w:hAnsi="Arial" w:cs="Arial"/>
          <w:sz w:val="24"/>
          <w:szCs w:val="24"/>
        </w:rPr>
        <w:t xml:space="preserve">Электроснабжение потребителей </w:t>
      </w:r>
      <w:proofErr w:type="spellStart"/>
      <w:r w:rsidRPr="005D7F3B">
        <w:rPr>
          <w:rFonts w:ascii="Arial" w:hAnsi="Arial" w:cs="Arial"/>
          <w:sz w:val="24"/>
          <w:szCs w:val="24"/>
        </w:rPr>
        <w:t>Камызякского</w:t>
      </w:r>
      <w:proofErr w:type="spellEnd"/>
      <w:r w:rsidRPr="005D7F3B">
        <w:rPr>
          <w:rFonts w:ascii="Arial" w:hAnsi="Arial" w:cs="Arial"/>
          <w:sz w:val="24"/>
          <w:szCs w:val="24"/>
        </w:rPr>
        <w:t xml:space="preserve"> района осуществляется от электрических сетей </w:t>
      </w:r>
      <w:r w:rsidR="00731BFC" w:rsidRPr="00731BFC">
        <w:rPr>
          <w:rFonts w:ascii="Arial" w:hAnsi="Arial" w:cs="Arial"/>
          <w:sz w:val="24"/>
          <w:szCs w:val="24"/>
        </w:rPr>
        <w:t xml:space="preserve">напряжением 0,4-110 кВ </w:t>
      </w:r>
      <w:r w:rsidRPr="005D7F3B">
        <w:rPr>
          <w:rFonts w:ascii="Arial" w:hAnsi="Arial" w:cs="Arial"/>
          <w:sz w:val="24"/>
          <w:szCs w:val="24"/>
        </w:rPr>
        <w:t xml:space="preserve">филиала </w:t>
      </w:r>
      <w:r w:rsidR="00CD2B73">
        <w:rPr>
          <w:rFonts w:ascii="Arial" w:hAnsi="Arial" w:cs="Arial"/>
          <w:sz w:val="24"/>
          <w:szCs w:val="24"/>
        </w:rPr>
        <w:t>ПАО «</w:t>
      </w:r>
      <w:proofErr w:type="spellStart"/>
      <w:r w:rsidR="00CD2B73">
        <w:rPr>
          <w:rFonts w:ascii="Arial" w:hAnsi="Arial" w:cs="Arial"/>
          <w:sz w:val="24"/>
          <w:szCs w:val="24"/>
        </w:rPr>
        <w:t>Россети</w:t>
      </w:r>
      <w:proofErr w:type="spellEnd"/>
      <w:r w:rsidR="00CD2B73">
        <w:rPr>
          <w:rFonts w:ascii="Arial" w:hAnsi="Arial" w:cs="Arial"/>
          <w:sz w:val="24"/>
          <w:szCs w:val="24"/>
        </w:rPr>
        <w:t xml:space="preserve"> Юг</w:t>
      </w:r>
      <w:r w:rsidR="00CD2B73" w:rsidRPr="005D7F3B">
        <w:rPr>
          <w:rFonts w:ascii="Arial" w:hAnsi="Arial" w:cs="Arial"/>
          <w:sz w:val="24"/>
          <w:szCs w:val="24"/>
        </w:rPr>
        <w:t>»</w:t>
      </w:r>
      <w:r w:rsidR="00E01089">
        <w:rPr>
          <w:rFonts w:ascii="Arial" w:hAnsi="Arial" w:cs="Arial"/>
          <w:sz w:val="24"/>
          <w:szCs w:val="24"/>
        </w:rPr>
        <w:t xml:space="preserve"> </w:t>
      </w:r>
      <w:r w:rsidR="00E01089" w:rsidRPr="00E01089">
        <w:rPr>
          <w:rFonts w:ascii="Arial" w:hAnsi="Arial" w:cs="Arial"/>
          <w:sz w:val="24"/>
          <w:szCs w:val="24"/>
        </w:rPr>
        <w:t>–</w:t>
      </w:r>
      <w:r w:rsidR="00E01089">
        <w:rPr>
          <w:rFonts w:ascii="Arial" w:hAnsi="Arial" w:cs="Arial"/>
          <w:sz w:val="24"/>
          <w:szCs w:val="24"/>
        </w:rPr>
        <w:t xml:space="preserve"> </w:t>
      </w:r>
      <w:r w:rsidRPr="005D7F3B">
        <w:rPr>
          <w:rFonts w:ascii="Arial" w:hAnsi="Arial" w:cs="Arial"/>
          <w:sz w:val="24"/>
          <w:szCs w:val="24"/>
        </w:rPr>
        <w:t xml:space="preserve">«Астраханьэнерго». </w:t>
      </w:r>
    </w:p>
    <w:p w:rsidR="00D926C8" w:rsidRPr="00D926C8" w:rsidRDefault="00D926C8" w:rsidP="00D926C8">
      <w:pPr>
        <w:pStyle w:val="a9"/>
        <w:tabs>
          <w:tab w:val="left" w:pos="992"/>
        </w:tabs>
        <w:spacing w:line="276" w:lineRule="auto"/>
        <w:ind w:left="0"/>
        <w:rPr>
          <w:rFonts w:ascii="Arial" w:hAnsi="Arial" w:cs="Arial"/>
          <w:sz w:val="24"/>
          <w:szCs w:val="26"/>
        </w:rPr>
      </w:pPr>
      <w:bookmarkStart w:id="24" w:name="_Toc321475111"/>
      <w:r w:rsidRPr="00D926C8">
        <w:rPr>
          <w:rFonts w:ascii="Arial" w:hAnsi="Arial" w:cs="Arial"/>
          <w:sz w:val="24"/>
          <w:szCs w:val="26"/>
        </w:rPr>
        <w:lastRenderedPageBreak/>
        <w:t>Основными потребителями электрической энергии являются</w:t>
      </w:r>
      <w:bookmarkStart w:id="25" w:name="_Toc321475112"/>
      <w:bookmarkEnd w:id="24"/>
      <w:r>
        <w:rPr>
          <w:rFonts w:ascii="Arial" w:hAnsi="Arial" w:cs="Arial"/>
          <w:sz w:val="24"/>
          <w:szCs w:val="26"/>
        </w:rPr>
        <w:t xml:space="preserve"> </w:t>
      </w:r>
      <w:r w:rsidRPr="00D926C8">
        <w:rPr>
          <w:rFonts w:ascii="Arial" w:hAnsi="Arial" w:cs="Arial"/>
          <w:sz w:val="24"/>
          <w:szCs w:val="26"/>
        </w:rPr>
        <w:t>жилищно-коммунальный сектор</w:t>
      </w:r>
      <w:bookmarkEnd w:id="25"/>
      <w:r>
        <w:rPr>
          <w:rFonts w:ascii="Arial" w:hAnsi="Arial" w:cs="Arial"/>
          <w:sz w:val="24"/>
          <w:szCs w:val="26"/>
        </w:rPr>
        <w:t xml:space="preserve"> и </w:t>
      </w:r>
      <w:bookmarkStart w:id="26" w:name="_Toc321475113"/>
      <w:r w:rsidRPr="00D926C8">
        <w:rPr>
          <w:rFonts w:ascii="Arial" w:hAnsi="Arial" w:cs="Arial"/>
          <w:sz w:val="24"/>
          <w:szCs w:val="26"/>
        </w:rPr>
        <w:t>сельскохозяйственный комплекс.</w:t>
      </w:r>
      <w:bookmarkEnd w:id="26"/>
    </w:p>
    <w:p w:rsidR="00D926C8" w:rsidRPr="00D926C8" w:rsidRDefault="00D926C8" w:rsidP="00D926C8">
      <w:pPr>
        <w:pStyle w:val="a9"/>
        <w:tabs>
          <w:tab w:val="left" w:pos="992"/>
        </w:tabs>
        <w:spacing w:line="276" w:lineRule="auto"/>
        <w:ind w:left="0"/>
        <w:rPr>
          <w:rFonts w:ascii="Arial" w:hAnsi="Arial" w:cs="Arial"/>
          <w:sz w:val="24"/>
          <w:szCs w:val="26"/>
        </w:rPr>
      </w:pPr>
      <w:bookmarkStart w:id="27" w:name="_Toc321475114"/>
      <w:r w:rsidRPr="00D926C8">
        <w:rPr>
          <w:rFonts w:ascii="Arial" w:hAnsi="Arial" w:cs="Arial"/>
          <w:sz w:val="24"/>
          <w:szCs w:val="26"/>
        </w:rPr>
        <w:t>Основными проблемами в электроснабжении являются:</w:t>
      </w:r>
      <w:bookmarkEnd w:id="27"/>
    </w:p>
    <w:p w:rsidR="00D926C8" w:rsidRPr="00D926C8" w:rsidRDefault="00D926C8" w:rsidP="00211BB3">
      <w:pPr>
        <w:pStyle w:val="a9"/>
        <w:numPr>
          <w:ilvl w:val="0"/>
          <w:numId w:val="70"/>
        </w:numPr>
        <w:tabs>
          <w:tab w:val="left" w:pos="992"/>
        </w:tabs>
        <w:spacing w:line="276" w:lineRule="auto"/>
        <w:ind w:left="0" w:firstLine="709"/>
        <w:rPr>
          <w:rFonts w:ascii="Arial" w:hAnsi="Arial" w:cs="Arial"/>
          <w:sz w:val="24"/>
          <w:szCs w:val="26"/>
        </w:rPr>
      </w:pPr>
      <w:bookmarkStart w:id="28" w:name="_Toc321475115"/>
      <w:r w:rsidRPr="00D926C8">
        <w:rPr>
          <w:rFonts w:ascii="Arial" w:hAnsi="Arial" w:cs="Arial"/>
          <w:sz w:val="24"/>
          <w:szCs w:val="26"/>
        </w:rPr>
        <w:t xml:space="preserve">отсутствие резервного трансформатора на </w:t>
      </w:r>
      <w:proofErr w:type="gramStart"/>
      <w:r w:rsidRPr="00D926C8">
        <w:rPr>
          <w:rFonts w:ascii="Arial" w:hAnsi="Arial" w:cs="Arial"/>
          <w:sz w:val="24"/>
          <w:szCs w:val="26"/>
        </w:rPr>
        <w:t>п</w:t>
      </w:r>
      <w:proofErr w:type="gramEnd"/>
      <w:r w:rsidRPr="00D926C8">
        <w:rPr>
          <w:rFonts w:ascii="Arial" w:hAnsi="Arial" w:cs="Arial"/>
          <w:sz w:val="24"/>
          <w:szCs w:val="26"/>
        </w:rPr>
        <w:t>/</w:t>
      </w:r>
      <w:proofErr w:type="spellStart"/>
      <w:r w:rsidRPr="00D926C8">
        <w:rPr>
          <w:rFonts w:ascii="Arial" w:hAnsi="Arial" w:cs="Arial"/>
          <w:sz w:val="24"/>
          <w:szCs w:val="26"/>
        </w:rPr>
        <w:t>ст</w:t>
      </w:r>
      <w:proofErr w:type="spellEnd"/>
      <w:r w:rsidRPr="00D926C8">
        <w:rPr>
          <w:rFonts w:ascii="Arial" w:hAnsi="Arial" w:cs="Arial"/>
          <w:sz w:val="24"/>
          <w:szCs w:val="26"/>
        </w:rPr>
        <w:t xml:space="preserve"> «</w:t>
      </w:r>
      <w:proofErr w:type="spellStart"/>
      <w:r w:rsidRPr="00D926C8">
        <w:rPr>
          <w:rFonts w:ascii="Arial" w:hAnsi="Arial" w:cs="Arial"/>
          <w:sz w:val="24"/>
          <w:szCs w:val="26"/>
        </w:rPr>
        <w:t>Тузуклей</w:t>
      </w:r>
      <w:proofErr w:type="spellEnd"/>
      <w:r w:rsidRPr="00D926C8">
        <w:rPr>
          <w:rFonts w:ascii="Arial" w:hAnsi="Arial" w:cs="Arial"/>
          <w:sz w:val="24"/>
          <w:szCs w:val="26"/>
        </w:rPr>
        <w:t>»;</w:t>
      </w:r>
      <w:bookmarkEnd w:id="28"/>
    </w:p>
    <w:p w:rsidR="00D926C8" w:rsidRPr="00D926C8" w:rsidRDefault="00D926C8" w:rsidP="00211BB3">
      <w:pPr>
        <w:pStyle w:val="a9"/>
        <w:numPr>
          <w:ilvl w:val="0"/>
          <w:numId w:val="70"/>
        </w:numPr>
        <w:tabs>
          <w:tab w:val="left" w:pos="992"/>
        </w:tabs>
        <w:spacing w:line="276" w:lineRule="auto"/>
        <w:ind w:left="0" w:firstLine="709"/>
        <w:rPr>
          <w:rFonts w:ascii="Arial" w:hAnsi="Arial" w:cs="Arial"/>
          <w:sz w:val="24"/>
          <w:szCs w:val="26"/>
        </w:rPr>
      </w:pPr>
      <w:bookmarkStart w:id="29" w:name="_Toc321475116"/>
      <w:r w:rsidRPr="00D926C8">
        <w:rPr>
          <w:rFonts w:ascii="Arial" w:hAnsi="Arial" w:cs="Arial"/>
          <w:sz w:val="24"/>
          <w:szCs w:val="26"/>
        </w:rPr>
        <w:t>износ сетей 10 кВ и 0,4 кВ составляет 80%;</w:t>
      </w:r>
      <w:bookmarkEnd w:id="29"/>
    </w:p>
    <w:p w:rsidR="00D926C8" w:rsidRPr="00D926C8" w:rsidRDefault="00D926C8" w:rsidP="00211BB3">
      <w:pPr>
        <w:pStyle w:val="a9"/>
        <w:numPr>
          <w:ilvl w:val="0"/>
          <w:numId w:val="70"/>
        </w:numPr>
        <w:tabs>
          <w:tab w:val="left" w:pos="992"/>
        </w:tabs>
        <w:spacing w:line="276" w:lineRule="auto"/>
        <w:ind w:left="0" w:firstLine="709"/>
        <w:rPr>
          <w:rFonts w:ascii="Arial" w:hAnsi="Arial" w:cs="Arial"/>
          <w:sz w:val="24"/>
          <w:szCs w:val="26"/>
        </w:rPr>
      </w:pPr>
      <w:bookmarkStart w:id="30" w:name="_Toc321475117"/>
      <w:r w:rsidRPr="00D926C8">
        <w:rPr>
          <w:rFonts w:ascii="Arial" w:hAnsi="Arial" w:cs="Arial"/>
          <w:sz w:val="24"/>
          <w:szCs w:val="26"/>
        </w:rPr>
        <w:t>износ сетей уличного освещения 88%;</w:t>
      </w:r>
      <w:bookmarkEnd w:id="30"/>
    </w:p>
    <w:p w:rsidR="00D926C8" w:rsidRPr="00D926C8" w:rsidRDefault="00D926C8" w:rsidP="00211BB3">
      <w:pPr>
        <w:pStyle w:val="a9"/>
        <w:numPr>
          <w:ilvl w:val="0"/>
          <w:numId w:val="70"/>
        </w:numPr>
        <w:tabs>
          <w:tab w:val="left" w:pos="992"/>
        </w:tabs>
        <w:spacing w:line="276" w:lineRule="auto"/>
        <w:ind w:left="0" w:firstLine="709"/>
        <w:rPr>
          <w:rFonts w:ascii="Arial" w:hAnsi="Arial" w:cs="Arial"/>
          <w:sz w:val="24"/>
          <w:szCs w:val="26"/>
        </w:rPr>
      </w:pPr>
      <w:bookmarkStart w:id="31" w:name="_Toc321475118"/>
      <w:r w:rsidRPr="00D926C8">
        <w:rPr>
          <w:rFonts w:ascii="Arial" w:hAnsi="Arial" w:cs="Arial"/>
          <w:sz w:val="24"/>
          <w:szCs w:val="26"/>
        </w:rPr>
        <w:t xml:space="preserve">оборудование КТП </w:t>
      </w:r>
      <w:proofErr w:type="gramStart"/>
      <w:r w:rsidRPr="00D926C8">
        <w:rPr>
          <w:rFonts w:ascii="Arial" w:hAnsi="Arial" w:cs="Arial"/>
          <w:sz w:val="24"/>
          <w:szCs w:val="26"/>
        </w:rPr>
        <w:t>значительно изношено</w:t>
      </w:r>
      <w:proofErr w:type="gramEnd"/>
      <w:r w:rsidRPr="00D926C8">
        <w:rPr>
          <w:rFonts w:ascii="Arial" w:hAnsi="Arial" w:cs="Arial"/>
          <w:sz w:val="24"/>
          <w:szCs w:val="26"/>
        </w:rPr>
        <w:t xml:space="preserve"> (76%);</w:t>
      </w:r>
      <w:bookmarkEnd w:id="31"/>
    </w:p>
    <w:p w:rsidR="00D926C8" w:rsidRPr="00D926C8" w:rsidRDefault="00D926C8" w:rsidP="00211BB3">
      <w:pPr>
        <w:pStyle w:val="a9"/>
        <w:numPr>
          <w:ilvl w:val="0"/>
          <w:numId w:val="70"/>
        </w:numPr>
        <w:tabs>
          <w:tab w:val="left" w:pos="992"/>
        </w:tabs>
        <w:spacing w:line="276" w:lineRule="auto"/>
        <w:ind w:left="0" w:firstLine="709"/>
        <w:rPr>
          <w:rFonts w:ascii="Arial" w:hAnsi="Arial" w:cs="Arial"/>
          <w:sz w:val="24"/>
          <w:szCs w:val="26"/>
        </w:rPr>
      </w:pPr>
      <w:bookmarkStart w:id="32" w:name="_Toc321475119"/>
      <w:r w:rsidRPr="00D926C8">
        <w:rPr>
          <w:rFonts w:ascii="Arial" w:hAnsi="Arial" w:cs="Arial"/>
          <w:sz w:val="24"/>
          <w:szCs w:val="26"/>
        </w:rPr>
        <w:t>отсутствуют автономные источники электроснабжения;</w:t>
      </w:r>
      <w:bookmarkEnd w:id="32"/>
    </w:p>
    <w:p w:rsidR="00D926C8" w:rsidRPr="00D926C8" w:rsidRDefault="00D926C8" w:rsidP="00211BB3">
      <w:pPr>
        <w:pStyle w:val="a9"/>
        <w:numPr>
          <w:ilvl w:val="0"/>
          <w:numId w:val="70"/>
        </w:numPr>
        <w:tabs>
          <w:tab w:val="left" w:pos="992"/>
        </w:tabs>
        <w:spacing w:line="276" w:lineRule="auto"/>
        <w:ind w:left="0" w:firstLine="709"/>
        <w:rPr>
          <w:rFonts w:ascii="Arial" w:hAnsi="Arial" w:cs="Arial"/>
          <w:sz w:val="24"/>
          <w:szCs w:val="26"/>
        </w:rPr>
      </w:pPr>
      <w:bookmarkStart w:id="33" w:name="_Toc321475120"/>
      <w:r w:rsidRPr="00D926C8">
        <w:rPr>
          <w:rFonts w:ascii="Arial" w:hAnsi="Arial" w:cs="Arial"/>
          <w:sz w:val="24"/>
          <w:szCs w:val="26"/>
        </w:rPr>
        <w:t>наличие бесхозных электросетей</w:t>
      </w:r>
      <w:bookmarkEnd w:id="33"/>
      <w:r w:rsidRPr="00D926C8">
        <w:rPr>
          <w:rFonts w:ascii="Arial" w:hAnsi="Arial" w:cs="Arial"/>
          <w:sz w:val="24"/>
          <w:szCs w:val="26"/>
        </w:rPr>
        <w:t>.</w:t>
      </w:r>
    </w:p>
    <w:p w:rsidR="0025408C" w:rsidRPr="0025408C" w:rsidRDefault="0025408C" w:rsidP="0025408C">
      <w:pPr>
        <w:pStyle w:val="a9"/>
        <w:tabs>
          <w:tab w:val="left" w:pos="992"/>
        </w:tabs>
        <w:spacing w:line="276" w:lineRule="auto"/>
        <w:ind w:left="0"/>
        <w:rPr>
          <w:rFonts w:ascii="Arial" w:hAnsi="Arial" w:cs="Arial"/>
          <w:sz w:val="24"/>
          <w:szCs w:val="24"/>
        </w:rPr>
      </w:pPr>
      <w:r w:rsidRPr="0025408C">
        <w:rPr>
          <w:rFonts w:ascii="Arial" w:hAnsi="Arial" w:cs="Arial"/>
          <w:sz w:val="24"/>
          <w:szCs w:val="24"/>
        </w:rPr>
        <w:t>На расчетный срок в реконструкции будет нуждаться все устаревшее оборудование энергосистемы.</w:t>
      </w:r>
    </w:p>
    <w:p w:rsidR="0025449A" w:rsidRPr="00FE344D" w:rsidRDefault="0025449A" w:rsidP="00F77DA3">
      <w:pPr>
        <w:spacing w:line="276" w:lineRule="auto"/>
        <w:ind w:left="567" w:firstLine="0"/>
        <w:rPr>
          <w:rFonts w:ascii="Arial" w:hAnsi="Arial" w:cs="Arial"/>
          <w:b/>
          <w:sz w:val="24"/>
          <w:szCs w:val="24"/>
        </w:rPr>
      </w:pPr>
      <w:r w:rsidRPr="00FE344D">
        <w:rPr>
          <w:rFonts w:ascii="Arial" w:hAnsi="Arial" w:cs="Arial"/>
          <w:b/>
          <w:sz w:val="24"/>
          <w:szCs w:val="24"/>
        </w:rPr>
        <w:t>Газоснабжение</w:t>
      </w:r>
    </w:p>
    <w:p w:rsidR="007A50A3" w:rsidRPr="007A50A3" w:rsidRDefault="007A50A3" w:rsidP="007A50A3">
      <w:pPr>
        <w:spacing w:line="276" w:lineRule="auto"/>
        <w:rPr>
          <w:rFonts w:ascii="Arial" w:hAnsi="Arial" w:cs="Arial"/>
          <w:sz w:val="24"/>
          <w:szCs w:val="24"/>
        </w:rPr>
      </w:pPr>
      <w:r w:rsidRPr="007A50A3">
        <w:rPr>
          <w:rFonts w:ascii="Arial" w:hAnsi="Arial" w:cs="Arial"/>
          <w:sz w:val="24"/>
          <w:szCs w:val="24"/>
        </w:rPr>
        <w:t>Природным газом район запитан от существующих газораспределительных станций ГРС1 и ГРС1А, расположенных в г. Астрахань. Районная схема газоснабжения представлена тупиковыми распределительными газопроводами высокого давления I категории (Р 1,2 МПа) и II категории (Р 0,6 МПа).</w:t>
      </w:r>
    </w:p>
    <w:p w:rsidR="00A161E3" w:rsidRDefault="007C0BD4" w:rsidP="007A50A3">
      <w:pPr>
        <w:spacing w:line="276" w:lineRule="auto"/>
        <w:rPr>
          <w:rFonts w:ascii="Arial" w:hAnsi="Arial" w:cs="Arial"/>
          <w:sz w:val="24"/>
          <w:szCs w:val="24"/>
        </w:rPr>
      </w:pPr>
      <w:r>
        <w:rPr>
          <w:rFonts w:ascii="Arial" w:hAnsi="Arial" w:cs="Arial"/>
          <w:sz w:val="24"/>
          <w:szCs w:val="24"/>
        </w:rPr>
        <w:t>Протяженность уличной газопроводной сети</w:t>
      </w:r>
      <w:r w:rsidR="00B36369">
        <w:rPr>
          <w:rFonts w:ascii="Arial" w:hAnsi="Arial" w:cs="Arial"/>
          <w:sz w:val="24"/>
          <w:szCs w:val="24"/>
        </w:rPr>
        <w:t xml:space="preserve"> муниципального образования «</w:t>
      </w:r>
      <w:proofErr w:type="spellStart"/>
      <w:r w:rsidR="00B36369">
        <w:rPr>
          <w:rFonts w:ascii="Arial" w:hAnsi="Arial" w:cs="Arial"/>
          <w:sz w:val="24"/>
          <w:szCs w:val="24"/>
        </w:rPr>
        <w:t>Новотузуклейский</w:t>
      </w:r>
      <w:proofErr w:type="spellEnd"/>
      <w:r w:rsidR="00B36369">
        <w:rPr>
          <w:rFonts w:ascii="Arial" w:hAnsi="Arial" w:cs="Arial"/>
          <w:sz w:val="24"/>
          <w:szCs w:val="24"/>
        </w:rPr>
        <w:t xml:space="preserve"> сельсовет»</w:t>
      </w:r>
      <w:r>
        <w:rPr>
          <w:rFonts w:ascii="Arial" w:hAnsi="Arial" w:cs="Arial"/>
          <w:sz w:val="24"/>
          <w:szCs w:val="24"/>
        </w:rPr>
        <w:t xml:space="preserve"> в 20</w:t>
      </w:r>
      <w:r w:rsidR="00B36369">
        <w:rPr>
          <w:rFonts w:ascii="Arial" w:hAnsi="Arial" w:cs="Arial"/>
          <w:sz w:val="24"/>
          <w:szCs w:val="24"/>
        </w:rPr>
        <w:t>2</w:t>
      </w:r>
      <w:r>
        <w:rPr>
          <w:rFonts w:ascii="Arial" w:hAnsi="Arial" w:cs="Arial"/>
          <w:sz w:val="24"/>
          <w:szCs w:val="24"/>
        </w:rPr>
        <w:t xml:space="preserve">1 г. составила </w:t>
      </w:r>
      <w:r w:rsidR="00B36369">
        <w:rPr>
          <w:rFonts w:ascii="Arial" w:hAnsi="Arial" w:cs="Arial"/>
          <w:sz w:val="24"/>
          <w:szCs w:val="24"/>
        </w:rPr>
        <w:t>61</w:t>
      </w:r>
      <w:r w:rsidR="005B58AE">
        <w:rPr>
          <w:rFonts w:ascii="Arial" w:hAnsi="Arial" w:cs="Arial"/>
          <w:sz w:val="24"/>
          <w:szCs w:val="24"/>
        </w:rPr>
        <w:t>,</w:t>
      </w:r>
      <w:r w:rsidR="00B36369">
        <w:rPr>
          <w:rFonts w:ascii="Arial" w:hAnsi="Arial" w:cs="Arial"/>
          <w:sz w:val="24"/>
          <w:szCs w:val="24"/>
        </w:rPr>
        <w:t>8</w:t>
      </w:r>
      <w:r>
        <w:rPr>
          <w:rFonts w:ascii="Arial" w:hAnsi="Arial" w:cs="Arial"/>
          <w:sz w:val="24"/>
          <w:szCs w:val="24"/>
        </w:rPr>
        <w:t xml:space="preserve"> </w:t>
      </w:r>
      <w:r w:rsidR="005B58AE">
        <w:rPr>
          <w:rFonts w:ascii="Arial" w:hAnsi="Arial" w:cs="Arial"/>
          <w:sz w:val="24"/>
          <w:szCs w:val="24"/>
        </w:rPr>
        <w:t>к</w:t>
      </w:r>
      <w:r>
        <w:rPr>
          <w:rFonts w:ascii="Arial" w:hAnsi="Arial" w:cs="Arial"/>
          <w:sz w:val="24"/>
          <w:szCs w:val="24"/>
        </w:rPr>
        <w:t>м</w:t>
      </w:r>
      <w:r>
        <w:rPr>
          <w:rStyle w:val="ae"/>
          <w:rFonts w:ascii="Arial" w:hAnsi="Arial" w:cs="Arial"/>
          <w:sz w:val="24"/>
          <w:szCs w:val="24"/>
        </w:rPr>
        <w:footnoteReference w:id="14"/>
      </w:r>
      <w:r w:rsidR="001876D9">
        <w:rPr>
          <w:rFonts w:ascii="Arial" w:hAnsi="Arial" w:cs="Arial"/>
          <w:sz w:val="24"/>
          <w:szCs w:val="24"/>
        </w:rPr>
        <w:t xml:space="preserve">, количество </w:t>
      </w:r>
      <w:r w:rsidR="001876D9" w:rsidRPr="001876D9">
        <w:rPr>
          <w:rFonts w:ascii="Arial" w:hAnsi="Arial" w:cs="Arial"/>
          <w:sz w:val="24"/>
          <w:szCs w:val="24"/>
        </w:rPr>
        <w:t>газораспределительных пунктов</w:t>
      </w:r>
      <w:r w:rsidR="001876D9">
        <w:rPr>
          <w:rFonts w:ascii="Arial" w:hAnsi="Arial" w:cs="Arial"/>
          <w:sz w:val="24"/>
          <w:szCs w:val="24"/>
        </w:rPr>
        <w:t xml:space="preserve"> составляет 20 штук</w:t>
      </w:r>
      <w:r>
        <w:rPr>
          <w:rFonts w:ascii="Arial" w:hAnsi="Arial" w:cs="Arial"/>
          <w:sz w:val="24"/>
          <w:szCs w:val="24"/>
        </w:rPr>
        <w:t xml:space="preserve">. </w:t>
      </w:r>
      <w:r w:rsidR="00B36369" w:rsidRPr="00B36369">
        <w:rPr>
          <w:rFonts w:ascii="Arial" w:hAnsi="Arial" w:cs="Arial"/>
          <w:sz w:val="24"/>
          <w:szCs w:val="24"/>
        </w:rPr>
        <w:t>Газоснабжение осущес</w:t>
      </w:r>
      <w:r w:rsidR="00B36369">
        <w:rPr>
          <w:rFonts w:ascii="Arial" w:hAnsi="Arial" w:cs="Arial"/>
          <w:sz w:val="24"/>
          <w:szCs w:val="24"/>
        </w:rPr>
        <w:t>твляется природным газом от ГРС</w:t>
      </w:r>
      <w:proofErr w:type="gramStart"/>
      <w:r w:rsidR="00B36369" w:rsidRPr="00B36369">
        <w:rPr>
          <w:rFonts w:ascii="Arial" w:hAnsi="Arial" w:cs="Arial"/>
          <w:sz w:val="24"/>
          <w:szCs w:val="24"/>
        </w:rPr>
        <w:t>1</w:t>
      </w:r>
      <w:proofErr w:type="gramEnd"/>
      <w:r w:rsidR="00B36369" w:rsidRPr="00B36369">
        <w:rPr>
          <w:rFonts w:ascii="Arial" w:hAnsi="Arial" w:cs="Arial"/>
          <w:sz w:val="24"/>
          <w:szCs w:val="24"/>
        </w:rPr>
        <w:t xml:space="preserve"> по отводу газопровода высокого давления. </w:t>
      </w:r>
      <w:proofErr w:type="spellStart"/>
      <w:r w:rsidR="00A161E3" w:rsidRPr="00A161E3">
        <w:rPr>
          <w:rFonts w:ascii="Arial" w:hAnsi="Arial" w:cs="Arial"/>
          <w:sz w:val="24"/>
          <w:szCs w:val="24"/>
        </w:rPr>
        <w:t>Внутрипоселковая</w:t>
      </w:r>
      <w:proofErr w:type="spellEnd"/>
      <w:r w:rsidR="00A161E3" w:rsidRPr="00A161E3">
        <w:rPr>
          <w:rFonts w:ascii="Arial" w:hAnsi="Arial" w:cs="Arial"/>
          <w:sz w:val="24"/>
          <w:szCs w:val="24"/>
        </w:rPr>
        <w:t xml:space="preserve"> система газовых сетей двухступенчатая – газопроводами среднего и низкого давления. После снижения давления в ГРПШ газ поступает по газопроводам низкого давления (до 0,005 МПа) в жилые здания и коммунально-бытовые учреждения.</w:t>
      </w:r>
    </w:p>
    <w:p w:rsidR="007A50A3" w:rsidRPr="007A50A3" w:rsidRDefault="007A50A3" w:rsidP="007A50A3">
      <w:pPr>
        <w:spacing w:line="276" w:lineRule="auto"/>
        <w:rPr>
          <w:rFonts w:ascii="Arial" w:hAnsi="Arial" w:cs="Arial"/>
          <w:sz w:val="24"/>
          <w:szCs w:val="24"/>
        </w:rPr>
      </w:pPr>
      <w:r w:rsidRPr="007A50A3">
        <w:rPr>
          <w:rFonts w:ascii="Arial" w:hAnsi="Arial" w:cs="Arial"/>
          <w:sz w:val="24"/>
          <w:szCs w:val="24"/>
        </w:rPr>
        <w:t>Направления использования природного газа:</w:t>
      </w:r>
    </w:p>
    <w:p w:rsidR="007A50A3" w:rsidRPr="007A50A3" w:rsidRDefault="007A50A3" w:rsidP="00211BB3">
      <w:pPr>
        <w:numPr>
          <w:ilvl w:val="0"/>
          <w:numId w:val="66"/>
        </w:numPr>
        <w:tabs>
          <w:tab w:val="left" w:pos="993"/>
        </w:tabs>
        <w:spacing w:line="276" w:lineRule="auto"/>
        <w:ind w:left="0" w:firstLine="710"/>
        <w:rPr>
          <w:rFonts w:ascii="Arial" w:hAnsi="Arial" w:cs="Arial"/>
          <w:sz w:val="24"/>
          <w:szCs w:val="24"/>
        </w:rPr>
      </w:pPr>
      <w:r w:rsidRPr="007A50A3">
        <w:rPr>
          <w:rFonts w:ascii="Arial" w:hAnsi="Arial" w:cs="Arial"/>
          <w:sz w:val="24"/>
          <w:szCs w:val="24"/>
        </w:rPr>
        <w:t xml:space="preserve"> хозяйственно-бытовые нужды населения (приготовление пищи и горячей воды);</w:t>
      </w:r>
    </w:p>
    <w:p w:rsidR="007A50A3" w:rsidRPr="007A50A3" w:rsidRDefault="007A50A3" w:rsidP="00211BB3">
      <w:pPr>
        <w:numPr>
          <w:ilvl w:val="0"/>
          <w:numId w:val="66"/>
        </w:numPr>
        <w:tabs>
          <w:tab w:val="left" w:pos="993"/>
        </w:tabs>
        <w:spacing w:line="276" w:lineRule="auto"/>
        <w:ind w:left="0" w:firstLine="710"/>
        <w:rPr>
          <w:rFonts w:ascii="Arial" w:hAnsi="Arial" w:cs="Arial"/>
          <w:sz w:val="24"/>
          <w:szCs w:val="24"/>
        </w:rPr>
      </w:pPr>
      <w:r w:rsidRPr="007A50A3">
        <w:rPr>
          <w:rFonts w:ascii="Arial" w:hAnsi="Arial" w:cs="Arial"/>
          <w:sz w:val="24"/>
          <w:szCs w:val="24"/>
        </w:rPr>
        <w:t>технологические и санитарно-технические цели коммунально-бытовых и сельскохозяйственных предприятий;</w:t>
      </w:r>
    </w:p>
    <w:p w:rsidR="007A50A3" w:rsidRPr="007A50A3" w:rsidRDefault="007A50A3" w:rsidP="00211BB3">
      <w:pPr>
        <w:numPr>
          <w:ilvl w:val="0"/>
          <w:numId w:val="66"/>
        </w:numPr>
        <w:tabs>
          <w:tab w:val="left" w:pos="993"/>
        </w:tabs>
        <w:spacing w:line="276" w:lineRule="auto"/>
        <w:ind w:left="0" w:firstLine="710"/>
        <w:rPr>
          <w:rFonts w:ascii="Arial" w:hAnsi="Arial" w:cs="Arial"/>
          <w:sz w:val="24"/>
          <w:szCs w:val="24"/>
        </w:rPr>
      </w:pPr>
      <w:r w:rsidRPr="007A50A3">
        <w:rPr>
          <w:rFonts w:ascii="Arial" w:hAnsi="Arial" w:cs="Arial"/>
          <w:sz w:val="24"/>
          <w:szCs w:val="24"/>
        </w:rPr>
        <w:t xml:space="preserve">отопление и горячее водоснабжение жилых и общественных зданий (энергоноситель для теплоисточников). </w:t>
      </w:r>
    </w:p>
    <w:p w:rsidR="007F202E" w:rsidRDefault="007F202E" w:rsidP="007F202E">
      <w:pPr>
        <w:spacing w:line="276" w:lineRule="auto"/>
        <w:rPr>
          <w:rFonts w:ascii="Arial" w:hAnsi="Arial" w:cs="Arial"/>
          <w:sz w:val="24"/>
          <w:szCs w:val="24"/>
        </w:rPr>
      </w:pPr>
      <w:bookmarkStart w:id="34" w:name="_Toc321475421"/>
      <w:r w:rsidRPr="007F202E">
        <w:rPr>
          <w:rFonts w:ascii="Arial" w:hAnsi="Arial" w:cs="Arial"/>
          <w:sz w:val="24"/>
          <w:szCs w:val="24"/>
        </w:rPr>
        <w:t>Централизованным газоснабжением не обеспечены населенные пункты</w:t>
      </w:r>
      <w:r w:rsidR="00D92F75">
        <w:rPr>
          <w:rFonts w:ascii="Arial" w:hAnsi="Arial" w:cs="Arial"/>
          <w:sz w:val="24"/>
          <w:szCs w:val="24"/>
        </w:rPr>
        <w:t>:</w:t>
      </w:r>
      <w:r w:rsidRPr="007F202E">
        <w:rPr>
          <w:rFonts w:ascii="Arial" w:hAnsi="Arial" w:cs="Arial"/>
          <w:sz w:val="24"/>
          <w:szCs w:val="24"/>
        </w:rPr>
        <w:t xml:space="preserve"> п. </w:t>
      </w:r>
      <w:proofErr w:type="spellStart"/>
      <w:r w:rsidRPr="007F202E">
        <w:rPr>
          <w:rFonts w:ascii="Arial" w:hAnsi="Arial" w:cs="Arial"/>
          <w:sz w:val="24"/>
          <w:szCs w:val="24"/>
        </w:rPr>
        <w:t>Сизова</w:t>
      </w:r>
      <w:proofErr w:type="spellEnd"/>
      <w:r w:rsidRPr="007F202E">
        <w:rPr>
          <w:rFonts w:ascii="Arial" w:hAnsi="Arial" w:cs="Arial"/>
          <w:sz w:val="24"/>
          <w:szCs w:val="24"/>
        </w:rPr>
        <w:t xml:space="preserve"> Грива, с. </w:t>
      </w:r>
      <w:proofErr w:type="spellStart"/>
      <w:r w:rsidRPr="007F202E">
        <w:rPr>
          <w:rFonts w:ascii="Arial" w:hAnsi="Arial" w:cs="Arial"/>
          <w:sz w:val="24"/>
          <w:szCs w:val="24"/>
        </w:rPr>
        <w:t>Грушево</w:t>
      </w:r>
      <w:proofErr w:type="spellEnd"/>
      <w:r w:rsidRPr="007F202E">
        <w:rPr>
          <w:rFonts w:ascii="Arial" w:hAnsi="Arial" w:cs="Arial"/>
          <w:sz w:val="24"/>
          <w:szCs w:val="24"/>
        </w:rPr>
        <w:t xml:space="preserve">, с. </w:t>
      </w:r>
      <w:proofErr w:type="spellStart"/>
      <w:r w:rsidRPr="007F202E">
        <w:rPr>
          <w:rFonts w:ascii="Arial" w:hAnsi="Arial" w:cs="Arial"/>
          <w:sz w:val="24"/>
          <w:szCs w:val="24"/>
        </w:rPr>
        <w:t>Трехизбинка</w:t>
      </w:r>
      <w:proofErr w:type="spellEnd"/>
      <w:r w:rsidRPr="007F202E">
        <w:rPr>
          <w:rFonts w:ascii="Arial" w:hAnsi="Arial" w:cs="Arial"/>
          <w:sz w:val="24"/>
          <w:szCs w:val="24"/>
        </w:rPr>
        <w:t>. Данные населенные пункты обеспечиваются привозным сжиженным газом в баллонах.</w:t>
      </w:r>
      <w:bookmarkEnd w:id="34"/>
    </w:p>
    <w:p w:rsidR="0025449A" w:rsidRPr="00FE344D" w:rsidRDefault="0025449A" w:rsidP="00F77DA3">
      <w:pPr>
        <w:spacing w:line="276" w:lineRule="auto"/>
        <w:ind w:left="567" w:firstLine="0"/>
        <w:rPr>
          <w:rFonts w:ascii="Arial" w:hAnsi="Arial" w:cs="Arial"/>
          <w:b/>
          <w:sz w:val="24"/>
          <w:szCs w:val="24"/>
        </w:rPr>
      </w:pPr>
      <w:r w:rsidRPr="00FE344D">
        <w:rPr>
          <w:rFonts w:ascii="Arial" w:hAnsi="Arial" w:cs="Arial"/>
          <w:b/>
          <w:sz w:val="24"/>
          <w:szCs w:val="24"/>
        </w:rPr>
        <w:t>Система обращения с твердыми коммунальными отходами (ТКО)</w:t>
      </w:r>
    </w:p>
    <w:p w:rsidR="008E718E" w:rsidRDefault="008E718E" w:rsidP="008E718E">
      <w:pPr>
        <w:spacing w:line="276" w:lineRule="auto"/>
        <w:rPr>
          <w:rFonts w:ascii="Arial" w:hAnsi="Arial" w:cs="Arial"/>
          <w:sz w:val="24"/>
          <w:szCs w:val="24"/>
        </w:rPr>
      </w:pPr>
      <w:r w:rsidRPr="001C1BBA">
        <w:rPr>
          <w:rFonts w:ascii="Arial" w:hAnsi="Arial" w:cs="Arial"/>
          <w:sz w:val="24"/>
          <w:szCs w:val="24"/>
        </w:rPr>
        <w:t>Современная ситуация</w:t>
      </w:r>
      <w:r>
        <w:rPr>
          <w:rFonts w:ascii="Arial" w:hAnsi="Arial" w:cs="Arial"/>
          <w:sz w:val="24"/>
          <w:szCs w:val="24"/>
        </w:rPr>
        <w:t xml:space="preserve"> системы обращения с отходами в </w:t>
      </w:r>
      <w:r w:rsidR="00FF5C0A">
        <w:rPr>
          <w:rFonts w:ascii="Arial" w:hAnsi="Arial" w:cs="Arial"/>
          <w:sz w:val="24"/>
          <w:szCs w:val="24"/>
        </w:rPr>
        <w:t>муниципальном образовании «</w:t>
      </w:r>
      <w:proofErr w:type="spellStart"/>
      <w:r w:rsidR="00FF5C0A">
        <w:rPr>
          <w:rFonts w:ascii="Arial" w:hAnsi="Arial" w:cs="Arial"/>
          <w:sz w:val="24"/>
          <w:szCs w:val="24"/>
        </w:rPr>
        <w:t>Новотузуклейский</w:t>
      </w:r>
      <w:proofErr w:type="spellEnd"/>
      <w:r w:rsidR="00FF5C0A">
        <w:rPr>
          <w:rFonts w:ascii="Arial" w:hAnsi="Arial" w:cs="Arial"/>
          <w:sz w:val="24"/>
          <w:szCs w:val="24"/>
        </w:rPr>
        <w:t xml:space="preserve"> сельсовет» </w:t>
      </w:r>
      <w:r>
        <w:rPr>
          <w:rFonts w:ascii="Arial" w:hAnsi="Arial" w:cs="Arial"/>
          <w:sz w:val="24"/>
          <w:szCs w:val="24"/>
        </w:rPr>
        <w:t>сохраняет общероссийские тенденции. Общий объем ТКО возрастае</w:t>
      </w:r>
      <w:r w:rsidRPr="001C1BBA">
        <w:rPr>
          <w:rFonts w:ascii="Arial" w:hAnsi="Arial" w:cs="Arial"/>
          <w:sz w:val="24"/>
          <w:szCs w:val="24"/>
        </w:rPr>
        <w:t xml:space="preserve">т, ухудшая </w:t>
      </w:r>
      <w:r>
        <w:rPr>
          <w:rFonts w:ascii="Arial" w:hAnsi="Arial" w:cs="Arial"/>
          <w:sz w:val="24"/>
          <w:szCs w:val="24"/>
        </w:rPr>
        <w:t xml:space="preserve">санитарное состояние территорий. </w:t>
      </w:r>
    </w:p>
    <w:p w:rsidR="008E718E" w:rsidRPr="00BC3BBE" w:rsidRDefault="008E718E" w:rsidP="008E718E">
      <w:pPr>
        <w:spacing w:line="276" w:lineRule="auto"/>
        <w:rPr>
          <w:rFonts w:ascii="Arial" w:hAnsi="Arial" w:cs="Arial"/>
          <w:sz w:val="24"/>
          <w:szCs w:val="24"/>
        </w:rPr>
      </w:pPr>
      <w:r w:rsidRPr="00BC3BBE">
        <w:rPr>
          <w:rFonts w:ascii="Arial" w:hAnsi="Arial" w:cs="Arial"/>
          <w:sz w:val="24"/>
          <w:szCs w:val="24"/>
        </w:rPr>
        <w:t xml:space="preserve">Источниками образования ТКО на территории </w:t>
      </w:r>
      <w:r w:rsidR="00C06AF9">
        <w:rPr>
          <w:rFonts w:ascii="Arial" w:hAnsi="Arial" w:cs="Arial"/>
          <w:sz w:val="24"/>
          <w:szCs w:val="24"/>
        </w:rPr>
        <w:t>муниципального образования</w:t>
      </w:r>
      <w:r w:rsidRPr="00BC3BBE">
        <w:rPr>
          <w:rFonts w:ascii="Arial" w:hAnsi="Arial" w:cs="Arial"/>
          <w:sz w:val="24"/>
          <w:szCs w:val="24"/>
        </w:rPr>
        <w:t xml:space="preserve"> являются:</w:t>
      </w:r>
    </w:p>
    <w:p w:rsidR="008E718E" w:rsidRPr="00592B95" w:rsidRDefault="008E718E" w:rsidP="00211BB3">
      <w:pPr>
        <w:pStyle w:val="a9"/>
        <w:numPr>
          <w:ilvl w:val="0"/>
          <w:numId w:val="31"/>
        </w:numPr>
        <w:tabs>
          <w:tab w:val="left" w:pos="993"/>
        </w:tabs>
        <w:spacing w:line="276" w:lineRule="auto"/>
        <w:ind w:left="0" w:firstLine="709"/>
        <w:rPr>
          <w:rFonts w:ascii="Arial" w:hAnsi="Arial" w:cs="Arial"/>
          <w:sz w:val="24"/>
          <w:szCs w:val="24"/>
        </w:rPr>
      </w:pPr>
      <w:r w:rsidRPr="00592B95">
        <w:rPr>
          <w:rFonts w:ascii="Arial" w:hAnsi="Arial" w:cs="Arial"/>
          <w:sz w:val="24"/>
          <w:szCs w:val="24"/>
        </w:rPr>
        <w:t>жилой фонд;</w:t>
      </w:r>
    </w:p>
    <w:p w:rsidR="008E718E" w:rsidRPr="00592B95" w:rsidRDefault="008E718E" w:rsidP="00211BB3">
      <w:pPr>
        <w:pStyle w:val="a9"/>
        <w:numPr>
          <w:ilvl w:val="0"/>
          <w:numId w:val="31"/>
        </w:numPr>
        <w:tabs>
          <w:tab w:val="left" w:pos="993"/>
        </w:tabs>
        <w:spacing w:line="276" w:lineRule="auto"/>
        <w:ind w:left="0" w:firstLine="709"/>
        <w:rPr>
          <w:rFonts w:ascii="Arial" w:hAnsi="Arial" w:cs="Arial"/>
          <w:sz w:val="24"/>
          <w:szCs w:val="24"/>
        </w:rPr>
      </w:pPr>
      <w:r w:rsidRPr="00592B95">
        <w:rPr>
          <w:rFonts w:ascii="Arial" w:hAnsi="Arial" w:cs="Arial"/>
          <w:sz w:val="24"/>
          <w:szCs w:val="24"/>
        </w:rPr>
        <w:t>объекты социального назначения;</w:t>
      </w:r>
    </w:p>
    <w:p w:rsidR="008E718E" w:rsidRPr="00592B95" w:rsidRDefault="008E718E" w:rsidP="00211BB3">
      <w:pPr>
        <w:pStyle w:val="a9"/>
        <w:numPr>
          <w:ilvl w:val="0"/>
          <w:numId w:val="31"/>
        </w:numPr>
        <w:tabs>
          <w:tab w:val="left" w:pos="993"/>
        </w:tabs>
        <w:spacing w:line="276" w:lineRule="auto"/>
        <w:ind w:left="0" w:firstLine="709"/>
        <w:rPr>
          <w:rFonts w:ascii="Arial" w:hAnsi="Arial" w:cs="Arial"/>
          <w:sz w:val="24"/>
          <w:szCs w:val="24"/>
        </w:rPr>
      </w:pPr>
      <w:r w:rsidRPr="00592B95">
        <w:rPr>
          <w:rFonts w:ascii="Arial" w:hAnsi="Arial" w:cs="Arial"/>
          <w:sz w:val="24"/>
          <w:szCs w:val="24"/>
        </w:rPr>
        <w:lastRenderedPageBreak/>
        <w:t>промышленные и производственные предприятия (отходы 4-5 классов опасности).</w:t>
      </w:r>
    </w:p>
    <w:p w:rsidR="00A11B13" w:rsidRPr="00A11B13" w:rsidRDefault="00A11B13" w:rsidP="00A11B13">
      <w:pPr>
        <w:tabs>
          <w:tab w:val="left" w:pos="993"/>
        </w:tabs>
        <w:spacing w:line="276" w:lineRule="auto"/>
        <w:rPr>
          <w:rFonts w:ascii="Arial" w:hAnsi="Arial" w:cs="Arial"/>
          <w:sz w:val="24"/>
          <w:szCs w:val="24"/>
        </w:rPr>
      </w:pPr>
      <w:r w:rsidRPr="00A11B13">
        <w:rPr>
          <w:rFonts w:ascii="Arial" w:hAnsi="Arial" w:cs="Arial"/>
          <w:sz w:val="24"/>
          <w:szCs w:val="24"/>
        </w:rPr>
        <w:t xml:space="preserve">В сельском поселении, как и большинстве районов </w:t>
      </w:r>
      <w:r w:rsidR="004E11D8">
        <w:rPr>
          <w:rFonts w:ascii="Arial" w:hAnsi="Arial" w:cs="Arial"/>
          <w:sz w:val="24"/>
          <w:szCs w:val="24"/>
        </w:rPr>
        <w:t>области</w:t>
      </w:r>
      <w:r w:rsidRPr="00A11B13">
        <w:rPr>
          <w:rFonts w:ascii="Arial" w:hAnsi="Arial" w:cs="Arial"/>
          <w:sz w:val="24"/>
          <w:szCs w:val="24"/>
        </w:rPr>
        <w:t>, остро стоит проблема свалок и полигонов твердых коммунальных отходов (далее – ТКО), подавляющее число которых</w:t>
      </w:r>
      <w:r w:rsidR="004E11D8">
        <w:rPr>
          <w:rFonts w:ascii="Arial" w:hAnsi="Arial" w:cs="Arial"/>
          <w:sz w:val="24"/>
          <w:szCs w:val="24"/>
        </w:rPr>
        <w:t xml:space="preserve"> не отвечает санитарным нормам.</w:t>
      </w:r>
    </w:p>
    <w:p w:rsidR="00A11B13" w:rsidRDefault="004E11D8" w:rsidP="00A11B13">
      <w:pPr>
        <w:tabs>
          <w:tab w:val="left" w:pos="993"/>
        </w:tabs>
        <w:spacing w:line="276" w:lineRule="auto"/>
        <w:rPr>
          <w:rFonts w:ascii="Arial" w:hAnsi="Arial" w:cs="Arial"/>
          <w:sz w:val="24"/>
          <w:szCs w:val="24"/>
          <w:lang w:eastAsia="ar-SA"/>
        </w:rPr>
      </w:pPr>
      <w:r w:rsidRPr="002C22F1">
        <w:rPr>
          <w:rFonts w:ascii="Arial" w:hAnsi="Arial" w:cs="Arial"/>
          <w:sz w:val="24"/>
          <w:szCs w:val="24"/>
          <w:lang w:eastAsia="ar-SA"/>
        </w:rPr>
        <w:t>В результате жизнедеятельности населения, работы учреждени</w:t>
      </w:r>
      <w:r>
        <w:rPr>
          <w:rFonts w:ascii="Arial" w:hAnsi="Arial" w:cs="Arial"/>
          <w:sz w:val="24"/>
          <w:szCs w:val="24"/>
          <w:lang w:eastAsia="ar-SA"/>
        </w:rPr>
        <w:t xml:space="preserve">й, санитарной очистки и уборки </w:t>
      </w:r>
      <w:r w:rsidRPr="002C22F1">
        <w:rPr>
          <w:rFonts w:ascii="Arial" w:hAnsi="Arial" w:cs="Arial"/>
          <w:sz w:val="24"/>
          <w:szCs w:val="24"/>
          <w:lang w:eastAsia="ar-SA"/>
        </w:rPr>
        <w:t xml:space="preserve">территории </w:t>
      </w:r>
      <w:r>
        <w:rPr>
          <w:rFonts w:ascii="Arial" w:hAnsi="Arial" w:cs="Arial"/>
          <w:sz w:val="24"/>
          <w:szCs w:val="24"/>
          <w:lang w:eastAsia="ar-SA"/>
        </w:rPr>
        <w:t>муниципального образования</w:t>
      </w:r>
      <w:r w:rsidRPr="002C22F1">
        <w:rPr>
          <w:rFonts w:ascii="Arial" w:hAnsi="Arial" w:cs="Arial"/>
          <w:sz w:val="24"/>
          <w:szCs w:val="24"/>
          <w:lang w:eastAsia="ar-SA"/>
        </w:rPr>
        <w:t xml:space="preserve"> «</w:t>
      </w:r>
      <w:proofErr w:type="spellStart"/>
      <w:r w:rsidR="00A00592">
        <w:rPr>
          <w:rFonts w:ascii="Arial" w:hAnsi="Arial" w:cs="Arial"/>
          <w:sz w:val="24"/>
          <w:szCs w:val="24"/>
        </w:rPr>
        <w:t>Новотузуклейский</w:t>
      </w:r>
      <w:proofErr w:type="spellEnd"/>
      <w:r w:rsidR="00A00592" w:rsidRPr="00A00592">
        <w:rPr>
          <w:rFonts w:ascii="Arial" w:hAnsi="Arial" w:cs="Arial"/>
          <w:sz w:val="24"/>
          <w:szCs w:val="24"/>
        </w:rPr>
        <w:t xml:space="preserve"> </w:t>
      </w:r>
      <w:r w:rsidR="00A00592">
        <w:rPr>
          <w:rFonts w:ascii="Arial" w:hAnsi="Arial" w:cs="Arial"/>
          <w:sz w:val="24"/>
          <w:szCs w:val="24"/>
        </w:rPr>
        <w:t>сельсовет</w:t>
      </w:r>
      <w:r w:rsidRPr="002C22F1">
        <w:rPr>
          <w:rFonts w:ascii="Arial" w:hAnsi="Arial" w:cs="Arial"/>
          <w:sz w:val="24"/>
          <w:szCs w:val="24"/>
          <w:lang w:eastAsia="ar-SA"/>
        </w:rPr>
        <w:t xml:space="preserve">» ежегодно </w:t>
      </w:r>
      <w:r w:rsidR="0084753A">
        <w:rPr>
          <w:rFonts w:ascii="Arial" w:hAnsi="Arial" w:cs="Arial"/>
          <w:sz w:val="24"/>
          <w:szCs w:val="24"/>
          <w:lang w:eastAsia="ar-SA"/>
        </w:rPr>
        <w:t xml:space="preserve">ТКО </w:t>
      </w:r>
      <w:r w:rsidRPr="002C22F1">
        <w:rPr>
          <w:rFonts w:ascii="Arial" w:hAnsi="Arial" w:cs="Arial"/>
          <w:sz w:val="24"/>
          <w:szCs w:val="24"/>
          <w:lang w:eastAsia="ar-SA"/>
        </w:rPr>
        <w:t>формиру</w:t>
      </w:r>
      <w:r w:rsidR="0084753A">
        <w:rPr>
          <w:rFonts w:ascii="Arial" w:hAnsi="Arial" w:cs="Arial"/>
          <w:sz w:val="24"/>
          <w:szCs w:val="24"/>
          <w:lang w:eastAsia="ar-SA"/>
        </w:rPr>
        <w:t>ю</w:t>
      </w:r>
      <w:r w:rsidRPr="002C22F1">
        <w:rPr>
          <w:rFonts w:ascii="Arial" w:hAnsi="Arial" w:cs="Arial"/>
          <w:sz w:val="24"/>
          <w:szCs w:val="24"/>
          <w:lang w:eastAsia="ar-SA"/>
        </w:rPr>
        <w:t>тся и вывоз</w:t>
      </w:r>
      <w:r w:rsidR="0084753A">
        <w:rPr>
          <w:rFonts w:ascii="Arial" w:hAnsi="Arial" w:cs="Arial"/>
          <w:sz w:val="24"/>
          <w:szCs w:val="24"/>
          <w:lang w:eastAsia="ar-SA"/>
        </w:rPr>
        <w:t>я</w:t>
      </w:r>
      <w:r w:rsidRPr="002C22F1">
        <w:rPr>
          <w:rFonts w:ascii="Arial" w:hAnsi="Arial" w:cs="Arial"/>
          <w:sz w:val="24"/>
          <w:szCs w:val="24"/>
          <w:lang w:eastAsia="ar-SA"/>
        </w:rPr>
        <w:t>тся на свалку г. Камызяк</w:t>
      </w:r>
      <w:r>
        <w:rPr>
          <w:rFonts w:ascii="Arial" w:hAnsi="Arial" w:cs="Arial"/>
          <w:sz w:val="24"/>
          <w:szCs w:val="24"/>
          <w:lang w:eastAsia="ar-SA"/>
        </w:rPr>
        <w:t>.</w:t>
      </w:r>
      <w:r w:rsidR="0084753A">
        <w:rPr>
          <w:rFonts w:ascii="Arial" w:hAnsi="Arial" w:cs="Arial"/>
          <w:sz w:val="24"/>
          <w:szCs w:val="24"/>
          <w:lang w:eastAsia="ar-SA"/>
        </w:rPr>
        <w:t xml:space="preserve"> Так, в 20</w:t>
      </w:r>
      <w:r w:rsidR="00A00592">
        <w:rPr>
          <w:rFonts w:ascii="Arial" w:hAnsi="Arial" w:cs="Arial"/>
          <w:sz w:val="24"/>
          <w:szCs w:val="24"/>
          <w:lang w:eastAsia="ar-SA"/>
        </w:rPr>
        <w:t>21</w:t>
      </w:r>
      <w:r w:rsidR="0084753A">
        <w:rPr>
          <w:rFonts w:ascii="Arial" w:hAnsi="Arial" w:cs="Arial"/>
          <w:sz w:val="24"/>
          <w:szCs w:val="24"/>
          <w:lang w:eastAsia="ar-SA"/>
        </w:rPr>
        <w:t xml:space="preserve"> г. вывезено </w:t>
      </w:r>
      <w:r w:rsidR="00A00592">
        <w:rPr>
          <w:rFonts w:ascii="Arial" w:hAnsi="Arial" w:cs="Arial"/>
          <w:sz w:val="24"/>
          <w:szCs w:val="24"/>
          <w:lang w:eastAsia="ar-SA"/>
        </w:rPr>
        <w:t>3,46</w:t>
      </w:r>
      <w:r w:rsidR="0084753A">
        <w:rPr>
          <w:rFonts w:ascii="Arial" w:hAnsi="Arial" w:cs="Arial"/>
          <w:sz w:val="24"/>
          <w:szCs w:val="24"/>
          <w:lang w:eastAsia="ar-SA"/>
        </w:rPr>
        <w:t xml:space="preserve"> тыс. м</w:t>
      </w:r>
      <w:r w:rsidR="0084753A">
        <w:rPr>
          <w:rFonts w:ascii="Arial" w:hAnsi="Arial" w:cs="Arial"/>
          <w:sz w:val="24"/>
          <w:szCs w:val="24"/>
          <w:vertAlign w:val="superscript"/>
          <w:lang w:eastAsia="ar-SA"/>
        </w:rPr>
        <w:t>3</w:t>
      </w:r>
      <w:r w:rsidR="008F62CA">
        <w:rPr>
          <w:rFonts w:ascii="Arial" w:hAnsi="Arial" w:cs="Arial"/>
          <w:sz w:val="24"/>
          <w:szCs w:val="24"/>
          <w:vertAlign w:val="superscript"/>
          <w:lang w:eastAsia="ar-SA"/>
        </w:rPr>
        <w:t xml:space="preserve"> </w:t>
      </w:r>
      <w:r w:rsidR="008F62CA">
        <w:rPr>
          <w:rFonts w:ascii="Arial" w:hAnsi="Arial" w:cs="Arial"/>
          <w:sz w:val="24"/>
          <w:szCs w:val="24"/>
          <w:lang w:eastAsia="ar-SA"/>
        </w:rPr>
        <w:t>или 0,</w:t>
      </w:r>
      <w:r w:rsidR="00A00592">
        <w:rPr>
          <w:rFonts w:ascii="Arial" w:hAnsi="Arial" w:cs="Arial"/>
          <w:sz w:val="24"/>
          <w:szCs w:val="24"/>
          <w:lang w:eastAsia="ar-SA"/>
        </w:rPr>
        <w:t>34</w:t>
      </w:r>
      <w:r w:rsidR="008F62CA">
        <w:rPr>
          <w:rFonts w:ascii="Arial" w:hAnsi="Arial" w:cs="Arial"/>
          <w:sz w:val="24"/>
          <w:szCs w:val="24"/>
          <w:lang w:eastAsia="ar-SA"/>
        </w:rPr>
        <w:t xml:space="preserve"> тыс. тонн</w:t>
      </w:r>
      <w:r w:rsidR="0084753A">
        <w:rPr>
          <w:rFonts w:ascii="Arial" w:hAnsi="Arial" w:cs="Arial"/>
          <w:sz w:val="24"/>
          <w:szCs w:val="24"/>
          <w:lang w:eastAsia="ar-SA"/>
        </w:rPr>
        <w:t xml:space="preserve"> твердых коммунальных отходов</w:t>
      </w:r>
      <w:r w:rsidR="0084753A">
        <w:rPr>
          <w:rStyle w:val="ae"/>
          <w:rFonts w:ascii="Arial" w:hAnsi="Arial" w:cs="Arial"/>
          <w:sz w:val="24"/>
          <w:szCs w:val="24"/>
          <w:lang w:eastAsia="ar-SA"/>
        </w:rPr>
        <w:footnoteReference w:id="15"/>
      </w:r>
      <w:r w:rsidR="0084753A">
        <w:rPr>
          <w:rFonts w:ascii="Arial" w:hAnsi="Arial" w:cs="Arial"/>
          <w:sz w:val="24"/>
          <w:szCs w:val="24"/>
          <w:lang w:eastAsia="ar-SA"/>
        </w:rPr>
        <w:t>.</w:t>
      </w:r>
    </w:p>
    <w:p w:rsidR="008F62CA" w:rsidRPr="0084753A" w:rsidRDefault="008F62CA" w:rsidP="008F62CA">
      <w:pPr>
        <w:tabs>
          <w:tab w:val="left" w:pos="993"/>
        </w:tabs>
        <w:spacing w:line="276" w:lineRule="auto"/>
        <w:rPr>
          <w:rFonts w:ascii="Arial" w:hAnsi="Arial" w:cs="Arial"/>
          <w:sz w:val="24"/>
          <w:szCs w:val="24"/>
          <w:lang w:eastAsia="ar-SA"/>
        </w:rPr>
      </w:pPr>
      <w:r w:rsidRPr="008F62CA">
        <w:rPr>
          <w:rFonts w:ascii="Arial" w:hAnsi="Arial" w:cs="Arial"/>
          <w:sz w:val="24"/>
          <w:szCs w:val="24"/>
          <w:lang w:eastAsia="ar-SA"/>
        </w:rPr>
        <w:t>Отходы сельскохозяйственного производства (преимущественно навоз) компостируются и используются для внесения в почву.</w:t>
      </w:r>
    </w:p>
    <w:p w:rsidR="00A11B13" w:rsidRPr="00EE641B" w:rsidRDefault="00A11B13" w:rsidP="00A11B13">
      <w:pPr>
        <w:tabs>
          <w:tab w:val="left" w:pos="993"/>
        </w:tabs>
        <w:spacing w:line="276" w:lineRule="auto"/>
        <w:rPr>
          <w:rFonts w:ascii="Arial" w:hAnsi="Arial" w:cs="Arial"/>
          <w:sz w:val="24"/>
          <w:szCs w:val="24"/>
        </w:rPr>
      </w:pPr>
      <w:r w:rsidRPr="00EE641B">
        <w:rPr>
          <w:rFonts w:ascii="Arial" w:hAnsi="Arial" w:cs="Arial"/>
          <w:sz w:val="24"/>
          <w:szCs w:val="24"/>
        </w:rPr>
        <w:t>На сегодняшний день обстановка в муниципальном образовании улучшается. Несмотря на положительную тенденцию на территории муниципального образования имеется ряд нерешенных проблем, среди которых:</w:t>
      </w:r>
    </w:p>
    <w:p w:rsidR="00A11B13" w:rsidRPr="00EE641B" w:rsidRDefault="00A11B13" w:rsidP="00211BB3">
      <w:pPr>
        <w:pStyle w:val="a9"/>
        <w:numPr>
          <w:ilvl w:val="0"/>
          <w:numId w:val="32"/>
        </w:numPr>
        <w:tabs>
          <w:tab w:val="left" w:pos="993"/>
        </w:tabs>
        <w:spacing w:line="276" w:lineRule="auto"/>
        <w:ind w:left="0" w:firstLine="709"/>
        <w:rPr>
          <w:rFonts w:ascii="Arial" w:hAnsi="Arial" w:cs="Arial"/>
          <w:sz w:val="24"/>
          <w:szCs w:val="24"/>
        </w:rPr>
      </w:pPr>
      <w:r w:rsidRPr="00EE641B">
        <w:rPr>
          <w:rFonts w:ascii="Arial" w:hAnsi="Arial" w:cs="Arial"/>
          <w:sz w:val="24"/>
          <w:szCs w:val="24"/>
        </w:rPr>
        <w:t>усложнение состава ТКО и большее количество экологически опасных компонентов;</w:t>
      </w:r>
    </w:p>
    <w:p w:rsidR="00A11B13" w:rsidRPr="00EE641B" w:rsidRDefault="00A11B13" w:rsidP="00211BB3">
      <w:pPr>
        <w:pStyle w:val="a9"/>
        <w:numPr>
          <w:ilvl w:val="0"/>
          <w:numId w:val="32"/>
        </w:numPr>
        <w:tabs>
          <w:tab w:val="left" w:pos="993"/>
        </w:tabs>
        <w:spacing w:line="276" w:lineRule="auto"/>
        <w:ind w:left="0" w:firstLine="709"/>
        <w:rPr>
          <w:rFonts w:ascii="Arial" w:hAnsi="Arial" w:cs="Arial"/>
          <w:sz w:val="24"/>
          <w:szCs w:val="24"/>
        </w:rPr>
      </w:pPr>
      <w:r w:rsidRPr="00EE641B">
        <w:rPr>
          <w:rFonts w:ascii="Arial" w:hAnsi="Arial" w:cs="Arial"/>
          <w:sz w:val="24"/>
          <w:szCs w:val="24"/>
        </w:rPr>
        <w:t>увеличение затрат на обращение с отходами;</w:t>
      </w:r>
    </w:p>
    <w:p w:rsidR="00A11B13" w:rsidRPr="00EE641B" w:rsidRDefault="00A11B13" w:rsidP="00211BB3">
      <w:pPr>
        <w:pStyle w:val="a9"/>
        <w:numPr>
          <w:ilvl w:val="0"/>
          <w:numId w:val="32"/>
        </w:numPr>
        <w:tabs>
          <w:tab w:val="left" w:pos="993"/>
        </w:tabs>
        <w:spacing w:line="276" w:lineRule="auto"/>
        <w:ind w:left="0" w:firstLine="709"/>
        <w:rPr>
          <w:rFonts w:ascii="Arial" w:hAnsi="Arial" w:cs="Arial"/>
          <w:sz w:val="24"/>
          <w:szCs w:val="24"/>
        </w:rPr>
      </w:pPr>
      <w:r w:rsidRPr="00EE641B">
        <w:rPr>
          <w:rFonts w:ascii="Arial" w:hAnsi="Arial" w:cs="Arial"/>
          <w:sz w:val="24"/>
          <w:szCs w:val="24"/>
        </w:rPr>
        <w:t>сложности утилизации электробытовых приборов, электронной и компьютерной техники, электрических батареек, аккумуляторов, ртутьсодержащих отходов, автомобилей и их деталей;</w:t>
      </w:r>
    </w:p>
    <w:p w:rsidR="00A11B13" w:rsidRPr="00EE641B" w:rsidRDefault="00A11B13" w:rsidP="00211BB3">
      <w:pPr>
        <w:pStyle w:val="a9"/>
        <w:numPr>
          <w:ilvl w:val="0"/>
          <w:numId w:val="32"/>
        </w:numPr>
        <w:tabs>
          <w:tab w:val="left" w:pos="993"/>
        </w:tabs>
        <w:spacing w:line="276" w:lineRule="auto"/>
        <w:ind w:left="0" w:firstLine="709"/>
        <w:rPr>
          <w:rFonts w:ascii="Arial" w:hAnsi="Arial" w:cs="Arial"/>
          <w:sz w:val="24"/>
          <w:szCs w:val="24"/>
        </w:rPr>
      </w:pPr>
      <w:r w:rsidRPr="00EE641B">
        <w:rPr>
          <w:rFonts w:ascii="Arial" w:hAnsi="Arial" w:cs="Arial"/>
          <w:sz w:val="24"/>
          <w:szCs w:val="24"/>
        </w:rPr>
        <w:t>отсутствие установок по обезвреживанию опасных отходов лечебно-профилактических учреждений и захоронение этих отходов на полигоне Т</w:t>
      </w:r>
      <w:r w:rsidR="008F1C1E">
        <w:rPr>
          <w:rFonts w:ascii="Arial" w:hAnsi="Arial" w:cs="Arial"/>
          <w:sz w:val="24"/>
          <w:szCs w:val="24"/>
        </w:rPr>
        <w:t>К</w:t>
      </w:r>
      <w:r w:rsidRPr="00EE641B">
        <w:rPr>
          <w:rFonts w:ascii="Arial" w:hAnsi="Arial" w:cs="Arial"/>
          <w:sz w:val="24"/>
          <w:szCs w:val="24"/>
        </w:rPr>
        <w:t>О;</w:t>
      </w:r>
    </w:p>
    <w:p w:rsidR="00C06AF9" w:rsidRDefault="00A11B13" w:rsidP="00211BB3">
      <w:pPr>
        <w:pStyle w:val="a9"/>
        <w:numPr>
          <w:ilvl w:val="0"/>
          <w:numId w:val="32"/>
        </w:numPr>
        <w:tabs>
          <w:tab w:val="left" w:pos="993"/>
        </w:tabs>
        <w:spacing w:line="276" w:lineRule="auto"/>
        <w:ind w:left="0" w:firstLine="709"/>
        <w:rPr>
          <w:rFonts w:ascii="Arial" w:hAnsi="Arial" w:cs="Arial"/>
          <w:sz w:val="24"/>
          <w:szCs w:val="24"/>
        </w:rPr>
      </w:pPr>
      <w:r w:rsidRPr="00EE641B">
        <w:rPr>
          <w:rFonts w:ascii="Arial" w:hAnsi="Arial" w:cs="Arial"/>
          <w:sz w:val="24"/>
          <w:szCs w:val="24"/>
        </w:rPr>
        <w:t>отсутствие экологической культуры у населения.</w:t>
      </w:r>
    </w:p>
    <w:p w:rsidR="0025449A" w:rsidRDefault="0025449A" w:rsidP="00EE641B">
      <w:pPr>
        <w:spacing w:line="276" w:lineRule="auto"/>
        <w:ind w:firstLine="0"/>
        <w:rPr>
          <w:rFonts w:ascii="Arial" w:hAnsi="Arial" w:cs="Arial"/>
          <w:sz w:val="24"/>
          <w:szCs w:val="24"/>
        </w:rPr>
      </w:pPr>
    </w:p>
    <w:p w:rsidR="00A95489" w:rsidRPr="009049E4" w:rsidRDefault="009049E4" w:rsidP="00F77DA3">
      <w:pPr>
        <w:spacing w:line="276" w:lineRule="auto"/>
        <w:ind w:left="284" w:firstLine="0"/>
        <w:outlineLvl w:val="2"/>
        <w:rPr>
          <w:rFonts w:ascii="Arial" w:hAnsi="Arial" w:cs="Arial"/>
          <w:b/>
          <w:sz w:val="24"/>
          <w:szCs w:val="24"/>
        </w:rPr>
      </w:pPr>
      <w:bookmarkStart w:id="35" w:name="_Toc115360836"/>
      <w:r w:rsidRPr="009049E4">
        <w:rPr>
          <w:rFonts w:ascii="Arial" w:hAnsi="Arial" w:cs="Arial"/>
          <w:b/>
          <w:sz w:val="24"/>
          <w:szCs w:val="24"/>
        </w:rPr>
        <w:t>2.</w:t>
      </w:r>
      <w:r w:rsidR="00F77DA3">
        <w:rPr>
          <w:rFonts w:ascii="Arial" w:hAnsi="Arial" w:cs="Arial"/>
          <w:b/>
          <w:sz w:val="24"/>
          <w:szCs w:val="24"/>
        </w:rPr>
        <w:t>5.</w:t>
      </w:r>
      <w:r w:rsidR="00AD00F5">
        <w:rPr>
          <w:rFonts w:ascii="Arial" w:hAnsi="Arial" w:cs="Arial"/>
          <w:b/>
          <w:sz w:val="24"/>
          <w:szCs w:val="24"/>
        </w:rPr>
        <w:t>6</w:t>
      </w:r>
      <w:r w:rsidRPr="009049E4">
        <w:rPr>
          <w:rFonts w:ascii="Arial" w:hAnsi="Arial" w:cs="Arial"/>
          <w:b/>
          <w:sz w:val="24"/>
          <w:szCs w:val="24"/>
        </w:rPr>
        <w:t xml:space="preserve"> Экологическое состояние территории</w:t>
      </w:r>
      <w:bookmarkEnd w:id="35"/>
    </w:p>
    <w:p w:rsidR="00C36D6C" w:rsidRDefault="00C36D6C" w:rsidP="00C36D6C">
      <w:pPr>
        <w:spacing w:line="276" w:lineRule="auto"/>
        <w:rPr>
          <w:rFonts w:ascii="Arial" w:hAnsi="Arial" w:cs="Arial"/>
          <w:sz w:val="24"/>
          <w:szCs w:val="24"/>
          <w:lang w:eastAsia="ru-RU"/>
        </w:rPr>
      </w:pPr>
      <w:r>
        <w:rPr>
          <w:rFonts w:ascii="Arial" w:hAnsi="Arial" w:cs="Arial"/>
          <w:sz w:val="24"/>
          <w:szCs w:val="24"/>
          <w:lang w:eastAsia="ru-RU"/>
        </w:rPr>
        <w:t xml:space="preserve">Современное экологическое состояние территории определяется воздействием локальных источников загрязнения на компоненты природной среды, трансграничным переносом загрязняющих веществ воздушным путем с прилегающих территорий, а также зависит от климатических особенностей, определяющих условия рассеивания и вымывания примесей. Ниже рассматривается экологическая характеристика </w:t>
      </w:r>
      <w:r w:rsidR="00FC6526">
        <w:rPr>
          <w:rFonts w:ascii="Arial" w:hAnsi="Arial" w:cs="Arial"/>
          <w:sz w:val="24"/>
          <w:szCs w:val="24"/>
          <w:lang w:eastAsia="ru-RU"/>
        </w:rPr>
        <w:t>сельсовета</w:t>
      </w:r>
      <w:r>
        <w:rPr>
          <w:rFonts w:ascii="Arial" w:hAnsi="Arial" w:cs="Arial"/>
          <w:sz w:val="24"/>
          <w:szCs w:val="24"/>
          <w:lang w:eastAsia="ru-RU"/>
        </w:rPr>
        <w:t xml:space="preserve"> по состоянию воздушного бассейна, водного бассейна и почвенного покрова.</w:t>
      </w:r>
    </w:p>
    <w:p w:rsidR="00A95489" w:rsidRPr="00FE344D" w:rsidRDefault="009049E4" w:rsidP="00F77DA3">
      <w:pPr>
        <w:spacing w:line="276" w:lineRule="auto"/>
        <w:ind w:left="567" w:firstLine="0"/>
        <w:rPr>
          <w:rFonts w:ascii="Arial" w:hAnsi="Arial" w:cs="Arial"/>
          <w:b/>
          <w:sz w:val="24"/>
          <w:szCs w:val="24"/>
        </w:rPr>
      </w:pPr>
      <w:r w:rsidRPr="00FE344D">
        <w:rPr>
          <w:rFonts w:ascii="Arial" w:hAnsi="Arial" w:cs="Arial"/>
          <w:b/>
          <w:sz w:val="24"/>
          <w:szCs w:val="24"/>
        </w:rPr>
        <w:t>Атмосферный воздух</w:t>
      </w:r>
    </w:p>
    <w:p w:rsidR="00D93092" w:rsidRPr="00D93092" w:rsidRDefault="00D93092" w:rsidP="00D93092">
      <w:pPr>
        <w:tabs>
          <w:tab w:val="left" w:pos="993"/>
        </w:tabs>
        <w:spacing w:line="276" w:lineRule="auto"/>
        <w:rPr>
          <w:rFonts w:ascii="Arial" w:hAnsi="Arial" w:cs="Arial"/>
          <w:sz w:val="24"/>
          <w:szCs w:val="24"/>
          <w:lang w:eastAsia="ru-RU"/>
        </w:rPr>
      </w:pPr>
      <w:r w:rsidRPr="00D93092">
        <w:rPr>
          <w:rFonts w:ascii="Arial" w:hAnsi="Arial" w:cs="Arial"/>
          <w:sz w:val="24"/>
          <w:szCs w:val="24"/>
          <w:lang w:eastAsia="ru-RU"/>
        </w:rPr>
        <w:t>Атмосферный воздух является наиболее значимым фактором среды обитания человека, при загрязнении которого влияние на здоровье человека наиболее выражено.</w:t>
      </w:r>
    </w:p>
    <w:p w:rsidR="00D93092" w:rsidRDefault="00D93092" w:rsidP="00D93092">
      <w:pPr>
        <w:tabs>
          <w:tab w:val="left" w:pos="993"/>
        </w:tabs>
        <w:spacing w:line="276" w:lineRule="auto"/>
        <w:rPr>
          <w:rFonts w:ascii="Arial" w:hAnsi="Arial" w:cs="Arial"/>
          <w:iCs/>
          <w:sz w:val="24"/>
          <w:szCs w:val="24"/>
          <w:lang w:eastAsia="ru-RU"/>
        </w:rPr>
      </w:pPr>
      <w:r w:rsidRPr="00D93092">
        <w:rPr>
          <w:rFonts w:ascii="Arial" w:hAnsi="Arial" w:cs="Arial"/>
          <w:iCs/>
          <w:sz w:val="24"/>
          <w:szCs w:val="24"/>
          <w:lang w:eastAsia="ru-RU"/>
        </w:rPr>
        <w:t xml:space="preserve">Основными загрязнителями воздушной среды в Астраханской области </w:t>
      </w:r>
      <w:r w:rsidR="00AF15A5">
        <w:rPr>
          <w:rFonts w:ascii="Arial" w:hAnsi="Arial" w:cs="Arial"/>
          <w:iCs/>
          <w:sz w:val="24"/>
          <w:szCs w:val="24"/>
          <w:lang w:eastAsia="ru-RU"/>
        </w:rPr>
        <w:t xml:space="preserve">в целом </w:t>
      </w:r>
      <w:r w:rsidRPr="00D93092">
        <w:rPr>
          <w:rFonts w:ascii="Arial" w:hAnsi="Arial" w:cs="Arial"/>
          <w:iCs/>
          <w:sz w:val="24"/>
          <w:szCs w:val="24"/>
          <w:lang w:eastAsia="ru-RU"/>
        </w:rPr>
        <w:t>являются предприятия: ООО «Газпром добыча Астрахань», ООО «</w:t>
      </w:r>
      <w:proofErr w:type="spellStart"/>
      <w:r w:rsidRPr="00D93092">
        <w:rPr>
          <w:rFonts w:ascii="Arial" w:hAnsi="Arial" w:cs="Arial"/>
          <w:iCs/>
          <w:sz w:val="24"/>
          <w:szCs w:val="24"/>
          <w:lang w:eastAsia="ru-RU"/>
        </w:rPr>
        <w:t>Газпромпереработка</w:t>
      </w:r>
      <w:proofErr w:type="spellEnd"/>
      <w:r w:rsidRPr="00D93092">
        <w:rPr>
          <w:rFonts w:ascii="Arial" w:hAnsi="Arial" w:cs="Arial"/>
          <w:iCs/>
          <w:sz w:val="24"/>
          <w:szCs w:val="24"/>
          <w:lang w:eastAsia="ru-RU"/>
        </w:rPr>
        <w:t>» филиал «Астраханский ГПЗ»; ООО «ЛУКОЙЛ-</w:t>
      </w:r>
      <w:proofErr w:type="spellStart"/>
      <w:r w:rsidRPr="00D93092">
        <w:rPr>
          <w:rFonts w:ascii="Arial" w:hAnsi="Arial" w:cs="Arial"/>
          <w:iCs/>
          <w:sz w:val="24"/>
          <w:szCs w:val="24"/>
          <w:lang w:eastAsia="ru-RU"/>
        </w:rPr>
        <w:t>Нижневолжскнефть</w:t>
      </w:r>
      <w:proofErr w:type="spellEnd"/>
      <w:r w:rsidRPr="00D93092">
        <w:rPr>
          <w:rFonts w:ascii="Arial" w:hAnsi="Arial" w:cs="Arial"/>
          <w:iCs/>
          <w:sz w:val="24"/>
          <w:szCs w:val="24"/>
          <w:lang w:eastAsia="ru-RU"/>
        </w:rPr>
        <w:t xml:space="preserve">», осуществляющее бурение на шельфе Каспийского моря; ООО «ПК «ЭКО+» </w:t>
      </w:r>
      <w:r w:rsidR="001E69FE" w:rsidRPr="00244554">
        <w:rPr>
          <w:rFonts w:ascii="Arial" w:hAnsi="Arial" w:cs="Arial"/>
          <w:sz w:val="24"/>
          <w:szCs w:val="24"/>
          <w:lang w:eastAsia="ru-RU"/>
        </w:rPr>
        <w:t>–</w:t>
      </w:r>
      <w:r w:rsidRPr="00D93092">
        <w:rPr>
          <w:rFonts w:ascii="Arial" w:hAnsi="Arial" w:cs="Arial"/>
          <w:iCs/>
          <w:sz w:val="24"/>
          <w:szCs w:val="24"/>
          <w:lang w:eastAsia="ru-RU"/>
        </w:rPr>
        <w:t xml:space="preserve"> предприятие по переработке нефтесодержащих отходов; предприятия по хранению, переработке и транспортировке нефтепродуктов; предприятия теплоэнергетики и автомобильный транспорт. </w:t>
      </w:r>
    </w:p>
    <w:p w:rsidR="00315724" w:rsidRPr="00315724" w:rsidRDefault="00315724" w:rsidP="00315724">
      <w:pPr>
        <w:tabs>
          <w:tab w:val="left" w:pos="993"/>
        </w:tabs>
        <w:spacing w:line="276" w:lineRule="auto"/>
        <w:rPr>
          <w:rFonts w:ascii="Arial" w:hAnsi="Arial" w:cs="Arial"/>
          <w:iCs/>
          <w:sz w:val="24"/>
          <w:szCs w:val="24"/>
          <w:lang w:eastAsia="ru-RU"/>
        </w:rPr>
      </w:pPr>
      <w:r w:rsidRPr="00315724">
        <w:rPr>
          <w:rFonts w:ascii="Arial" w:hAnsi="Arial" w:cs="Arial"/>
          <w:iCs/>
          <w:sz w:val="24"/>
          <w:szCs w:val="24"/>
          <w:lang w:eastAsia="ru-RU"/>
        </w:rPr>
        <w:lastRenderedPageBreak/>
        <w:t xml:space="preserve">В целях контроля качества атмосферного воздуха населённых мест лабораторные исследования проводятся в городе Астрахани, в </w:t>
      </w:r>
      <w:proofErr w:type="spellStart"/>
      <w:r w:rsidRPr="00315724">
        <w:rPr>
          <w:rFonts w:ascii="Arial" w:hAnsi="Arial" w:cs="Arial"/>
          <w:iCs/>
          <w:sz w:val="24"/>
          <w:szCs w:val="24"/>
          <w:lang w:eastAsia="ru-RU"/>
        </w:rPr>
        <w:t>Наримановском</w:t>
      </w:r>
      <w:proofErr w:type="spellEnd"/>
      <w:r w:rsidRPr="00315724">
        <w:rPr>
          <w:rFonts w:ascii="Arial" w:hAnsi="Arial" w:cs="Arial"/>
          <w:iCs/>
          <w:sz w:val="24"/>
          <w:szCs w:val="24"/>
          <w:lang w:eastAsia="ru-RU"/>
        </w:rPr>
        <w:t xml:space="preserve"> и Красноярском районах</w:t>
      </w:r>
      <w:r w:rsidR="00286881" w:rsidRPr="00286881">
        <w:rPr>
          <w:rFonts w:ascii="Arial" w:hAnsi="Arial" w:cs="Arial"/>
          <w:iCs/>
          <w:sz w:val="24"/>
          <w:szCs w:val="24"/>
          <w:lang w:eastAsia="ru-RU"/>
        </w:rPr>
        <w:t xml:space="preserve"> </w:t>
      </w:r>
      <w:r w:rsidR="00286881">
        <w:rPr>
          <w:rFonts w:ascii="Arial" w:hAnsi="Arial" w:cs="Arial"/>
          <w:iCs/>
          <w:sz w:val="24"/>
          <w:szCs w:val="24"/>
          <w:lang w:eastAsia="ru-RU"/>
        </w:rPr>
        <w:t xml:space="preserve">Астраханской области, </w:t>
      </w:r>
      <w:r w:rsidR="00286881" w:rsidRPr="00286881">
        <w:rPr>
          <w:rFonts w:ascii="Arial" w:hAnsi="Arial" w:cs="Arial"/>
          <w:iCs/>
          <w:sz w:val="24"/>
          <w:szCs w:val="24"/>
          <w:lang w:eastAsia="ru-RU"/>
        </w:rPr>
        <w:t>находящихся в зоне влияния</w:t>
      </w:r>
      <w:r w:rsidRPr="00315724">
        <w:rPr>
          <w:rFonts w:ascii="Arial" w:hAnsi="Arial" w:cs="Arial"/>
          <w:iCs/>
          <w:sz w:val="24"/>
          <w:szCs w:val="24"/>
          <w:lang w:eastAsia="ru-RU"/>
        </w:rPr>
        <w:t xml:space="preserve"> зона влияния Ас</w:t>
      </w:r>
      <w:r w:rsidR="00286881">
        <w:rPr>
          <w:rFonts w:ascii="Arial" w:hAnsi="Arial" w:cs="Arial"/>
          <w:iCs/>
          <w:sz w:val="24"/>
          <w:szCs w:val="24"/>
          <w:lang w:eastAsia="ru-RU"/>
        </w:rPr>
        <w:t>траханского газового комплекса (АГК).</w:t>
      </w:r>
    </w:p>
    <w:p w:rsidR="00315724" w:rsidRPr="00315724" w:rsidRDefault="00455CAA" w:rsidP="00315724">
      <w:pPr>
        <w:tabs>
          <w:tab w:val="left" w:pos="993"/>
        </w:tabs>
        <w:spacing w:line="276" w:lineRule="auto"/>
        <w:rPr>
          <w:rFonts w:ascii="Arial" w:hAnsi="Arial" w:cs="Arial"/>
          <w:iCs/>
          <w:sz w:val="24"/>
          <w:szCs w:val="24"/>
          <w:lang w:eastAsia="ru-RU"/>
        </w:rPr>
      </w:pPr>
      <w:proofErr w:type="gramStart"/>
      <w:r w:rsidRPr="00455CAA">
        <w:rPr>
          <w:rFonts w:ascii="Arial" w:hAnsi="Arial" w:cs="Arial"/>
          <w:iCs/>
          <w:sz w:val="24"/>
          <w:szCs w:val="24"/>
          <w:lang w:eastAsia="ru-RU"/>
        </w:rPr>
        <w:t xml:space="preserve">В зоне влияния АГК проводился контроль качества воздуха Управлением </w:t>
      </w:r>
      <w:proofErr w:type="spellStart"/>
      <w:r w:rsidRPr="00455CAA">
        <w:rPr>
          <w:rFonts w:ascii="Arial" w:hAnsi="Arial" w:cs="Arial"/>
          <w:iCs/>
          <w:sz w:val="24"/>
          <w:szCs w:val="24"/>
          <w:lang w:eastAsia="ru-RU"/>
        </w:rPr>
        <w:t>Роспотребнадзора</w:t>
      </w:r>
      <w:proofErr w:type="spellEnd"/>
      <w:r w:rsidRPr="00455CAA">
        <w:rPr>
          <w:rFonts w:ascii="Arial" w:hAnsi="Arial" w:cs="Arial"/>
          <w:iCs/>
          <w:sz w:val="24"/>
          <w:szCs w:val="24"/>
          <w:lang w:eastAsia="ru-RU"/>
        </w:rPr>
        <w:t xml:space="preserve"> по Астраханской области с привлечением ФБУЗ «Центр гигиены и эпидемиологии в Астраханской области», имеющим аккредитованный испытательный лабораторный центр; Астраханским центром по гидрометеорологии и мониторингу окружающей среды; Межрегиональным управлением </w:t>
      </w:r>
      <w:proofErr w:type="spellStart"/>
      <w:r w:rsidRPr="00455CAA">
        <w:rPr>
          <w:rFonts w:ascii="Arial" w:hAnsi="Arial" w:cs="Arial"/>
          <w:iCs/>
          <w:sz w:val="24"/>
          <w:szCs w:val="24"/>
          <w:lang w:eastAsia="ru-RU"/>
        </w:rPr>
        <w:t>Росприроднадзора</w:t>
      </w:r>
      <w:proofErr w:type="spellEnd"/>
      <w:r w:rsidRPr="00455CAA">
        <w:rPr>
          <w:rFonts w:ascii="Arial" w:hAnsi="Arial" w:cs="Arial"/>
          <w:iCs/>
          <w:sz w:val="24"/>
          <w:szCs w:val="24"/>
          <w:lang w:eastAsia="ru-RU"/>
        </w:rPr>
        <w:t xml:space="preserve"> по Астраханской и Волгоградской областям, а также ведомственной лабораторией охраны окружающей среды ВЧ ООО «Газпром добыча Астрахань».</w:t>
      </w:r>
      <w:r w:rsidR="00315724" w:rsidRPr="00315724">
        <w:rPr>
          <w:rFonts w:ascii="Arial" w:hAnsi="Arial" w:cs="Arial"/>
          <w:iCs/>
          <w:sz w:val="24"/>
          <w:szCs w:val="24"/>
          <w:lang w:eastAsia="ru-RU"/>
        </w:rPr>
        <w:t xml:space="preserve"> </w:t>
      </w:r>
      <w:proofErr w:type="gramEnd"/>
    </w:p>
    <w:p w:rsidR="004B1AD8" w:rsidRPr="00244554" w:rsidRDefault="00315724" w:rsidP="00315724">
      <w:pPr>
        <w:tabs>
          <w:tab w:val="left" w:pos="993"/>
        </w:tabs>
        <w:spacing w:line="276" w:lineRule="auto"/>
        <w:rPr>
          <w:rFonts w:ascii="Arial" w:hAnsi="Arial" w:cs="Arial"/>
          <w:sz w:val="24"/>
          <w:szCs w:val="24"/>
          <w:lang w:eastAsia="ru-RU"/>
        </w:rPr>
      </w:pPr>
      <w:r w:rsidRPr="00315724">
        <w:rPr>
          <w:rFonts w:ascii="Arial" w:hAnsi="Arial" w:cs="Arial"/>
          <w:iCs/>
          <w:sz w:val="24"/>
          <w:szCs w:val="24"/>
          <w:lang w:eastAsia="ru-RU"/>
        </w:rPr>
        <w:t xml:space="preserve">Стационарные посты контроля качества атмосферного воздуха Астраханского центра по гидрометеорологии и мониторингу окружающей среды на наличие загрязнения расположены в посёлке Досанг, в городе </w:t>
      </w:r>
      <w:proofErr w:type="spellStart"/>
      <w:r w:rsidRPr="00315724">
        <w:rPr>
          <w:rFonts w:ascii="Arial" w:hAnsi="Arial" w:cs="Arial"/>
          <w:iCs/>
          <w:sz w:val="24"/>
          <w:szCs w:val="24"/>
          <w:lang w:eastAsia="ru-RU"/>
        </w:rPr>
        <w:t>Нариманове</w:t>
      </w:r>
      <w:proofErr w:type="spellEnd"/>
      <w:r w:rsidRPr="00315724">
        <w:rPr>
          <w:rFonts w:ascii="Arial" w:hAnsi="Arial" w:cs="Arial"/>
          <w:iCs/>
          <w:sz w:val="24"/>
          <w:szCs w:val="24"/>
          <w:lang w:eastAsia="ru-RU"/>
        </w:rPr>
        <w:t xml:space="preserve"> и в городе Астрахани. Отбор проб атмосферного воздуха осуществляется на содержание диоксида азота, диоксида серы, сероводорода.</w:t>
      </w:r>
      <w:r w:rsidR="004B1AD8">
        <w:rPr>
          <w:rFonts w:ascii="Arial" w:hAnsi="Arial" w:cs="Arial"/>
          <w:sz w:val="24"/>
          <w:szCs w:val="24"/>
          <w:lang w:eastAsia="ru-RU"/>
        </w:rPr>
        <w:t xml:space="preserve"> </w:t>
      </w:r>
    </w:p>
    <w:p w:rsidR="00315724" w:rsidRDefault="00315724" w:rsidP="00315724">
      <w:pPr>
        <w:tabs>
          <w:tab w:val="left" w:pos="993"/>
        </w:tabs>
        <w:spacing w:line="276" w:lineRule="auto"/>
        <w:rPr>
          <w:rFonts w:ascii="Arial" w:hAnsi="Arial" w:cs="Arial"/>
          <w:iCs/>
          <w:sz w:val="24"/>
          <w:szCs w:val="24"/>
          <w:lang w:eastAsia="ru-RU"/>
        </w:rPr>
      </w:pPr>
      <w:proofErr w:type="gramStart"/>
      <w:r w:rsidRPr="00315724">
        <w:rPr>
          <w:rFonts w:ascii="Arial" w:hAnsi="Arial" w:cs="Arial"/>
          <w:iCs/>
          <w:sz w:val="24"/>
          <w:szCs w:val="24"/>
          <w:lang w:eastAsia="ru-RU"/>
        </w:rPr>
        <w:t xml:space="preserve">Аккредитованным испытательным лабораторным центром ФБУЗ «Центр гигиены и эпидемиологии в Астраханской области» в рамках мониторинговых исследований в зоне влияния (на границе санитарно-защитной зоны - СЗЗ) ООО «Газпром добыча Астрахань» в посёлке Комсомольский, селе </w:t>
      </w:r>
      <w:proofErr w:type="spellStart"/>
      <w:r w:rsidRPr="00315724">
        <w:rPr>
          <w:rFonts w:ascii="Arial" w:hAnsi="Arial" w:cs="Arial"/>
          <w:iCs/>
          <w:sz w:val="24"/>
          <w:szCs w:val="24"/>
          <w:lang w:eastAsia="ru-RU"/>
        </w:rPr>
        <w:t>Сеитовка</w:t>
      </w:r>
      <w:proofErr w:type="spellEnd"/>
      <w:r w:rsidRPr="00315724">
        <w:rPr>
          <w:rFonts w:ascii="Arial" w:hAnsi="Arial" w:cs="Arial"/>
          <w:iCs/>
          <w:sz w:val="24"/>
          <w:szCs w:val="24"/>
          <w:lang w:eastAsia="ru-RU"/>
        </w:rPr>
        <w:t xml:space="preserve">, в городе </w:t>
      </w:r>
      <w:proofErr w:type="spellStart"/>
      <w:r w:rsidRPr="00315724">
        <w:rPr>
          <w:rFonts w:ascii="Arial" w:hAnsi="Arial" w:cs="Arial"/>
          <w:iCs/>
          <w:sz w:val="24"/>
          <w:szCs w:val="24"/>
          <w:lang w:eastAsia="ru-RU"/>
        </w:rPr>
        <w:t>Нариманове</w:t>
      </w:r>
      <w:proofErr w:type="spellEnd"/>
      <w:r w:rsidRPr="00315724">
        <w:rPr>
          <w:rFonts w:ascii="Arial" w:hAnsi="Arial" w:cs="Arial"/>
          <w:iCs/>
          <w:sz w:val="24"/>
          <w:szCs w:val="24"/>
          <w:lang w:eastAsia="ru-RU"/>
        </w:rPr>
        <w:t xml:space="preserve"> и в городе Астрахани проводится отбор проб атмосферного воздуха по 10 ингредиентам (диоксид серы, оксид азота, диоксид азота, оксид углерода, сероводород, бензол, толуол, фенол</w:t>
      </w:r>
      <w:proofErr w:type="gramEnd"/>
      <w:r w:rsidRPr="00315724">
        <w:rPr>
          <w:rFonts w:ascii="Arial" w:hAnsi="Arial" w:cs="Arial"/>
          <w:iCs/>
          <w:sz w:val="24"/>
          <w:szCs w:val="24"/>
          <w:lang w:eastAsia="ru-RU"/>
        </w:rPr>
        <w:t xml:space="preserve">, формальдегид, </w:t>
      </w:r>
      <w:proofErr w:type="spellStart"/>
      <w:r w:rsidRPr="00315724">
        <w:rPr>
          <w:rFonts w:ascii="Arial" w:hAnsi="Arial" w:cs="Arial"/>
          <w:iCs/>
          <w:sz w:val="24"/>
          <w:szCs w:val="24"/>
          <w:lang w:eastAsia="ru-RU"/>
        </w:rPr>
        <w:t>бен</w:t>
      </w:r>
      <w:proofErr w:type="gramStart"/>
      <w:r w:rsidRPr="00315724">
        <w:rPr>
          <w:rFonts w:ascii="Arial" w:hAnsi="Arial" w:cs="Arial"/>
          <w:iCs/>
          <w:sz w:val="24"/>
          <w:szCs w:val="24"/>
          <w:lang w:eastAsia="ru-RU"/>
        </w:rPr>
        <w:t>з</w:t>
      </w:r>
      <w:proofErr w:type="spellEnd"/>
      <w:r w:rsidRPr="00315724">
        <w:rPr>
          <w:rFonts w:ascii="Arial" w:hAnsi="Arial" w:cs="Arial"/>
          <w:iCs/>
          <w:sz w:val="24"/>
          <w:szCs w:val="24"/>
          <w:lang w:eastAsia="ru-RU"/>
        </w:rPr>
        <w:t>(</w:t>
      </w:r>
      <w:proofErr w:type="gramEnd"/>
      <w:r w:rsidRPr="00315724">
        <w:rPr>
          <w:rFonts w:ascii="Arial" w:hAnsi="Arial" w:cs="Arial"/>
          <w:iCs/>
          <w:sz w:val="24"/>
          <w:szCs w:val="24"/>
          <w:lang w:eastAsia="ru-RU"/>
        </w:rPr>
        <w:t>а)</w:t>
      </w:r>
      <w:proofErr w:type="spellStart"/>
      <w:r w:rsidRPr="00315724">
        <w:rPr>
          <w:rFonts w:ascii="Arial" w:hAnsi="Arial" w:cs="Arial"/>
          <w:iCs/>
          <w:sz w:val="24"/>
          <w:szCs w:val="24"/>
          <w:lang w:eastAsia="ru-RU"/>
        </w:rPr>
        <w:t>пирен</w:t>
      </w:r>
      <w:proofErr w:type="spellEnd"/>
      <w:r w:rsidRPr="00315724">
        <w:rPr>
          <w:rFonts w:ascii="Arial" w:hAnsi="Arial" w:cs="Arial"/>
          <w:iCs/>
          <w:sz w:val="24"/>
          <w:szCs w:val="24"/>
          <w:lang w:eastAsia="ru-RU"/>
        </w:rPr>
        <w:t>).</w:t>
      </w:r>
    </w:p>
    <w:p w:rsidR="00455CAA" w:rsidRPr="00315724" w:rsidRDefault="00455CAA" w:rsidP="00315724">
      <w:pPr>
        <w:tabs>
          <w:tab w:val="left" w:pos="993"/>
        </w:tabs>
        <w:spacing w:line="276" w:lineRule="auto"/>
        <w:rPr>
          <w:rFonts w:ascii="Arial" w:hAnsi="Arial" w:cs="Arial"/>
          <w:iCs/>
          <w:sz w:val="24"/>
          <w:szCs w:val="24"/>
          <w:lang w:eastAsia="ru-RU"/>
        </w:rPr>
      </w:pPr>
      <w:r w:rsidRPr="00455CAA">
        <w:rPr>
          <w:rFonts w:ascii="Arial" w:hAnsi="Arial" w:cs="Arial"/>
          <w:iCs/>
          <w:sz w:val="24"/>
          <w:szCs w:val="24"/>
          <w:lang w:eastAsia="ru-RU"/>
        </w:rPr>
        <w:t xml:space="preserve">Лабораторные исследования атмосферного воздуха проводились в городе Астрахани, в Лиманском, Красноярском и </w:t>
      </w:r>
      <w:proofErr w:type="spellStart"/>
      <w:r w:rsidRPr="00455CAA">
        <w:rPr>
          <w:rFonts w:ascii="Arial" w:hAnsi="Arial" w:cs="Arial"/>
          <w:iCs/>
          <w:sz w:val="24"/>
          <w:szCs w:val="24"/>
          <w:lang w:eastAsia="ru-RU"/>
        </w:rPr>
        <w:t>Наримановском</w:t>
      </w:r>
      <w:proofErr w:type="spellEnd"/>
      <w:r w:rsidRPr="00455CAA">
        <w:rPr>
          <w:rFonts w:ascii="Arial" w:hAnsi="Arial" w:cs="Arial"/>
          <w:iCs/>
          <w:sz w:val="24"/>
          <w:szCs w:val="24"/>
          <w:lang w:eastAsia="ru-RU"/>
        </w:rPr>
        <w:t xml:space="preserve"> районах (в зоне влияния Астраханского газового комплекса).</w:t>
      </w:r>
    </w:p>
    <w:p w:rsidR="00315724" w:rsidRPr="00315724" w:rsidRDefault="00315724" w:rsidP="00315724">
      <w:pPr>
        <w:tabs>
          <w:tab w:val="left" w:pos="993"/>
        </w:tabs>
        <w:spacing w:line="276" w:lineRule="auto"/>
        <w:rPr>
          <w:rFonts w:ascii="Arial" w:hAnsi="Arial" w:cs="Arial"/>
          <w:iCs/>
          <w:sz w:val="24"/>
          <w:szCs w:val="24"/>
          <w:lang w:eastAsia="ru-RU"/>
        </w:rPr>
      </w:pPr>
      <w:proofErr w:type="gramStart"/>
      <w:r w:rsidRPr="00315724">
        <w:rPr>
          <w:rFonts w:ascii="Arial" w:hAnsi="Arial" w:cs="Arial"/>
          <w:iCs/>
          <w:sz w:val="24"/>
          <w:szCs w:val="24"/>
          <w:lang w:eastAsia="ru-RU"/>
        </w:rPr>
        <w:t>Общее количество проведённых исследований атмосферного воздуха в 20</w:t>
      </w:r>
      <w:r w:rsidR="005E2142">
        <w:rPr>
          <w:rFonts w:ascii="Arial" w:hAnsi="Arial" w:cs="Arial"/>
          <w:iCs/>
          <w:sz w:val="24"/>
          <w:szCs w:val="24"/>
          <w:lang w:eastAsia="ru-RU"/>
        </w:rPr>
        <w:t>20</w:t>
      </w:r>
      <w:r w:rsidRPr="00315724">
        <w:rPr>
          <w:rFonts w:ascii="Arial" w:hAnsi="Arial" w:cs="Arial"/>
          <w:iCs/>
          <w:sz w:val="24"/>
          <w:szCs w:val="24"/>
          <w:lang w:eastAsia="ru-RU"/>
        </w:rPr>
        <w:t xml:space="preserve"> году в Астраханской области составило </w:t>
      </w:r>
      <w:r w:rsidR="005E2142">
        <w:rPr>
          <w:rFonts w:ascii="Arial" w:hAnsi="Arial" w:cs="Arial"/>
          <w:iCs/>
          <w:sz w:val="24"/>
          <w:szCs w:val="24"/>
          <w:lang w:eastAsia="ru-RU"/>
        </w:rPr>
        <w:t>3113 проб</w:t>
      </w:r>
      <w:r w:rsidRPr="00315724">
        <w:rPr>
          <w:rFonts w:ascii="Arial" w:hAnsi="Arial" w:cs="Arial"/>
          <w:iCs/>
          <w:sz w:val="24"/>
          <w:szCs w:val="24"/>
          <w:lang w:eastAsia="ru-RU"/>
        </w:rPr>
        <w:t xml:space="preserve"> (в том числе по жалобам, производственный контроль и др.), из них </w:t>
      </w:r>
      <w:r w:rsidR="00B508ED">
        <w:rPr>
          <w:rFonts w:ascii="Arial" w:hAnsi="Arial" w:cs="Arial"/>
          <w:iCs/>
          <w:sz w:val="24"/>
          <w:szCs w:val="24"/>
          <w:lang w:eastAsia="ru-RU"/>
        </w:rPr>
        <w:t>2517</w:t>
      </w:r>
      <w:r w:rsidRPr="00315724">
        <w:rPr>
          <w:rFonts w:ascii="Arial" w:hAnsi="Arial" w:cs="Arial"/>
          <w:iCs/>
          <w:sz w:val="24"/>
          <w:szCs w:val="24"/>
          <w:lang w:eastAsia="ru-RU"/>
        </w:rPr>
        <w:t xml:space="preserve"> проб </w:t>
      </w:r>
      <w:r w:rsidR="005E2142">
        <w:rPr>
          <w:rFonts w:ascii="Arial" w:hAnsi="Arial" w:cs="Arial"/>
          <w:iCs/>
          <w:sz w:val="24"/>
          <w:szCs w:val="24"/>
          <w:lang w:eastAsia="ru-RU"/>
        </w:rPr>
        <w:t xml:space="preserve">– </w:t>
      </w:r>
      <w:r w:rsidR="00E62674" w:rsidRPr="00E62674">
        <w:rPr>
          <w:rFonts w:ascii="Arial" w:hAnsi="Arial" w:cs="Arial"/>
          <w:iCs/>
          <w:sz w:val="24"/>
          <w:szCs w:val="24"/>
          <w:lang w:eastAsia="ru-RU"/>
        </w:rPr>
        <w:t xml:space="preserve">в рамках маршрутных и </w:t>
      </w:r>
      <w:proofErr w:type="spellStart"/>
      <w:r w:rsidR="00E62674" w:rsidRPr="00E62674">
        <w:rPr>
          <w:rFonts w:ascii="Arial" w:hAnsi="Arial" w:cs="Arial"/>
          <w:iCs/>
          <w:sz w:val="24"/>
          <w:szCs w:val="24"/>
          <w:lang w:eastAsia="ru-RU"/>
        </w:rPr>
        <w:t>подфакельных</w:t>
      </w:r>
      <w:proofErr w:type="spellEnd"/>
      <w:r w:rsidR="00E62674" w:rsidRPr="00E62674">
        <w:rPr>
          <w:rFonts w:ascii="Arial" w:hAnsi="Arial" w:cs="Arial"/>
          <w:iCs/>
          <w:sz w:val="24"/>
          <w:szCs w:val="24"/>
          <w:lang w:eastAsia="ru-RU"/>
        </w:rPr>
        <w:t xml:space="preserve"> исследований</w:t>
      </w:r>
      <w:r w:rsidR="00E62674">
        <w:rPr>
          <w:rFonts w:ascii="Arial" w:hAnsi="Arial" w:cs="Arial"/>
          <w:iCs/>
          <w:sz w:val="24"/>
          <w:szCs w:val="24"/>
          <w:lang w:eastAsia="ru-RU"/>
        </w:rPr>
        <w:t xml:space="preserve"> в зоне влияния промпредприятий (выявлены превышения в 3 пробах),</w:t>
      </w:r>
      <w:r w:rsidR="00E62674" w:rsidRPr="00E62674">
        <w:rPr>
          <w:rFonts w:ascii="Times New Roman" w:eastAsia="Times New Roman" w:hAnsi="Times New Roman" w:cs="Times New Roman"/>
          <w:sz w:val="24"/>
          <w:szCs w:val="24"/>
          <w:lang w:eastAsia="ru-RU"/>
        </w:rPr>
        <w:t xml:space="preserve"> </w:t>
      </w:r>
      <w:r w:rsidR="00E62674" w:rsidRPr="00E62674">
        <w:rPr>
          <w:rFonts w:ascii="Arial" w:hAnsi="Arial" w:cs="Arial"/>
          <w:iCs/>
          <w:sz w:val="24"/>
          <w:szCs w:val="24"/>
          <w:lang w:eastAsia="ru-RU"/>
        </w:rPr>
        <w:t>596 проб</w:t>
      </w:r>
      <w:r w:rsidR="00E62674">
        <w:rPr>
          <w:rFonts w:ascii="Arial" w:hAnsi="Arial" w:cs="Arial"/>
          <w:iCs/>
          <w:sz w:val="24"/>
          <w:szCs w:val="24"/>
          <w:lang w:eastAsia="ru-RU"/>
        </w:rPr>
        <w:t xml:space="preserve"> – </w:t>
      </w:r>
      <w:r w:rsidR="00E62674" w:rsidRPr="00E62674">
        <w:rPr>
          <w:rFonts w:ascii="Arial" w:hAnsi="Arial" w:cs="Arial"/>
          <w:iCs/>
          <w:sz w:val="24"/>
          <w:szCs w:val="24"/>
          <w:lang w:eastAsia="ru-RU"/>
        </w:rPr>
        <w:t>на автомагистралях в жилой застройке</w:t>
      </w:r>
      <w:r w:rsidR="00E62674">
        <w:rPr>
          <w:rFonts w:ascii="Arial" w:hAnsi="Arial" w:cs="Arial"/>
          <w:iCs/>
          <w:sz w:val="24"/>
          <w:szCs w:val="24"/>
          <w:lang w:eastAsia="ru-RU"/>
        </w:rPr>
        <w:t xml:space="preserve"> (</w:t>
      </w:r>
      <w:r w:rsidR="00E62674" w:rsidRPr="00E62674">
        <w:rPr>
          <w:rFonts w:ascii="Arial" w:hAnsi="Arial" w:cs="Arial"/>
          <w:iCs/>
          <w:sz w:val="24"/>
          <w:szCs w:val="24"/>
          <w:lang w:eastAsia="ru-RU"/>
        </w:rPr>
        <w:t>превышений ПДК не выявлено</w:t>
      </w:r>
      <w:r w:rsidR="00E62674">
        <w:rPr>
          <w:rFonts w:ascii="Arial" w:hAnsi="Arial" w:cs="Arial"/>
          <w:iCs/>
          <w:sz w:val="24"/>
          <w:szCs w:val="24"/>
          <w:lang w:eastAsia="ru-RU"/>
        </w:rPr>
        <w:t>)</w:t>
      </w:r>
      <w:r w:rsidR="005E2142">
        <w:rPr>
          <w:rFonts w:ascii="Arial" w:hAnsi="Arial" w:cs="Arial"/>
          <w:iCs/>
          <w:sz w:val="24"/>
          <w:szCs w:val="24"/>
          <w:lang w:eastAsia="ru-RU"/>
        </w:rPr>
        <w:t xml:space="preserve"> и </w:t>
      </w:r>
      <w:r w:rsidR="00E62674">
        <w:rPr>
          <w:rFonts w:ascii="Arial" w:hAnsi="Arial" w:cs="Arial"/>
          <w:iCs/>
          <w:sz w:val="24"/>
          <w:szCs w:val="24"/>
          <w:lang w:eastAsia="ru-RU"/>
        </w:rPr>
        <w:t>1385</w:t>
      </w:r>
      <w:r w:rsidR="005E2142">
        <w:rPr>
          <w:rFonts w:ascii="Arial" w:hAnsi="Arial" w:cs="Arial"/>
          <w:iCs/>
          <w:sz w:val="24"/>
          <w:szCs w:val="24"/>
          <w:lang w:eastAsia="ru-RU"/>
        </w:rPr>
        <w:t xml:space="preserve"> проб</w:t>
      </w:r>
      <w:r w:rsidR="005E2142" w:rsidRPr="00315724">
        <w:rPr>
          <w:rFonts w:ascii="Arial" w:hAnsi="Arial" w:cs="Arial"/>
          <w:iCs/>
          <w:sz w:val="24"/>
          <w:szCs w:val="24"/>
          <w:lang w:eastAsia="ru-RU"/>
        </w:rPr>
        <w:t xml:space="preserve"> </w:t>
      </w:r>
      <w:r w:rsidR="005E2142">
        <w:rPr>
          <w:rFonts w:ascii="Arial" w:hAnsi="Arial" w:cs="Arial"/>
          <w:iCs/>
          <w:sz w:val="24"/>
          <w:szCs w:val="24"/>
          <w:lang w:eastAsia="ru-RU"/>
        </w:rPr>
        <w:t xml:space="preserve">– </w:t>
      </w:r>
      <w:r w:rsidRPr="00315724">
        <w:rPr>
          <w:rFonts w:ascii="Arial" w:hAnsi="Arial" w:cs="Arial"/>
          <w:iCs/>
          <w:sz w:val="24"/>
          <w:szCs w:val="24"/>
          <w:lang w:eastAsia="ru-RU"/>
        </w:rPr>
        <w:t>в сельских поселениях</w:t>
      </w:r>
      <w:proofErr w:type="gramEnd"/>
      <w:r w:rsidR="00E62674">
        <w:rPr>
          <w:rFonts w:ascii="Arial" w:hAnsi="Arial" w:cs="Arial"/>
          <w:iCs/>
          <w:sz w:val="24"/>
          <w:szCs w:val="24"/>
          <w:lang w:eastAsia="ru-RU"/>
        </w:rPr>
        <w:t xml:space="preserve"> (</w:t>
      </w:r>
      <w:r w:rsidR="00E62674" w:rsidRPr="00E62674">
        <w:rPr>
          <w:rFonts w:ascii="Arial" w:hAnsi="Arial" w:cs="Arial"/>
          <w:iCs/>
          <w:sz w:val="24"/>
          <w:szCs w:val="24"/>
          <w:lang w:eastAsia="ru-RU"/>
        </w:rPr>
        <w:t>превышений ПДК не выявлено</w:t>
      </w:r>
      <w:r w:rsidR="00E62674">
        <w:rPr>
          <w:rFonts w:ascii="Arial" w:hAnsi="Arial" w:cs="Arial"/>
          <w:iCs/>
          <w:sz w:val="24"/>
          <w:szCs w:val="24"/>
          <w:lang w:eastAsia="ru-RU"/>
        </w:rPr>
        <w:t>)</w:t>
      </w:r>
      <w:r w:rsidRPr="00315724">
        <w:rPr>
          <w:rFonts w:ascii="Arial" w:hAnsi="Arial" w:cs="Arial"/>
          <w:iCs/>
          <w:sz w:val="24"/>
          <w:szCs w:val="24"/>
          <w:lang w:eastAsia="ru-RU"/>
        </w:rPr>
        <w:t>.</w:t>
      </w:r>
    </w:p>
    <w:p w:rsidR="00315724" w:rsidRDefault="00C85CBD" w:rsidP="00315724">
      <w:pPr>
        <w:tabs>
          <w:tab w:val="left" w:pos="993"/>
        </w:tabs>
        <w:spacing w:line="276" w:lineRule="auto"/>
        <w:rPr>
          <w:rFonts w:ascii="Arial" w:hAnsi="Arial" w:cs="Arial"/>
          <w:iCs/>
          <w:sz w:val="24"/>
          <w:szCs w:val="24"/>
          <w:lang w:eastAsia="ru-RU"/>
        </w:rPr>
      </w:pPr>
      <w:r w:rsidRPr="00C85CBD">
        <w:rPr>
          <w:rFonts w:ascii="Arial" w:hAnsi="Arial" w:cs="Arial"/>
          <w:iCs/>
          <w:sz w:val="24"/>
          <w:szCs w:val="24"/>
          <w:lang w:eastAsia="ru-RU"/>
        </w:rPr>
        <w:t>Показатель загрязнения атмосферного воздуха в 2020 году по области превысил гигиенические нормативы и составил 0,1 % (в 2019 году – 0,19 %)</w:t>
      </w:r>
    </w:p>
    <w:p w:rsidR="00315724" w:rsidRDefault="00315724" w:rsidP="00315724">
      <w:pPr>
        <w:tabs>
          <w:tab w:val="left" w:pos="993"/>
        </w:tabs>
        <w:spacing w:line="276" w:lineRule="auto"/>
        <w:rPr>
          <w:rFonts w:ascii="Arial" w:hAnsi="Arial" w:cs="Arial"/>
          <w:iCs/>
          <w:sz w:val="24"/>
          <w:szCs w:val="24"/>
          <w:lang w:eastAsia="ru-RU"/>
        </w:rPr>
      </w:pPr>
    </w:p>
    <w:p w:rsidR="004B1AD8" w:rsidRPr="00864BFC" w:rsidRDefault="00970217" w:rsidP="000F3670">
      <w:pPr>
        <w:tabs>
          <w:tab w:val="left" w:pos="993"/>
        </w:tabs>
        <w:spacing w:line="276" w:lineRule="auto"/>
        <w:ind w:firstLine="0"/>
        <w:rPr>
          <w:rFonts w:ascii="Arial" w:hAnsi="Arial" w:cs="Arial"/>
          <w:b/>
          <w:bCs/>
          <w:iCs/>
          <w:sz w:val="24"/>
          <w:szCs w:val="24"/>
          <w:lang w:eastAsia="ru-RU"/>
        </w:rPr>
      </w:pPr>
      <w:r w:rsidRPr="00970217">
        <w:rPr>
          <w:rFonts w:ascii="Arial" w:hAnsi="Arial" w:cs="Arial"/>
          <w:b/>
          <w:sz w:val="24"/>
          <w:szCs w:val="24"/>
          <w:lang w:eastAsia="ru-RU"/>
        </w:rPr>
        <w:t xml:space="preserve">Таблица </w:t>
      </w:r>
      <w:r w:rsidRPr="00970217">
        <w:rPr>
          <w:rFonts w:ascii="Arial" w:hAnsi="Arial" w:cs="Arial"/>
          <w:b/>
          <w:sz w:val="24"/>
          <w:szCs w:val="24"/>
          <w:lang w:eastAsia="ru-RU"/>
        </w:rPr>
        <w:fldChar w:fldCharType="begin"/>
      </w:r>
      <w:r w:rsidRPr="00970217">
        <w:rPr>
          <w:rFonts w:ascii="Arial" w:hAnsi="Arial" w:cs="Arial"/>
          <w:b/>
          <w:sz w:val="24"/>
          <w:szCs w:val="24"/>
          <w:lang w:eastAsia="ru-RU"/>
        </w:rPr>
        <w:instrText xml:space="preserve"> SEQ Таблица \* ARABIC </w:instrText>
      </w:r>
      <w:r w:rsidRPr="00970217">
        <w:rPr>
          <w:rFonts w:ascii="Arial" w:hAnsi="Arial" w:cs="Arial"/>
          <w:b/>
          <w:sz w:val="24"/>
          <w:szCs w:val="24"/>
          <w:lang w:eastAsia="ru-RU"/>
        </w:rPr>
        <w:fldChar w:fldCharType="separate"/>
      </w:r>
      <w:r w:rsidR="001F58B7">
        <w:rPr>
          <w:rFonts w:ascii="Arial" w:hAnsi="Arial" w:cs="Arial"/>
          <w:b/>
          <w:noProof/>
          <w:sz w:val="24"/>
          <w:szCs w:val="24"/>
          <w:lang w:eastAsia="ru-RU"/>
        </w:rPr>
        <w:t>8</w:t>
      </w:r>
      <w:r w:rsidRPr="00970217">
        <w:rPr>
          <w:rFonts w:ascii="Arial" w:hAnsi="Arial" w:cs="Arial"/>
          <w:b/>
          <w:sz w:val="24"/>
          <w:szCs w:val="24"/>
          <w:lang w:eastAsia="ru-RU"/>
        </w:rPr>
        <w:fldChar w:fldCharType="end"/>
      </w:r>
      <w:r w:rsidR="00315724" w:rsidRPr="00315724">
        <w:rPr>
          <w:rFonts w:ascii="Arial" w:hAnsi="Arial" w:cs="Arial"/>
          <w:b/>
          <w:sz w:val="24"/>
          <w:szCs w:val="24"/>
          <w:lang w:eastAsia="ru-RU"/>
        </w:rPr>
        <w:t xml:space="preserve"> – </w:t>
      </w:r>
      <w:r w:rsidR="000F3670" w:rsidRPr="000F3670">
        <w:rPr>
          <w:rFonts w:ascii="Arial" w:hAnsi="Arial" w:cs="Arial"/>
          <w:b/>
          <w:bCs/>
          <w:iCs/>
          <w:sz w:val="24"/>
          <w:szCs w:val="24"/>
          <w:lang w:eastAsia="ru-RU"/>
        </w:rPr>
        <w:t xml:space="preserve">Структура лабораторного </w:t>
      </w:r>
      <w:proofErr w:type="gramStart"/>
      <w:r w:rsidR="000F3670" w:rsidRPr="000F3670">
        <w:rPr>
          <w:rFonts w:ascii="Arial" w:hAnsi="Arial" w:cs="Arial"/>
          <w:b/>
          <w:bCs/>
          <w:iCs/>
          <w:sz w:val="24"/>
          <w:szCs w:val="24"/>
          <w:lang w:eastAsia="ru-RU"/>
        </w:rPr>
        <w:t>к</w:t>
      </w:r>
      <w:r w:rsidR="00864BFC">
        <w:rPr>
          <w:rFonts w:ascii="Arial" w:hAnsi="Arial" w:cs="Arial"/>
          <w:b/>
          <w:bCs/>
          <w:iCs/>
          <w:sz w:val="24"/>
          <w:szCs w:val="24"/>
          <w:lang w:eastAsia="ru-RU"/>
        </w:rPr>
        <w:t>онтроля за</w:t>
      </w:r>
      <w:proofErr w:type="gramEnd"/>
      <w:r w:rsidR="00864BFC">
        <w:rPr>
          <w:rFonts w:ascii="Arial" w:hAnsi="Arial" w:cs="Arial"/>
          <w:b/>
          <w:bCs/>
          <w:iCs/>
          <w:sz w:val="24"/>
          <w:szCs w:val="24"/>
          <w:lang w:eastAsia="ru-RU"/>
        </w:rPr>
        <w:t xml:space="preserve"> уровнями загрязнения </w:t>
      </w:r>
      <w:r w:rsidR="000F3670" w:rsidRPr="000F3670">
        <w:rPr>
          <w:rFonts w:ascii="Arial" w:hAnsi="Arial" w:cs="Arial"/>
          <w:b/>
          <w:bCs/>
          <w:iCs/>
          <w:sz w:val="24"/>
          <w:szCs w:val="24"/>
          <w:lang w:eastAsia="ru-RU"/>
        </w:rPr>
        <w:t>атмосферного воздуха в Астраханской области</w:t>
      </w:r>
      <w:r w:rsidR="00315724" w:rsidRPr="00315724">
        <w:rPr>
          <w:rFonts w:ascii="Arial" w:hAnsi="Arial" w:cs="Arial"/>
          <w:b/>
          <w:sz w:val="24"/>
          <w:szCs w:val="24"/>
          <w:lang w:eastAsia="ru-RU"/>
        </w:rPr>
        <w:t>, 201</w:t>
      </w:r>
      <w:r w:rsidR="00082AF6">
        <w:rPr>
          <w:rFonts w:ascii="Arial" w:hAnsi="Arial" w:cs="Arial"/>
          <w:b/>
          <w:sz w:val="24"/>
          <w:szCs w:val="24"/>
          <w:lang w:eastAsia="ru-RU"/>
        </w:rPr>
        <w:t>8</w:t>
      </w:r>
      <w:r w:rsidR="00315724" w:rsidRPr="00315724">
        <w:rPr>
          <w:rFonts w:ascii="Arial" w:hAnsi="Arial" w:cs="Arial"/>
          <w:b/>
          <w:sz w:val="24"/>
          <w:szCs w:val="24"/>
          <w:lang w:eastAsia="ru-RU"/>
        </w:rPr>
        <w:t>-20</w:t>
      </w:r>
      <w:r w:rsidR="00082AF6">
        <w:rPr>
          <w:rFonts w:ascii="Arial" w:hAnsi="Arial" w:cs="Arial"/>
          <w:b/>
          <w:sz w:val="24"/>
          <w:szCs w:val="24"/>
          <w:lang w:eastAsia="ru-RU"/>
        </w:rPr>
        <w:t>20</w:t>
      </w:r>
      <w:r w:rsidR="00315724" w:rsidRPr="00315724">
        <w:rPr>
          <w:rFonts w:ascii="Arial" w:hAnsi="Arial" w:cs="Arial"/>
          <w:b/>
          <w:sz w:val="24"/>
          <w:szCs w:val="24"/>
          <w:lang w:eastAsia="ru-RU"/>
        </w:rPr>
        <w:t xml:space="preserve"> гг.</w:t>
      </w:r>
      <w:r w:rsidR="00082AF6">
        <w:rPr>
          <w:rStyle w:val="ae"/>
          <w:rFonts w:ascii="Arial" w:hAnsi="Arial" w:cs="Arial"/>
          <w:b/>
          <w:sz w:val="24"/>
          <w:szCs w:val="24"/>
          <w:lang w:eastAsia="ru-RU"/>
        </w:rPr>
        <w:footnoteReference w:id="16"/>
      </w:r>
    </w:p>
    <w:tbl>
      <w:tblPr>
        <w:tblW w:w="949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702"/>
        <w:gridCol w:w="708"/>
        <w:gridCol w:w="709"/>
        <w:gridCol w:w="992"/>
        <w:gridCol w:w="851"/>
        <w:gridCol w:w="850"/>
        <w:gridCol w:w="993"/>
        <w:gridCol w:w="850"/>
        <w:gridCol w:w="851"/>
        <w:gridCol w:w="992"/>
      </w:tblGrid>
      <w:tr w:rsidR="000F3670" w:rsidRPr="000F3670" w:rsidTr="001F58B7">
        <w:tc>
          <w:tcPr>
            <w:tcW w:w="1702" w:type="dxa"/>
            <w:vMerge w:val="restart"/>
            <w:vAlign w:val="center"/>
          </w:tcPr>
          <w:p w:rsidR="000F3670" w:rsidRPr="000F3670" w:rsidRDefault="000F3670" w:rsidP="001F58B7">
            <w:pPr>
              <w:tabs>
                <w:tab w:val="left" w:pos="993"/>
              </w:tabs>
              <w:spacing w:line="276" w:lineRule="auto"/>
              <w:ind w:firstLine="0"/>
              <w:jc w:val="center"/>
              <w:rPr>
                <w:rFonts w:ascii="Arial Narrow" w:hAnsi="Arial Narrow" w:cs="Arial"/>
                <w:b/>
                <w:lang w:eastAsia="ru-RU"/>
              </w:rPr>
            </w:pPr>
            <w:r w:rsidRPr="000F3670">
              <w:rPr>
                <w:rFonts w:ascii="Arial Narrow" w:hAnsi="Arial Narrow" w:cs="Arial"/>
                <w:b/>
                <w:lang w:eastAsia="ru-RU"/>
              </w:rPr>
              <w:t>Точки</w:t>
            </w:r>
          </w:p>
          <w:p w:rsidR="000F3670" w:rsidRPr="000F3670" w:rsidRDefault="000F3670" w:rsidP="001F58B7">
            <w:pPr>
              <w:tabs>
                <w:tab w:val="left" w:pos="993"/>
              </w:tabs>
              <w:spacing w:line="276" w:lineRule="auto"/>
              <w:ind w:firstLine="0"/>
              <w:jc w:val="center"/>
              <w:rPr>
                <w:rFonts w:ascii="Arial Narrow" w:hAnsi="Arial Narrow" w:cs="Arial"/>
                <w:b/>
                <w:lang w:eastAsia="ru-RU"/>
              </w:rPr>
            </w:pPr>
            <w:r w:rsidRPr="000F3670">
              <w:rPr>
                <w:rFonts w:ascii="Arial Narrow" w:hAnsi="Arial Narrow" w:cs="Arial"/>
                <w:b/>
                <w:lang w:eastAsia="ru-RU"/>
              </w:rPr>
              <w:t>отбора проб</w:t>
            </w:r>
          </w:p>
          <w:p w:rsidR="000F3670" w:rsidRPr="000F3670" w:rsidRDefault="000F3670" w:rsidP="001F58B7">
            <w:pPr>
              <w:tabs>
                <w:tab w:val="left" w:pos="993"/>
              </w:tabs>
              <w:spacing w:line="276" w:lineRule="auto"/>
              <w:ind w:firstLine="0"/>
              <w:jc w:val="center"/>
              <w:rPr>
                <w:rFonts w:ascii="Arial Narrow" w:hAnsi="Arial Narrow" w:cs="Arial"/>
                <w:b/>
                <w:iCs/>
                <w:lang w:eastAsia="ru-RU"/>
              </w:rPr>
            </w:pPr>
          </w:p>
        </w:tc>
        <w:tc>
          <w:tcPr>
            <w:tcW w:w="2409" w:type="dxa"/>
            <w:gridSpan w:val="3"/>
            <w:vAlign w:val="center"/>
          </w:tcPr>
          <w:p w:rsidR="000F3670" w:rsidRPr="000F3670" w:rsidRDefault="00A450A5" w:rsidP="000F3670">
            <w:pPr>
              <w:tabs>
                <w:tab w:val="left" w:pos="993"/>
              </w:tabs>
              <w:spacing w:line="276" w:lineRule="auto"/>
              <w:ind w:firstLine="0"/>
              <w:jc w:val="center"/>
              <w:rPr>
                <w:rFonts w:ascii="Arial Narrow" w:hAnsi="Arial Narrow" w:cs="Arial"/>
                <w:b/>
                <w:iCs/>
                <w:lang w:eastAsia="ru-RU"/>
              </w:rPr>
            </w:pPr>
            <w:r>
              <w:rPr>
                <w:rFonts w:ascii="Arial Narrow" w:hAnsi="Arial Narrow" w:cs="Arial"/>
                <w:b/>
                <w:iCs/>
                <w:lang w:eastAsia="ru-RU"/>
              </w:rPr>
              <w:t>2018</w:t>
            </w:r>
          </w:p>
        </w:tc>
        <w:tc>
          <w:tcPr>
            <w:tcW w:w="2694" w:type="dxa"/>
            <w:gridSpan w:val="3"/>
            <w:vAlign w:val="center"/>
          </w:tcPr>
          <w:p w:rsidR="000F3670" w:rsidRPr="000F3670" w:rsidRDefault="00A450A5" w:rsidP="000F3670">
            <w:pPr>
              <w:tabs>
                <w:tab w:val="left" w:pos="993"/>
              </w:tabs>
              <w:spacing w:line="276" w:lineRule="auto"/>
              <w:ind w:firstLine="0"/>
              <w:jc w:val="center"/>
              <w:rPr>
                <w:rFonts w:ascii="Arial Narrow" w:hAnsi="Arial Narrow" w:cs="Arial"/>
                <w:b/>
                <w:iCs/>
                <w:lang w:eastAsia="ru-RU"/>
              </w:rPr>
            </w:pPr>
            <w:r>
              <w:rPr>
                <w:rFonts w:ascii="Arial Narrow" w:hAnsi="Arial Narrow" w:cs="Arial"/>
                <w:b/>
                <w:iCs/>
                <w:lang w:eastAsia="ru-RU"/>
              </w:rPr>
              <w:t>2019</w:t>
            </w:r>
          </w:p>
        </w:tc>
        <w:tc>
          <w:tcPr>
            <w:tcW w:w="2693" w:type="dxa"/>
            <w:gridSpan w:val="3"/>
            <w:vAlign w:val="center"/>
          </w:tcPr>
          <w:p w:rsidR="000F3670" w:rsidRPr="000F3670" w:rsidRDefault="000F3670" w:rsidP="00A450A5">
            <w:pPr>
              <w:tabs>
                <w:tab w:val="left" w:pos="993"/>
              </w:tabs>
              <w:spacing w:line="276" w:lineRule="auto"/>
              <w:ind w:firstLine="0"/>
              <w:jc w:val="center"/>
              <w:rPr>
                <w:rFonts w:ascii="Arial Narrow" w:hAnsi="Arial Narrow" w:cs="Arial"/>
                <w:b/>
                <w:iCs/>
                <w:lang w:eastAsia="ru-RU"/>
              </w:rPr>
            </w:pPr>
            <w:r w:rsidRPr="000F3670">
              <w:rPr>
                <w:rFonts w:ascii="Arial Narrow" w:hAnsi="Arial Narrow" w:cs="Arial"/>
                <w:b/>
                <w:iCs/>
                <w:lang w:eastAsia="ru-RU"/>
              </w:rPr>
              <w:t>20</w:t>
            </w:r>
            <w:r w:rsidR="00A450A5">
              <w:rPr>
                <w:rFonts w:ascii="Arial Narrow" w:hAnsi="Arial Narrow" w:cs="Arial"/>
                <w:b/>
                <w:iCs/>
                <w:lang w:eastAsia="ru-RU"/>
              </w:rPr>
              <w:t>20</w:t>
            </w:r>
          </w:p>
        </w:tc>
      </w:tr>
      <w:tr w:rsidR="000F3670" w:rsidRPr="000F3670" w:rsidTr="00864BFC">
        <w:tc>
          <w:tcPr>
            <w:tcW w:w="1702" w:type="dxa"/>
            <w:vMerge/>
            <w:vAlign w:val="center"/>
          </w:tcPr>
          <w:p w:rsidR="000F3670" w:rsidRPr="000F3670" w:rsidRDefault="000F3670" w:rsidP="000F3670">
            <w:pPr>
              <w:tabs>
                <w:tab w:val="left" w:pos="993"/>
              </w:tabs>
              <w:spacing w:line="276" w:lineRule="auto"/>
              <w:ind w:firstLine="0"/>
              <w:jc w:val="left"/>
              <w:rPr>
                <w:rFonts w:ascii="Arial Narrow" w:hAnsi="Arial Narrow" w:cs="Arial"/>
                <w:b/>
                <w:iCs/>
                <w:lang w:eastAsia="ru-RU"/>
              </w:rPr>
            </w:pPr>
          </w:p>
        </w:tc>
        <w:tc>
          <w:tcPr>
            <w:tcW w:w="708" w:type="dxa"/>
            <w:vAlign w:val="center"/>
          </w:tcPr>
          <w:p w:rsidR="000F3670" w:rsidRPr="000F3670" w:rsidRDefault="000F3670" w:rsidP="000F3670">
            <w:pPr>
              <w:tabs>
                <w:tab w:val="left" w:pos="993"/>
              </w:tabs>
              <w:spacing w:line="276" w:lineRule="auto"/>
              <w:ind w:firstLine="0"/>
              <w:jc w:val="center"/>
              <w:rPr>
                <w:rFonts w:ascii="Arial Narrow" w:hAnsi="Arial Narrow" w:cs="Arial"/>
                <w:b/>
                <w:lang w:eastAsia="ru-RU"/>
              </w:rPr>
            </w:pPr>
            <w:r w:rsidRPr="000F3670">
              <w:rPr>
                <w:rFonts w:ascii="Arial Narrow" w:hAnsi="Arial Narrow" w:cs="Arial"/>
                <w:b/>
                <w:lang w:eastAsia="ru-RU"/>
              </w:rPr>
              <w:t>К-во</w:t>
            </w:r>
          </w:p>
          <w:p w:rsidR="000F3670" w:rsidRPr="00795F36" w:rsidRDefault="000F3670" w:rsidP="00795F36">
            <w:pPr>
              <w:tabs>
                <w:tab w:val="left" w:pos="993"/>
              </w:tabs>
              <w:spacing w:line="276" w:lineRule="auto"/>
              <w:ind w:firstLine="0"/>
              <w:jc w:val="center"/>
              <w:rPr>
                <w:rFonts w:ascii="Arial Narrow" w:hAnsi="Arial Narrow" w:cs="Arial"/>
                <w:b/>
                <w:lang w:eastAsia="ru-RU"/>
              </w:rPr>
            </w:pPr>
            <w:r w:rsidRPr="000F3670">
              <w:rPr>
                <w:rFonts w:ascii="Arial Narrow" w:hAnsi="Arial Narrow" w:cs="Arial"/>
                <w:b/>
                <w:lang w:eastAsia="ru-RU"/>
              </w:rPr>
              <w:t>проб</w:t>
            </w:r>
          </w:p>
        </w:tc>
        <w:tc>
          <w:tcPr>
            <w:tcW w:w="709" w:type="dxa"/>
            <w:vAlign w:val="center"/>
          </w:tcPr>
          <w:p w:rsidR="000F3670" w:rsidRPr="000F3670" w:rsidRDefault="000F3670" w:rsidP="000F3670">
            <w:pPr>
              <w:tabs>
                <w:tab w:val="left" w:pos="993"/>
              </w:tabs>
              <w:spacing w:line="276" w:lineRule="auto"/>
              <w:ind w:firstLine="0"/>
              <w:jc w:val="center"/>
              <w:rPr>
                <w:rFonts w:ascii="Arial Narrow" w:hAnsi="Arial Narrow" w:cs="Arial"/>
                <w:b/>
                <w:lang w:eastAsia="ru-RU"/>
              </w:rPr>
            </w:pPr>
            <w:r w:rsidRPr="000F3670">
              <w:rPr>
                <w:rFonts w:ascii="Arial Narrow" w:hAnsi="Arial Narrow" w:cs="Arial"/>
                <w:b/>
                <w:lang w:eastAsia="ru-RU"/>
              </w:rPr>
              <w:t>% от</w:t>
            </w:r>
          </w:p>
          <w:p w:rsidR="000F3670" w:rsidRPr="000F3670" w:rsidRDefault="000F3670" w:rsidP="000F3670">
            <w:pPr>
              <w:tabs>
                <w:tab w:val="left" w:pos="993"/>
              </w:tabs>
              <w:spacing w:line="276" w:lineRule="auto"/>
              <w:ind w:firstLine="0"/>
              <w:jc w:val="center"/>
              <w:rPr>
                <w:rFonts w:ascii="Arial Narrow" w:hAnsi="Arial Narrow" w:cs="Arial"/>
                <w:b/>
                <w:lang w:eastAsia="ru-RU"/>
              </w:rPr>
            </w:pPr>
            <w:r w:rsidRPr="000F3670">
              <w:rPr>
                <w:rFonts w:ascii="Arial Narrow" w:hAnsi="Arial Narrow" w:cs="Arial"/>
                <w:b/>
                <w:lang w:eastAsia="ru-RU"/>
              </w:rPr>
              <w:t>всех</w:t>
            </w:r>
          </w:p>
          <w:p w:rsidR="000F3670" w:rsidRPr="00795F36" w:rsidRDefault="000F3670" w:rsidP="00795F36">
            <w:pPr>
              <w:tabs>
                <w:tab w:val="left" w:pos="993"/>
              </w:tabs>
              <w:spacing w:line="276" w:lineRule="auto"/>
              <w:ind w:firstLine="0"/>
              <w:jc w:val="center"/>
              <w:rPr>
                <w:rFonts w:ascii="Arial Narrow" w:hAnsi="Arial Narrow" w:cs="Arial"/>
                <w:b/>
                <w:lang w:eastAsia="ru-RU"/>
              </w:rPr>
            </w:pPr>
            <w:r w:rsidRPr="000F3670">
              <w:rPr>
                <w:rFonts w:ascii="Arial Narrow" w:hAnsi="Arial Narrow" w:cs="Arial"/>
                <w:b/>
                <w:lang w:eastAsia="ru-RU"/>
              </w:rPr>
              <w:t>проб</w:t>
            </w:r>
          </w:p>
        </w:tc>
        <w:tc>
          <w:tcPr>
            <w:tcW w:w="992" w:type="dxa"/>
            <w:vAlign w:val="center"/>
          </w:tcPr>
          <w:p w:rsidR="000F3670" w:rsidRPr="000F3670" w:rsidRDefault="000F3670" w:rsidP="000F3670">
            <w:pPr>
              <w:tabs>
                <w:tab w:val="left" w:pos="993"/>
              </w:tabs>
              <w:spacing w:line="276" w:lineRule="auto"/>
              <w:ind w:firstLine="0"/>
              <w:jc w:val="center"/>
              <w:rPr>
                <w:rFonts w:ascii="Arial Narrow" w:hAnsi="Arial Narrow" w:cs="Arial"/>
                <w:b/>
                <w:lang w:eastAsia="ru-RU"/>
              </w:rPr>
            </w:pPr>
            <w:r w:rsidRPr="000F3670">
              <w:rPr>
                <w:rFonts w:ascii="Arial Narrow" w:hAnsi="Arial Narrow" w:cs="Arial"/>
                <w:b/>
                <w:lang w:eastAsia="ru-RU"/>
              </w:rPr>
              <w:t>проб с превышением</w:t>
            </w:r>
          </w:p>
          <w:p w:rsidR="000F3670" w:rsidRPr="000F3670" w:rsidRDefault="000F3670" w:rsidP="000F3670">
            <w:pPr>
              <w:tabs>
                <w:tab w:val="left" w:pos="993"/>
              </w:tabs>
              <w:spacing w:line="276" w:lineRule="auto"/>
              <w:ind w:firstLine="0"/>
              <w:jc w:val="center"/>
              <w:rPr>
                <w:rFonts w:ascii="Arial Narrow" w:hAnsi="Arial Narrow" w:cs="Arial"/>
                <w:b/>
                <w:lang w:eastAsia="ru-RU"/>
              </w:rPr>
            </w:pPr>
            <w:r w:rsidRPr="000F3670">
              <w:rPr>
                <w:rFonts w:ascii="Arial Narrow" w:hAnsi="Arial Narrow" w:cs="Arial"/>
                <w:b/>
                <w:lang w:eastAsia="ru-RU"/>
              </w:rPr>
              <w:t>ПДК</w:t>
            </w:r>
          </w:p>
        </w:tc>
        <w:tc>
          <w:tcPr>
            <w:tcW w:w="851" w:type="dxa"/>
            <w:vAlign w:val="center"/>
          </w:tcPr>
          <w:p w:rsidR="000F3670" w:rsidRPr="000F3670" w:rsidRDefault="000F3670" w:rsidP="000F3670">
            <w:pPr>
              <w:tabs>
                <w:tab w:val="left" w:pos="993"/>
              </w:tabs>
              <w:spacing w:line="276" w:lineRule="auto"/>
              <w:ind w:firstLine="0"/>
              <w:jc w:val="center"/>
              <w:rPr>
                <w:rFonts w:ascii="Arial Narrow" w:hAnsi="Arial Narrow" w:cs="Arial"/>
                <w:b/>
                <w:lang w:eastAsia="ru-RU"/>
              </w:rPr>
            </w:pPr>
            <w:r w:rsidRPr="000F3670">
              <w:rPr>
                <w:rFonts w:ascii="Arial Narrow" w:hAnsi="Arial Narrow" w:cs="Arial"/>
                <w:b/>
                <w:lang w:eastAsia="ru-RU"/>
              </w:rPr>
              <w:t>К-во</w:t>
            </w:r>
          </w:p>
          <w:p w:rsidR="000F3670" w:rsidRPr="00795F36" w:rsidRDefault="000F3670" w:rsidP="00795F36">
            <w:pPr>
              <w:tabs>
                <w:tab w:val="left" w:pos="993"/>
              </w:tabs>
              <w:spacing w:line="276" w:lineRule="auto"/>
              <w:ind w:firstLine="0"/>
              <w:jc w:val="center"/>
              <w:rPr>
                <w:rFonts w:ascii="Arial Narrow" w:hAnsi="Arial Narrow" w:cs="Arial"/>
                <w:b/>
                <w:lang w:eastAsia="ru-RU"/>
              </w:rPr>
            </w:pPr>
            <w:r w:rsidRPr="000F3670">
              <w:rPr>
                <w:rFonts w:ascii="Arial Narrow" w:hAnsi="Arial Narrow" w:cs="Arial"/>
                <w:b/>
                <w:lang w:eastAsia="ru-RU"/>
              </w:rPr>
              <w:t>проб</w:t>
            </w:r>
          </w:p>
        </w:tc>
        <w:tc>
          <w:tcPr>
            <w:tcW w:w="850" w:type="dxa"/>
            <w:vAlign w:val="center"/>
          </w:tcPr>
          <w:p w:rsidR="000F3670" w:rsidRPr="000F3670" w:rsidRDefault="000F3670" w:rsidP="000F3670">
            <w:pPr>
              <w:tabs>
                <w:tab w:val="left" w:pos="993"/>
              </w:tabs>
              <w:spacing w:line="276" w:lineRule="auto"/>
              <w:ind w:firstLine="0"/>
              <w:jc w:val="center"/>
              <w:rPr>
                <w:rFonts w:ascii="Arial Narrow" w:hAnsi="Arial Narrow" w:cs="Arial"/>
                <w:b/>
                <w:lang w:eastAsia="ru-RU"/>
              </w:rPr>
            </w:pPr>
            <w:r w:rsidRPr="000F3670">
              <w:rPr>
                <w:rFonts w:ascii="Arial Narrow" w:hAnsi="Arial Narrow" w:cs="Arial"/>
                <w:b/>
                <w:lang w:eastAsia="ru-RU"/>
              </w:rPr>
              <w:t>% от</w:t>
            </w:r>
          </w:p>
          <w:p w:rsidR="000F3670" w:rsidRPr="000F3670" w:rsidRDefault="000F3670" w:rsidP="000F3670">
            <w:pPr>
              <w:tabs>
                <w:tab w:val="left" w:pos="993"/>
              </w:tabs>
              <w:spacing w:line="276" w:lineRule="auto"/>
              <w:ind w:firstLine="0"/>
              <w:jc w:val="center"/>
              <w:rPr>
                <w:rFonts w:ascii="Arial Narrow" w:hAnsi="Arial Narrow" w:cs="Arial"/>
                <w:b/>
                <w:lang w:eastAsia="ru-RU"/>
              </w:rPr>
            </w:pPr>
            <w:r w:rsidRPr="000F3670">
              <w:rPr>
                <w:rFonts w:ascii="Arial Narrow" w:hAnsi="Arial Narrow" w:cs="Arial"/>
                <w:b/>
                <w:lang w:eastAsia="ru-RU"/>
              </w:rPr>
              <w:t>всех</w:t>
            </w:r>
          </w:p>
          <w:p w:rsidR="000F3670" w:rsidRPr="00795F36" w:rsidRDefault="000F3670" w:rsidP="00795F36">
            <w:pPr>
              <w:tabs>
                <w:tab w:val="left" w:pos="993"/>
              </w:tabs>
              <w:spacing w:line="276" w:lineRule="auto"/>
              <w:ind w:firstLine="0"/>
              <w:jc w:val="center"/>
              <w:rPr>
                <w:rFonts w:ascii="Arial Narrow" w:hAnsi="Arial Narrow" w:cs="Arial"/>
                <w:b/>
                <w:lang w:eastAsia="ru-RU"/>
              </w:rPr>
            </w:pPr>
            <w:r w:rsidRPr="000F3670">
              <w:rPr>
                <w:rFonts w:ascii="Arial Narrow" w:hAnsi="Arial Narrow" w:cs="Arial"/>
                <w:b/>
                <w:lang w:eastAsia="ru-RU"/>
              </w:rPr>
              <w:t>проб</w:t>
            </w:r>
          </w:p>
        </w:tc>
        <w:tc>
          <w:tcPr>
            <w:tcW w:w="993" w:type="dxa"/>
            <w:vAlign w:val="center"/>
          </w:tcPr>
          <w:p w:rsidR="000F3670" w:rsidRPr="000F3670" w:rsidRDefault="000F3670" w:rsidP="000F3670">
            <w:pPr>
              <w:tabs>
                <w:tab w:val="left" w:pos="993"/>
              </w:tabs>
              <w:spacing w:line="276" w:lineRule="auto"/>
              <w:ind w:firstLine="0"/>
              <w:jc w:val="center"/>
              <w:rPr>
                <w:rFonts w:ascii="Arial Narrow" w:hAnsi="Arial Narrow" w:cs="Arial"/>
                <w:b/>
                <w:lang w:eastAsia="ru-RU"/>
              </w:rPr>
            </w:pPr>
            <w:r w:rsidRPr="000F3670">
              <w:rPr>
                <w:rFonts w:ascii="Arial Narrow" w:hAnsi="Arial Narrow" w:cs="Arial"/>
                <w:b/>
                <w:lang w:eastAsia="ru-RU"/>
              </w:rPr>
              <w:t xml:space="preserve">проб </w:t>
            </w:r>
            <w:proofErr w:type="gramStart"/>
            <w:r w:rsidRPr="000F3670">
              <w:rPr>
                <w:rFonts w:ascii="Arial Narrow" w:hAnsi="Arial Narrow" w:cs="Arial"/>
                <w:b/>
                <w:lang w:eastAsia="ru-RU"/>
              </w:rPr>
              <w:t>с</w:t>
            </w:r>
            <w:proofErr w:type="gramEnd"/>
          </w:p>
          <w:p w:rsidR="000F3670" w:rsidRPr="000F3670" w:rsidRDefault="000F3670" w:rsidP="000F3670">
            <w:pPr>
              <w:tabs>
                <w:tab w:val="left" w:pos="993"/>
              </w:tabs>
              <w:spacing w:line="276" w:lineRule="auto"/>
              <w:ind w:firstLine="0"/>
              <w:jc w:val="center"/>
              <w:rPr>
                <w:rFonts w:ascii="Arial Narrow" w:hAnsi="Arial Narrow" w:cs="Arial"/>
                <w:b/>
                <w:lang w:eastAsia="ru-RU"/>
              </w:rPr>
            </w:pPr>
            <w:r w:rsidRPr="000F3670">
              <w:rPr>
                <w:rFonts w:ascii="Arial Narrow" w:hAnsi="Arial Narrow" w:cs="Arial"/>
                <w:b/>
                <w:lang w:eastAsia="ru-RU"/>
              </w:rPr>
              <w:t>превышением</w:t>
            </w:r>
          </w:p>
          <w:p w:rsidR="000F3670" w:rsidRPr="000F3670" w:rsidRDefault="000F3670" w:rsidP="000F3670">
            <w:pPr>
              <w:tabs>
                <w:tab w:val="left" w:pos="993"/>
              </w:tabs>
              <w:spacing w:line="276" w:lineRule="auto"/>
              <w:ind w:firstLine="0"/>
              <w:jc w:val="center"/>
              <w:rPr>
                <w:rFonts w:ascii="Arial Narrow" w:hAnsi="Arial Narrow" w:cs="Arial"/>
                <w:b/>
                <w:lang w:eastAsia="ru-RU"/>
              </w:rPr>
            </w:pPr>
            <w:r w:rsidRPr="000F3670">
              <w:rPr>
                <w:rFonts w:ascii="Arial Narrow" w:hAnsi="Arial Narrow" w:cs="Arial"/>
                <w:b/>
                <w:lang w:eastAsia="ru-RU"/>
              </w:rPr>
              <w:t>ПДК</w:t>
            </w:r>
          </w:p>
        </w:tc>
        <w:tc>
          <w:tcPr>
            <w:tcW w:w="850" w:type="dxa"/>
            <w:vAlign w:val="center"/>
          </w:tcPr>
          <w:p w:rsidR="000F3670" w:rsidRPr="000F3670" w:rsidRDefault="000F3670" w:rsidP="000F3670">
            <w:pPr>
              <w:tabs>
                <w:tab w:val="left" w:pos="993"/>
              </w:tabs>
              <w:spacing w:line="276" w:lineRule="auto"/>
              <w:ind w:firstLine="0"/>
              <w:jc w:val="center"/>
              <w:rPr>
                <w:rFonts w:ascii="Arial Narrow" w:hAnsi="Arial Narrow" w:cs="Arial"/>
                <w:b/>
                <w:lang w:eastAsia="ru-RU"/>
              </w:rPr>
            </w:pPr>
            <w:r w:rsidRPr="000F3670">
              <w:rPr>
                <w:rFonts w:ascii="Arial Narrow" w:hAnsi="Arial Narrow" w:cs="Arial"/>
                <w:b/>
                <w:lang w:eastAsia="ru-RU"/>
              </w:rPr>
              <w:t>К-во</w:t>
            </w:r>
          </w:p>
          <w:p w:rsidR="000F3670" w:rsidRPr="00795F36" w:rsidRDefault="000F3670" w:rsidP="00795F36">
            <w:pPr>
              <w:tabs>
                <w:tab w:val="left" w:pos="993"/>
              </w:tabs>
              <w:spacing w:line="276" w:lineRule="auto"/>
              <w:ind w:firstLine="0"/>
              <w:jc w:val="center"/>
              <w:rPr>
                <w:rFonts w:ascii="Arial Narrow" w:hAnsi="Arial Narrow" w:cs="Arial"/>
                <w:b/>
                <w:lang w:eastAsia="ru-RU"/>
              </w:rPr>
            </w:pPr>
            <w:r w:rsidRPr="000F3670">
              <w:rPr>
                <w:rFonts w:ascii="Arial Narrow" w:hAnsi="Arial Narrow" w:cs="Arial"/>
                <w:b/>
                <w:lang w:eastAsia="ru-RU"/>
              </w:rPr>
              <w:t>проб</w:t>
            </w:r>
          </w:p>
        </w:tc>
        <w:tc>
          <w:tcPr>
            <w:tcW w:w="851" w:type="dxa"/>
            <w:vAlign w:val="center"/>
          </w:tcPr>
          <w:p w:rsidR="000F3670" w:rsidRPr="000F3670" w:rsidRDefault="000F3670" w:rsidP="000F3670">
            <w:pPr>
              <w:tabs>
                <w:tab w:val="left" w:pos="993"/>
              </w:tabs>
              <w:spacing w:line="276" w:lineRule="auto"/>
              <w:ind w:firstLine="0"/>
              <w:jc w:val="center"/>
              <w:rPr>
                <w:rFonts w:ascii="Arial Narrow" w:hAnsi="Arial Narrow" w:cs="Arial"/>
                <w:b/>
                <w:lang w:eastAsia="ru-RU"/>
              </w:rPr>
            </w:pPr>
            <w:r w:rsidRPr="000F3670">
              <w:rPr>
                <w:rFonts w:ascii="Arial Narrow" w:hAnsi="Arial Narrow" w:cs="Arial"/>
                <w:b/>
                <w:lang w:eastAsia="ru-RU"/>
              </w:rPr>
              <w:t>% от</w:t>
            </w:r>
          </w:p>
          <w:p w:rsidR="000F3670" w:rsidRPr="000F3670" w:rsidRDefault="000F3670" w:rsidP="000F3670">
            <w:pPr>
              <w:tabs>
                <w:tab w:val="left" w:pos="993"/>
              </w:tabs>
              <w:spacing w:line="276" w:lineRule="auto"/>
              <w:ind w:firstLine="0"/>
              <w:jc w:val="center"/>
              <w:rPr>
                <w:rFonts w:ascii="Arial Narrow" w:hAnsi="Arial Narrow" w:cs="Arial"/>
                <w:b/>
                <w:lang w:eastAsia="ru-RU"/>
              </w:rPr>
            </w:pPr>
            <w:r w:rsidRPr="000F3670">
              <w:rPr>
                <w:rFonts w:ascii="Arial Narrow" w:hAnsi="Arial Narrow" w:cs="Arial"/>
                <w:b/>
                <w:lang w:eastAsia="ru-RU"/>
              </w:rPr>
              <w:t>всех</w:t>
            </w:r>
          </w:p>
          <w:p w:rsidR="000F3670" w:rsidRPr="00795F36" w:rsidRDefault="000F3670" w:rsidP="00795F36">
            <w:pPr>
              <w:tabs>
                <w:tab w:val="left" w:pos="993"/>
              </w:tabs>
              <w:spacing w:line="276" w:lineRule="auto"/>
              <w:ind w:firstLine="0"/>
              <w:jc w:val="center"/>
              <w:rPr>
                <w:rFonts w:ascii="Arial Narrow" w:hAnsi="Arial Narrow" w:cs="Arial"/>
                <w:b/>
                <w:lang w:eastAsia="ru-RU"/>
              </w:rPr>
            </w:pPr>
            <w:r w:rsidRPr="000F3670">
              <w:rPr>
                <w:rFonts w:ascii="Arial Narrow" w:hAnsi="Arial Narrow" w:cs="Arial"/>
                <w:b/>
                <w:lang w:eastAsia="ru-RU"/>
              </w:rPr>
              <w:t>проб</w:t>
            </w:r>
          </w:p>
        </w:tc>
        <w:tc>
          <w:tcPr>
            <w:tcW w:w="992" w:type="dxa"/>
            <w:vAlign w:val="center"/>
          </w:tcPr>
          <w:p w:rsidR="000F3670" w:rsidRPr="000F3670" w:rsidRDefault="000F3670" w:rsidP="000F3670">
            <w:pPr>
              <w:tabs>
                <w:tab w:val="left" w:pos="993"/>
              </w:tabs>
              <w:spacing w:line="276" w:lineRule="auto"/>
              <w:ind w:firstLine="0"/>
              <w:jc w:val="center"/>
              <w:rPr>
                <w:rFonts w:ascii="Arial Narrow" w:hAnsi="Arial Narrow" w:cs="Arial"/>
                <w:b/>
                <w:lang w:eastAsia="ru-RU"/>
              </w:rPr>
            </w:pPr>
            <w:r w:rsidRPr="000F3670">
              <w:rPr>
                <w:rFonts w:ascii="Arial Narrow" w:hAnsi="Arial Narrow" w:cs="Arial"/>
                <w:b/>
                <w:lang w:eastAsia="ru-RU"/>
              </w:rPr>
              <w:t xml:space="preserve">проб </w:t>
            </w:r>
            <w:proofErr w:type="gramStart"/>
            <w:r w:rsidRPr="000F3670">
              <w:rPr>
                <w:rFonts w:ascii="Arial Narrow" w:hAnsi="Arial Narrow" w:cs="Arial"/>
                <w:b/>
                <w:lang w:eastAsia="ru-RU"/>
              </w:rPr>
              <w:t>с</w:t>
            </w:r>
            <w:proofErr w:type="gramEnd"/>
          </w:p>
          <w:p w:rsidR="000F3670" w:rsidRPr="000F3670" w:rsidRDefault="000F3670" w:rsidP="000F3670">
            <w:pPr>
              <w:tabs>
                <w:tab w:val="left" w:pos="993"/>
              </w:tabs>
              <w:spacing w:line="276" w:lineRule="auto"/>
              <w:ind w:firstLine="0"/>
              <w:jc w:val="center"/>
              <w:rPr>
                <w:rFonts w:ascii="Arial Narrow" w:hAnsi="Arial Narrow" w:cs="Arial"/>
                <w:b/>
                <w:lang w:eastAsia="ru-RU"/>
              </w:rPr>
            </w:pPr>
            <w:r w:rsidRPr="000F3670">
              <w:rPr>
                <w:rFonts w:ascii="Arial Narrow" w:hAnsi="Arial Narrow" w:cs="Arial"/>
                <w:b/>
                <w:lang w:eastAsia="ru-RU"/>
              </w:rPr>
              <w:t>превышением</w:t>
            </w:r>
          </w:p>
          <w:p w:rsidR="000F3670" w:rsidRPr="000F3670" w:rsidRDefault="000F3670" w:rsidP="000F3670">
            <w:pPr>
              <w:tabs>
                <w:tab w:val="left" w:pos="993"/>
              </w:tabs>
              <w:spacing w:line="276" w:lineRule="auto"/>
              <w:ind w:firstLine="0"/>
              <w:jc w:val="center"/>
              <w:rPr>
                <w:rFonts w:ascii="Arial Narrow" w:hAnsi="Arial Narrow" w:cs="Arial"/>
                <w:b/>
                <w:lang w:eastAsia="ru-RU"/>
              </w:rPr>
            </w:pPr>
            <w:r w:rsidRPr="000F3670">
              <w:rPr>
                <w:rFonts w:ascii="Arial Narrow" w:hAnsi="Arial Narrow" w:cs="Arial"/>
                <w:b/>
                <w:lang w:eastAsia="ru-RU"/>
              </w:rPr>
              <w:t>ПДК</w:t>
            </w:r>
          </w:p>
        </w:tc>
      </w:tr>
      <w:tr w:rsidR="000F3670" w:rsidRPr="000F3670" w:rsidTr="00864BFC">
        <w:tc>
          <w:tcPr>
            <w:tcW w:w="1702" w:type="dxa"/>
            <w:vAlign w:val="center"/>
          </w:tcPr>
          <w:p w:rsidR="000F3670" w:rsidRPr="000F3670" w:rsidRDefault="000F3670" w:rsidP="000F3670">
            <w:pPr>
              <w:tabs>
                <w:tab w:val="left" w:pos="993"/>
              </w:tabs>
              <w:spacing w:line="276" w:lineRule="auto"/>
              <w:ind w:firstLine="0"/>
              <w:jc w:val="left"/>
              <w:rPr>
                <w:rFonts w:ascii="Arial Narrow" w:hAnsi="Arial Narrow" w:cs="Arial"/>
                <w:lang w:eastAsia="ru-RU"/>
              </w:rPr>
            </w:pPr>
            <w:r w:rsidRPr="000F3670">
              <w:rPr>
                <w:rFonts w:ascii="Arial Narrow" w:hAnsi="Arial Narrow" w:cs="Arial"/>
                <w:lang w:eastAsia="ru-RU"/>
              </w:rPr>
              <w:lastRenderedPageBreak/>
              <w:t xml:space="preserve">Всего исследований, в </w:t>
            </w:r>
            <w:proofErr w:type="spellStart"/>
            <w:r w:rsidRPr="000F3670">
              <w:rPr>
                <w:rFonts w:ascii="Arial Narrow" w:hAnsi="Arial Narrow" w:cs="Arial"/>
                <w:lang w:eastAsia="ru-RU"/>
              </w:rPr>
              <w:t>т.ч</w:t>
            </w:r>
            <w:proofErr w:type="spellEnd"/>
            <w:r w:rsidRPr="000F3670">
              <w:rPr>
                <w:rFonts w:ascii="Arial Narrow" w:hAnsi="Arial Narrow" w:cs="Arial"/>
                <w:lang w:eastAsia="ru-RU"/>
              </w:rPr>
              <w:t>.:</w:t>
            </w:r>
          </w:p>
        </w:tc>
        <w:tc>
          <w:tcPr>
            <w:tcW w:w="708" w:type="dxa"/>
            <w:vAlign w:val="center"/>
          </w:tcPr>
          <w:p w:rsidR="000F3670" w:rsidRPr="000F3670" w:rsidRDefault="00A450A5" w:rsidP="000F3670">
            <w:pPr>
              <w:tabs>
                <w:tab w:val="left" w:pos="993"/>
              </w:tabs>
              <w:spacing w:line="276" w:lineRule="auto"/>
              <w:ind w:firstLine="0"/>
              <w:jc w:val="center"/>
              <w:rPr>
                <w:rFonts w:ascii="Arial Narrow" w:hAnsi="Arial Narrow" w:cs="Arial"/>
                <w:iCs/>
                <w:lang w:eastAsia="ru-RU"/>
              </w:rPr>
            </w:pPr>
            <w:r>
              <w:rPr>
                <w:rFonts w:ascii="Arial Narrow" w:hAnsi="Arial Narrow" w:cs="Arial"/>
                <w:iCs/>
                <w:lang w:eastAsia="ru-RU"/>
              </w:rPr>
              <w:t>3897</w:t>
            </w:r>
          </w:p>
        </w:tc>
        <w:tc>
          <w:tcPr>
            <w:tcW w:w="709" w:type="dxa"/>
            <w:vAlign w:val="center"/>
          </w:tcPr>
          <w:p w:rsidR="000F3670" w:rsidRPr="000F3670" w:rsidRDefault="00A450A5" w:rsidP="000F3670">
            <w:pPr>
              <w:tabs>
                <w:tab w:val="left" w:pos="993"/>
              </w:tabs>
              <w:spacing w:line="276" w:lineRule="auto"/>
              <w:ind w:firstLine="0"/>
              <w:jc w:val="center"/>
              <w:rPr>
                <w:rFonts w:ascii="Arial Narrow" w:hAnsi="Arial Narrow" w:cs="Arial"/>
                <w:iCs/>
                <w:lang w:eastAsia="ru-RU"/>
              </w:rPr>
            </w:pPr>
            <w:r>
              <w:rPr>
                <w:rFonts w:ascii="Arial Narrow" w:hAnsi="Arial Narrow" w:cs="Arial"/>
                <w:iCs/>
                <w:lang w:eastAsia="ru-RU"/>
              </w:rPr>
              <w:t>0,35</w:t>
            </w:r>
          </w:p>
        </w:tc>
        <w:tc>
          <w:tcPr>
            <w:tcW w:w="992" w:type="dxa"/>
            <w:vAlign w:val="center"/>
          </w:tcPr>
          <w:p w:rsidR="000F3670" w:rsidRPr="000F3670" w:rsidRDefault="00A450A5" w:rsidP="000F3670">
            <w:pPr>
              <w:tabs>
                <w:tab w:val="left" w:pos="993"/>
              </w:tabs>
              <w:spacing w:line="276" w:lineRule="auto"/>
              <w:ind w:firstLine="0"/>
              <w:jc w:val="center"/>
              <w:rPr>
                <w:rFonts w:ascii="Arial Narrow" w:hAnsi="Arial Narrow" w:cs="Arial"/>
                <w:iCs/>
                <w:lang w:eastAsia="ru-RU"/>
              </w:rPr>
            </w:pPr>
            <w:r>
              <w:rPr>
                <w:rFonts w:ascii="Arial Narrow" w:hAnsi="Arial Narrow" w:cs="Arial"/>
                <w:iCs/>
                <w:lang w:eastAsia="ru-RU"/>
              </w:rPr>
              <w:t>14</w:t>
            </w:r>
          </w:p>
        </w:tc>
        <w:tc>
          <w:tcPr>
            <w:tcW w:w="851" w:type="dxa"/>
            <w:vAlign w:val="center"/>
          </w:tcPr>
          <w:p w:rsidR="000F3670" w:rsidRPr="000F3670" w:rsidRDefault="00A450A5" w:rsidP="000F3670">
            <w:pPr>
              <w:tabs>
                <w:tab w:val="left" w:pos="993"/>
              </w:tabs>
              <w:spacing w:line="276" w:lineRule="auto"/>
              <w:ind w:firstLine="0"/>
              <w:jc w:val="center"/>
              <w:rPr>
                <w:rFonts w:ascii="Arial Narrow" w:hAnsi="Arial Narrow" w:cs="Arial"/>
                <w:iCs/>
                <w:lang w:eastAsia="ru-RU"/>
              </w:rPr>
            </w:pPr>
            <w:r>
              <w:rPr>
                <w:rFonts w:ascii="Arial Narrow" w:hAnsi="Arial Narrow" w:cs="Arial"/>
                <w:iCs/>
                <w:lang w:eastAsia="ru-RU"/>
              </w:rPr>
              <w:t>4162</w:t>
            </w:r>
          </w:p>
        </w:tc>
        <w:tc>
          <w:tcPr>
            <w:tcW w:w="850" w:type="dxa"/>
            <w:vAlign w:val="center"/>
          </w:tcPr>
          <w:p w:rsidR="000F3670" w:rsidRPr="000F3670" w:rsidRDefault="00A450A5" w:rsidP="000F3670">
            <w:pPr>
              <w:tabs>
                <w:tab w:val="left" w:pos="993"/>
              </w:tabs>
              <w:spacing w:line="276" w:lineRule="auto"/>
              <w:ind w:firstLine="0"/>
              <w:jc w:val="center"/>
              <w:rPr>
                <w:rFonts w:ascii="Arial Narrow" w:hAnsi="Arial Narrow" w:cs="Arial"/>
                <w:iCs/>
                <w:lang w:eastAsia="ru-RU"/>
              </w:rPr>
            </w:pPr>
            <w:r>
              <w:rPr>
                <w:rFonts w:ascii="Arial Narrow" w:hAnsi="Arial Narrow" w:cs="Arial"/>
                <w:iCs/>
                <w:lang w:eastAsia="ru-RU"/>
              </w:rPr>
              <w:t>0,19</w:t>
            </w:r>
          </w:p>
        </w:tc>
        <w:tc>
          <w:tcPr>
            <w:tcW w:w="993" w:type="dxa"/>
            <w:vAlign w:val="center"/>
          </w:tcPr>
          <w:p w:rsidR="000F3670" w:rsidRPr="000F3670" w:rsidRDefault="00A450A5" w:rsidP="000F3670">
            <w:pPr>
              <w:tabs>
                <w:tab w:val="left" w:pos="993"/>
              </w:tabs>
              <w:spacing w:line="276" w:lineRule="auto"/>
              <w:ind w:firstLine="0"/>
              <w:jc w:val="center"/>
              <w:rPr>
                <w:rFonts w:ascii="Arial Narrow" w:hAnsi="Arial Narrow" w:cs="Arial"/>
                <w:iCs/>
                <w:lang w:eastAsia="ru-RU"/>
              </w:rPr>
            </w:pPr>
            <w:r>
              <w:rPr>
                <w:rFonts w:ascii="Arial Narrow" w:hAnsi="Arial Narrow" w:cs="Arial"/>
                <w:iCs/>
                <w:lang w:eastAsia="ru-RU"/>
              </w:rPr>
              <w:t>8</w:t>
            </w:r>
          </w:p>
        </w:tc>
        <w:tc>
          <w:tcPr>
            <w:tcW w:w="850" w:type="dxa"/>
            <w:vAlign w:val="center"/>
          </w:tcPr>
          <w:p w:rsidR="000F3670" w:rsidRPr="000F3670" w:rsidRDefault="00A450A5" w:rsidP="000F3670">
            <w:pPr>
              <w:tabs>
                <w:tab w:val="left" w:pos="993"/>
              </w:tabs>
              <w:spacing w:line="276" w:lineRule="auto"/>
              <w:ind w:firstLine="0"/>
              <w:jc w:val="center"/>
              <w:rPr>
                <w:rFonts w:ascii="Arial Narrow" w:hAnsi="Arial Narrow" w:cs="Arial"/>
                <w:iCs/>
                <w:lang w:eastAsia="ru-RU"/>
              </w:rPr>
            </w:pPr>
            <w:r>
              <w:rPr>
                <w:rFonts w:ascii="Arial Narrow" w:hAnsi="Arial Narrow" w:cs="Arial"/>
                <w:iCs/>
                <w:lang w:eastAsia="ru-RU"/>
              </w:rPr>
              <w:t>3113</w:t>
            </w:r>
          </w:p>
        </w:tc>
        <w:tc>
          <w:tcPr>
            <w:tcW w:w="851" w:type="dxa"/>
            <w:vAlign w:val="center"/>
          </w:tcPr>
          <w:p w:rsidR="000F3670" w:rsidRPr="000F3670" w:rsidRDefault="00A450A5" w:rsidP="000F3670">
            <w:pPr>
              <w:tabs>
                <w:tab w:val="left" w:pos="993"/>
              </w:tabs>
              <w:spacing w:line="276" w:lineRule="auto"/>
              <w:ind w:firstLine="0"/>
              <w:jc w:val="center"/>
              <w:rPr>
                <w:rFonts w:ascii="Arial Narrow" w:hAnsi="Arial Narrow" w:cs="Arial"/>
                <w:iCs/>
                <w:lang w:eastAsia="ru-RU"/>
              </w:rPr>
            </w:pPr>
            <w:r>
              <w:rPr>
                <w:rFonts w:ascii="Arial Narrow" w:hAnsi="Arial Narrow" w:cs="Arial"/>
                <w:iCs/>
                <w:lang w:eastAsia="ru-RU"/>
              </w:rPr>
              <w:t>0,10</w:t>
            </w:r>
          </w:p>
        </w:tc>
        <w:tc>
          <w:tcPr>
            <w:tcW w:w="992" w:type="dxa"/>
            <w:vAlign w:val="center"/>
          </w:tcPr>
          <w:p w:rsidR="000F3670" w:rsidRPr="000F3670" w:rsidRDefault="00A450A5" w:rsidP="000F3670">
            <w:pPr>
              <w:tabs>
                <w:tab w:val="left" w:pos="993"/>
              </w:tabs>
              <w:spacing w:line="276" w:lineRule="auto"/>
              <w:ind w:firstLine="0"/>
              <w:jc w:val="center"/>
              <w:rPr>
                <w:rFonts w:ascii="Arial Narrow" w:hAnsi="Arial Narrow" w:cs="Arial"/>
                <w:iCs/>
                <w:lang w:eastAsia="ru-RU"/>
              </w:rPr>
            </w:pPr>
            <w:r>
              <w:rPr>
                <w:rFonts w:ascii="Arial Narrow" w:hAnsi="Arial Narrow" w:cs="Arial"/>
                <w:iCs/>
                <w:lang w:eastAsia="ru-RU"/>
              </w:rPr>
              <w:t>3</w:t>
            </w:r>
          </w:p>
        </w:tc>
      </w:tr>
      <w:tr w:rsidR="000F3670" w:rsidRPr="000F3670" w:rsidTr="00864BFC">
        <w:tc>
          <w:tcPr>
            <w:tcW w:w="1702" w:type="dxa"/>
            <w:vAlign w:val="center"/>
          </w:tcPr>
          <w:p w:rsidR="000F3670" w:rsidRPr="000F3670" w:rsidRDefault="000F3670" w:rsidP="000F3670">
            <w:pPr>
              <w:tabs>
                <w:tab w:val="left" w:pos="993"/>
              </w:tabs>
              <w:spacing w:line="276" w:lineRule="auto"/>
              <w:ind w:firstLine="0"/>
              <w:jc w:val="left"/>
              <w:rPr>
                <w:rFonts w:ascii="Arial Narrow" w:hAnsi="Arial Narrow" w:cs="Arial"/>
                <w:lang w:eastAsia="ru-RU"/>
              </w:rPr>
            </w:pPr>
            <w:r w:rsidRPr="000F3670">
              <w:rPr>
                <w:rFonts w:ascii="Arial Narrow" w:hAnsi="Arial Narrow" w:cs="Arial"/>
                <w:lang w:eastAsia="ru-RU"/>
              </w:rPr>
              <w:t xml:space="preserve">маршрутные и </w:t>
            </w:r>
            <w:proofErr w:type="spellStart"/>
            <w:r w:rsidRPr="000F3670">
              <w:rPr>
                <w:rFonts w:ascii="Arial Narrow" w:hAnsi="Arial Narrow" w:cs="Arial"/>
                <w:lang w:eastAsia="ru-RU"/>
              </w:rPr>
              <w:t>подфакельные</w:t>
            </w:r>
            <w:proofErr w:type="spellEnd"/>
            <w:r w:rsidRPr="000F3670">
              <w:rPr>
                <w:rFonts w:ascii="Arial Narrow" w:hAnsi="Arial Narrow" w:cs="Arial"/>
                <w:lang w:eastAsia="ru-RU"/>
              </w:rPr>
              <w:t xml:space="preserve"> исследования</w:t>
            </w:r>
          </w:p>
        </w:tc>
        <w:tc>
          <w:tcPr>
            <w:tcW w:w="708" w:type="dxa"/>
            <w:vAlign w:val="center"/>
          </w:tcPr>
          <w:p w:rsidR="000F3670" w:rsidRPr="000F3670" w:rsidRDefault="00A450A5" w:rsidP="000F3670">
            <w:pPr>
              <w:tabs>
                <w:tab w:val="left" w:pos="993"/>
              </w:tabs>
              <w:spacing w:line="276" w:lineRule="auto"/>
              <w:ind w:firstLine="0"/>
              <w:jc w:val="center"/>
              <w:rPr>
                <w:rFonts w:ascii="Arial Narrow" w:hAnsi="Arial Narrow" w:cs="Arial"/>
                <w:iCs/>
                <w:lang w:eastAsia="ru-RU"/>
              </w:rPr>
            </w:pPr>
            <w:r>
              <w:rPr>
                <w:rFonts w:ascii="Arial Narrow" w:hAnsi="Arial Narrow" w:cs="Arial"/>
                <w:iCs/>
                <w:lang w:eastAsia="ru-RU"/>
              </w:rPr>
              <w:t>2152</w:t>
            </w:r>
          </w:p>
        </w:tc>
        <w:tc>
          <w:tcPr>
            <w:tcW w:w="709" w:type="dxa"/>
            <w:vAlign w:val="center"/>
          </w:tcPr>
          <w:p w:rsidR="000F3670" w:rsidRPr="000F3670" w:rsidRDefault="00A450A5" w:rsidP="000F3670">
            <w:pPr>
              <w:tabs>
                <w:tab w:val="left" w:pos="993"/>
              </w:tabs>
              <w:spacing w:line="276" w:lineRule="auto"/>
              <w:ind w:firstLine="0"/>
              <w:jc w:val="center"/>
              <w:rPr>
                <w:rFonts w:ascii="Arial Narrow" w:hAnsi="Arial Narrow" w:cs="Arial"/>
                <w:iCs/>
                <w:lang w:eastAsia="ru-RU"/>
              </w:rPr>
            </w:pPr>
            <w:r>
              <w:rPr>
                <w:rFonts w:ascii="Arial Narrow" w:hAnsi="Arial Narrow" w:cs="Arial"/>
                <w:iCs/>
                <w:lang w:eastAsia="ru-RU"/>
              </w:rPr>
              <w:t>0,55</w:t>
            </w:r>
          </w:p>
        </w:tc>
        <w:tc>
          <w:tcPr>
            <w:tcW w:w="992" w:type="dxa"/>
            <w:vAlign w:val="center"/>
          </w:tcPr>
          <w:p w:rsidR="000F3670" w:rsidRPr="000F3670" w:rsidRDefault="00A450A5" w:rsidP="000F3670">
            <w:pPr>
              <w:tabs>
                <w:tab w:val="left" w:pos="993"/>
              </w:tabs>
              <w:spacing w:line="276" w:lineRule="auto"/>
              <w:ind w:firstLine="0"/>
              <w:jc w:val="center"/>
              <w:rPr>
                <w:rFonts w:ascii="Arial Narrow" w:hAnsi="Arial Narrow" w:cs="Arial"/>
                <w:iCs/>
                <w:lang w:eastAsia="ru-RU"/>
              </w:rPr>
            </w:pPr>
            <w:r>
              <w:rPr>
                <w:rFonts w:ascii="Arial Narrow" w:hAnsi="Arial Narrow" w:cs="Arial"/>
                <w:iCs/>
                <w:lang w:eastAsia="ru-RU"/>
              </w:rPr>
              <w:t>12</w:t>
            </w:r>
          </w:p>
        </w:tc>
        <w:tc>
          <w:tcPr>
            <w:tcW w:w="851" w:type="dxa"/>
            <w:vAlign w:val="center"/>
          </w:tcPr>
          <w:p w:rsidR="000F3670" w:rsidRPr="000F3670" w:rsidRDefault="00A450A5" w:rsidP="000F3670">
            <w:pPr>
              <w:tabs>
                <w:tab w:val="left" w:pos="993"/>
              </w:tabs>
              <w:spacing w:line="276" w:lineRule="auto"/>
              <w:ind w:firstLine="0"/>
              <w:jc w:val="center"/>
              <w:rPr>
                <w:rFonts w:ascii="Arial Narrow" w:hAnsi="Arial Narrow" w:cs="Arial"/>
                <w:iCs/>
                <w:lang w:eastAsia="ru-RU"/>
              </w:rPr>
            </w:pPr>
            <w:r>
              <w:rPr>
                <w:rFonts w:ascii="Arial Narrow" w:hAnsi="Arial Narrow" w:cs="Arial"/>
                <w:iCs/>
                <w:lang w:eastAsia="ru-RU"/>
              </w:rPr>
              <w:t>2971</w:t>
            </w:r>
          </w:p>
        </w:tc>
        <w:tc>
          <w:tcPr>
            <w:tcW w:w="850" w:type="dxa"/>
            <w:vAlign w:val="center"/>
          </w:tcPr>
          <w:p w:rsidR="000F3670" w:rsidRPr="000F3670" w:rsidRDefault="00A450A5" w:rsidP="000F3670">
            <w:pPr>
              <w:tabs>
                <w:tab w:val="left" w:pos="993"/>
              </w:tabs>
              <w:spacing w:line="276" w:lineRule="auto"/>
              <w:ind w:firstLine="0"/>
              <w:jc w:val="center"/>
              <w:rPr>
                <w:rFonts w:ascii="Arial Narrow" w:hAnsi="Arial Narrow" w:cs="Arial"/>
                <w:iCs/>
                <w:lang w:eastAsia="ru-RU"/>
              </w:rPr>
            </w:pPr>
            <w:r>
              <w:rPr>
                <w:rFonts w:ascii="Arial Narrow" w:hAnsi="Arial Narrow" w:cs="Arial"/>
                <w:iCs/>
                <w:lang w:eastAsia="ru-RU"/>
              </w:rPr>
              <w:t>0,10</w:t>
            </w:r>
          </w:p>
        </w:tc>
        <w:tc>
          <w:tcPr>
            <w:tcW w:w="993" w:type="dxa"/>
            <w:vAlign w:val="center"/>
          </w:tcPr>
          <w:p w:rsidR="000F3670" w:rsidRPr="000F3670" w:rsidRDefault="00A450A5" w:rsidP="000F3670">
            <w:pPr>
              <w:tabs>
                <w:tab w:val="left" w:pos="993"/>
              </w:tabs>
              <w:spacing w:line="276" w:lineRule="auto"/>
              <w:ind w:firstLine="0"/>
              <w:jc w:val="center"/>
              <w:rPr>
                <w:rFonts w:ascii="Arial Narrow" w:hAnsi="Arial Narrow" w:cs="Arial"/>
                <w:iCs/>
                <w:lang w:eastAsia="ru-RU"/>
              </w:rPr>
            </w:pPr>
            <w:r>
              <w:rPr>
                <w:rFonts w:ascii="Arial Narrow" w:hAnsi="Arial Narrow" w:cs="Arial"/>
                <w:iCs/>
                <w:lang w:eastAsia="ru-RU"/>
              </w:rPr>
              <w:t>3</w:t>
            </w:r>
          </w:p>
        </w:tc>
        <w:tc>
          <w:tcPr>
            <w:tcW w:w="850" w:type="dxa"/>
            <w:vAlign w:val="center"/>
          </w:tcPr>
          <w:p w:rsidR="000F3670" w:rsidRPr="000F3670" w:rsidRDefault="00A450A5" w:rsidP="000F3670">
            <w:pPr>
              <w:tabs>
                <w:tab w:val="left" w:pos="993"/>
              </w:tabs>
              <w:spacing w:line="276" w:lineRule="auto"/>
              <w:ind w:firstLine="0"/>
              <w:jc w:val="center"/>
              <w:rPr>
                <w:rFonts w:ascii="Arial Narrow" w:hAnsi="Arial Narrow" w:cs="Arial"/>
                <w:iCs/>
                <w:lang w:eastAsia="ru-RU"/>
              </w:rPr>
            </w:pPr>
            <w:r>
              <w:rPr>
                <w:rFonts w:ascii="Arial Narrow" w:hAnsi="Arial Narrow" w:cs="Arial"/>
                <w:iCs/>
                <w:lang w:eastAsia="ru-RU"/>
              </w:rPr>
              <w:t>2517</w:t>
            </w:r>
          </w:p>
        </w:tc>
        <w:tc>
          <w:tcPr>
            <w:tcW w:w="851" w:type="dxa"/>
            <w:vAlign w:val="center"/>
          </w:tcPr>
          <w:p w:rsidR="000F3670" w:rsidRPr="000F3670" w:rsidRDefault="00A450A5" w:rsidP="000F3670">
            <w:pPr>
              <w:tabs>
                <w:tab w:val="left" w:pos="993"/>
              </w:tabs>
              <w:spacing w:line="276" w:lineRule="auto"/>
              <w:ind w:firstLine="0"/>
              <w:jc w:val="center"/>
              <w:rPr>
                <w:rFonts w:ascii="Arial Narrow" w:hAnsi="Arial Narrow" w:cs="Arial"/>
                <w:iCs/>
                <w:lang w:eastAsia="ru-RU"/>
              </w:rPr>
            </w:pPr>
            <w:r>
              <w:rPr>
                <w:rFonts w:ascii="Arial Narrow" w:hAnsi="Arial Narrow" w:cs="Arial"/>
                <w:iCs/>
                <w:lang w:eastAsia="ru-RU"/>
              </w:rPr>
              <w:t>0,12</w:t>
            </w:r>
          </w:p>
        </w:tc>
        <w:tc>
          <w:tcPr>
            <w:tcW w:w="992" w:type="dxa"/>
            <w:vAlign w:val="center"/>
          </w:tcPr>
          <w:p w:rsidR="000F3670" w:rsidRPr="000F3670" w:rsidRDefault="00A450A5" w:rsidP="000F3670">
            <w:pPr>
              <w:tabs>
                <w:tab w:val="left" w:pos="993"/>
              </w:tabs>
              <w:spacing w:line="276" w:lineRule="auto"/>
              <w:ind w:firstLine="0"/>
              <w:jc w:val="center"/>
              <w:rPr>
                <w:rFonts w:ascii="Arial Narrow" w:hAnsi="Arial Narrow" w:cs="Arial"/>
                <w:iCs/>
                <w:lang w:eastAsia="ru-RU"/>
              </w:rPr>
            </w:pPr>
            <w:r>
              <w:rPr>
                <w:rFonts w:ascii="Arial Narrow" w:hAnsi="Arial Narrow" w:cs="Arial"/>
                <w:iCs/>
                <w:lang w:eastAsia="ru-RU"/>
              </w:rPr>
              <w:t>3</w:t>
            </w:r>
          </w:p>
        </w:tc>
      </w:tr>
      <w:tr w:rsidR="000F3670" w:rsidRPr="000F3670" w:rsidTr="00864BFC">
        <w:tc>
          <w:tcPr>
            <w:tcW w:w="1702" w:type="dxa"/>
            <w:vAlign w:val="center"/>
          </w:tcPr>
          <w:p w:rsidR="000F3670" w:rsidRPr="000F3670" w:rsidRDefault="000F3670" w:rsidP="000F3670">
            <w:pPr>
              <w:tabs>
                <w:tab w:val="left" w:pos="993"/>
              </w:tabs>
              <w:spacing w:line="276" w:lineRule="auto"/>
              <w:ind w:firstLine="0"/>
              <w:jc w:val="left"/>
              <w:rPr>
                <w:rFonts w:ascii="Arial Narrow" w:hAnsi="Arial Narrow" w:cs="Arial"/>
                <w:lang w:eastAsia="ru-RU"/>
              </w:rPr>
            </w:pPr>
            <w:r w:rsidRPr="000F3670">
              <w:rPr>
                <w:rFonts w:ascii="Arial Narrow" w:hAnsi="Arial Narrow" w:cs="Arial"/>
                <w:lang w:eastAsia="ru-RU"/>
              </w:rPr>
              <w:t>вблизи авто-</w:t>
            </w:r>
          </w:p>
          <w:p w:rsidR="000F3670" w:rsidRPr="000F3670" w:rsidRDefault="000F3670" w:rsidP="000F3670">
            <w:pPr>
              <w:tabs>
                <w:tab w:val="left" w:pos="993"/>
              </w:tabs>
              <w:spacing w:line="276" w:lineRule="auto"/>
              <w:ind w:firstLine="0"/>
              <w:jc w:val="left"/>
              <w:rPr>
                <w:rFonts w:ascii="Arial Narrow" w:hAnsi="Arial Narrow" w:cs="Arial"/>
                <w:lang w:eastAsia="ru-RU"/>
              </w:rPr>
            </w:pPr>
            <w:r w:rsidRPr="000F3670">
              <w:rPr>
                <w:rFonts w:ascii="Arial Narrow" w:hAnsi="Arial Narrow" w:cs="Arial"/>
                <w:lang w:eastAsia="ru-RU"/>
              </w:rPr>
              <w:t>магистралей в</w:t>
            </w:r>
          </w:p>
          <w:p w:rsidR="000F3670" w:rsidRPr="000F3670" w:rsidRDefault="000F3670" w:rsidP="000F3670">
            <w:pPr>
              <w:tabs>
                <w:tab w:val="left" w:pos="993"/>
              </w:tabs>
              <w:spacing w:line="276" w:lineRule="auto"/>
              <w:ind w:firstLine="0"/>
              <w:jc w:val="left"/>
              <w:rPr>
                <w:rFonts w:ascii="Arial Narrow" w:hAnsi="Arial Narrow" w:cs="Arial"/>
                <w:lang w:eastAsia="ru-RU"/>
              </w:rPr>
            </w:pPr>
            <w:r w:rsidRPr="000F3670">
              <w:rPr>
                <w:rFonts w:ascii="Arial Narrow" w:hAnsi="Arial Narrow" w:cs="Arial"/>
                <w:lang w:eastAsia="ru-RU"/>
              </w:rPr>
              <w:t>зоне жилой застройки</w:t>
            </w:r>
          </w:p>
        </w:tc>
        <w:tc>
          <w:tcPr>
            <w:tcW w:w="708" w:type="dxa"/>
            <w:vAlign w:val="center"/>
          </w:tcPr>
          <w:p w:rsidR="000F3670" w:rsidRPr="000F3670" w:rsidRDefault="00A450A5" w:rsidP="000F3670">
            <w:pPr>
              <w:tabs>
                <w:tab w:val="left" w:pos="993"/>
              </w:tabs>
              <w:spacing w:line="276" w:lineRule="auto"/>
              <w:ind w:firstLine="0"/>
              <w:jc w:val="center"/>
              <w:rPr>
                <w:rFonts w:ascii="Arial Narrow" w:hAnsi="Arial Narrow" w:cs="Arial"/>
                <w:iCs/>
                <w:lang w:eastAsia="ru-RU"/>
              </w:rPr>
            </w:pPr>
            <w:r>
              <w:rPr>
                <w:rFonts w:ascii="Arial Narrow" w:hAnsi="Arial Narrow" w:cs="Arial"/>
                <w:iCs/>
                <w:lang w:eastAsia="ru-RU"/>
              </w:rPr>
              <w:t>480</w:t>
            </w:r>
          </w:p>
        </w:tc>
        <w:tc>
          <w:tcPr>
            <w:tcW w:w="709" w:type="dxa"/>
            <w:vAlign w:val="center"/>
          </w:tcPr>
          <w:p w:rsidR="000F3670" w:rsidRPr="000F3670" w:rsidRDefault="00A450A5" w:rsidP="000F3670">
            <w:pPr>
              <w:tabs>
                <w:tab w:val="left" w:pos="993"/>
              </w:tabs>
              <w:spacing w:line="276" w:lineRule="auto"/>
              <w:ind w:firstLine="0"/>
              <w:jc w:val="center"/>
              <w:rPr>
                <w:rFonts w:ascii="Arial Narrow" w:hAnsi="Arial Narrow" w:cs="Arial"/>
                <w:iCs/>
                <w:lang w:eastAsia="ru-RU"/>
              </w:rPr>
            </w:pPr>
            <w:r>
              <w:rPr>
                <w:rFonts w:ascii="Arial Narrow" w:hAnsi="Arial Narrow" w:cs="Arial"/>
                <w:iCs/>
                <w:lang w:eastAsia="ru-RU"/>
              </w:rPr>
              <w:t>-</w:t>
            </w:r>
          </w:p>
        </w:tc>
        <w:tc>
          <w:tcPr>
            <w:tcW w:w="992" w:type="dxa"/>
            <w:vAlign w:val="center"/>
          </w:tcPr>
          <w:p w:rsidR="000F3670" w:rsidRPr="000F3670" w:rsidRDefault="00A450A5" w:rsidP="000F3670">
            <w:pPr>
              <w:tabs>
                <w:tab w:val="left" w:pos="993"/>
              </w:tabs>
              <w:spacing w:line="276" w:lineRule="auto"/>
              <w:ind w:firstLine="0"/>
              <w:jc w:val="center"/>
              <w:rPr>
                <w:rFonts w:ascii="Arial Narrow" w:hAnsi="Arial Narrow" w:cs="Arial"/>
                <w:iCs/>
                <w:lang w:eastAsia="ru-RU"/>
              </w:rPr>
            </w:pPr>
            <w:r>
              <w:rPr>
                <w:rFonts w:ascii="Arial Narrow" w:hAnsi="Arial Narrow" w:cs="Arial"/>
                <w:iCs/>
                <w:lang w:eastAsia="ru-RU"/>
              </w:rPr>
              <w:t>-</w:t>
            </w:r>
          </w:p>
        </w:tc>
        <w:tc>
          <w:tcPr>
            <w:tcW w:w="851" w:type="dxa"/>
            <w:vAlign w:val="center"/>
          </w:tcPr>
          <w:p w:rsidR="000F3670" w:rsidRPr="000F3670" w:rsidRDefault="00A450A5" w:rsidP="000F3670">
            <w:pPr>
              <w:tabs>
                <w:tab w:val="left" w:pos="993"/>
              </w:tabs>
              <w:spacing w:line="276" w:lineRule="auto"/>
              <w:ind w:firstLine="0"/>
              <w:jc w:val="center"/>
              <w:rPr>
                <w:rFonts w:ascii="Arial Narrow" w:hAnsi="Arial Narrow" w:cs="Arial"/>
                <w:iCs/>
                <w:lang w:eastAsia="ru-RU"/>
              </w:rPr>
            </w:pPr>
            <w:r>
              <w:rPr>
                <w:rFonts w:ascii="Arial Narrow" w:hAnsi="Arial Narrow" w:cs="Arial"/>
                <w:iCs/>
                <w:lang w:eastAsia="ru-RU"/>
              </w:rPr>
              <w:t>480</w:t>
            </w:r>
          </w:p>
        </w:tc>
        <w:tc>
          <w:tcPr>
            <w:tcW w:w="850" w:type="dxa"/>
            <w:vAlign w:val="center"/>
          </w:tcPr>
          <w:p w:rsidR="000F3670" w:rsidRPr="000F3670" w:rsidRDefault="00A450A5" w:rsidP="000F3670">
            <w:pPr>
              <w:tabs>
                <w:tab w:val="left" w:pos="993"/>
              </w:tabs>
              <w:spacing w:line="276" w:lineRule="auto"/>
              <w:ind w:firstLine="0"/>
              <w:jc w:val="center"/>
              <w:rPr>
                <w:rFonts w:ascii="Arial Narrow" w:hAnsi="Arial Narrow" w:cs="Arial"/>
                <w:iCs/>
                <w:lang w:eastAsia="ru-RU"/>
              </w:rPr>
            </w:pPr>
            <w:r>
              <w:rPr>
                <w:rFonts w:ascii="Arial Narrow" w:hAnsi="Arial Narrow" w:cs="Arial"/>
                <w:iCs/>
                <w:lang w:eastAsia="ru-RU"/>
              </w:rPr>
              <w:t>-</w:t>
            </w:r>
          </w:p>
        </w:tc>
        <w:tc>
          <w:tcPr>
            <w:tcW w:w="993" w:type="dxa"/>
            <w:vAlign w:val="center"/>
          </w:tcPr>
          <w:p w:rsidR="000F3670" w:rsidRPr="000F3670" w:rsidRDefault="00A450A5" w:rsidP="000F3670">
            <w:pPr>
              <w:tabs>
                <w:tab w:val="left" w:pos="993"/>
              </w:tabs>
              <w:spacing w:line="276" w:lineRule="auto"/>
              <w:ind w:firstLine="0"/>
              <w:jc w:val="center"/>
              <w:rPr>
                <w:rFonts w:ascii="Arial Narrow" w:hAnsi="Arial Narrow" w:cs="Arial"/>
                <w:iCs/>
                <w:lang w:eastAsia="ru-RU"/>
              </w:rPr>
            </w:pPr>
            <w:r>
              <w:rPr>
                <w:rFonts w:ascii="Arial Narrow" w:hAnsi="Arial Narrow" w:cs="Arial"/>
                <w:iCs/>
                <w:lang w:eastAsia="ru-RU"/>
              </w:rPr>
              <w:t>-</w:t>
            </w:r>
          </w:p>
        </w:tc>
        <w:tc>
          <w:tcPr>
            <w:tcW w:w="850" w:type="dxa"/>
            <w:vAlign w:val="center"/>
          </w:tcPr>
          <w:p w:rsidR="000F3670" w:rsidRPr="000F3670" w:rsidRDefault="00A450A5" w:rsidP="000F3670">
            <w:pPr>
              <w:tabs>
                <w:tab w:val="left" w:pos="993"/>
              </w:tabs>
              <w:spacing w:line="276" w:lineRule="auto"/>
              <w:ind w:firstLine="0"/>
              <w:jc w:val="center"/>
              <w:rPr>
                <w:rFonts w:ascii="Arial Narrow" w:hAnsi="Arial Narrow" w:cs="Arial"/>
                <w:iCs/>
                <w:lang w:eastAsia="ru-RU"/>
              </w:rPr>
            </w:pPr>
            <w:r>
              <w:rPr>
                <w:rFonts w:ascii="Arial Narrow" w:hAnsi="Arial Narrow" w:cs="Arial"/>
                <w:iCs/>
                <w:lang w:eastAsia="ru-RU"/>
              </w:rPr>
              <w:t>596</w:t>
            </w:r>
          </w:p>
        </w:tc>
        <w:tc>
          <w:tcPr>
            <w:tcW w:w="851" w:type="dxa"/>
            <w:vAlign w:val="center"/>
          </w:tcPr>
          <w:p w:rsidR="000F3670" w:rsidRPr="000F3670" w:rsidRDefault="00A450A5" w:rsidP="000F3670">
            <w:pPr>
              <w:tabs>
                <w:tab w:val="left" w:pos="993"/>
              </w:tabs>
              <w:spacing w:line="276" w:lineRule="auto"/>
              <w:ind w:firstLine="0"/>
              <w:jc w:val="center"/>
              <w:rPr>
                <w:rFonts w:ascii="Arial Narrow" w:hAnsi="Arial Narrow" w:cs="Arial"/>
                <w:iCs/>
                <w:lang w:eastAsia="ru-RU"/>
              </w:rPr>
            </w:pPr>
            <w:r>
              <w:rPr>
                <w:rFonts w:ascii="Arial Narrow" w:hAnsi="Arial Narrow" w:cs="Arial"/>
                <w:iCs/>
                <w:lang w:eastAsia="ru-RU"/>
              </w:rPr>
              <w:t>0</w:t>
            </w:r>
          </w:p>
        </w:tc>
        <w:tc>
          <w:tcPr>
            <w:tcW w:w="992" w:type="dxa"/>
            <w:vAlign w:val="center"/>
          </w:tcPr>
          <w:p w:rsidR="000F3670" w:rsidRPr="000F3670" w:rsidRDefault="00A450A5" w:rsidP="000F3670">
            <w:pPr>
              <w:tabs>
                <w:tab w:val="left" w:pos="993"/>
              </w:tabs>
              <w:spacing w:line="276" w:lineRule="auto"/>
              <w:ind w:firstLine="0"/>
              <w:jc w:val="center"/>
              <w:rPr>
                <w:rFonts w:ascii="Arial Narrow" w:hAnsi="Arial Narrow" w:cs="Arial"/>
                <w:iCs/>
                <w:lang w:eastAsia="ru-RU"/>
              </w:rPr>
            </w:pPr>
            <w:r>
              <w:rPr>
                <w:rFonts w:ascii="Arial Narrow" w:hAnsi="Arial Narrow" w:cs="Arial"/>
                <w:iCs/>
                <w:lang w:eastAsia="ru-RU"/>
              </w:rPr>
              <w:t>0</w:t>
            </w:r>
          </w:p>
        </w:tc>
      </w:tr>
      <w:tr w:rsidR="000F3670" w:rsidRPr="000F3670" w:rsidTr="00864BFC">
        <w:tc>
          <w:tcPr>
            <w:tcW w:w="1702" w:type="dxa"/>
            <w:vAlign w:val="center"/>
          </w:tcPr>
          <w:p w:rsidR="000F3670" w:rsidRPr="000F3670" w:rsidRDefault="000F3670" w:rsidP="000F3670">
            <w:pPr>
              <w:tabs>
                <w:tab w:val="left" w:pos="993"/>
              </w:tabs>
              <w:spacing w:line="276" w:lineRule="auto"/>
              <w:ind w:firstLine="0"/>
              <w:jc w:val="left"/>
              <w:rPr>
                <w:rFonts w:ascii="Arial Narrow" w:hAnsi="Arial Narrow" w:cs="Arial"/>
                <w:lang w:eastAsia="ru-RU"/>
              </w:rPr>
            </w:pPr>
            <w:r w:rsidRPr="000F3670">
              <w:rPr>
                <w:rFonts w:ascii="Arial Narrow" w:hAnsi="Arial Narrow" w:cs="Arial"/>
                <w:lang w:eastAsia="ru-RU"/>
              </w:rPr>
              <w:t>на стационарных постах</w:t>
            </w:r>
          </w:p>
        </w:tc>
        <w:tc>
          <w:tcPr>
            <w:tcW w:w="708" w:type="dxa"/>
            <w:vAlign w:val="center"/>
          </w:tcPr>
          <w:p w:rsidR="000F3670" w:rsidRPr="000F3670" w:rsidRDefault="000F3670" w:rsidP="000F3670">
            <w:pPr>
              <w:tabs>
                <w:tab w:val="left" w:pos="993"/>
              </w:tabs>
              <w:spacing w:line="276" w:lineRule="auto"/>
              <w:ind w:firstLine="0"/>
              <w:jc w:val="center"/>
              <w:rPr>
                <w:rFonts w:ascii="Arial Narrow" w:hAnsi="Arial Narrow" w:cs="Arial"/>
                <w:iCs/>
                <w:lang w:eastAsia="ru-RU"/>
              </w:rPr>
            </w:pPr>
          </w:p>
        </w:tc>
        <w:tc>
          <w:tcPr>
            <w:tcW w:w="709" w:type="dxa"/>
            <w:vAlign w:val="center"/>
          </w:tcPr>
          <w:p w:rsidR="000F3670" w:rsidRPr="000F3670" w:rsidRDefault="000F3670" w:rsidP="000F3670">
            <w:pPr>
              <w:tabs>
                <w:tab w:val="left" w:pos="993"/>
              </w:tabs>
              <w:spacing w:line="276" w:lineRule="auto"/>
              <w:ind w:firstLine="0"/>
              <w:jc w:val="center"/>
              <w:rPr>
                <w:rFonts w:ascii="Arial Narrow" w:hAnsi="Arial Narrow" w:cs="Arial"/>
                <w:iCs/>
                <w:lang w:eastAsia="ru-RU"/>
              </w:rPr>
            </w:pPr>
          </w:p>
        </w:tc>
        <w:tc>
          <w:tcPr>
            <w:tcW w:w="992" w:type="dxa"/>
            <w:vAlign w:val="center"/>
          </w:tcPr>
          <w:p w:rsidR="000F3670" w:rsidRPr="000F3670" w:rsidRDefault="000F3670" w:rsidP="000F3670">
            <w:pPr>
              <w:tabs>
                <w:tab w:val="left" w:pos="993"/>
              </w:tabs>
              <w:spacing w:line="276" w:lineRule="auto"/>
              <w:ind w:firstLine="0"/>
              <w:jc w:val="center"/>
              <w:rPr>
                <w:rFonts w:ascii="Arial Narrow" w:hAnsi="Arial Narrow" w:cs="Arial"/>
                <w:iCs/>
                <w:lang w:eastAsia="ru-RU"/>
              </w:rPr>
            </w:pPr>
          </w:p>
        </w:tc>
        <w:tc>
          <w:tcPr>
            <w:tcW w:w="851" w:type="dxa"/>
            <w:vAlign w:val="center"/>
          </w:tcPr>
          <w:p w:rsidR="000F3670" w:rsidRPr="000F3670" w:rsidRDefault="00A450A5" w:rsidP="000F3670">
            <w:pPr>
              <w:tabs>
                <w:tab w:val="left" w:pos="993"/>
              </w:tabs>
              <w:spacing w:line="276" w:lineRule="auto"/>
              <w:ind w:firstLine="0"/>
              <w:jc w:val="center"/>
              <w:rPr>
                <w:rFonts w:ascii="Arial Narrow" w:hAnsi="Arial Narrow" w:cs="Arial"/>
                <w:iCs/>
                <w:lang w:eastAsia="ru-RU"/>
              </w:rPr>
            </w:pPr>
            <w:r>
              <w:rPr>
                <w:rFonts w:ascii="Arial Narrow" w:hAnsi="Arial Narrow" w:cs="Arial"/>
                <w:iCs/>
                <w:lang w:eastAsia="ru-RU"/>
              </w:rPr>
              <w:t>-</w:t>
            </w:r>
          </w:p>
        </w:tc>
        <w:tc>
          <w:tcPr>
            <w:tcW w:w="850" w:type="dxa"/>
            <w:vAlign w:val="center"/>
          </w:tcPr>
          <w:p w:rsidR="000F3670" w:rsidRPr="000F3670" w:rsidRDefault="00A450A5" w:rsidP="000F3670">
            <w:pPr>
              <w:tabs>
                <w:tab w:val="left" w:pos="993"/>
              </w:tabs>
              <w:spacing w:line="276" w:lineRule="auto"/>
              <w:ind w:firstLine="0"/>
              <w:jc w:val="center"/>
              <w:rPr>
                <w:rFonts w:ascii="Arial Narrow" w:hAnsi="Arial Narrow" w:cs="Arial"/>
                <w:iCs/>
                <w:lang w:eastAsia="ru-RU"/>
              </w:rPr>
            </w:pPr>
            <w:r>
              <w:rPr>
                <w:rFonts w:ascii="Arial Narrow" w:hAnsi="Arial Narrow" w:cs="Arial"/>
                <w:iCs/>
                <w:lang w:eastAsia="ru-RU"/>
              </w:rPr>
              <w:t>-</w:t>
            </w:r>
          </w:p>
        </w:tc>
        <w:tc>
          <w:tcPr>
            <w:tcW w:w="993" w:type="dxa"/>
            <w:vAlign w:val="center"/>
          </w:tcPr>
          <w:p w:rsidR="000F3670" w:rsidRPr="000F3670" w:rsidRDefault="00A450A5" w:rsidP="000F3670">
            <w:pPr>
              <w:tabs>
                <w:tab w:val="left" w:pos="993"/>
              </w:tabs>
              <w:spacing w:line="276" w:lineRule="auto"/>
              <w:ind w:firstLine="0"/>
              <w:jc w:val="center"/>
              <w:rPr>
                <w:rFonts w:ascii="Arial Narrow" w:hAnsi="Arial Narrow" w:cs="Arial"/>
                <w:iCs/>
                <w:lang w:eastAsia="ru-RU"/>
              </w:rPr>
            </w:pPr>
            <w:r>
              <w:rPr>
                <w:rFonts w:ascii="Arial Narrow" w:hAnsi="Arial Narrow" w:cs="Arial"/>
                <w:iCs/>
                <w:lang w:eastAsia="ru-RU"/>
              </w:rPr>
              <w:t>-</w:t>
            </w:r>
          </w:p>
        </w:tc>
        <w:tc>
          <w:tcPr>
            <w:tcW w:w="850" w:type="dxa"/>
            <w:vAlign w:val="center"/>
          </w:tcPr>
          <w:p w:rsidR="000F3670" w:rsidRPr="000F3670" w:rsidRDefault="00A450A5" w:rsidP="000F3670">
            <w:pPr>
              <w:tabs>
                <w:tab w:val="left" w:pos="993"/>
              </w:tabs>
              <w:spacing w:line="276" w:lineRule="auto"/>
              <w:ind w:firstLine="0"/>
              <w:jc w:val="center"/>
              <w:rPr>
                <w:rFonts w:ascii="Arial Narrow" w:hAnsi="Arial Narrow" w:cs="Arial"/>
                <w:iCs/>
                <w:lang w:eastAsia="ru-RU"/>
              </w:rPr>
            </w:pPr>
            <w:r>
              <w:rPr>
                <w:rFonts w:ascii="Arial Narrow" w:hAnsi="Arial Narrow" w:cs="Arial"/>
                <w:iCs/>
                <w:lang w:eastAsia="ru-RU"/>
              </w:rPr>
              <w:t>-</w:t>
            </w:r>
          </w:p>
        </w:tc>
        <w:tc>
          <w:tcPr>
            <w:tcW w:w="851" w:type="dxa"/>
            <w:vAlign w:val="center"/>
          </w:tcPr>
          <w:p w:rsidR="000F3670" w:rsidRPr="000F3670" w:rsidRDefault="00A450A5" w:rsidP="000F3670">
            <w:pPr>
              <w:tabs>
                <w:tab w:val="left" w:pos="993"/>
              </w:tabs>
              <w:spacing w:line="276" w:lineRule="auto"/>
              <w:ind w:firstLine="0"/>
              <w:jc w:val="center"/>
              <w:rPr>
                <w:rFonts w:ascii="Arial Narrow" w:hAnsi="Arial Narrow" w:cs="Arial"/>
                <w:iCs/>
                <w:lang w:eastAsia="ru-RU"/>
              </w:rPr>
            </w:pPr>
            <w:r>
              <w:rPr>
                <w:rFonts w:ascii="Arial Narrow" w:hAnsi="Arial Narrow" w:cs="Arial"/>
                <w:iCs/>
                <w:lang w:eastAsia="ru-RU"/>
              </w:rPr>
              <w:t>-</w:t>
            </w:r>
          </w:p>
        </w:tc>
        <w:tc>
          <w:tcPr>
            <w:tcW w:w="992" w:type="dxa"/>
            <w:vAlign w:val="center"/>
          </w:tcPr>
          <w:p w:rsidR="000F3670" w:rsidRPr="000F3670" w:rsidRDefault="00A450A5" w:rsidP="000F3670">
            <w:pPr>
              <w:tabs>
                <w:tab w:val="left" w:pos="993"/>
              </w:tabs>
              <w:spacing w:line="276" w:lineRule="auto"/>
              <w:ind w:firstLine="0"/>
              <w:jc w:val="center"/>
              <w:rPr>
                <w:rFonts w:ascii="Arial Narrow" w:hAnsi="Arial Narrow" w:cs="Arial"/>
                <w:iCs/>
                <w:lang w:eastAsia="ru-RU"/>
              </w:rPr>
            </w:pPr>
            <w:r>
              <w:rPr>
                <w:rFonts w:ascii="Arial Narrow" w:hAnsi="Arial Narrow" w:cs="Arial"/>
                <w:iCs/>
                <w:lang w:eastAsia="ru-RU"/>
              </w:rPr>
              <w:t>-</w:t>
            </w:r>
          </w:p>
        </w:tc>
      </w:tr>
      <w:tr w:rsidR="000F3670" w:rsidRPr="000F3670" w:rsidTr="00864BFC">
        <w:tc>
          <w:tcPr>
            <w:tcW w:w="1702" w:type="dxa"/>
            <w:vAlign w:val="center"/>
          </w:tcPr>
          <w:p w:rsidR="000F3670" w:rsidRPr="000F3670" w:rsidRDefault="000F3670" w:rsidP="000F3670">
            <w:pPr>
              <w:tabs>
                <w:tab w:val="left" w:pos="993"/>
              </w:tabs>
              <w:spacing w:line="276" w:lineRule="auto"/>
              <w:ind w:firstLine="0"/>
              <w:jc w:val="left"/>
              <w:rPr>
                <w:rFonts w:ascii="Arial Narrow" w:hAnsi="Arial Narrow" w:cs="Arial"/>
                <w:lang w:eastAsia="ru-RU"/>
              </w:rPr>
            </w:pPr>
            <w:r w:rsidRPr="000F3670">
              <w:rPr>
                <w:rFonts w:ascii="Arial Narrow" w:hAnsi="Arial Narrow" w:cs="Arial"/>
                <w:lang w:eastAsia="ru-RU"/>
              </w:rPr>
              <w:t>В сельских</w:t>
            </w:r>
          </w:p>
          <w:p w:rsidR="000F3670" w:rsidRPr="000F3670" w:rsidRDefault="000F3670" w:rsidP="000F3670">
            <w:pPr>
              <w:tabs>
                <w:tab w:val="left" w:pos="993"/>
              </w:tabs>
              <w:spacing w:line="276" w:lineRule="auto"/>
              <w:ind w:firstLine="0"/>
              <w:jc w:val="left"/>
              <w:rPr>
                <w:rFonts w:ascii="Arial Narrow" w:hAnsi="Arial Narrow" w:cs="Arial"/>
                <w:lang w:eastAsia="ru-RU"/>
              </w:rPr>
            </w:pPr>
            <w:r w:rsidRPr="000F3670">
              <w:rPr>
                <w:rFonts w:ascii="Arial Narrow" w:hAnsi="Arial Narrow" w:cs="Arial"/>
                <w:lang w:eastAsia="ru-RU"/>
              </w:rPr>
              <w:t>поселениях</w:t>
            </w:r>
          </w:p>
        </w:tc>
        <w:tc>
          <w:tcPr>
            <w:tcW w:w="708" w:type="dxa"/>
            <w:vAlign w:val="center"/>
          </w:tcPr>
          <w:p w:rsidR="000F3670" w:rsidRPr="000F3670" w:rsidRDefault="00A450A5" w:rsidP="000F3670">
            <w:pPr>
              <w:tabs>
                <w:tab w:val="left" w:pos="993"/>
              </w:tabs>
              <w:spacing w:line="276" w:lineRule="auto"/>
              <w:ind w:firstLine="0"/>
              <w:jc w:val="center"/>
              <w:rPr>
                <w:rFonts w:ascii="Arial Narrow" w:hAnsi="Arial Narrow" w:cs="Arial"/>
                <w:iCs/>
                <w:lang w:eastAsia="ru-RU"/>
              </w:rPr>
            </w:pPr>
            <w:r>
              <w:rPr>
                <w:rFonts w:ascii="Arial Narrow" w:hAnsi="Arial Narrow" w:cs="Arial"/>
                <w:iCs/>
                <w:lang w:eastAsia="ru-RU"/>
              </w:rPr>
              <w:t>1265</w:t>
            </w:r>
          </w:p>
        </w:tc>
        <w:tc>
          <w:tcPr>
            <w:tcW w:w="709" w:type="dxa"/>
            <w:vAlign w:val="center"/>
          </w:tcPr>
          <w:p w:rsidR="000F3670" w:rsidRPr="000F3670" w:rsidRDefault="00A450A5" w:rsidP="000F3670">
            <w:pPr>
              <w:tabs>
                <w:tab w:val="left" w:pos="993"/>
              </w:tabs>
              <w:spacing w:line="276" w:lineRule="auto"/>
              <w:ind w:firstLine="0"/>
              <w:jc w:val="center"/>
              <w:rPr>
                <w:rFonts w:ascii="Arial Narrow" w:hAnsi="Arial Narrow" w:cs="Arial"/>
                <w:iCs/>
                <w:lang w:eastAsia="ru-RU"/>
              </w:rPr>
            </w:pPr>
            <w:r>
              <w:rPr>
                <w:rFonts w:ascii="Arial Narrow" w:hAnsi="Arial Narrow" w:cs="Arial"/>
                <w:iCs/>
                <w:lang w:eastAsia="ru-RU"/>
              </w:rPr>
              <w:t>0,1</w:t>
            </w:r>
          </w:p>
        </w:tc>
        <w:tc>
          <w:tcPr>
            <w:tcW w:w="992" w:type="dxa"/>
            <w:vAlign w:val="center"/>
          </w:tcPr>
          <w:p w:rsidR="000F3670" w:rsidRPr="000F3670" w:rsidRDefault="00A450A5" w:rsidP="000F3670">
            <w:pPr>
              <w:tabs>
                <w:tab w:val="left" w:pos="993"/>
              </w:tabs>
              <w:spacing w:line="276" w:lineRule="auto"/>
              <w:ind w:firstLine="0"/>
              <w:jc w:val="center"/>
              <w:rPr>
                <w:rFonts w:ascii="Arial Narrow" w:hAnsi="Arial Narrow" w:cs="Arial"/>
                <w:iCs/>
                <w:lang w:eastAsia="ru-RU"/>
              </w:rPr>
            </w:pPr>
            <w:r>
              <w:rPr>
                <w:rFonts w:ascii="Arial Narrow" w:hAnsi="Arial Narrow" w:cs="Arial"/>
                <w:iCs/>
                <w:lang w:eastAsia="ru-RU"/>
              </w:rPr>
              <w:t>2</w:t>
            </w:r>
          </w:p>
        </w:tc>
        <w:tc>
          <w:tcPr>
            <w:tcW w:w="851" w:type="dxa"/>
            <w:vAlign w:val="center"/>
          </w:tcPr>
          <w:p w:rsidR="000F3670" w:rsidRPr="000F3670" w:rsidRDefault="00A450A5" w:rsidP="000F3670">
            <w:pPr>
              <w:tabs>
                <w:tab w:val="left" w:pos="993"/>
              </w:tabs>
              <w:spacing w:line="276" w:lineRule="auto"/>
              <w:ind w:firstLine="0"/>
              <w:jc w:val="center"/>
              <w:rPr>
                <w:rFonts w:ascii="Arial Narrow" w:hAnsi="Arial Narrow" w:cs="Arial"/>
                <w:iCs/>
                <w:lang w:eastAsia="ru-RU"/>
              </w:rPr>
            </w:pPr>
            <w:r>
              <w:rPr>
                <w:rFonts w:ascii="Arial Narrow" w:hAnsi="Arial Narrow" w:cs="Arial"/>
                <w:iCs/>
                <w:lang w:eastAsia="ru-RU"/>
              </w:rPr>
              <w:t>711</w:t>
            </w:r>
          </w:p>
        </w:tc>
        <w:tc>
          <w:tcPr>
            <w:tcW w:w="850" w:type="dxa"/>
            <w:vAlign w:val="center"/>
          </w:tcPr>
          <w:p w:rsidR="000F3670" w:rsidRPr="000F3670" w:rsidRDefault="00A450A5" w:rsidP="000F3670">
            <w:pPr>
              <w:tabs>
                <w:tab w:val="left" w:pos="993"/>
              </w:tabs>
              <w:spacing w:line="276" w:lineRule="auto"/>
              <w:ind w:firstLine="0"/>
              <w:jc w:val="center"/>
              <w:rPr>
                <w:rFonts w:ascii="Arial Narrow" w:hAnsi="Arial Narrow" w:cs="Arial"/>
                <w:iCs/>
                <w:lang w:eastAsia="ru-RU"/>
              </w:rPr>
            </w:pPr>
            <w:r>
              <w:rPr>
                <w:rFonts w:ascii="Arial Narrow" w:hAnsi="Arial Narrow" w:cs="Arial"/>
                <w:iCs/>
                <w:lang w:eastAsia="ru-RU"/>
              </w:rPr>
              <w:t>0,7</w:t>
            </w:r>
          </w:p>
        </w:tc>
        <w:tc>
          <w:tcPr>
            <w:tcW w:w="993" w:type="dxa"/>
            <w:vAlign w:val="center"/>
          </w:tcPr>
          <w:p w:rsidR="000F3670" w:rsidRPr="000F3670" w:rsidRDefault="00A450A5" w:rsidP="000F3670">
            <w:pPr>
              <w:tabs>
                <w:tab w:val="left" w:pos="993"/>
              </w:tabs>
              <w:spacing w:line="276" w:lineRule="auto"/>
              <w:ind w:firstLine="0"/>
              <w:jc w:val="center"/>
              <w:rPr>
                <w:rFonts w:ascii="Arial Narrow" w:hAnsi="Arial Narrow" w:cs="Arial"/>
                <w:iCs/>
                <w:lang w:eastAsia="ru-RU"/>
              </w:rPr>
            </w:pPr>
            <w:r>
              <w:rPr>
                <w:rFonts w:ascii="Arial Narrow" w:hAnsi="Arial Narrow" w:cs="Arial"/>
                <w:iCs/>
                <w:lang w:eastAsia="ru-RU"/>
              </w:rPr>
              <w:t>5</w:t>
            </w:r>
          </w:p>
        </w:tc>
        <w:tc>
          <w:tcPr>
            <w:tcW w:w="850" w:type="dxa"/>
            <w:vAlign w:val="center"/>
          </w:tcPr>
          <w:p w:rsidR="000F3670" w:rsidRPr="000F3670" w:rsidRDefault="00A450A5" w:rsidP="000F3670">
            <w:pPr>
              <w:tabs>
                <w:tab w:val="left" w:pos="993"/>
              </w:tabs>
              <w:spacing w:line="276" w:lineRule="auto"/>
              <w:ind w:firstLine="0"/>
              <w:jc w:val="center"/>
              <w:rPr>
                <w:rFonts w:ascii="Arial Narrow" w:hAnsi="Arial Narrow" w:cs="Arial"/>
                <w:iCs/>
                <w:lang w:eastAsia="ru-RU"/>
              </w:rPr>
            </w:pPr>
            <w:r>
              <w:rPr>
                <w:rFonts w:ascii="Arial Narrow" w:hAnsi="Arial Narrow" w:cs="Arial"/>
                <w:iCs/>
                <w:lang w:eastAsia="ru-RU"/>
              </w:rPr>
              <w:t>1385</w:t>
            </w:r>
          </w:p>
        </w:tc>
        <w:tc>
          <w:tcPr>
            <w:tcW w:w="851" w:type="dxa"/>
            <w:vAlign w:val="center"/>
          </w:tcPr>
          <w:p w:rsidR="000F3670" w:rsidRPr="000F3670" w:rsidRDefault="00A450A5" w:rsidP="000F3670">
            <w:pPr>
              <w:tabs>
                <w:tab w:val="left" w:pos="993"/>
              </w:tabs>
              <w:spacing w:line="276" w:lineRule="auto"/>
              <w:ind w:firstLine="0"/>
              <w:jc w:val="center"/>
              <w:rPr>
                <w:rFonts w:ascii="Arial Narrow" w:hAnsi="Arial Narrow" w:cs="Arial"/>
                <w:iCs/>
                <w:lang w:eastAsia="ru-RU"/>
              </w:rPr>
            </w:pPr>
            <w:r>
              <w:rPr>
                <w:rFonts w:ascii="Arial Narrow" w:hAnsi="Arial Narrow" w:cs="Arial"/>
                <w:iCs/>
                <w:lang w:eastAsia="ru-RU"/>
              </w:rPr>
              <w:t>0</w:t>
            </w:r>
          </w:p>
        </w:tc>
        <w:tc>
          <w:tcPr>
            <w:tcW w:w="992" w:type="dxa"/>
            <w:vAlign w:val="center"/>
          </w:tcPr>
          <w:p w:rsidR="000F3670" w:rsidRPr="000F3670" w:rsidRDefault="00A450A5" w:rsidP="000F3670">
            <w:pPr>
              <w:tabs>
                <w:tab w:val="left" w:pos="993"/>
              </w:tabs>
              <w:spacing w:line="276" w:lineRule="auto"/>
              <w:ind w:firstLine="0"/>
              <w:jc w:val="center"/>
              <w:rPr>
                <w:rFonts w:ascii="Arial Narrow" w:hAnsi="Arial Narrow" w:cs="Arial"/>
                <w:iCs/>
                <w:lang w:eastAsia="ru-RU"/>
              </w:rPr>
            </w:pPr>
            <w:r>
              <w:rPr>
                <w:rFonts w:ascii="Arial Narrow" w:hAnsi="Arial Narrow" w:cs="Arial"/>
                <w:iCs/>
                <w:lang w:eastAsia="ru-RU"/>
              </w:rPr>
              <w:t>0</w:t>
            </w:r>
          </w:p>
        </w:tc>
      </w:tr>
    </w:tbl>
    <w:p w:rsidR="00315724" w:rsidRPr="00315724" w:rsidRDefault="00315724" w:rsidP="00315724">
      <w:pPr>
        <w:tabs>
          <w:tab w:val="left" w:pos="993"/>
        </w:tabs>
        <w:spacing w:line="276" w:lineRule="auto"/>
        <w:ind w:firstLine="0"/>
        <w:rPr>
          <w:rFonts w:ascii="Arial" w:hAnsi="Arial" w:cs="Arial"/>
          <w:b/>
          <w:sz w:val="24"/>
          <w:szCs w:val="24"/>
          <w:lang w:eastAsia="ru-RU"/>
        </w:rPr>
      </w:pPr>
    </w:p>
    <w:p w:rsidR="004B1AD8" w:rsidRPr="00244554" w:rsidRDefault="004B1AD8" w:rsidP="001B0E2B">
      <w:pPr>
        <w:tabs>
          <w:tab w:val="left" w:pos="993"/>
        </w:tabs>
        <w:spacing w:line="276" w:lineRule="auto"/>
        <w:rPr>
          <w:rFonts w:ascii="Arial" w:hAnsi="Arial" w:cs="Arial"/>
          <w:sz w:val="24"/>
          <w:szCs w:val="24"/>
          <w:lang w:eastAsia="ru-RU"/>
        </w:rPr>
      </w:pPr>
      <w:r w:rsidRPr="00244554">
        <w:rPr>
          <w:rFonts w:ascii="Arial" w:hAnsi="Arial" w:cs="Arial"/>
          <w:sz w:val="24"/>
          <w:szCs w:val="24"/>
          <w:lang w:eastAsia="ru-RU"/>
        </w:rPr>
        <w:t>Населения проживающего в границах санитарно</w:t>
      </w:r>
      <w:r>
        <w:rPr>
          <w:rFonts w:ascii="Arial" w:hAnsi="Arial" w:cs="Arial"/>
          <w:sz w:val="24"/>
          <w:szCs w:val="24"/>
          <w:lang w:eastAsia="ru-RU"/>
        </w:rPr>
        <w:t>-</w:t>
      </w:r>
      <w:r w:rsidRPr="00244554">
        <w:rPr>
          <w:rFonts w:ascii="Arial" w:hAnsi="Arial" w:cs="Arial"/>
          <w:sz w:val="24"/>
          <w:szCs w:val="24"/>
          <w:lang w:eastAsia="ru-RU"/>
        </w:rPr>
        <w:t>защитной зоны предприятий нет.</w:t>
      </w:r>
    </w:p>
    <w:p w:rsidR="000A5CB0" w:rsidRPr="000A5CB0" w:rsidRDefault="000A5CB0" w:rsidP="000A5CB0">
      <w:pPr>
        <w:spacing w:line="276" w:lineRule="auto"/>
        <w:rPr>
          <w:rFonts w:ascii="Arial" w:hAnsi="Arial" w:cs="Arial"/>
          <w:b/>
          <w:sz w:val="24"/>
          <w:szCs w:val="24"/>
        </w:rPr>
      </w:pPr>
      <w:r w:rsidRPr="000A5CB0">
        <w:rPr>
          <w:rFonts w:ascii="Arial" w:hAnsi="Arial" w:cs="Arial"/>
          <w:b/>
          <w:sz w:val="24"/>
          <w:szCs w:val="24"/>
        </w:rPr>
        <w:t>Состояние атмосферного воздуха</w:t>
      </w:r>
      <w:r w:rsidR="00C5390A">
        <w:rPr>
          <w:rFonts w:ascii="Arial" w:hAnsi="Arial" w:cs="Arial"/>
          <w:b/>
          <w:sz w:val="24"/>
          <w:szCs w:val="24"/>
        </w:rPr>
        <w:t xml:space="preserve"> </w:t>
      </w:r>
      <w:r w:rsidR="00657F38">
        <w:rPr>
          <w:rFonts w:ascii="Arial" w:hAnsi="Arial" w:cs="Arial"/>
          <w:b/>
          <w:sz w:val="24"/>
          <w:szCs w:val="24"/>
        </w:rPr>
        <w:t>муниципального образования «</w:t>
      </w:r>
      <w:proofErr w:type="spellStart"/>
      <w:r w:rsidR="00657F38">
        <w:rPr>
          <w:rFonts w:ascii="Arial" w:hAnsi="Arial" w:cs="Arial"/>
          <w:b/>
          <w:sz w:val="24"/>
          <w:szCs w:val="24"/>
        </w:rPr>
        <w:t>Новотузуклейский</w:t>
      </w:r>
      <w:proofErr w:type="spellEnd"/>
      <w:r w:rsidR="00657F38">
        <w:rPr>
          <w:rFonts w:ascii="Arial" w:hAnsi="Arial" w:cs="Arial"/>
          <w:b/>
          <w:sz w:val="24"/>
          <w:szCs w:val="24"/>
        </w:rPr>
        <w:t xml:space="preserve"> сельсовет»</w:t>
      </w:r>
      <w:r w:rsidRPr="000A5CB0">
        <w:rPr>
          <w:rFonts w:ascii="Arial" w:hAnsi="Arial" w:cs="Arial"/>
          <w:b/>
          <w:sz w:val="24"/>
          <w:szCs w:val="24"/>
        </w:rPr>
        <w:t xml:space="preserve"> остаётся удовлетворительным. Актуальн</w:t>
      </w:r>
      <w:r w:rsidR="00AE307B">
        <w:rPr>
          <w:rFonts w:ascii="Arial" w:hAnsi="Arial" w:cs="Arial"/>
          <w:b/>
          <w:sz w:val="24"/>
          <w:szCs w:val="24"/>
        </w:rPr>
        <w:t>а</w:t>
      </w:r>
      <w:r w:rsidRPr="000A5CB0">
        <w:rPr>
          <w:rFonts w:ascii="Arial" w:hAnsi="Arial" w:cs="Arial"/>
          <w:b/>
          <w:sz w:val="24"/>
          <w:szCs w:val="24"/>
        </w:rPr>
        <w:t xml:space="preserve"> проблем</w:t>
      </w:r>
      <w:r w:rsidR="00AE307B">
        <w:rPr>
          <w:rFonts w:ascii="Arial" w:hAnsi="Arial" w:cs="Arial"/>
          <w:b/>
          <w:sz w:val="24"/>
          <w:szCs w:val="24"/>
        </w:rPr>
        <w:t>а</w:t>
      </w:r>
      <w:r w:rsidRPr="000A5CB0">
        <w:rPr>
          <w:rFonts w:ascii="Arial" w:hAnsi="Arial" w:cs="Arial"/>
          <w:b/>
          <w:sz w:val="24"/>
          <w:szCs w:val="24"/>
        </w:rPr>
        <w:t xml:space="preserve"> высокого количества выброс</w:t>
      </w:r>
      <w:r w:rsidR="00AE307B">
        <w:rPr>
          <w:rFonts w:ascii="Arial" w:hAnsi="Arial" w:cs="Arial"/>
          <w:b/>
          <w:sz w:val="24"/>
          <w:szCs w:val="24"/>
        </w:rPr>
        <w:t xml:space="preserve">ов вредных веществ в атмосферу </w:t>
      </w:r>
      <w:r w:rsidRPr="000A5CB0">
        <w:rPr>
          <w:rFonts w:ascii="Arial" w:hAnsi="Arial" w:cs="Arial"/>
          <w:b/>
          <w:sz w:val="24"/>
          <w:szCs w:val="24"/>
        </w:rPr>
        <w:t>промышленными предприятиями</w:t>
      </w:r>
      <w:r w:rsidR="00086B2F">
        <w:rPr>
          <w:rFonts w:ascii="Arial" w:hAnsi="Arial" w:cs="Arial"/>
          <w:b/>
          <w:sz w:val="24"/>
          <w:szCs w:val="24"/>
        </w:rPr>
        <w:t xml:space="preserve"> и транспортом</w:t>
      </w:r>
      <w:r w:rsidRPr="000A5CB0">
        <w:rPr>
          <w:rFonts w:ascii="Arial" w:hAnsi="Arial" w:cs="Arial"/>
          <w:b/>
          <w:sz w:val="24"/>
          <w:szCs w:val="24"/>
        </w:rPr>
        <w:t xml:space="preserve">. </w:t>
      </w:r>
    </w:p>
    <w:p w:rsidR="009049E4" w:rsidRPr="00FE344D" w:rsidRDefault="009049E4" w:rsidP="00F77DA3">
      <w:pPr>
        <w:spacing w:line="276" w:lineRule="auto"/>
        <w:ind w:left="567" w:firstLine="0"/>
        <w:rPr>
          <w:rFonts w:ascii="Arial" w:hAnsi="Arial" w:cs="Arial"/>
          <w:b/>
          <w:sz w:val="24"/>
          <w:szCs w:val="24"/>
        </w:rPr>
      </w:pPr>
      <w:r w:rsidRPr="00FE344D">
        <w:rPr>
          <w:rFonts w:ascii="Arial" w:hAnsi="Arial" w:cs="Arial"/>
          <w:b/>
          <w:sz w:val="24"/>
          <w:szCs w:val="24"/>
        </w:rPr>
        <w:t>Водный бассейн</w:t>
      </w:r>
    </w:p>
    <w:p w:rsidR="009A37D6" w:rsidRDefault="009A37D6" w:rsidP="00B8759C">
      <w:pPr>
        <w:tabs>
          <w:tab w:val="left" w:pos="993"/>
        </w:tabs>
        <w:spacing w:line="276" w:lineRule="auto"/>
        <w:rPr>
          <w:rFonts w:ascii="Arial" w:hAnsi="Arial" w:cs="Arial"/>
          <w:sz w:val="24"/>
          <w:szCs w:val="24"/>
          <w:lang w:eastAsia="ru-RU"/>
        </w:rPr>
      </w:pPr>
      <w:r w:rsidRPr="009A37D6">
        <w:rPr>
          <w:rFonts w:ascii="Arial" w:hAnsi="Arial" w:cs="Arial"/>
          <w:sz w:val="24"/>
          <w:szCs w:val="24"/>
          <w:lang w:eastAsia="ru-RU"/>
        </w:rPr>
        <w:t>Поверхностные воды Астраханской области представлены рекой Волгой с многочисленными водотоками (около 900 единиц), пресными и солёными водоёмами (около 1000 единиц) и крупнейшим замкнутым водоёмом планеты – Каспийским морем. На территории Астраханской области Волга в условиях аридного климата не принимает ни одного притока, её протяжённость в пределах Астраханской области составляет более 500 км. Волга –</w:t>
      </w:r>
      <w:r>
        <w:rPr>
          <w:rFonts w:ascii="Arial" w:hAnsi="Arial" w:cs="Arial"/>
          <w:sz w:val="24"/>
          <w:szCs w:val="24"/>
          <w:lang w:eastAsia="ru-RU"/>
        </w:rPr>
        <w:t xml:space="preserve"> </w:t>
      </w:r>
      <w:r w:rsidRPr="009A37D6">
        <w:rPr>
          <w:rFonts w:ascii="Arial" w:hAnsi="Arial" w:cs="Arial"/>
          <w:sz w:val="24"/>
          <w:szCs w:val="24"/>
          <w:lang w:eastAsia="ru-RU"/>
        </w:rPr>
        <w:t>типичная равнинная река со смешанным питанием (снеговым и дождевым). Основное питание Вол</w:t>
      </w:r>
      <w:r w:rsidR="0023434A">
        <w:rPr>
          <w:rFonts w:ascii="Arial" w:hAnsi="Arial" w:cs="Arial"/>
          <w:sz w:val="24"/>
          <w:szCs w:val="24"/>
          <w:lang w:eastAsia="ru-RU"/>
        </w:rPr>
        <w:t>ги осуществляется снеговыми (60</w:t>
      </w:r>
      <w:r w:rsidRPr="009A37D6">
        <w:rPr>
          <w:rFonts w:ascii="Arial" w:hAnsi="Arial" w:cs="Arial"/>
          <w:sz w:val="24"/>
          <w:szCs w:val="24"/>
          <w:lang w:eastAsia="ru-RU"/>
        </w:rPr>
        <w:t xml:space="preserve">% </w:t>
      </w:r>
      <w:r w:rsidR="0023434A">
        <w:rPr>
          <w:rFonts w:ascii="Arial" w:hAnsi="Arial" w:cs="Arial"/>
          <w:sz w:val="24"/>
          <w:szCs w:val="24"/>
          <w:lang w:eastAsia="ru-RU"/>
        </w:rPr>
        <w:t>годового стока), грунтовыми (30%) и дождевыми (10</w:t>
      </w:r>
      <w:r w:rsidRPr="009A37D6">
        <w:rPr>
          <w:rFonts w:ascii="Arial" w:hAnsi="Arial" w:cs="Arial"/>
          <w:sz w:val="24"/>
          <w:szCs w:val="24"/>
          <w:lang w:eastAsia="ru-RU"/>
        </w:rPr>
        <w:t xml:space="preserve">%) водами. Естественный режим характеризуется весенним половодьем (апрель-июнь), малой водностью в период летней и зимней межени и осенними дождевыми паводками (октябрь). </w:t>
      </w:r>
    </w:p>
    <w:p w:rsidR="002E689F" w:rsidRPr="002E689F" w:rsidRDefault="002E689F" w:rsidP="002E689F">
      <w:pPr>
        <w:tabs>
          <w:tab w:val="left" w:pos="993"/>
        </w:tabs>
        <w:spacing w:line="276" w:lineRule="auto"/>
        <w:rPr>
          <w:rFonts w:ascii="Arial" w:hAnsi="Arial" w:cs="Arial"/>
          <w:sz w:val="24"/>
          <w:szCs w:val="24"/>
          <w:lang w:eastAsia="ru-RU"/>
        </w:rPr>
      </w:pPr>
      <w:proofErr w:type="gramStart"/>
      <w:r w:rsidRPr="002E689F">
        <w:rPr>
          <w:rFonts w:ascii="Arial" w:hAnsi="Arial" w:cs="Arial"/>
          <w:sz w:val="24"/>
          <w:szCs w:val="24"/>
          <w:lang w:eastAsia="ru-RU"/>
        </w:rPr>
        <w:t>По результатам лабораторных исследований в целом по области отмечалось увеличение процента нестандартных проб питьевой воды из водопроводной сети по микробиологическим показателям с 1,</w:t>
      </w:r>
      <w:r w:rsidR="00074D23">
        <w:rPr>
          <w:rFonts w:ascii="Arial" w:hAnsi="Arial" w:cs="Arial"/>
          <w:sz w:val="24"/>
          <w:szCs w:val="24"/>
          <w:lang w:eastAsia="ru-RU"/>
        </w:rPr>
        <w:t>17</w:t>
      </w:r>
      <w:r w:rsidRPr="002E689F">
        <w:rPr>
          <w:rFonts w:ascii="Arial" w:hAnsi="Arial" w:cs="Arial"/>
          <w:sz w:val="24"/>
          <w:szCs w:val="24"/>
          <w:lang w:eastAsia="ru-RU"/>
        </w:rPr>
        <w:t>% в 201</w:t>
      </w:r>
      <w:r w:rsidR="00074D23">
        <w:rPr>
          <w:rFonts w:ascii="Arial" w:hAnsi="Arial" w:cs="Arial"/>
          <w:sz w:val="24"/>
          <w:szCs w:val="24"/>
          <w:lang w:eastAsia="ru-RU"/>
        </w:rPr>
        <w:t>9</w:t>
      </w:r>
      <w:r w:rsidRPr="002E689F">
        <w:rPr>
          <w:rFonts w:ascii="Arial" w:hAnsi="Arial" w:cs="Arial"/>
          <w:sz w:val="24"/>
          <w:szCs w:val="24"/>
          <w:lang w:eastAsia="ru-RU"/>
        </w:rPr>
        <w:t xml:space="preserve"> году до 1,</w:t>
      </w:r>
      <w:r w:rsidR="00074D23">
        <w:rPr>
          <w:rFonts w:ascii="Arial" w:hAnsi="Arial" w:cs="Arial"/>
          <w:sz w:val="24"/>
          <w:szCs w:val="24"/>
          <w:lang w:eastAsia="ru-RU"/>
        </w:rPr>
        <w:t>44</w:t>
      </w:r>
      <w:r w:rsidRPr="002E689F">
        <w:rPr>
          <w:rFonts w:ascii="Arial" w:hAnsi="Arial" w:cs="Arial"/>
          <w:sz w:val="24"/>
          <w:szCs w:val="24"/>
          <w:lang w:eastAsia="ru-RU"/>
        </w:rPr>
        <w:t>% в 20</w:t>
      </w:r>
      <w:r w:rsidR="00074D23">
        <w:rPr>
          <w:rFonts w:ascii="Arial" w:hAnsi="Arial" w:cs="Arial"/>
          <w:sz w:val="24"/>
          <w:szCs w:val="24"/>
          <w:lang w:eastAsia="ru-RU"/>
        </w:rPr>
        <w:t>20</w:t>
      </w:r>
      <w:r w:rsidRPr="002E689F">
        <w:rPr>
          <w:rFonts w:ascii="Arial" w:hAnsi="Arial" w:cs="Arial"/>
          <w:sz w:val="24"/>
          <w:szCs w:val="24"/>
          <w:lang w:eastAsia="ru-RU"/>
        </w:rPr>
        <w:t xml:space="preserve"> году (1,</w:t>
      </w:r>
      <w:r w:rsidR="00074D23">
        <w:rPr>
          <w:rFonts w:ascii="Arial" w:hAnsi="Arial" w:cs="Arial"/>
          <w:sz w:val="24"/>
          <w:szCs w:val="24"/>
          <w:lang w:eastAsia="ru-RU"/>
        </w:rPr>
        <w:t>04</w:t>
      </w:r>
      <w:r w:rsidRPr="002E689F">
        <w:rPr>
          <w:rFonts w:ascii="Arial" w:hAnsi="Arial" w:cs="Arial"/>
          <w:sz w:val="24"/>
          <w:szCs w:val="24"/>
          <w:lang w:eastAsia="ru-RU"/>
        </w:rPr>
        <w:t xml:space="preserve"> </w:t>
      </w:r>
      <w:r>
        <w:rPr>
          <w:rFonts w:ascii="Arial" w:hAnsi="Arial" w:cs="Arial"/>
          <w:sz w:val="24"/>
          <w:szCs w:val="24"/>
          <w:lang w:eastAsia="ru-RU"/>
        </w:rPr>
        <w:t xml:space="preserve">% </w:t>
      </w:r>
      <w:r w:rsidRPr="009A37D6">
        <w:rPr>
          <w:rFonts w:ascii="Arial" w:hAnsi="Arial" w:cs="Arial"/>
          <w:sz w:val="24"/>
          <w:szCs w:val="24"/>
          <w:lang w:eastAsia="ru-RU"/>
        </w:rPr>
        <w:t>–</w:t>
      </w:r>
      <w:r w:rsidRPr="002E689F">
        <w:rPr>
          <w:rFonts w:ascii="Arial" w:hAnsi="Arial" w:cs="Arial"/>
          <w:sz w:val="24"/>
          <w:szCs w:val="24"/>
          <w:lang w:eastAsia="ru-RU"/>
        </w:rPr>
        <w:t xml:space="preserve"> в 201</w:t>
      </w:r>
      <w:r w:rsidR="00074D23">
        <w:rPr>
          <w:rFonts w:ascii="Arial" w:hAnsi="Arial" w:cs="Arial"/>
          <w:sz w:val="24"/>
          <w:szCs w:val="24"/>
          <w:lang w:eastAsia="ru-RU"/>
        </w:rPr>
        <w:t>8</w:t>
      </w:r>
      <w:r w:rsidRPr="002E689F">
        <w:rPr>
          <w:rFonts w:ascii="Arial" w:hAnsi="Arial" w:cs="Arial"/>
          <w:sz w:val="24"/>
          <w:szCs w:val="24"/>
          <w:lang w:eastAsia="ru-RU"/>
        </w:rPr>
        <w:t xml:space="preserve"> году) и увеличение доли нестандартных проб по санитарно-химическим показателям с </w:t>
      </w:r>
      <w:r w:rsidR="00074D23">
        <w:rPr>
          <w:rFonts w:ascii="Arial" w:hAnsi="Arial" w:cs="Arial"/>
          <w:sz w:val="24"/>
          <w:szCs w:val="24"/>
          <w:lang w:eastAsia="ru-RU"/>
        </w:rPr>
        <w:t>3,6</w:t>
      </w:r>
      <w:r w:rsidRPr="002E689F">
        <w:rPr>
          <w:rFonts w:ascii="Arial" w:hAnsi="Arial" w:cs="Arial"/>
          <w:sz w:val="24"/>
          <w:szCs w:val="24"/>
          <w:lang w:eastAsia="ru-RU"/>
        </w:rPr>
        <w:t>% в 201</w:t>
      </w:r>
      <w:r w:rsidR="00074D23">
        <w:rPr>
          <w:rFonts w:ascii="Arial" w:hAnsi="Arial" w:cs="Arial"/>
          <w:sz w:val="24"/>
          <w:szCs w:val="24"/>
          <w:lang w:eastAsia="ru-RU"/>
        </w:rPr>
        <w:t xml:space="preserve">9 </w:t>
      </w:r>
      <w:r w:rsidRPr="002E689F">
        <w:rPr>
          <w:rFonts w:ascii="Arial" w:hAnsi="Arial" w:cs="Arial"/>
          <w:sz w:val="24"/>
          <w:szCs w:val="24"/>
          <w:lang w:eastAsia="ru-RU"/>
        </w:rPr>
        <w:t xml:space="preserve">году до </w:t>
      </w:r>
      <w:r w:rsidR="00074D23">
        <w:rPr>
          <w:rFonts w:ascii="Arial" w:hAnsi="Arial" w:cs="Arial"/>
          <w:sz w:val="24"/>
          <w:szCs w:val="24"/>
          <w:lang w:eastAsia="ru-RU"/>
        </w:rPr>
        <w:t>6</w:t>
      </w:r>
      <w:r w:rsidRPr="002E689F">
        <w:rPr>
          <w:rFonts w:ascii="Arial" w:hAnsi="Arial" w:cs="Arial"/>
          <w:sz w:val="24"/>
          <w:szCs w:val="24"/>
          <w:lang w:eastAsia="ru-RU"/>
        </w:rPr>
        <w:t>,</w:t>
      </w:r>
      <w:r w:rsidR="00074D23">
        <w:rPr>
          <w:rFonts w:ascii="Arial" w:hAnsi="Arial" w:cs="Arial"/>
          <w:sz w:val="24"/>
          <w:szCs w:val="24"/>
          <w:lang w:eastAsia="ru-RU"/>
        </w:rPr>
        <w:t>0</w:t>
      </w:r>
      <w:r w:rsidRPr="002E689F">
        <w:rPr>
          <w:rFonts w:ascii="Arial" w:hAnsi="Arial" w:cs="Arial"/>
          <w:sz w:val="24"/>
          <w:szCs w:val="24"/>
          <w:lang w:eastAsia="ru-RU"/>
        </w:rPr>
        <w:t>6 % в 20</w:t>
      </w:r>
      <w:r w:rsidR="00074D23">
        <w:rPr>
          <w:rFonts w:ascii="Arial" w:hAnsi="Arial" w:cs="Arial"/>
          <w:sz w:val="24"/>
          <w:szCs w:val="24"/>
          <w:lang w:eastAsia="ru-RU"/>
        </w:rPr>
        <w:t>20</w:t>
      </w:r>
      <w:r w:rsidRPr="002E689F">
        <w:rPr>
          <w:rFonts w:ascii="Arial" w:hAnsi="Arial" w:cs="Arial"/>
          <w:sz w:val="24"/>
          <w:szCs w:val="24"/>
          <w:lang w:eastAsia="ru-RU"/>
        </w:rPr>
        <w:t xml:space="preserve"> году (</w:t>
      </w:r>
      <w:r w:rsidR="00074D23">
        <w:rPr>
          <w:rFonts w:ascii="Arial" w:hAnsi="Arial" w:cs="Arial"/>
          <w:sz w:val="24"/>
          <w:szCs w:val="24"/>
          <w:lang w:eastAsia="ru-RU"/>
        </w:rPr>
        <w:t>0,9</w:t>
      </w:r>
      <w:r w:rsidRPr="002E689F">
        <w:rPr>
          <w:rFonts w:ascii="Arial" w:hAnsi="Arial" w:cs="Arial"/>
          <w:sz w:val="24"/>
          <w:szCs w:val="24"/>
          <w:lang w:eastAsia="ru-RU"/>
        </w:rPr>
        <w:t>% в 201</w:t>
      </w:r>
      <w:r w:rsidR="00074D23">
        <w:rPr>
          <w:rFonts w:ascii="Arial" w:hAnsi="Arial" w:cs="Arial"/>
          <w:sz w:val="24"/>
          <w:szCs w:val="24"/>
          <w:lang w:eastAsia="ru-RU"/>
        </w:rPr>
        <w:t>8</w:t>
      </w:r>
      <w:r w:rsidRPr="002E689F">
        <w:rPr>
          <w:rFonts w:ascii="Arial" w:hAnsi="Arial" w:cs="Arial"/>
          <w:sz w:val="24"/>
          <w:szCs w:val="24"/>
          <w:lang w:eastAsia="ru-RU"/>
        </w:rPr>
        <w:t xml:space="preserve"> году).</w:t>
      </w:r>
      <w:proofErr w:type="gramEnd"/>
    </w:p>
    <w:p w:rsidR="002E689F" w:rsidRPr="002E689F" w:rsidRDefault="002E689F" w:rsidP="002E689F">
      <w:pPr>
        <w:tabs>
          <w:tab w:val="left" w:pos="993"/>
        </w:tabs>
        <w:spacing w:line="276" w:lineRule="auto"/>
        <w:rPr>
          <w:rFonts w:ascii="Arial" w:hAnsi="Arial" w:cs="Arial"/>
          <w:sz w:val="24"/>
          <w:szCs w:val="24"/>
          <w:lang w:eastAsia="ru-RU"/>
        </w:rPr>
      </w:pPr>
      <w:r w:rsidRPr="002E689F">
        <w:rPr>
          <w:rFonts w:ascii="Arial" w:hAnsi="Arial" w:cs="Arial"/>
          <w:sz w:val="24"/>
          <w:szCs w:val="24"/>
          <w:lang w:eastAsia="ru-RU"/>
        </w:rPr>
        <w:t>В 20</w:t>
      </w:r>
      <w:r w:rsidR="002856C8">
        <w:rPr>
          <w:rFonts w:ascii="Arial" w:hAnsi="Arial" w:cs="Arial"/>
          <w:sz w:val="24"/>
          <w:szCs w:val="24"/>
          <w:lang w:eastAsia="ru-RU"/>
        </w:rPr>
        <w:t>20</w:t>
      </w:r>
      <w:r w:rsidRPr="002E689F">
        <w:rPr>
          <w:rFonts w:ascii="Arial" w:hAnsi="Arial" w:cs="Arial"/>
          <w:sz w:val="24"/>
          <w:szCs w:val="24"/>
          <w:lang w:eastAsia="ru-RU"/>
        </w:rPr>
        <w:t xml:space="preserve"> году по сравнению с 201</w:t>
      </w:r>
      <w:r w:rsidR="002856C8">
        <w:rPr>
          <w:rFonts w:ascii="Arial" w:hAnsi="Arial" w:cs="Arial"/>
          <w:sz w:val="24"/>
          <w:szCs w:val="24"/>
          <w:lang w:eastAsia="ru-RU"/>
        </w:rPr>
        <w:t>9</w:t>
      </w:r>
      <w:r w:rsidRPr="002E689F">
        <w:rPr>
          <w:rFonts w:ascii="Arial" w:hAnsi="Arial" w:cs="Arial"/>
          <w:sz w:val="24"/>
          <w:szCs w:val="24"/>
          <w:lang w:eastAsia="ru-RU"/>
        </w:rPr>
        <w:t xml:space="preserve"> годом в целом отмечалось </w:t>
      </w:r>
      <w:r w:rsidR="002856C8" w:rsidRPr="002856C8">
        <w:rPr>
          <w:rFonts w:ascii="Arial" w:hAnsi="Arial" w:cs="Arial"/>
          <w:sz w:val="24"/>
          <w:szCs w:val="24"/>
          <w:lang w:eastAsia="ru-RU"/>
        </w:rPr>
        <w:t xml:space="preserve">ухудшение </w:t>
      </w:r>
      <w:r w:rsidRPr="002E689F">
        <w:rPr>
          <w:rFonts w:ascii="Arial" w:hAnsi="Arial" w:cs="Arial"/>
          <w:sz w:val="24"/>
          <w:szCs w:val="24"/>
          <w:lang w:eastAsia="ru-RU"/>
        </w:rPr>
        <w:t xml:space="preserve">состояния водных объектов в местах водопользования населения, используемых в качестве питьевого водоснабжения (I категория), по санитарно-химическим показателям с </w:t>
      </w:r>
      <w:r w:rsidR="002856C8">
        <w:rPr>
          <w:rFonts w:ascii="Arial" w:hAnsi="Arial" w:cs="Arial"/>
          <w:sz w:val="24"/>
          <w:szCs w:val="24"/>
          <w:lang w:eastAsia="ru-RU"/>
        </w:rPr>
        <w:t>2,9</w:t>
      </w:r>
      <w:r w:rsidRPr="002E689F">
        <w:rPr>
          <w:rFonts w:ascii="Arial" w:hAnsi="Arial" w:cs="Arial"/>
          <w:sz w:val="24"/>
          <w:szCs w:val="24"/>
          <w:lang w:eastAsia="ru-RU"/>
        </w:rPr>
        <w:t>% (201</w:t>
      </w:r>
      <w:r w:rsidR="002856C8">
        <w:rPr>
          <w:rFonts w:ascii="Arial" w:hAnsi="Arial" w:cs="Arial"/>
          <w:sz w:val="24"/>
          <w:szCs w:val="24"/>
          <w:lang w:eastAsia="ru-RU"/>
        </w:rPr>
        <w:t>9</w:t>
      </w:r>
      <w:r w:rsidRPr="002E689F">
        <w:rPr>
          <w:rFonts w:ascii="Arial" w:hAnsi="Arial" w:cs="Arial"/>
          <w:sz w:val="24"/>
          <w:szCs w:val="24"/>
          <w:lang w:eastAsia="ru-RU"/>
        </w:rPr>
        <w:t xml:space="preserve"> год) до </w:t>
      </w:r>
      <w:r w:rsidR="002856C8">
        <w:rPr>
          <w:rFonts w:ascii="Arial" w:hAnsi="Arial" w:cs="Arial"/>
          <w:sz w:val="24"/>
          <w:szCs w:val="24"/>
          <w:lang w:eastAsia="ru-RU"/>
        </w:rPr>
        <w:t>7,8</w:t>
      </w:r>
      <w:r w:rsidRPr="002E689F">
        <w:rPr>
          <w:rFonts w:ascii="Arial" w:hAnsi="Arial" w:cs="Arial"/>
          <w:sz w:val="24"/>
          <w:szCs w:val="24"/>
          <w:lang w:eastAsia="ru-RU"/>
        </w:rPr>
        <w:t>% (20</w:t>
      </w:r>
      <w:r w:rsidR="00654E75">
        <w:rPr>
          <w:rFonts w:ascii="Arial" w:hAnsi="Arial" w:cs="Arial"/>
          <w:sz w:val="24"/>
          <w:szCs w:val="24"/>
          <w:lang w:eastAsia="ru-RU"/>
        </w:rPr>
        <w:t>20</w:t>
      </w:r>
      <w:r w:rsidRPr="002E689F">
        <w:rPr>
          <w:rFonts w:ascii="Arial" w:hAnsi="Arial" w:cs="Arial"/>
          <w:sz w:val="24"/>
          <w:szCs w:val="24"/>
          <w:lang w:eastAsia="ru-RU"/>
        </w:rPr>
        <w:t xml:space="preserve"> год), по микробиологическим показателям отмечалось </w:t>
      </w:r>
      <w:r w:rsidR="00D2051B" w:rsidRPr="00D2051B">
        <w:rPr>
          <w:rFonts w:ascii="Arial" w:hAnsi="Arial" w:cs="Arial"/>
          <w:sz w:val="24"/>
          <w:szCs w:val="24"/>
          <w:lang w:eastAsia="ru-RU"/>
        </w:rPr>
        <w:t xml:space="preserve">снижение </w:t>
      </w:r>
      <w:r w:rsidRPr="002E689F">
        <w:rPr>
          <w:rFonts w:ascii="Arial" w:hAnsi="Arial" w:cs="Arial"/>
          <w:sz w:val="24"/>
          <w:szCs w:val="24"/>
          <w:lang w:eastAsia="ru-RU"/>
        </w:rPr>
        <w:t>доли неудовлетворительных проб с 0,</w:t>
      </w:r>
      <w:r w:rsidR="00D2051B">
        <w:rPr>
          <w:rFonts w:ascii="Arial" w:hAnsi="Arial" w:cs="Arial"/>
          <w:sz w:val="24"/>
          <w:szCs w:val="24"/>
          <w:lang w:eastAsia="ru-RU"/>
        </w:rPr>
        <w:t>89</w:t>
      </w:r>
      <w:r w:rsidRPr="002E689F">
        <w:rPr>
          <w:rFonts w:ascii="Arial" w:hAnsi="Arial" w:cs="Arial"/>
          <w:sz w:val="24"/>
          <w:szCs w:val="24"/>
          <w:lang w:eastAsia="ru-RU"/>
        </w:rPr>
        <w:t xml:space="preserve">% </w:t>
      </w:r>
      <w:proofErr w:type="gramStart"/>
      <w:r w:rsidRPr="002E689F">
        <w:rPr>
          <w:rFonts w:ascii="Arial" w:hAnsi="Arial" w:cs="Arial"/>
          <w:sz w:val="24"/>
          <w:szCs w:val="24"/>
          <w:lang w:eastAsia="ru-RU"/>
        </w:rPr>
        <w:t>до</w:t>
      </w:r>
      <w:proofErr w:type="gramEnd"/>
      <w:r w:rsidRPr="002E689F">
        <w:rPr>
          <w:rFonts w:ascii="Arial" w:hAnsi="Arial" w:cs="Arial"/>
          <w:sz w:val="24"/>
          <w:szCs w:val="24"/>
          <w:lang w:eastAsia="ru-RU"/>
        </w:rPr>
        <w:t xml:space="preserve"> 0,</w:t>
      </w:r>
      <w:r w:rsidR="00D2051B">
        <w:rPr>
          <w:rFonts w:ascii="Arial" w:hAnsi="Arial" w:cs="Arial"/>
          <w:sz w:val="24"/>
          <w:szCs w:val="24"/>
          <w:lang w:eastAsia="ru-RU"/>
        </w:rPr>
        <w:t>48</w:t>
      </w:r>
      <w:r w:rsidRPr="002E689F">
        <w:rPr>
          <w:rFonts w:ascii="Arial" w:hAnsi="Arial" w:cs="Arial"/>
          <w:sz w:val="24"/>
          <w:szCs w:val="24"/>
          <w:lang w:eastAsia="ru-RU"/>
        </w:rPr>
        <w:t>% соответственно.</w:t>
      </w:r>
    </w:p>
    <w:p w:rsidR="002E689F" w:rsidRDefault="002E689F" w:rsidP="002E689F">
      <w:pPr>
        <w:tabs>
          <w:tab w:val="left" w:pos="993"/>
        </w:tabs>
        <w:spacing w:line="276" w:lineRule="auto"/>
        <w:rPr>
          <w:rFonts w:ascii="Arial" w:hAnsi="Arial" w:cs="Arial"/>
          <w:sz w:val="24"/>
          <w:szCs w:val="24"/>
          <w:lang w:eastAsia="ru-RU"/>
        </w:rPr>
      </w:pPr>
      <w:r w:rsidRPr="002E689F">
        <w:rPr>
          <w:rFonts w:ascii="Arial" w:hAnsi="Arial" w:cs="Arial"/>
          <w:sz w:val="24"/>
          <w:szCs w:val="24"/>
          <w:lang w:eastAsia="ru-RU"/>
        </w:rPr>
        <w:t>Состояние водных объектов, используемых для рекреации (II категория), по санитарно-химическим показателям по сравнению с 201</w:t>
      </w:r>
      <w:r w:rsidR="007A4005">
        <w:rPr>
          <w:rFonts w:ascii="Arial" w:hAnsi="Arial" w:cs="Arial"/>
          <w:sz w:val="24"/>
          <w:szCs w:val="24"/>
          <w:lang w:eastAsia="ru-RU"/>
        </w:rPr>
        <w:t>9</w:t>
      </w:r>
      <w:r w:rsidRPr="002E689F">
        <w:rPr>
          <w:rFonts w:ascii="Arial" w:hAnsi="Arial" w:cs="Arial"/>
          <w:sz w:val="24"/>
          <w:szCs w:val="24"/>
          <w:lang w:eastAsia="ru-RU"/>
        </w:rPr>
        <w:t xml:space="preserve"> годом ухудшилось с </w:t>
      </w:r>
      <w:r w:rsidR="007A4005">
        <w:rPr>
          <w:rFonts w:ascii="Arial" w:hAnsi="Arial" w:cs="Arial"/>
          <w:sz w:val="24"/>
          <w:szCs w:val="24"/>
          <w:lang w:eastAsia="ru-RU"/>
        </w:rPr>
        <w:lastRenderedPageBreak/>
        <w:t>5</w:t>
      </w:r>
      <w:r w:rsidRPr="002E689F">
        <w:rPr>
          <w:rFonts w:ascii="Arial" w:hAnsi="Arial" w:cs="Arial"/>
          <w:sz w:val="24"/>
          <w:szCs w:val="24"/>
          <w:lang w:eastAsia="ru-RU"/>
        </w:rPr>
        <w:t>,</w:t>
      </w:r>
      <w:r w:rsidR="007A4005">
        <w:rPr>
          <w:rFonts w:ascii="Arial" w:hAnsi="Arial" w:cs="Arial"/>
          <w:sz w:val="24"/>
          <w:szCs w:val="24"/>
          <w:lang w:eastAsia="ru-RU"/>
        </w:rPr>
        <w:t>9</w:t>
      </w:r>
      <w:r w:rsidRPr="002E689F">
        <w:rPr>
          <w:rFonts w:ascii="Arial" w:hAnsi="Arial" w:cs="Arial"/>
          <w:sz w:val="24"/>
          <w:szCs w:val="24"/>
          <w:lang w:eastAsia="ru-RU"/>
        </w:rPr>
        <w:t>% (201</w:t>
      </w:r>
      <w:r w:rsidR="007A4005">
        <w:rPr>
          <w:rFonts w:ascii="Arial" w:hAnsi="Arial" w:cs="Arial"/>
          <w:sz w:val="24"/>
          <w:szCs w:val="24"/>
          <w:lang w:eastAsia="ru-RU"/>
        </w:rPr>
        <w:t>9</w:t>
      </w:r>
      <w:r w:rsidRPr="002E689F">
        <w:rPr>
          <w:rFonts w:ascii="Arial" w:hAnsi="Arial" w:cs="Arial"/>
          <w:sz w:val="24"/>
          <w:szCs w:val="24"/>
          <w:lang w:eastAsia="ru-RU"/>
        </w:rPr>
        <w:t xml:space="preserve"> год) до </w:t>
      </w:r>
      <w:r w:rsidR="007A4005">
        <w:rPr>
          <w:rFonts w:ascii="Arial" w:hAnsi="Arial" w:cs="Arial"/>
          <w:sz w:val="24"/>
          <w:szCs w:val="24"/>
          <w:lang w:eastAsia="ru-RU"/>
        </w:rPr>
        <w:t>6</w:t>
      </w:r>
      <w:r w:rsidRPr="002E689F">
        <w:rPr>
          <w:rFonts w:ascii="Arial" w:hAnsi="Arial" w:cs="Arial"/>
          <w:sz w:val="24"/>
          <w:szCs w:val="24"/>
          <w:lang w:eastAsia="ru-RU"/>
        </w:rPr>
        <w:t>,</w:t>
      </w:r>
      <w:r w:rsidR="007A4005">
        <w:rPr>
          <w:rFonts w:ascii="Arial" w:hAnsi="Arial" w:cs="Arial"/>
          <w:sz w:val="24"/>
          <w:szCs w:val="24"/>
          <w:lang w:eastAsia="ru-RU"/>
        </w:rPr>
        <w:t>1</w:t>
      </w:r>
      <w:r w:rsidRPr="002E689F">
        <w:rPr>
          <w:rFonts w:ascii="Arial" w:hAnsi="Arial" w:cs="Arial"/>
          <w:sz w:val="24"/>
          <w:szCs w:val="24"/>
          <w:lang w:eastAsia="ru-RU"/>
        </w:rPr>
        <w:t xml:space="preserve"> % (20</w:t>
      </w:r>
      <w:r w:rsidR="007A4005">
        <w:rPr>
          <w:rFonts w:ascii="Arial" w:hAnsi="Arial" w:cs="Arial"/>
          <w:sz w:val="24"/>
          <w:szCs w:val="24"/>
          <w:lang w:eastAsia="ru-RU"/>
        </w:rPr>
        <w:t>20</w:t>
      </w:r>
      <w:r w:rsidRPr="002E689F">
        <w:rPr>
          <w:rFonts w:ascii="Arial" w:hAnsi="Arial" w:cs="Arial"/>
          <w:sz w:val="24"/>
          <w:szCs w:val="24"/>
          <w:lang w:eastAsia="ru-RU"/>
        </w:rPr>
        <w:t xml:space="preserve"> год). По микробиологическим показателям </w:t>
      </w:r>
      <w:r w:rsidR="007A4005" w:rsidRPr="007A4005">
        <w:rPr>
          <w:rFonts w:ascii="Arial" w:hAnsi="Arial" w:cs="Arial"/>
          <w:sz w:val="24"/>
          <w:szCs w:val="24"/>
          <w:lang w:eastAsia="ru-RU"/>
        </w:rPr>
        <w:t>также наблюдалось резкое снижение количества проб, не отвечающих гигиеническим нормативам, с 3,3</w:t>
      </w:r>
      <w:r w:rsidR="007A4005">
        <w:rPr>
          <w:rFonts w:ascii="Arial" w:hAnsi="Arial" w:cs="Arial"/>
          <w:sz w:val="24"/>
          <w:szCs w:val="24"/>
          <w:lang w:eastAsia="ru-RU"/>
        </w:rPr>
        <w:t>% до 0,7</w:t>
      </w:r>
      <w:r w:rsidR="007A4005" w:rsidRPr="007A4005">
        <w:rPr>
          <w:rFonts w:ascii="Arial" w:hAnsi="Arial" w:cs="Arial"/>
          <w:sz w:val="24"/>
          <w:szCs w:val="24"/>
          <w:lang w:eastAsia="ru-RU"/>
        </w:rPr>
        <w:t>% соответственно.</w:t>
      </w:r>
    </w:p>
    <w:p w:rsidR="00335789" w:rsidRDefault="00335789">
      <w:pPr>
        <w:rPr>
          <w:rFonts w:ascii="Arial" w:hAnsi="Arial"/>
          <w:b/>
          <w:bCs/>
          <w:sz w:val="24"/>
          <w:szCs w:val="18"/>
        </w:rPr>
      </w:pPr>
    </w:p>
    <w:p w:rsidR="00314A40" w:rsidRPr="00314A40" w:rsidRDefault="00970217" w:rsidP="00314A40">
      <w:pPr>
        <w:pStyle w:val="af3"/>
        <w:keepNext/>
      </w:pPr>
      <w:r>
        <w:t xml:space="preserve">Таблица </w:t>
      </w:r>
      <w:r w:rsidR="00522ECE">
        <w:fldChar w:fldCharType="begin"/>
      </w:r>
      <w:r w:rsidR="00522ECE">
        <w:instrText xml:space="preserve"> SEQ Таблица \* ARABIC </w:instrText>
      </w:r>
      <w:r w:rsidR="00522ECE">
        <w:fldChar w:fldCharType="separate"/>
      </w:r>
      <w:r w:rsidR="001F58B7">
        <w:rPr>
          <w:noProof/>
        </w:rPr>
        <w:t>9</w:t>
      </w:r>
      <w:r w:rsidR="00522ECE">
        <w:rPr>
          <w:noProof/>
        </w:rPr>
        <w:fldChar w:fldCharType="end"/>
      </w:r>
      <w:r w:rsidR="00B8759C">
        <w:t xml:space="preserve"> – </w:t>
      </w:r>
      <w:r w:rsidR="009F22FD" w:rsidRPr="009F22FD">
        <w:t>Доля проб воды водных объектов I категории, не соответствующей гигиеническим нормативам по санитарно-химическим и микробиологическим показателям</w:t>
      </w:r>
      <w:r w:rsidR="009D4FF2">
        <w:t>,</w:t>
      </w:r>
      <w:r w:rsidR="0018002C">
        <w:t xml:space="preserve"> в </w:t>
      </w:r>
      <w:proofErr w:type="spellStart"/>
      <w:r w:rsidR="0018002C">
        <w:t>Камызякском</w:t>
      </w:r>
      <w:proofErr w:type="spellEnd"/>
      <w:r w:rsidR="0018002C">
        <w:t xml:space="preserve"> районе Астраханской области</w:t>
      </w:r>
      <w:r w:rsidR="00314A40">
        <w:t>, 201</w:t>
      </w:r>
      <w:r w:rsidR="00EA6673">
        <w:t>8</w:t>
      </w:r>
      <w:r w:rsidR="00314A40">
        <w:t>-20</w:t>
      </w:r>
      <w:r w:rsidR="00EA6673">
        <w:t>20</w:t>
      </w:r>
      <w:r w:rsidR="00314A40">
        <w:t xml:space="preserve"> гг.</w:t>
      </w:r>
    </w:p>
    <w:tbl>
      <w:tblPr>
        <w:tblW w:w="497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9"/>
        <w:gridCol w:w="989"/>
        <w:gridCol w:w="849"/>
        <w:gridCol w:w="1007"/>
        <w:gridCol w:w="993"/>
        <w:gridCol w:w="849"/>
        <w:gridCol w:w="849"/>
        <w:gridCol w:w="989"/>
        <w:gridCol w:w="1029"/>
        <w:gridCol w:w="1031"/>
      </w:tblGrid>
      <w:tr w:rsidR="00502E68" w:rsidRPr="00244554" w:rsidTr="00247D99">
        <w:trPr>
          <w:trHeight w:val="148"/>
          <w:jc w:val="center"/>
        </w:trPr>
        <w:tc>
          <w:tcPr>
            <w:tcW w:w="5000" w:type="pct"/>
            <w:gridSpan w:val="10"/>
            <w:vAlign w:val="center"/>
          </w:tcPr>
          <w:p w:rsidR="00502E68" w:rsidRPr="008239C4" w:rsidRDefault="00502E68" w:rsidP="00502E68">
            <w:pPr>
              <w:spacing w:line="240" w:lineRule="auto"/>
              <w:ind w:firstLine="0"/>
              <w:jc w:val="center"/>
              <w:rPr>
                <w:rFonts w:ascii="Arial Narrow" w:hAnsi="Arial Narrow"/>
                <w:b/>
                <w:color w:val="000000"/>
                <w:sz w:val="20"/>
                <w:szCs w:val="20"/>
              </w:rPr>
            </w:pPr>
            <w:r w:rsidRPr="008239C4">
              <w:rPr>
                <w:rFonts w:ascii="Arial Narrow" w:hAnsi="Arial Narrow"/>
                <w:b/>
                <w:color w:val="000000"/>
                <w:sz w:val="20"/>
                <w:szCs w:val="20"/>
              </w:rPr>
              <w:t>Доля проб воды в источниках централизованного водоснабжения,</w:t>
            </w:r>
          </w:p>
          <w:p w:rsidR="00502E68" w:rsidRPr="00244554" w:rsidRDefault="00502E68" w:rsidP="00502E68">
            <w:pPr>
              <w:spacing w:line="240" w:lineRule="auto"/>
              <w:ind w:firstLine="0"/>
              <w:jc w:val="center"/>
              <w:rPr>
                <w:rFonts w:ascii="Arial Narrow" w:hAnsi="Arial Narrow"/>
                <w:b/>
                <w:color w:val="000000"/>
                <w:szCs w:val="24"/>
              </w:rPr>
            </w:pPr>
            <w:r w:rsidRPr="008239C4">
              <w:rPr>
                <w:rFonts w:ascii="Arial Narrow" w:hAnsi="Arial Narrow"/>
                <w:b/>
                <w:color w:val="000000"/>
                <w:sz w:val="20"/>
                <w:szCs w:val="20"/>
              </w:rPr>
              <w:t>не отвечающих гигиеническим нормативам (%)</w:t>
            </w:r>
          </w:p>
        </w:tc>
      </w:tr>
      <w:tr w:rsidR="008239C4" w:rsidRPr="00244554" w:rsidTr="000A788E">
        <w:trPr>
          <w:trHeight w:val="259"/>
          <w:jc w:val="center"/>
        </w:trPr>
        <w:tc>
          <w:tcPr>
            <w:tcW w:w="2505" w:type="pct"/>
            <w:gridSpan w:val="5"/>
            <w:vAlign w:val="center"/>
          </w:tcPr>
          <w:p w:rsidR="008239C4" w:rsidRPr="001B0E2B" w:rsidRDefault="008239C4" w:rsidP="008239C4">
            <w:pPr>
              <w:spacing w:line="240" w:lineRule="auto"/>
              <w:ind w:firstLine="0"/>
              <w:jc w:val="center"/>
              <w:rPr>
                <w:rFonts w:ascii="Arial Narrow" w:hAnsi="Arial Narrow"/>
                <w:b/>
                <w:color w:val="000000"/>
                <w:sz w:val="20"/>
                <w:szCs w:val="20"/>
              </w:rPr>
            </w:pPr>
            <w:r w:rsidRPr="001B0E2B">
              <w:rPr>
                <w:rFonts w:ascii="Arial Narrow" w:hAnsi="Arial Narrow"/>
                <w:b/>
                <w:color w:val="000000"/>
                <w:sz w:val="20"/>
                <w:szCs w:val="20"/>
              </w:rPr>
              <w:t>по санитарно-химическим</w:t>
            </w:r>
          </w:p>
          <w:p w:rsidR="008239C4" w:rsidRPr="001B0E2B" w:rsidRDefault="008239C4" w:rsidP="008239C4">
            <w:pPr>
              <w:spacing w:line="240" w:lineRule="auto"/>
              <w:ind w:firstLine="0"/>
              <w:jc w:val="center"/>
              <w:rPr>
                <w:rFonts w:ascii="Arial Narrow" w:hAnsi="Arial Narrow"/>
                <w:b/>
                <w:color w:val="000000"/>
                <w:sz w:val="20"/>
                <w:szCs w:val="20"/>
              </w:rPr>
            </w:pPr>
            <w:r w:rsidRPr="001B0E2B">
              <w:rPr>
                <w:rFonts w:ascii="Arial Narrow" w:hAnsi="Arial Narrow"/>
                <w:b/>
                <w:color w:val="000000"/>
                <w:sz w:val="20"/>
                <w:szCs w:val="20"/>
              </w:rPr>
              <w:t>показателям</w:t>
            </w:r>
          </w:p>
        </w:tc>
        <w:tc>
          <w:tcPr>
            <w:tcW w:w="2495" w:type="pct"/>
            <w:gridSpan w:val="5"/>
            <w:vAlign w:val="center"/>
          </w:tcPr>
          <w:p w:rsidR="008239C4" w:rsidRPr="001B0E2B" w:rsidRDefault="008239C4" w:rsidP="008239C4">
            <w:pPr>
              <w:spacing w:line="240" w:lineRule="auto"/>
              <w:ind w:firstLine="0"/>
              <w:jc w:val="center"/>
              <w:rPr>
                <w:rFonts w:ascii="Arial Narrow" w:hAnsi="Arial Narrow"/>
                <w:b/>
                <w:color w:val="000000"/>
                <w:sz w:val="20"/>
                <w:szCs w:val="20"/>
              </w:rPr>
            </w:pPr>
            <w:r w:rsidRPr="001B0E2B">
              <w:rPr>
                <w:rFonts w:ascii="Arial Narrow" w:hAnsi="Arial Narrow"/>
                <w:b/>
                <w:color w:val="000000"/>
                <w:sz w:val="20"/>
                <w:szCs w:val="20"/>
              </w:rPr>
              <w:t>по микробиологическим</w:t>
            </w:r>
          </w:p>
          <w:p w:rsidR="008239C4" w:rsidRPr="001B0E2B" w:rsidRDefault="008239C4" w:rsidP="008239C4">
            <w:pPr>
              <w:spacing w:line="240" w:lineRule="auto"/>
              <w:ind w:firstLine="0"/>
              <w:jc w:val="center"/>
              <w:rPr>
                <w:rFonts w:ascii="Arial Narrow" w:hAnsi="Arial Narrow"/>
                <w:b/>
                <w:color w:val="000000"/>
                <w:sz w:val="20"/>
                <w:szCs w:val="20"/>
              </w:rPr>
            </w:pPr>
            <w:r w:rsidRPr="001B0E2B">
              <w:rPr>
                <w:rFonts w:ascii="Arial Narrow" w:hAnsi="Arial Narrow"/>
                <w:b/>
                <w:color w:val="000000"/>
                <w:sz w:val="20"/>
                <w:szCs w:val="20"/>
              </w:rPr>
              <w:t>показателям</w:t>
            </w:r>
          </w:p>
        </w:tc>
      </w:tr>
      <w:tr w:rsidR="00314A40" w:rsidRPr="00244554" w:rsidTr="00314A40">
        <w:trPr>
          <w:jc w:val="center"/>
        </w:trPr>
        <w:tc>
          <w:tcPr>
            <w:tcW w:w="488" w:type="pct"/>
            <w:vAlign w:val="center"/>
          </w:tcPr>
          <w:p w:rsidR="003D109A" w:rsidRPr="001B0E2B" w:rsidRDefault="000A788E" w:rsidP="00314A40">
            <w:pPr>
              <w:spacing w:line="240" w:lineRule="auto"/>
              <w:ind w:firstLine="0"/>
              <w:jc w:val="center"/>
              <w:rPr>
                <w:rFonts w:ascii="Arial Narrow" w:hAnsi="Arial Narrow"/>
                <w:b/>
                <w:color w:val="000000"/>
                <w:sz w:val="20"/>
                <w:szCs w:val="20"/>
              </w:rPr>
            </w:pPr>
            <w:r>
              <w:rPr>
                <w:rFonts w:ascii="Arial Narrow" w:hAnsi="Arial Narrow"/>
                <w:b/>
                <w:color w:val="000000"/>
                <w:sz w:val="20"/>
                <w:szCs w:val="20"/>
              </w:rPr>
              <w:t>2018</w:t>
            </w:r>
          </w:p>
        </w:tc>
        <w:tc>
          <w:tcPr>
            <w:tcW w:w="520" w:type="pct"/>
            <w:vAlign w:val="center"/>
          </w:tcPr>
          <w:p w:rsidR="003D109A" w:rsidRPr="001B0E2B" w:rsidRDefault="000A788E" w:rsidP="003D109A">
            <w:pPr>
              <w:spacing w:line="240" w:lineRule="auto"/>
              <w:ind w:firstLine="0"/>
              <w:jc w:val="center"/>
              <w:rPr>
                <w:rFonts w:ascii="Arial Narrow" w:hAnsi="Arial Narrow"/>
                <w:b/>
                <w:color w:val="000000"/>
                <w:sz w:val="20"/>
                <w:szCs w:val="20"/>
              </w:rPr>
            </w:pPr>
            <w:r>
              <w:rPr>
                <w:rFonts w:ascii="Arial Narrow" w:hAnsi="Arial Narrow"/>
                <w:b/>
                <w:color w:val="000000"/>
                <w:sz w:val="20"/>
                <w:szCs w:val="20"/>
              </w:rPr>
              <w:t>2019</w:t>
            </w:r>
          </w:p>
        </w:tc>
        <w:tc>
          <w:tcPr>
            <w:tcW w:w="446" w:type="pct"/>
            <w:vAlign w:val="center"/>
          </w:tcPr>
          <w:p w:rsidR="003D109A" w:rsidRPr="001B0E2B" w:rsidRDefault="003D109A" w:rsidP="000A788E">
            <w:pPr>
              <w:tabs>
                <w:tab w:val="left" w:pos="555"/>
                <w:tab w:val="center" w:pos="757"/>
              </w:tabs>
              <w:spacing w:line="240" w:lineRule="auto"/>
              <w:ind w:firstLine="0"/>
              <w:jc w:val="center"/>
              <w:rPr>
                <w:rFonts w:ascii="Arial Narrow" w:hAnsi="Arial Narrow"/>
                <w:b/>
                <w:color w:val="000000"/>
                <w:sz w:val="20"/>
                <w:szCs w:val="20"/>
              </w:rPr>
            </w:pPr>
            <w:r w:rsidRPr="001B0E2B">
              <w:rPr>
                <w:rFonts w:ascii="Arial Narrow" w:hAnsi="Arial Narrow"/>
                <w:b/>
                <w:color w:val="000000"/>
                <w:sz w:val="20"/>
                <w:szCs w:val="20"/>
              </w:rPr>
              <w:t>20</w:t>
            </w:r>
            <w:r w:rsidR="000A788E">
              <w:rPr>
                <w:rFonts w:ascii="Arial Narrow" w:hAnsi="Arial Narrow"/>
                <w:b/>
                <w:color w:val="000000"/>
                <w:sz w:val="20"/>
                <w:szCs w:val="20"/>
              </w:rPr>
              <w:t>20</w:t>
            </w:r>
          </w:p>
        </w:tc>
        <w:tc>
          <w:tcPr>
            <w:tcW w:w="1051" w:type="pct"/>
            <w:gridSpan w:val="2"/>
            <w:vAlign w:val="center"/>
          </w:tcPr>
          <w:p w:rsidR="003D109A" w:rsidRPr="001B0E2B" w:rsidRDefault="003D109A" w:rsidP="003D109A">
            <w:pPr>
              <w:spacing w:line="240" w:lineRule="auto"/>
              <w:ind w:firstLine="0"/>
              <w:jc w:val="center"/>
              <w:rPr>
                <w:rFonts w:ascii="Arial Narrow" w:hAnsi="Arial Narrow"/>
                <w:b/>
                <w:color w:val="000000"/>
                <w:sz w:val="20"/>
                <w:szCs w:val="20"/>
              </w:rPr>
            </w:pPr>
            <w:r w:rsidRPr="001B0E2B">
              <w:rPr>
                <w:rFonts w:ascii="Arial Narrow" w:eastAsia="Calibri" w:hAnsi="Arial Narrow"/>
                <w:b/>
                <w:kern w:val="1"/>
                <w:sz w:val="20"/>
                <w:szCs w:val="20"/>
              </w:rPr>
              <w:t>динамика к 2019 году</w:t>
            </w:r>
          </w:p>
        </w:tc>
        <w:tc>
          <w:tcPr>
            <w:tcW w:w="446" w:type="pct"/>
            <w:vAlign w:val="center"/>
          </w:tcPr>
          <w:p w:rsidR="003D109A" w:rsidRPr="001B0E2B" w:rsidRDefault="000A788E" w:rsidP="003D109A">
            <w:pPr>
              <w:spacing w:line="240" w:lineRule="auto"/>
              <w:ind w:firstLine="0"/>
              <w:jc w:val="center"/>
              <w:rPr>
                <w:rFonts w:ascii="Arial Narrow" w:hAnsi="Arial Narrow"/>
                <w:b/>
                <w:color w:val="000000"/>
                <w:sz w:val="20"/>
                <w:szCs w:val="20"/>
              </w:rPr>
            </w:pPr>
            <w:r>
              <w:rPr>
                <w:rFonts w:ascii="Arial Narrow" w:hAnsi="Arial Narrow"/>
                <w:b/>
                <w:color w:val="000000"/>
                <w:sz w:val="20"/>
                <w:szCs w:val="20"/>
              </w:rPr>
              <w:t>2018</w:t>
            </w:r>
          </w:p>
        </w:tc>
        <w:tc>
          <w:tcPr>
            <w:tcW w:w="446" w:type="pct"/>
            <w:vAlign w:val="center"/>
          </w:tcPr>
          <w:p w:rsidR="003D109A" w:rsidRPr="001B0E2B" w:rsidRDefault="000A788E" w:rsidP="003D109A">
            <w:pPr>
              <w:spacing w:line="240" w:lineRule="auto"/>
              <w:ind w:firstLine="0"/>
              <w:jc w:val="center"/>
              <w:rPr>
                <w:rFonts w:ascii="Arial Narrow" w:hAnsi="Arial Narrow"/>
                <w:b/>
                <w:color w:val="000000"/>
                <w:sz w:val="20"/>
                <w:szCs w:val="20"/>
              </w:rPr>
            </w:pPr>
            <w:r>
              <w:rPr>
                <w:rFonts w:ascii="Arial Narrow" w:hAnsi="Arial Narrow"/>
                <w:b/>
                <w:color w:val="000000"/>
                <w:sz w:val="20"/>
                <w:szCs w:val="20"/>
              </w:rPr>
              <w:t>2019</w:t>
            </w:r>
          </w:p>
        </w:tc>
        <w:tc>
          <w:tcPr>
            <w:tcW w:w="520" w:type="pct"/>
            <w:vAlign w:val="center"/>
          </w:tcPr>
          <w:p w:rsidR="003D109A" w:rsidRPr="001B0E2B" w:rsidRDefault="003D109A" w:rsidP="000A788E">
            <w:pPr>
              <w:tabs>
                <w:tab w:val="left" w:pos="555"/>
                <w:tab w:val="center" w:pos="757"/>
              </w:tabs>
              <w:spacing w:line="240" w:lineRule="auto"/>
              <w:ind w:firstLine="0"/>
              <w:jc w:val="center"/>
              <w:rPr>
                <w:rFonts w:ascii="Arial Narrow" w:hAnsi="Arial Narrow"/>
                <w:b/>
                <w:color w:val="000000"/>
                <w:sz w:val="20"/>
                <w:szCs w:val="20"/>
              </w:rPr>
            </w:pPr>
            <w:r w:rsidRPr="001B0E2B">
              <w:rPr>
                <w:rFonts w:ascii="Arial Narrow" w:hAnsi="Arial Narrow"/>
                <w:b/>
                <w:color w:val="000000"/>
                <w:sz w:val="20"/>
                <w:szCs w:val="20"/>
              </w:rPr>
              <w:t>20</w:t>
            </w:r>
            <w:r w:rsidR="000A788E">
              <w:rPr>
                <w:rFonts w:ascii="Arial Narrow" w:hAnsi="Arial Narrow"/>
                <w:b/>
                <w:color w:val="000000"/>
                <w:sz w:val="20"/>
                <w:szCs w:val="20"/>
              </w:rPr>
              <w:t>20</w:t>
            </w:r>
          </w:p>
        </w:tc>
        <w:tc>
          <w:tcPr>
            <w:tcW w:w="1083" w:type="pct"/>
            <w:gridSpan w:val="2"/>
            <w:vAlign w:val="center"/>
          </w:tcPr>
          <w:p w:rsidR="003D109A" w:rsidRPr="001B0E2B" w:rsidRDefault="003D109A" w:rsidP="003D109A">
            <w:pPr>
              <w:spacing w:line="240" w:lineRule="auto"/>
              <w:ind w:firstLine="0"/>
              <w:jc w:val="center"/>
              <w:rPr>
                <w:rFonts w:ascii="Arial Narrow" w:hAnsi="Arial Narrow"/>
                <w:b/>
                <w:color w:val="000000"/>
                <w:sz w:val="20"/>
                <w:szCs w:val="20"/>
              </w:rPr>
            </w:pPr>
            <w:r w:rsidRPr="001B0E2B">
              <w:rPr>
                <w:rFonts w:ascii="Arial Narrow" w:eastAsia="Calibri" w:hAnsi="Arial Narrow"/>
                <w:b/>
                <w:kern w:val="1"/>
                <w:sz w:val="20"/>
                <w:szCs w:val="20"/>
              </w:rPr>
              <w:t>динамика к 2019 году</w:t>
            </w:r>
          </w:p>
        </w:tc>
      </w:tr>
      <w:tr w:rsidR="00314A40" w:rsidRPr="00244554" w:rsidTr="00314A40">
        <w:trPr>
          <w:jc w:val="center"/>
        </w:trPr>
        <w:tc>
          <w:tcPr>
            <w:tcW w:w="488" w:type="pct"/>
          </w:tcPr>
          <w:p w:rsidR="008239C4" w:rsidRPr="008239C4" w:rsidRDefault="00564305" w:rsidP="008239C4">
            <w:pPr>
              <w:spacing w:line="240" w:lineRule="auto"/>
              <w:ind w:firstLine="0"/>
              <w:jc w:val="center"/>
              <w:rPr>
                <w:rFonts w:ascii="Arial Narrow" w:eastAsia="Calibri" w:hAnsi="Arial Narrow"/>
                <w:kern w:val="1"/>
                <w:sz w:val="20"/>
                <w:szCs w:val="20"/>
              </w:rPr>
            </w:pPr>
            <w:r>
              <w:rPr>
                <w:rFonts w:ascii="Arial Narrow" w:eastAsia="Calibri" w:hAnsi="Arial Narrow"/>
                <w:kern w:val="1"/>
                <w:sz w:val="20"/>
                <w:szCs w:val="20"/>
              </w:rPr>
              <w:t>12,2</w:t>
            </w:r>
          </w:p>
        </w:tc>
        <w:tc>
          <w:tcPr>
            <w:tcW w:w="520" w:type="pct"/>
          </w:tcPr>
          <w:p w:rsidR="008239C4" w:rsidRPr="008239C4" w:rsidRDefault="00564305" w:rsidP="008239C4">
            <w:pPr>
              <w:spacing w:line="240" w:lineRule="auto"/>
              <w:ind w:firstLine="0"/>
              <w:jc w:val="center"/>
              <w:rPr>
                <w:rFonts w:ascii="Arial Narrow" w:eastAsia="Calibri" w:hAnsi="Arial Narrow"/>
                <w:kern w:val="1"/>
                <w:sz w:val="20"/>
                <w:szCs w:val="20"/>
              </w:rPr>
            </w:pPr>
            <w:r>
              <w:rPr>
                <w:rFonts w:ascii="Arial Narrow" w:eastAsia="Calibri" w:hAnsi="Arial Narrow"/>
                <w:kern w:val="1"/>
                <w:sz w:val="20"/>
                <w:szCs w:val="20"/>
              </w:rPr>
              <w:t>-</w:t>
            </w:r>
          </w:p>
        </w:tc>
        <w:tc>
          <w:tcPr>
            <w:tcW w:w="446" w:type="pct"/>
          </w:tcPr>
          <w:p w:rsidR="008239C4" w:rsidRPr="008239C4" w:rsidRDefault="00564305" w:rsidP="008239C4">
            <w:pPr>
              <w:spacing w:line="240" w:lineRule="auto"/>
              <w:ind w:firstLine="0"/>
              <w:jc w:val="center"/>
              <w:rPr>
                <w:rFonts w:ascii="Arial Narrow" w:eastAsia="Calibri" w:hAnsi="Arial Narrow"/>
                <w:kern w:val="1"/>
                <w:sz w:val="20"/>
                <w:szCs w:val="20"/>
              </w:rPr>
            </w:pPr>
            <w:r>
              <w:rPr>
                <w:rFonts w:ascii="Arial Narrow" w:eastAsia="Calibri" w:hAnsi="Arial Narrow"/>
                <w:kern w:val="1"/>
                <w:sz w:val="20"/>
                <w:szCs w:val="20"/>
              </w:rPr>
              <w:t>2</w:t>
            </w:r>
          </w:p>
        </w:tc>
        <w:tc>
          <w:tcPr>
            <w:tcW w:w="1051" w:type="pct"/>
            <w:gridSpan w:val="2"/>
          </w:tcPr>
          <w:p w:rsidR="008239C4" w:rsidRPr="008239C4" w:rsidRDefault="00564305" w:rsidP="008239C4">
            <w:pPr>
              <w:spacing w:line="240" w:lineRule="auto"/>
              <w:ind w:firstLine="0"/>
              <w:jc w:val="center"/>
              <w:rPr>
                <w:rFonts w:ascii="Arial Narrow" w:eastAsia="Calibri" w:hAnsi="Arial Narrow"/>
                <w:kern w:val="1"/>
                <w:sz w:val="20"/>
                <w:szCs w:val="20"/>
              </w:rPr>
            </w:pPr>
            <w:r w:rsidRPr="00564305">
              <w:rPr>
                <w:rFonts w:ascii="Arial Narrow" w:eastAsia="Calibri" w:hAnsi="Arial Narrow"/>
                <w:kern w:val="1"/>
                <w:sz w:val="20"/>
                <w:szCs w:val="20"/>
              </w:rPr>
              <w:t>↑</w:t>
            </w:r>
          </w:p>
        </w:tc>
        <w:tc>
          <w:tcPr>
            <w:tcW w:w="446" w:type="pct"/>
          </w:tcPr>
          <w:p w:rsidR="008239C4" w:rsidRPr="008239C4" w:rsidRDefault="008239C4" w:rsidP="008239C4">
            <w:pPr>
              <w:spacing w:line="240" w:lineRule="auto"/>
              <w:ind w:firstLine="0"/>
              <w:jc w:val="center"/>
              <w:rPr>
                <w:rFonts w:ascii="Arial Narrow" w:eastAsia="Calibri" w:hAnsi="Arial Narrow"/>
                <w:kern w:val="1"/>
                <w:sz w:val="20"/>
                <w:szCs w:val="20"/>
              </w:rPr>
            </w:pPr>
            <w:r w:rsidRPr="008239C4">
              <w:rPr>
                <w:rFonts w:ascii="Arial Narrow" w:eastAsia="Calibri" w:hAnsi="Arial Narrow"/>
                <w:kern w:val="1"/>
                <w:sz w:val="20"/>
                <w:szCs w:val="20"/>
              </w:rPr>
              <w:t>-</w:t>
            </w:r>
          </w:p>
        </w:tc>
        <w:tc>
          <w:tcPr>
            <w:tcW w:w="446" w:type="pct"/>
          </w:tcPr>
          <w:p w:rsidR="008239C4" w:rsidRPr="008239C4" w:rsidRDefault="008239C4" w:rsidP="008239C4">
            <w:pPr>
              <w:spacing w:line="240" w:lineRule="auto"/>
              <w:ind w:firstLine="0"/>
              <w:jc w:val="center"/>
              <w:rPr>
                <w:rFonts w:ascii="Arial Narrow" w:eastAsia="Calibri" w:hAnsi="Arial Narrow"/>
                <w:kern w:val="1"/>
                <w:sz w:val="20"/>
                <w:szCs w:val="20"/>
              </w:rPr>
            </w:pPr>
            <w:r w:rsidRPr="008239C4">
              <w:rPr>
                <w:rFonts w:ascii="Arial Narrow" w:eastAsia="Calibri" w:hAnsi="Arial Narrow"/>
                <w:kern w:val="1"/>
                <w:sz w:val="20"/>
                <w:szCs w:val="20"/>
              </w:rPr>
              <w:t>-</w:t>
            </w:r>
          </w:p>
        </w:tc>
        <w:tc>
          <w:tcPr>
            <w:tcW w:w="520" w:type="pct"/>
          </w:tcPr>
          <w:p w:rsidR="008239C4" w:rsidRPr="008239C4" w:rsidRDefault="008239C4" w:rsidP="008239C4">
            <w:pPr>
              <w:spacing w:line="240" w:lineRule="auto"/>
              <w:ind w:firstLine="0"/>
              <w:jc w:val="center"/>
              <w:rPr>
                <w:rFonts w:ascii="Arial Narrow" w:eastAsia="Calibri" w:hAnsi="Arial Narrow"/>
                <w:kern w:val="1"/>
                <w:sz w:val="20"/>
                <w:szCs w:val="20"/>
              </w:rPr>
            </w:pPr>
            <w:r w:rsidRPr="008239C4">
              <w:rPr>
                <w:rFonts w:ascii="Arial Narrow" w:eastAsia="Calibri" w:hAnsi="Arial Narrow"/>
                <w:kern w:val="1"/>
                <w:sz w:val="20"/>
                <w:szCs w:val="20"/>
              </w:rPr>
              <w:t>-</w:t>
            </w:r>
          </w:p>
        </w:tc>
        <w:tc>
          <w:tcPr>
            <w:tcW w:w="1083" w:type="pct"/>
            <w:gridSpan w:val="2"/>
          </w:tcPr>
          <w:p w:rsidR="008239C4" w:rsidRPr="008239C4" w:rsidRDefault="00564305" w:rsidP="008239C4">
            <w:pPr>
              <w:spacing w:line="240" w:lineRule="auto"/>
              <w:ind w:firstLine="0"/>
              <w:jc w:val="center"/>
              <w:rPr>
                <w:rFonts w:ascii="Arial Narrow" w:eastAsia="Calibri" w:hAnsi="Arial Narrow"/>
                <w:kern w:val="1"/>
                <w:sz w:val="20"/>
                <w:szCs w:val="20"/>
              </w:rPr>
            </w:pPr>
            <w:r>
              <w:rPr>
                <w:rFonts w:ascii="Arial Narrow" w:eastAsia="Calibri" w:hAnsi="Arial Narrow"/>
                <w:kern w:val="1"/>
                <w:sz w:val="20"/>
                <w:szCs w:val="20"/>
              </w:rPr>
              <w:t>-</w:t>
            </w:r>
          </w:p>
        </w:tc>
      </w:tr>
      <w:tr w:rsidR="00604C87" w:rsidRPr="00244554" w:rsidTr="00604C87">
        <w:trPr>
          <w:jc w:val="center"/>
        </w:trPr>
        <w:tc>
          <w:tcPr>
            <w:tcW w:w="5000" w:type="pct"/>
            <w:gridSpan w:val="10"/>
          </w:tcPr>
          <w:p w:rsidR="00604C87" w:rsidRPr="00604C87" w:rsidRDefault="00604C87" w:rsidP="00604C87">
            <w:pPr>
              <w:spacing w:line="240" w:lineRule="auto"/>
              <w:ind w:firstLine="0"/>
              <w:jc w:val="center"/>
              <w:rPr>
                <w:rFonts w:ascii="Arial Narrow" w:hAnsi="Arial Narrow"/>
                <w:b/>
                <w:color w:val="000000"/>
                <w:sz w:val="20"/>
                <w:szCs w:val="20"/>
              </w:rPr>
            </w:pPr>
            <w:r w:rsidRPr="00604C87">
              <w:rPr>
                <w:rFonts w:ascii="Arial Narrow" w:hAnsi="Arial Narrow"/>
                <w:b/>
                <w:color w:val="000000"/>
                <w:sz w:val="20"/>
                <w:szCs w:val="20"/>
              </w:rPr>
              <w:t>Доля проб воды в местах водозабора из источников централизованного</w:t>
            </w:r>
          </w:p>
          <w:p w:rsidR="00604C87" w:rsidRPr="00604C87" w:rsidRDefault="00604C87" w:rsidP="00604C87">
            <w:pPr>
              <w:spacing w:line="240" w:lineRule="auto"/>
              <w:ind w:firstLine="0"/>
              <w:jc w:val="center"/>
              <w:rPr>
                <w:rFonts w:ascii="Arial Narrow" w:hAnsi="Arial Narrow"/>
                <w:b/>
                <w:color w:val="000000"/>
                <w:sz w:val="20"/>
                <w:szCs w:val="20"/>
              </w:rPr>
            </w:pPr>
            <w:r w:rsidRPr="00604C87">
              <w:rPr>
                <w:rFonts w:ascii="Arial Narrow" w:hAnsi="Arial Narrow"/>
                <w:b/>
                <w:color w:val="000000"/>
                <w:sz w:val="20"/>
                <w:szCs w:val="20"/>
              </w:rPr>
              <w:t>питьевого водоснабжения, не соответствующей гигиеническим нормативам</w:t>
            </w:r>
          </w:p>
        </w:tc>
      </w:tr>
      <w:tr w:rsidR="00DB29C4" w:rsidRPr="00244554" w:rsidTr="00314A40">
        <w:trPr>
          <w:jc w:val="center"/>
        </w:trPr>
        <w:tc>
          <w:tcPr>
            <w:tcW w:w="2505" w:type="pct"/>
            <w:gridSpan w:val="5"/>
          </w:tcPr>
          <w:p w:rsidR="00DB29C4" w:rsidRPr="001B0E2B" w:rsidRDefault="00DB29C4" w:rsidP="008239C4">
            <w:pPr>
              <w:spacing w:line="240" w:lineRule="auto"/>
              <w:ind w:firstLine="0"/>
              <w:jc w:val="center"/>
              <w:rPr>
                <w:rFonts w:ascii="Arial Narrow" w:hAnsi="Arial Narrow"/>
                <w:b/>
                <w:color w:val="000000"/>
                <w:sz w:val="20"/>
                <w:szCs w:val="20"/>
              </w:rPr>
            </w:pPr>
            <w:r w:rsidRPr="001B0E2B">
              <w:rPr>
                <w:rFonts w:ascii="Arial Narrow" w:hAnsi="Arial Narrow"/>
                <w:b/>
                <w:color w:val="000000"/>
                <w:sz w:val="20"/>
                <w:szCs w:val="20"/>
              </w:rPr>
              <w:t>доля проб воды из источников централизованного водоснабжения, не соответствующей</w:t>
            </w:r>
            <w:r w:rsidR="001E6DF6">
              <w:rPr>
                <w:rFonts w:ascii="Arial Narrow" w:hAnsi="Arial Narrow"/>
                <w:b/>
                <w:color w:val="000000"/>
                <w:sz w:val="20"/>
                <w:szCs w:val="20"/>
              </w:rPr>
              <w:t xml:space="preserve"> </w:t>
            </w:r>
            <w:r w:rsidRPr="001B0E2B">
              <w:rPr>
                <w:rFonts w:ascii="Arial Narrow" w:hAnsi="Arial Narrow"/>
                <w:b/>
                <w:color w:val="000000"/>
                <w:sz w:val="20"/>
                <w:szCs w:val="20"/>
              </w:rPr>
              <w:t>гигиеническим нормативам по санитарно-химическим показателям, %</w:t>
            </w:r>
          </w:p>
        </w:tc>
        <w:tc>
          <w:tcPr>
            <w:tcW w:w="2495" w:type="pct"/>
            <w:gridSpan w:val="5"/>
          </w:tcPr>
          <w:p w:rsidR="00DB29C4" w:rsidRPr="001B0E2B" w:rsidRDefault="00DB29C4" w:rsidP="008239C4">
            <w:pPr>
              <w:spacing w:line="240" w:lineRule="auto"/>
              <w:ind w:firstLine="0"/>
              <w:jc w:val="center"/>
              <w:rPr>
                <w:rFonts w:ascii="Arial Narrow" w:hAnsi="Arial Narrow"/>
                <w:b/>
                <w:color w:val="000000"/>
                <w:sz w:val="20"/>
                <w:szCs w:val="20"/>
              </w:rPr>
            </w:pPr>
            <w:r w:rsidRPr="001B0E2B">
              <w:rPr>
                <w:rFonts w:ascii="Arial Narrow" w:hAnsi="Arial Narrow"/>
                <w:b/>
                <w:color w:val="000000"/>
                <w:sz w:val="20"/>
                <w:szCs w:val="20"/>
              </w:rPr>
              <w:t>доля проб воды из источников централизованного водоснабжения, не соответствующей гигиеническим нормативам по микробиологическим показателям, %</w:t>
            </w:r>
          </w:p>
        </w:tc>
      </w:tr>
      <w:tr w:rsidR="001575BD" w:rsidRPr="00244554" w:rsidTr="00314A40">
        <w:trPr>
          <w:jc w:val="center"/>
        </w:trPr>
        <w:tc>
          <w:tcPr>
            <w:tcW w:w="488" w:type="pct"/>
            <w:vAlign w:val="center"/>
          </w:tcPr>
          <w:p w:rsidR="001575BD" w:rsidRPr="001B0E2B" w:rsidRDefault="001575BD" w:rsidP="00325C70">
            <w:pPr>
              <w:spacing w:line="240" w:lineRule="auto"/>
              <w:ind w:firstLine="0"/>
              <w:jc w:val="center"/>
              <w:rPr>
                <w:rFonts w:ascii="Arial Narrow" w:hAnsi="Arial Narrow"/>
                <w:b/>
                <w:color w:val="000000"/>
                <w:sz w:val="20"/>
                <w:szCs w:val="20"/>
              </w:rPr>
            </w:pPr>
            <w:r w:rsidRPr="001B0E2B">
              <w:rPr>
                <w:rFonts w:ascii="Arial Narrow" w:hAnsi="Arial Narrow"/>
                <w:b/>
                <w:color w:val="000000"/>
                <w:sz w:val="20"/>
                <w:szCs w:val="20"/>
              </w:rPr>
              <w:t>201</w:t>
            </w:r>
            <w:r w:rsidR="00325C70">
              <w:rPr>
                <w:rFonts w:ascii="Arial Narrow" w:hAnsi="Arial Narrow"/>
                <w:b/>
                <w:color w:val="000000"/>
                <w:sz w:val="20"/>
                <w:szCs w:val="20"/>
              </w:rPr>
              <w:t>8</w:t>
            </w:r>
          </w:p>
        </w:tc>
        <w:tc>
          <w:tcPr>
            <w:tcW w:w="520" w:type="pct"/>
            <w:vAlign w:val="center"/>
          </w:tcPr>
          <w:p w:rsidR="001575BD" w:rsidRPr="001B0E2B" w:rsidRDefault="001575BD" w:rsidP="00325C70">
            <w:pPr>
              <w:spacing w:line="240" w:lineRule="auto"/>
              <w:ind w:firstLine="0"/>
              <w:jc w:val="center"/>
              <w:rPr>
                <w:rFonts w:ascii="Arial Narrow" w:hAnsi="Arial Narrow"/>
                <w:b/>
                <w:color w:val="000000"/>
                <w:sz w:val="20"/>
                <w:szCs w:val="20"/>
              </w:rPr>
            </w:pPr>
            <w:r w:rsidRPr="001B0E2B">
              <w:rPr>
                <w:rFonts w:ascii="Arial Narrow" w:hAnsi="Arial Narrow"/>
                <w:b/>
                <w:color w:val="000000"/>
                <w:sz w:val="20"/>
                <w:szCs w:val="20"/>
              </w:rPr>
              <w:t>201</w:t>
            </w:r>
            <w:r w:rsidR="00325C70">
              <w:rPr>
                <w:rFonts w:ascii="Arial Narrow" w:hAnsi="Arial Narrow"/>
                <w:b/>
                <w:color w:val="000000"/>
                <w:sz w:val="20"/>
                <w:szCs w:val="20"/>
              </w:rPr>
              <w:t>9</w:t>
            </w:r>
          </w:p>
        </w:tc>
        <w:tc>
          <w:tcPr>
            <w:tcW w:w="446" w:type="pct"/>
            <w:vAlign w:val="center"/>
          </w:tcPr>
          <w:p w:rsidR="001575BD" w:rsidRPr="001B0E2B" w:rsidRDefault="001575BD" w:rsidP="00325C70">
            <w:pPr>
              <w:spacing w:line="240" w:lineRule="auto"/>
              <w:ind w:firstLine="0"/>
              <w:jc w:val="center"/>
              <w:rPr>
                <w:rFonts w:ascii="Arial Narrow" w:hAnsi="Arial Narrow"/>
                <w:b/>
                <w:color w:val="000000"/>
                <w:sz w:val="20"/>
                <w:szCs w:val="20"/>
              </w:rPr>
            </w:pPr>
            <w:r w:rsidRPr="001B0E2B">
              <w:rPr>
                <w:rFonts w:ascii="Arial Narrow" w:hAnsi="Arial Narrow"/>
                <w:b/>
                <w:color w:val="000000"/>
                <w:sz w:val="20"/>
                <w:szCs w:val="20"/>
              </w:rPr>
              <w:t>20</w:t>
            </w:r>
            <w:r w:rsidR="00325C70">
              <w:rPr>
                <w:rFonts w:ascii="Arial Narrow" w:hAnsi="Arial Narrow"/>
                <w:b/>
                <w:color w:val="000000"/>
                <w:sz w:val="20"/>
                <w:szCs w:val="20"/>
              </w:rPr>
              <w:t>20</w:t>
            </w:r>
          </w:p>
        </w:tc>
        <w:tc>
          <w:tcPr>
            <w:tcW w:w="529" w:type="pct"/>
            <w:vAlign w:val="center"/>
          </w:tcPr>
          <w:p w:rsidR="001575BD" w:rsidRPr="001B0E2B" w:rsidRDefault="001575BD" w:rsidP="001575BD">
            <w:pPr>
              <w:spacing w:line="240" w:lineRule="auto"/>
              <w:ind w:firstLine="0"/>
              <w:jc w:val="center"/>
              <w:rPr>
                <w:rFonts w:ascii="Arial Narrow" w:hAnsi="Arial Narrow"/>
                <w:b/>
                <w:color w:val="000000"/>
                <w:sz w:val="20"/>
                <w:szCs w:val="20"/>
              </w:rPr>
            </w:pPr>
            <w:r w:rsidRPr="001B0E2B">
              <w:rPr>
                <w:rFonts w:ascii="Arial Narrow" w:hAnsi="Arial Narrow"/>
                <w:b/>
                <w:color w:val="000000"/>
                <w:sz w:val="20"/>
                <w:szCs w:val="20"/>
              </w:rPr>
              <w:t xml:space="preserve">динамика </w:t>
            </w:r>
            <w:proofErr w:type="gramStart"/>
            <w:r w:rsidRPr="001B0E2B">
              <w:rPr>
                <w:rFonts w:ascii="Arial Narrow" w:hAnsi="Arial Narrow"/>
                <w:b/>
                <w:color w:val="000000"/>
                <w:sz w:val="20"/>
                <w:szCs w:val="20"/>
              </w:rPr>
              <w:t>к</w:t>
            </w:r>
            <w:proofErr w:type="gramEnd"/>
          </w:p>
          <w:p w:rsidR="001575BD" w:rsidRPr="001B0E2B" w:rsidRDefault="001575BD" w:rsidP="001575BD">
            <w:pPr>
              <w:spacing w:line="240" w:lineRule="auto"/>
              <w:ind w:firstLine="0"/>
              <w:jc w:val="center"/>
              <w:rPr>
                <w:rFonts w:ascii="Arial Narrow" w:hAnsi="Arial Narrow"/>
                <w:b/>
                <w:color w:val="000000"/>
                <w:sz w:val="20"/>
                <w:szCs w:val="20"/>
              </w:rPr>
            </w:pPr>
            <w:r w:rsidRPr="001B0E2B">
              <w:rPr>
                <w:rFonts w:ascii="Arial Narrow" w:hAnsi="Arial Narrow"/>
                <w:b/>
                <w:color w:val="000000"/>
                <w:sz w:val="20"/>
                <w:szCs w:val="20"/>
              </w:rPr>
              <w:t>2019 году</w:t>
            </w:r>
          </w:p>
        </w:tc>
        <w:tc>
          <w:tcPr>
            <w:tcW w:w="522" w:type="pct"/>
            <w:vAlign w:val="center"/>
          </w:tcPr>
          <w:p w:rsidR="001575BD" w:rsidRPr="001B0E2B" w:rsidRDefault="001575BD" w:rsidP="001575BD">
            <w:pPr>
              <w:spacing w:line="240" w:lineRule="auto"/>
              <w:ind w:firstLine="0"/>
              <w:jc w:val="center"/>
              <w:rPr>
                <w:rFonts w:ascii="Arial Narrow" w:hAnsi="Arial Narrow"/>
                <w:b/>
                <w:color w:val="000000"/>
                <w:sz w:val="20"/>
                <w:szCs w:val="20"/>
              </w:rPr>
            </w:pPr>
            <w:r w:rsidRPr="001B0E2B">
              <w:rPr>
                <w:rFonts w:ascii="Arial Narrow" w:hAnsi="Arial Narrow"/>
                <w:b/>
                <w:color w:val="000000"/>
                <w:sz w:val="20"/>
                <w:szCs w:val="20"/>
              </w:rPr>
              <w:t>ранговое</w:t>
            </w:r>
          </w:p>
          <w:p w:rsidR="001575BD" w:rsidRPr="001B0E2B" w:rsidRDefault="001575BD" w:rsidP="001575BD">
            <w:pPr>
              <w:spacing w:line="240" w:lineRule="auto"/>
              <w:ind w:firstLine="0"/>
              <w:jc w:val="center"/>
              <w:rPr>
                <w:rFonts w:ascii="Arial Narrow" w:hAnsi="Arial Narrow"/>
                <w:b/>
                <w:color w:val="000000"/>
                <w:sz w:val="20"/>
                <w:szCs w:val="20"/>
              </w:rPr>
            </w:pPr>
            <w:r w:rsidRPr="001B0E2B">
              <w:rPr>
                <w:rFonts w:ascii="Arial Narrow" w:hAnsi="Arial Narrow"/>
                <w:b/>
                <w:color w:val="000000"/>
                <w:sz w:val="20"/>
                <w:szCs w:val="20"/>
              </w:rPr>
              <w:t>место</w:t>
            </w:r>
          </w:p>
        </w:tc>
        <w:tc>
          <w:tcPr>
            <w:tcW w:w="446" w:type="pct"/>
            <w:vAlign w:val="center"/>
          </w:tcPr>
          <w:p w:rsidR="001575BD" w:rsidRPr="001B0E2B" w:rsidRDefault="001575BD" w:rsidP="007E3652">
            <w:pPr>
              <w:spacing w:line="240" w:lineRule="auto"/>
              <w:ind w:firstLine="0"/>
              <w:jc w:val="center"/>
              <w:rPr>
                <w:rFonts w:ascii="Arial Narrow" w:hAnsi="Arial Narrow"/>
                <w:b/>
                <w:color w:val="000000"/>
                <w:sz w:val="20"/>
                <w:szCs w:val="20"/>
              </w:rPr>
            </w:pPr>
            <w:r w:rsidRPr="001B0E2B">
              <w:rPr>
                <w:rFonts w:ascii="Arial Narrow" w:hAnsi="Arial Narrow"/>
                <w:b/>
                <w:color w:val="000000"/>
                <w:sz w:val="20"/>
                <w:szCs w:val="20"/>
              </w:rPr>
              <w:t>201</w:t>
            </w:r>
            <w:r w:rsidR="007E3652">
              <w:rPr>
                <w:rFonts w:ascii="Arial Narrow" w:hAnsi="Arial Narrow"/>
                <w:b/>
                <w:color w:val="000000"/>
                <w:sz w:val="20"/>
                <w:szCs w:val="20"/>
              </w:rPr>
              <w:t>8</w:t>
            </w:r>
          </w:p>
        </w:tc>
        <w:tc>
          <w:tcPr>
            <w:tcW w:w="446" w:type="pct"/>
            <w:vAlign w:val="center"/>
          </w:tcPr>
          <w:p w:rsidR="001575BD" w:rsidRPr="001B0E2B" w:rsidRDefault="001575BD" w:rsidP="007E3652">
            <w:pPr>
              <w:spacing w:line="240" w:lineRule="auto"/>
              <w:ind w:firstLine="0"/>
              <w:jc w:val="center"/>
              <w:rPr>
                <w:rFonts w:ascii="Arial Narrow" w:hAnsi="Arial Narrow"/>
                <w:b/>
                <w:color w:val="000000"/>
                <w:sz w:val="20"/>
                <w:szCs w:val="20"/>
              </w:rPr>
            </w:pPr>
            <w:r w:rsidRPr="001B0E2B">
              <w:rPr>
                <w:rFonts w:ascii="Arial Narrow" w:hAnsi="Arial Narrow"/>
                <w:b/>
                <w:color w:val="000000"/>
                <w:sz w:val="20"/>
                <w:szCs w:val="20"/>
              </w:rPr>
              <w:t>201</w:t>
            </w:r>
            <w:r w:rsidR="007E3652">
              <w:rPr>
                <w:rFonts w:ascii="Arial Narrow" w:hAnsi="Arial Narrow"/>
                <w:b/>
                <w:color w:val="000000"/>
                <w:sz w:val="20"/>
                <w:szCs w:val="20"/>
              </w:rPr>
              <w:t>9</w:t>
            </w:r>
          </w:p>
        </w:tc>
        <w:tc>
          <w:tcPr>
            <w:tcW w:w="520" w:type="pct"/>
            <w:vAlign w:val="center"/>
          </w:tcPr>
          <w:p w:rsidR="001575BD" w:rsidRPr="001B0E2B" w:rsidRDefault="001575BD" w:rsidP="007E3652">
            <w:pPr>
              <w:spacing w:line="240" w:lineRule="auto"/>
              <w:ind w:firstLine="0"/>
              <w:jc w:val="center"/>
              <w:rPr>
                <w:rFonts w:ascii="Arial Narrow" w:hAnsi="Arial Narrow"/>
                <w:b/>
                <w:color w:val="000000"/>
                <w:sz w:val="20"/>
                <w:szCs w:val="20"/>
              </w:rPr>
            </w:pPr>
            <w:r w:rsidRPr="001B0E2B">
              <w:rPr>
                <w:rFonts w:ascii="Arial Narrow" w:hAnsi="Arial Narrow"/>
                <w:b/>
                <w:color w:val="000000"/>
                <w:sz w:val="20"/>
                <w:szCs w:val="20"/>
              </w:rPr>
              <w:t>20</w:t>
            </w:r>
            <w:r w:rsidR="007E3652">
              <w:rPr>
                <w:rFonts w:ascii="Arial Narrow" w:hAnsi="Arial Narrow"/>
                <w:b/>
                <w:color w:val="000000"/>
                <w:sz w:val="20"/>
                <w:szCs w:val="20"/>
              </w:rPr>
              <w:t>20</w:t>
            </w:r>
          </w:p>
        </w:tc>
        <w:tc>
          <w:tcPr>
            <w:tcW w:w="541" w:type="pct"/>
            <w:vAlign w:val="center"/>
          </w:tcPr>
          <w:p w:rsidR="001575BD" w:rsidRPr="001B0E2B" w:rsidRDefault="001575BD" w:rsidP="001575BD">
            <w:pPr>
              <w:spacing w:line="240" w:lineRule="auto"/>
              <w:ind w:firstLine="0"/>
              <w:jc w:val="center"/>
              <w:rPr>
                <w:rFonts w:ascii="Arial Narrow" w:hAnsi="Arial Narrow"/>
                <w:b/>
                <w:color w:val="000000"/>
                <w:sz w:val="20"/>
                <w:szCs w:val="20"/>
              </w:rPr>
            </w:pPr>
            <w:r w:rsidRPr="001B0E2B">
              <w:rPr>
                <w:rFonts w:ascii="Arial Narrow" w:hAnsi="Arial Narrow"/>
                <w:b/>
                <w:color w:val="000000"/>
                <w:sz w:val="20"/>
                <w:szCs w:val="20"/>
              </w:rPr>
              <w:t xml:space="preserve">динамика </w:t>
            </w:r>
            <w:proofErr w:type="gramStart"/>
            <w:r w:rsidRPr="001B0E2B">
              <w:rPr>
                <w:rFonts w:ascii="Arial Narrow" w:hAnsi="Arial Narrow"/>
                <w:b/>
                <w:color w:val="000000"/>
                <w:sz w:val="20"/>
                <w:szCs w:val="20"/>
              </w:rPr>
              <w:t>к</w:t>
            </w:r>
            <w:proofErr w:type="gramEnd"/>
          </w:p>
          <w:p w:rsidR="001575BD" w:rsidRPr="001B0E2B" w:rsidRDefault="001575BD" w:rsidP="001575BD">
            <w:pPr>
              <w:spacing w:line="240" w:lineRule="auto"/>
              <w:ind w:firstLine="0"/>
              <w:jc w:val="center"/>
              <w:rPr>
                <w:rFonts w:ascii="Arial Narrow" w:hAnsi="Arial Narrow"/>
                <w:b/>
                <w:color w:val="000000"/>
                <w:sz w:val="20"/>
                <w:szCs w:val="20"/>
              </w:rPr>
            </w:pPr>
            <w:r w:rsidRPr="001B0E2B">
              <w:rPr>
                <w:rFonts w:ascii="Arial Narrow" w:hAnsi="Arial Narrow"/>
                <w:b/>
                <w:color w:val="000000"/>
                <w:sz w:val="20"/>
                <w:szCs w:val="20"/>
              </w:rPr>
              <w:t>2019 году</w:t>
            </w:r>
          </w:p>
        </w:tc>
        <w:tc>
          <w:tcPr>
            <w:tcW w:w="542" w:type="pct"/>
            <w:vAlign w:val="center"/>
          </w:tcPr>
          <w:p w:rsidR="001575BD" w:rsidRPr="001B0E2B" w:rsidRDefault="001575BD" w:rsidP="001575BD">
            <w:pPr>
              <w:spacing w:line="240" w:lineRule="auto"/>
              <w:ind w:firstLine="0"/>
              <w:jc w:val="center"/>
              <w:rPr>
                <w:rFonts w:ascii="Arial Narrow" w:hAnsi="Arial Narrow"/>
                <w:b/>
                <w:color w:val="000000"/>
                <w:sz w:val="20"/>
                <w:szCs w:val="20"/>
              </w:rPr>
            </w:pPr>
            <w:r w:rsidRPr="001B0E2B">
              <w:rPr>
                <w:rFonts w:ascii="Arial Narrow" w:hAnsi="Arial Narrow"/>
                <w:b/>
                <w:color w:val="000000"/>
                <w:sz w:val="20"/>
                <w:szCs w:val="20"/>
              </w:rPr>
              <w:t>ранговое</w:t>
            </w:r>
          </w:p>
          <w:p w:rsidR="001575BD" w:rsidRPr="001B0E2B" w:rsidRDefault="001575BD" w:rsidP="001575BD">
            <w:pPr>
              <w:spacing w:line="240" w:lineRule="auto"/>
              <w:ind w:firstLine="0"/>
              <w:jc w:val="center"/>
              <w:rPr>
                <w:rFonts w:ascii="Arial Narrow" w:hAnsi="Arial Narrow"/>
                <w:b/>
                <w:color w:val="000000"/>
                <w:sz w:val="20"/>
                <w:szCs w:val="20"/>
              </w:rPr>
            </w:pPr>
            <w:r w:rsidRPr="001B0E2B">
              <w:rPr>
                <w:rFonts w:ascii="Arial Narrow" w:hAnsi="Arial Narrow"/>
                <w:b/>
                <w:color w:val="000000"/>
                <w:sz w:val="20"/>
                <w:szCs w:val="20"/>
              </w:rPr>
              <w:t>место</w:t>
            </w:r>
          </w:p>
        </w:tc>
      </w:tr>
      <w:tr w:rsidR="00DB29C4" w:rsidRPr="00244554" w:rsidTr="00314A40">
        <w:trPr>
          <w:jc w:val="center"/>
        </w:trPr>
        <w:tc>
          <w:tcPr>
            <w:tcW w:w="488" w:type="pct"/>
          </w:tcPr>
          <w:p w:rsidR="00DB29C4" w:rsidRPr="00DB29C4" w:rsidRDefault="00DB29C4" w:rsidP="00DB29C4">
            <w:pPr>
              <w:spacing w:line="240" w:lineRule="auto"/>
              <w:ind w:firstLine="0"/>
              <w:jc w:val="center"/>
              <w:rPr>
                <w:rFonts w:ascii="Arial Narrow" w:eastAsia="Calibri" w:hAnsi="Arial Narrow"/>
                <w:kern w:val="1"/>
                <w:sz w:val="20"/>
                <w:szCs w:val="20"/>
              </w:rPr>
            </w:pPr>
            <w:r w:rsidRPr="00DB29C4">
              <w:rPr>
                <w:rFonts w:ascii="Arial Narrow" w:eastAsia="Calibri" w:hAnsi="Arial Narrow"/>
                <w:kern w:val="1"/>
                <w:sz w:val="20"/>
                <w:szCs w:val="20"/>
              </w:rPr>
              <w:t>3,2</w:t>
            </w:r>
          </w:p>
        </w:tc>
        <w:tc>
          <w:tcPr>
            <w:tcW w:w="520" w:type="pct"/>
          </w:tcPr>
          <w:p w:rsidR="00DB29C4" w:rsidRPr="00DB29C4" w:rsidRDefault="00DB29C4" w:rsidP="00DB29C4">
            <w:pPr>
              <w:spacing w:line="240" w:lineRule="auto"/>
              <w:ind w:firstLine="0"/>
              <w:jc w:val="center"/>
              <w:rPr>
                <w:rFonts w:ascii="Arial Narrow" w:eastAsia="Calibri" w:hAnsi="Arial Narrow"/>
                <w:kern w:val="1"/>
                <w:sz w:val="20"/>
                <w:szCs w:val="20"/>
              </w:rPr>
            </w:pPr>
            <w:r w:rsidRPr="00DB29C4">
              <w:rPr>
                <w:rFonts w:ascii="Arial Narrow" w:eastAsia="Calibri" w:hAnsi="Arial Narrow"/>
                <w:kern w:val="1"/>
                <w:sz w:val="20"/>
                <w:szCs w:val="20"/>
              </w:rPr>
              <w:t>12,2</w:t>
            </w:r>
          </w:p>
        </w:tc>
        <w:tc>
          <w:tcPr>
            <w:tcW w:w="446" w:type="pct"/>
          </w:tcPr>
          <w:p w:rsidR="00DB29C4" w:rsidRPr="00DB29C4" w:rsidRDefault="00DB29C4" w:rsidP="00DB29C4">
            <w:pPr>
              <w:spacing w:line="240" w:lineRule="auto"/>
              <w:ind w:firstLine="0"/>
              <w:jc w:val="center"/>
              <w:rPr>
                <w:rFonts w:ascii="Arial Narrow" w:eastAsia="Calibri" w:hAnsi="Arial Narrow"/>
                <w:kern w:val="1"/>
                <w:sz w:val="20"/>
                <w:szCs w:val="20"/>
              </w:rPr>
            </w:pPr>
            <w:r>
              <w:rPr>
                <w:rFonts w:ascii="Arial Narrow" w:eastAsia="Calibri" w:hAnsi="Arial Narrow"/>
                <w:kern w:val="1"/>
                <w:sz w:val="20"/>
                <w:szCs w:val="20"/>
              </w:rPr>
              <w:t>-</w:t>
            </w:r>
          </w:p>
        </w:tc>
        <w:tc>
          <w:tcPr>
            <w:tcW w:w="529" w:type="pct"/>
          </w:tcPr>
          <w:p w:rsidR="00DB29C4" w:rsidRPr="00DB29C4" w:rsidRDefault="00325C70" w:rsidP="00DB29C4">
            <w:pPr>
              <w:spacing w:line="240" w:lineRule="auto"/>
              <w:ind w:firstLine="0"/>
              <w:jc w:val="center"/>
              <w:rPr>
                <w:rFonts w:ascii="Arial Narrow" w:eastAsia="Calibri" w:hAnsi="Arial Narrow"/>
                <w:kern w:val="1"/>
                <w:sz w:val="20"/>
                <w:szCs w:val="20"/>
              </w:rPr>
            </w:pPr>
            <w:r w:rsidRPr="00564305">
              <w:rPr>
                <w:rFonts w:ascii="Arial Narrow" w:eastAsia="Calibri" w:hAnsi="Arial Narrow"/>
                <w:kern w:val="1"/>
                <w:sz w:val="20"/>
                <w:szCs w:val="20"/>
              </w:rPr>
              <w:t>↑</w:t>
            </w:r>
          </w:p>
        </w:tc>
        <w:tc>
          <w:tcPr>
            <w:tcW w:w="522" w:type="pct"/>
          </w:tcPr>
          <w:p w:rsidR="00DB29C4" w:rsidRPr="00DB29C4" w:rsidRDefault="00325C70" w:rsidP="00DB29C4">
            <w:pPr>
              <w:spacing w:line="240" w:lineRule="auto"/>
              <w:ind w:firstLine="0"/>
              <w:jc w:val="center"/>
              <w:rPr>
                <w:rFonts w:ascii="Arial Narrow" w:eastAsia="Calibri" w:hAnsi="Arial Narrow"/>
                <w:kern w:val="1"/>
                <w:sz w:val="20"/>
                <w:szCs w:val="20"/>
              </w:rPr>
            </w:pPr>
            <w:r>
              <w:rPr>
                <w:rFonts w:ascii="Arial Narrow" w:eastAsia="Calibri" w:hAnsi="Arial Narrow"/>
                <w:kern w:val="1"/>
                <w:sz w:val="20"/>
                <w:szCs w:val="20"/>
              </w:rPr>
              <w:t>7</w:t>
            </w:r>
          </w:p>
        </w:tc>
        <w:tc>
          <w:tcPr>
            <w:tcW w:w="446" w:type="pct"/>
          </w:tcPr>
          <w:p w:rsidR="00DB29C4" w:rsidRPr="00DB29C4" w:rsidRDefault="007E3652" w:rsidP="00DB29C4">
            <w:pPr>
              <w:spacing w:line="240" w:lineRule="auto"/>
              <w:ind w:firstLine="0"/>
              <w:jc w:val="center"/>
              <w:rPr>
                <w:rFonts w:ascii="Arial Narrow" w:eastAsia="Calibri" w:hAnsi="Arial Narrow"/>
                <w:kern w:val="1"/>
                <w:sz w:val="20"/>
                <w:szCs w:val="20"/>
              </w:rPr>
            </w:pPr>
            <w:r>
              <w:rPr>
                <w:rFonts w:ascii="Arial Narrow" w:eastAsia="Calibri" w:hAnsi="Arial Narrow"/>
                <w:kern w:val="1"/>
                <w:sz w:val="20"/>
                <w:szCs w:val="20"/>
              </w:rPr>
              <w:t>2,7</w:t>
            </w:r>
          </w:p>
        </w:tc>
        <w:tc>
          <w:tcPr>
            <w:tcW w:w="446" w:type="pct"/>
          </w:tcPr>
          <w:p w:rsidR="00DB29C4" w:rsidRPr="00DB29C4" w:rsidRDefault="007E3652" w:rsidP="00DB29C4">
            <w:pPr>
              <w:spacing w:line="240" w:lineRule="auto"/>
              <w:ind w:firstLine="0"/>
              <w:jc w:val="center"/>
              <w:rPr>
                <w:rFonts w:ascii="Arial Narrow" w:eastAsia="Calibri" w:hAnsi="Arial Narrow"/>
                <w:kern w:val="1"/>
                <w:sz w:val="20"/>
                <w:szCs w:val="20"/>
              </w:rPr>
            </w:pPr>
            <w:r>
              <w:rPr>
                <w:rFonts w:ascii="Arial Narrow" w:eastAsia="Calibri" w:hAnsi="Arial Narrow"/>
                <w:kern w:val="1"/>
                <w:sz w:val="20"/>
                <w:szCs w:val="20"/>
              </w:rPr>
              <w:t>0</w:t>
            </w:r>
          </w:p>
        </w:tc>
        <w:tc>
          <w:tcPr>
            <w:tcW w:w="520" w:type="pct"/>
          </w:tcPr>
          <w:p w:rsidR="00DB29C4" w:rsidRPr="00DB29C4" w:rsidRDefault="007E3652" w:rsidP="00DB29C4">
            <w:pPr>
              <w:spacing w:line="240" w:lineRule="auto"/>
              <w:ind w:firstLine="0"/>
              <w:jc w:val="center"/>
              <w:rPr>
                <w:rFonts w:ascii="Arial Narrow" w:eastAsia="Calibri" w:hAnsi="Arial Narrow"/>
                <w:kern w:val="1"/>
                <w:sz w:val="20"/>
                <w:szCs w:val="20"/>
              </w:rPr>
            </w:pPr>
            <w:r>
              <w:rPr>
                <w:rFonts w:ascii="Arial Narrow" w:eastAsia="Calibri" w:hAnsi="Arial Narrow"/>
                <w:kern w:val="1"/>
                <w:sz w:val="20"/>
                <w:szCs w:val="20"/>
              </w:rPr>
              <w:t>0</w:t>
            </w:r>
          </w:p>
        </w:tc>
        <w:tc>
          <w:tcPr>
            <w:tcW w:w="541" w:type="pct"/>
          </w:tcPr>
          <w:p w:rsidR="00DB29C4" w:rsidRPr="00DB29C4" w:rsidRDefault="00DB29C4" w:rsidP="00DB29C4">
            <w:pPr>
              <w:spacing w:line="240" w:lineRule="auto"/>
              <w:ind w:firstLine="0"/>
              <w:jc w:val="center"/>
              <w:rPr>
                <w:rFonts w:ascii="Arial Narrow" w:eastAsia="Calibri" w:hAnsi="Arial Narrow"/>
                <w:kern w:val="1"/>
                <w:sz w:val="20"/>
                <w:szCs w:val="20"/>
              </w:rPr>
            </w:pPr>
            <w:r>
              <w:rPr>
                <w:rFonts w:ascii="Arial Narrow" w:eastAsia="Calibri" w:hAnsi="Arial Narrow"/>
                <w:kern w:val="1"/>
                <w:sz w:val="20"/>
                <w:szCs w:val="20"/>
              </w:rPr>
              <w:t>-</w:t>
            </w:r>
          </w:p>
        </w:tc>
        <w:tc>
          <w:tcPr>
            <w:tcW w:w="542" w:type="pct"/>
          </w:tcPr>
          <w:p w:rsidR="00DB29C4" w:rsidRPr="00DB29C4" w:rsidRDefault="007E3652" w:rsidP="00DB29C4">
            <w:pPr>
              <w:spacing w:line="240" w:lineRule="auto"/>
              <w:ind w:firstLine="0"/>
              <w:jc w:val="center"/>
              <w:rPr>
                <w:rFonts w:ascii="Arial Narrow" w:eastAsia="Calibri" w:hAnsi="Arial Narrow"/>
                <w:kern w:val="1"/>
                <w:sz w:val="20"/>
                <w:szCs w:val="20"/>
              </w:rPr>
            </w:pPr>
            <w:r>
              <w:rPr>
                <w:rFonts w:ascii="Arial Narrow" w:eastAsia="Calibri" w:hAnsi="Arial Narrow"/>
                <w:kern w:val="1"/>
                <w:sz w:val="20"/>
                <w:szCs w:val="20"/>
              </w:rPr>
              <w:t>-</w:t>
            </w:r>
          </w:p>
        </w:tc>
      </w:tr>
      <w:tr w:rsidR="00314A40" w:rsidRPr="00244554" w:rsidTr="00314A40">
        <w:trPr>
          <w:jc w:val="center"/>
        </w:trPr>
        <w:tc>
          <w:tcPr>
            <w:tcW w:w="5000" w:type="pct"/>
            <w:gridSpan w:val="10"/>
          </w:tcPr>
          <w:p w:rsidR="00314A40" w:rsidRPr="00314A40" w:rsidRDefault="00314A40" w:rsidP="00314A40">
            <w:pPr>
              <w:spacing w:line="240" w:lineRule="auto"/>
              <w:ind w:firstLine="0"/>
              <w:jc w:val="center"/>
              <w:rPr>
                <w:rFonts w:ascii="Arial Narrow" w:eastAsia="Calibri" w:hAnsi="Arial Narrow"/>
                <w:b/>
                <w:bCs/>
                <w:iCs/>
                <w:kern w:val="1"/>
                <w:sz w:val="20"/>
                <w:szCs w:val="20"/>
              </w:rPr>
            </w:pPr>
            <w:r w:rsidRPr="00314A40">
              <w:rPr>
                <w:rFonts w:ascii="Arial Narrow" w:eastAsia="Calibri" w:hAnsi="Arial Narrow"/>
                <w:b/>
                <w:bCs/>
                <w:iCs/>
                <w:kern w:val="1"/>
                <w:sz w:val="20"/>
                <w:szCs w:val="20"/>
              </w:rPr>
              <w:t>Доля проб питьевой воды из водопроводной сети, не соответствующей</w:t>
            </w:r>
          </w:p>
          <w:p w:rsidR="00314A40" w:rsidRDefault="00314A40" w:rsidP="00314A40">
            <w:pPr>
              <w:spacing w:line="240" w:lineRule="auto"/>
              <w:ind w:firstLine="0"/>
              <w:jc w:val="center"/>
              <w:rPr>
                <w:rFonts w:ascii="Arial Narrow" w:eastAsia="Calibri" w:hAnsi="Arial Narrow"/>
                <w:kern w:val="1"/>
                <w:sz w:val="20"/>
                <w:szCs w:val="20"/>
              </w:rPr>
            </w:pPr>
            <w:r w:rsidRPr="00314A40">
              <w:rPr>
                <w:rFonts w:ascii="Arial Narrow" w:eastAsia="Calibri" w:hAnsi="Arial Narrow"/>
                <w:b/>
                <w:bCs/>
                <w:iCs/>
                <w:kern w:val="1"/>
                <w:sz w:val="20"/>
                <w:szCs w:val="20"/>
              </w:rPr>
              <w:t>гигиеническим нормативам</w:t>
            </w:r>
          </w:p>
        </w:tc>
      </w:tr>
      <w:tr w:rsidR="00314A40" w:rsidRPr="003A0280" w:rsidTr="00314A40">
        <w:trPr>
          <w:jc w:val="center"/>
        </w:trPr>
        <w:tc>
          <w:tcPr>
            <w:tcW w:w="2505" w:type="pct"/>
            <w:gridSpan w:val="5"/>
          </w:tcPr>
          <w:p w:rsidR="00314A40" w:rsidRPr="001B0E2B" w:rsidRDefault="00314A40" w:rsidP="00DB29C4">
            <w:pPr>
              <w:spacing w:line="240" w:lineRule="auto"/>
              <w:ind w:firstLine="0"/>
              <w:jc w:val="center"/>
              <w:rPr>
                <w:rFonts w:ascii="Arial Narrow" w:hAnsi="Arial Narrow"/>
                <w:b/>
                <w:color w:val="000000"/>
                <w:sz w:val="20"/>
                <w:szCs w:val="20"/>
              </w:rPr>
            </w:pPr>
            <w:r w:rsidRPr="001B0E2B">
              <w:rPr>
                <w:rFonts w:ascii="Arial Narrow" w:hAnsi="Arial Narrow"/>
                <w:b/>
                <w:color w:val="000000"/>
                <w:sz w:val="20"/>
                <w:szCs w:val="20"/>
              </w:rPr>
              <w:t>доля проб питьевой воды из водопроводной сети, не соответствующей гигиеническим норм</w:t>
            </w:r>
            <w:r w:rsidR="00FF1D42">
              <w:rPr>
                <w:rFonts w:ascii="Arial Narrow" w:hAnsi="Arial Narrow"/>
                <w:b/>
                <w:color w:val="000000"/>
                <w:sz w:val="20"/>
                <w:szCs w:val="20"/>
              </w:rPr>
              <w:t xml:space="preserve">ативам по санитарно-химическим </w:t>
            </w:r>
            <w:r w:rsidRPr="001B0E2B">
              <w:rPr>
                <w:rFonts w:ascii="Arial Narrow" w:hAnsi="Arial Narrow"/>
                <w:b/>
                <w:color w:val="000000"/>
                <w:sz w:val="20"/>
                <w:szCs w:val="20"/>
              </w:rPr>
              <w:t>показателям, %</w:t>
            </w:r>
          </w:p>
        </w:tc>
        <w:tc>
          <w:tcPr>
            <w:tcW w:w="2495" w:type="pct"/>
            <w:gridSpan w:val="5"/>
          </w:tcPr>
          <w:p w:rsidR="00314A40" w:rsidRPr="001B0E2B" w:rsidRDefault="00314A40" w:rsidP="00314A40">
            <w:pPr>
              <w:spacing w:line="240" w:lineRule="auto"/>
              <w:ind w:firstLine="0"/>
              <w:jc w:val="center"/>
              <w:rPr>
                <w:rFonts w:ascii="Arial Narrow" w:hAnsi="Arial Narrow"/>
                <w:b/>
                <w:color w:val="000000"/>
                <w:sz w:val="20"/>
                <w:szCs w:val="20"/>
              </w:rPr>
            </w:pPr>
            <w:r w:rsidRPr="001B0E2B">
              <w:rPr>
                <w:rFonts w:ascii="Arial Narrow" w:hAnsi="Arial Narrow"/>
                <w:b/>
                <w:color w:val="000000"/>
                <w:sz w:val="20"/>
                <w:szCs w:val="20"/>
              </w:rPr>
              <w:t>доля проб питьевой воды из водопроводной сети, не соответствующей гигиеническим нормативам по</w:t>
            </w:r>
          </w:p>
          <w:p w:rsidR="00314A40" w:rsidRPr="001B0E2B" w:rsidRDefault="00314A40" w:rsidP="00314A40">
            <w:pPr>
              <w:spacing w:line="240" w:lineRule="auto"/>
              <w:ind w:firstLine="0"/>
              <w:jc w:val="center"/>
              <w:rPr>
                <w:rFonts w:ascii="Arial Narrow" w:hAnsi="Arial Narrow"/>
                <w:b/>
                <w:color w:val="000000"/>
                <w:sz w:val="20"/>
                <w:szCs w:val="20"/>
              </w:rPr>
            </w:pPr>
            <w:r w:rsidRPr="001B0E2B">
              <w:rPr>
                <w:rFonts w:ascii="Arial Narrow" w:hAnsi="Arial Narrow"/>
                <w:b/>
                <w:color w:val="000000"/>
                <w:sz w:val="20"/>
                <w:szCs w:val="20"/>
              </w:rPr>
              <w:t>микробиологическим показателям, %</w:t>
            </w:r>
          </w:p>
        </w:tc>
      </w:tr>
      <w:tr w:rsidR="00FF1D42" w:rsidRPr="003A0280" w:rsidTr="00F12C01">
        <w:trPr>
          <w:jc w:val="center"/>
        </w:trPr>
        <w:tc>
          <w:tcPr>
            <w:tcW w:w="488" w:type="pct"/>
            <w:vAlign w:val="center"/>
          </w:tcPr>
          <w:p w:rsidR="00FF1D42" w:rsidRPr="001B0E2B" w:rsidRDefault="00FF1D42" w:rsidP="00314A40">
            <w:pPr>
              <w:spacing w:line="240" w:lineRule="auto"/>
              <w:ind w:firstLine="0"/>
              <w:jc w:val="center"/>
              <w:rPr>
                <w:rFonts w:ascii="Arial Narrow" w:hAnsi="Arial Narrow"/>
                <w:b/>
                <w:color w:val="000000"/>
                <w:sz w:val="20"/>
                <w:szCs w:val="20"/>
              </w:rPr>
            </w:pPr>
            <w:r w:rsidRPr="001B0E2B">
              <w:rPr>
                <w:rFonts w:ascii="Arial Narrow" w:hAnsi="Arial Narrow"/>
                <w:b/>
                <w:color w:val="000000"/>
                <w:sz w:val="20"/>
                <w:szCs w:val="20"/>
              </w:rPr>
              <w:t>20</w:t>
            </w:r>
            <w:r>
              <w:rPr>
                <w:rFonts w:ascii="Arial Narrow" w:hAnsi="Arial Narrow"/>
                <w:b/>
                <w:color w:val="000000"/>
                <w:sz w:val="20"/>
                <w:szCs w:val="20"/>
              </w:rPr>
              <w:t>18</w:t>
            </w:r>
          </w:p>
        </w:tc>
        <w:tc>
          <w:tcPr>
            <w:tcW w:w="520" w:type="pct"/>
            <w:vAlign w:val="center"/>
          </w:tcPr>
          <w:p w:rsidR="00FF1D42" w:rsidRPr="001B0E2B" w:rsidRDefault="00FF1D42" w:rsidP="00314A40">
            <w:pPr>
              <w:spacing w:line="240" w:lineRule="auto"/>
              <w:ind w:firstLine="0"/>
              <w:jc w:val="center"/>
              <w:rPr>
                <w:rFonts w:ascii="Arial Narrow" w:hAnsi="Arial Narrow"/>
                <w:b/>
                <w:color w:val="000000"/>
                <w:sz w:val="20"/>
                <w:szCs w:val="20"/>
              </w:rPr>
            </w:pPr>
            <w:r>
              <w:rPr>
                <w:rFonts w:ascii="Arial Narrow" w:hAnsi="Arial Narrow"/>
                <w:b/>
                <w:color w:val="000000"/>
                <w:sz w:val="20"/>
                <w:szCs w:val="20"/>
              </w:rPr>
              <w:t>2019</w:t>
            </w:r>
          </w:p>
        </w:tc>
        <w:tc>
          <w:tcPr>
            <w:tcW w:w="446" w:type="pct"/>
            <w:vAlign w:val="center"/>
          </w:tcPr>
          <w:p w:rsidR="00FF1D42" w:rsidRPr="001B0E2B" w:rsidRDefault="00FF1D42" w:rsidP="00FF1D42">
            <w:pPr>
              <w:spacing w:line="240" w:lineRule="auto"/>
              <w:ind w:firstLine="0"/>
              <w:jc w:val="center"/>
              <w:rPr>
                <w:rFonts w:ascii="Arial Narrow" w:hAnsi="Arial Narrow"/>
                <w:b/>
                <w:color w:val="000000"/>
                <w:sz w:val="20"/>
                <w:szCs w:val="20"/>
              </w:rPr>
            </w:pPr>
            <w:r w:rsidRPr="001B0E2B">
              <w:rPr>
                <w:rFonts w:ascii="Arial Narrow" w:hAnsi="Arial Narrow"/>
                <w:b/>
                <w:color w:val="000000"/>
                <w:sz w:val="20"/>
                <w:szCs w:val="20"/>
              </w:rPr>
              <w:t>20</w:t>
            </w:r>
            <w:r>
              <w:rPr>
                <w:rFonts w:ascii="Arial Narrow" w:hAnsi="Arial Narrow"/>
                <w:b/>
                <w:color w:val="000000"/>
                <w:sz w:val="20"/>
                <w:szCs w:val="20"/>
              </w:rPr>
              <w:t>20</w:t>
            </w:r>
          </w:p>
        </w:tc>
        <w:tc>
          <w:tcPr>
            <w:tcW w:w="529" w:type="pct"/>
            <w:vAlign w:val="center"/>
          </w:tcPr>
          <w:p w:rsidR="00FF1D42" w:rsidRPr="001B0E2B" w:rsidRDefault="00FF1D42" w:rsidP="00314A40">
            <w:pPr>
              <w:spacing w:line="240" w:lineRule="auto"/>
              <w:ind w:firstLine="0"/>
              <w:jc w:val="center"/>
              <w:rPr>
                <w:rFonts w:ascii="Arial Narrow" w:hAnsi="Arial Narrow"/>
                <w:b/>
                <w:color w:val="000000"/>
                <w:sz w:val="20"/>
                <w:szCs w:val="20"/>
              </w:rPr>
            </w:pPr>
            <w:r w:rsidRPr="001B0E2B">
              <w:rPr>
                <w:rFonts w:ascii="Arial Narrow" w:hAnsi="Arial Narrow"/>
                <w:b/>
                <w:color w:val="000000"/>
                <w:sz w:val="20"/>
                <w:szCs w:val="20"/>
              </w:rPr>
              <w:t xml:space="preserve">динамика </w:t>
            </w:r>
            <w:proofErr w:type="gramStart"/>
            <w:r w:rsidRPr="001B0E2B">
              <w:rPr>
                <w:rFonts w:ascii="Arial Narrow" w:hAnsi="Arial Narrow"/>
                <w:b/>
                <w:color w:val="000000"/>
                <w:sz w:val="20"/>
                <w:szCs w:val="20"/>
              </w:rPr>
              <w:t>к</w:t>
            </w:r>
            <w:proofErr w:type="gramEnd"/>
          </w:p>
          <w:p w:rsidR="00FF1D42" w:rsidRPr="001B0E2B" w:rsidRDefault="00FF1D42" w:rsidP="00D718BA">
            <w:pPr>
              <w:spacing w:line="240" w:lineRule="auto"/>
              <w:ind w:firstLine="0"/>
              <w:jc w:val="center"/>
              <w:rPr>
                <w:rFonts w:ascii="Arial Narrow" w:hAnsi="Arial Narrow"/>
                <w:b/>
                <w:color w:val="000000"/>
                <w:sz w:val="20"/>
                <w:szCs w:val="20"/>
              </w:rPr>
            </w:pPr>
            <w:r w:rsidRPr="001B0E2B">
              <w:rPr>
                <w:rFonts w:ascii="Arial Narrow" w:hAnsi="Arial Narrow"/>
                <w:b/>
                <w:color w:val="000000"/>
                <w:sz w:val="20"/>
                <w:szCs w:val="20"/>
              </w:rPr>
              <w:t>201</w:t>
            </w:r>
            <w:r w:rsidR="00D718BA">
              <w:rPr>
                <w:rFonts w:ascii="Arial Narrow" w:hAnsi="Arial Narrow"/>
                <w:b/>
                <w:color w:val="000000"/>
                <w:sz w:val="20"/>
                <w:szCs w:val="20"/>
              </w:rPr>
              <w:t>9</w:t>
            </w:r>
            <w:r w:rsidRPr="001B0E2B">
              <w:rPr>
                <w:rFonts w:ascii="Arial Narrow" w:hAnsi="Arial Narrow"/>
                <w:b/>
                <w:color w:val="000000"/>
                <w:sz w:val="20"/>
                <w:szCs w:val="20"/>
              </w:rPr>
              <w:t xml:space="preserve"> году</w:t>
            </w:r>
          </w:p>
        </w:tc>
        <w:tc>
          <w:tcPr>
            <w:tcW w:w="522" w:type="pct"/>
            <w:vAlign w:val="center"/>
          </w:tcPr>
          <w:p w:rsidR="00FF1D42" w:rsidRPr="001B0E2B" w:rsidRDefault="00FF1D42" w:rsidP="00314A40">
            <w:pPr>
              <w:spacing w:line="240" w:lineRule="auto"/>
              <w:ind w:firstLine="0"/>
              <w:jc w:val="center"/>
              <w:rPr>
                <w:rFonts w:ascii="Arial Narrow" w:hAnsi="Arial Narrow"/>
                <w:b/>
                <w:color w:val="000000"/>
                <w:sz w:val="20"/>
                <w:szCs w:val="20"/>
              </w:rPr>
            </w:pPr>
            <w:r w:rsidRPr="001B0E2B">
              <w:rPr>
                <w:rFonts w:ascii="Arial Narrow" w:hAnsi="Arial Narrow"/>
                <w:b/>
                <w:color w:val="000000"/>
                <w:sz w:val="20"/>
                <w:szCs w:val="20"/>
              </w:rPr>
              <w:t>ранговое</w:t>
            </w:r>
          </w:p>
          <w:p w:rsidR="00FF1D42" w:rsidRPr="001B0E2B" w:rsidRDefault="00FF1D42" w:rsidP="00314A40">
            <w:pPr>
              <w:spacing w:line="240" w:lineRule="auto"/>
              <w:ind w:right="-108" w:firstLine="0"/>
              <w:jc w:val="center"/>
              <w:rPr>
                <w:rFonts w:ascii="Arial Narrow" w:hAnsi="Arial Narrow"/>
                <w:b/>
                <w:color w:val="000000"/>
                <w:sz w:val="20"/>
                <w:szCs w:val="20"/>
              </w:rPr>
            </w:pPr>
            <w:r w:rsidRPr="001B0E2B">
              <w:rPr>
                <w:rFonts w:ascii="Arial Narrow" w:hAnsi="Arial Narrow"/>
                <w:b/>
                <w:color w:val="000000"/>
                <w:sz w:val="20"/>
                <w:szCs w:val="20"/>
              </w:rPr>
              <w:t>место</w:t>
            </w:r>
          </w:p>
        </w:tc>
        <w:tc>
          <w:tcPr>
            <w:tcW w:w="446" w:type="pct"/>
            <w:vAlign w:val="center"/>
          </w:tcPr>
          <w:p w:rsidR="00FF1D42" w:rsidRPr="001B0E2B" w:rsidRDefault="00FF1D42" w:rsidP="0026633C">
            <w:pPr>
              <w:spacing w:line="240" w:lineRule="auto"/>
              <w:ind w:firstLine="0"/>
              <w:jc w:val="center"/>
              <w:rPr>
                <w:rFonts w:ascii="Arial Narrow" w:hAnsi="Arial Narrow"/>
                <w:b/>
                <w:color w:val="000000"/>
                <w:sz w:val="20"/>
                <w:szCs w:val="20"/>
              </w:rPr>
            </w:pPr>
            <w:r w:rsidRPr="001B0E2B">
              <w:rPr>
                <w:rFonts w:ascii="Arial Narrow" w:hAnsi="Arial Narrow"/>
                <w:b/>
                <w:color w:val="000000"/>
                <w:sz w:val="20"/>
                <w:szCs w:val="20"/>
              </w:rPr>
              <w:t>20</w:t>
            </w:r>
            <w:r>
              <w:rPr>
                <w:rFonts w:ascii="Arial Narrow" w:hAnsi="Arial Narrow"/>
                <w:b/>
                <w:color w:val="000000"/>
                <w:sz w:val="20"/>
                <w:szCs w:val="20"/>
              </w:rPr>
              <w:t>18</w:t>
            </w:r>
          </w:p>
        </w:tc>
        <w:tc>
          <w:tcPr>
            <w:tcW w:w="446" w:type="pct"/>
            <w:vAlign w:val="center"/>
          </w:tcPr>
          <w:p w:rsidR="00FF1D42" w:rsidRPr="001B0E2B" w:rsidRDefault="00FF1D42" w:rsidP="0026633C">
            <w:pPr>
              <w:spacing w:line="240" w:lineRule="auto"/>
              <w:ind w:firstLine="0"/>
              <w:jc w:val="center"/>
              <w:rPr>
                <w:rFonts w:ascii="Arial Narrow" w:hAnsi="Arial Narrow"/>
                <w:b/>
                <w:color w:val="000000"/>
                <w:sz w:val="20"/>
                <w:szCs w:val="20"/>
              </w:rPr>
            </w:pPr>
            <w:r>
              <w:rPr>
                <w:rFonts w:ascii="Arial Narrow" w:hAnsi="Arial Narrow"/>
                <w:b/>
                <w:color w:val="000000"/>
                <w:sz w:val="20"/>
                <w:szCs w:val="20"/>
              </w:rPr>
              <w:t>2019</w:t>
            </w:r>
          </w:p>
        </w:tc>
        <w:tc>
          <w:tcPr>
            <w:tcW w:w="520" w:type="pct"/>
            <w:vAlign w:val="center"/>
          </w:tcPr>
          <w:p w:rsidR="00FF1D42" w:rsidRPr="001B0E2B" w:rsidRDefault="00FF1D42" w:rsidP="0026633C">
            <w:pPr>
              <w:spacing w:line="240" w:lineRule="auto"/>
              <w:ind w:firstLine="0"/>
              <w:jc w:val="center"/>
              <w:rPr>
                <w:rFonts w:ascii="Arial Narrow" w:hAnsi="Arial Narrow"/>
                <w:b/>
                <w:color w:val="000000"/>
                <w:sz w:val="20"/>
                <w:szCs w:val="20"/>
              </w:rPr>
            </w:pPr>
            <w:r w:rsidRPr="001B0E2B">
              <w:rPr>
                <w:rFonts w:ascii="Arial Narrow" w:hAnsi="Arial Narrow"/>
                <w:b/>
                <w:color w:val="000000"/>
                <w:sz w:val="20"/>
                <w:szCs w:val="20"/>
              </w:rPr>
              <w:t>20</w:t>
            </w:r>
            <w:r>
              <w:rPr>
                <w:rFonts w:ascii="Arial Narrow" w:hAnsi="Arial Narrow"/>
                <w:b/>
                <w:color w:val="000000"/>
                <w:sz w:val="20"/>
                <w:szCs w:val="20"/>
              </w:rPr>
              <w:t>20</w:t>
            </w:r>
          </w:p>
        </w:tc>
        <w:tc>
          <w:tcPr>
            <w:tcW w:w="541" w:type="pct"/>
            <w:vAlign w:val="center"/>
          </w:tcPr>
          <w:p w:rsidR="00FF1D42" w:rsidRPr="001B0E2B" w:rsidRDefault="00FF1D42" w:rsidP="00314A40">
            <w:pPr>
              <w:spacing w:line="240" w:lineRule="auto"/>
              <w:ind w:firstLine="0"/>
              <w:jc w:val="center"/>
              <w:rPr>
                <w:rFonts w:ascii="Arial Narrow" w:hAnsi="Arial Narrow"/>
                <w:b/>
                <w:color w:val="000000"/>
                <w:sz w:val="20"/>
                <w:szCs w:val="20"/>
              </w:rPr>
            </w:pPr>
            <w:r w:rsidRPr="001B0E2B">
              <w:rPr>
                <w:rFonts w:ascii="Arial Narrow" w:hAnsi="Arial Narrow"/>
                <w:b/>
                <w:color w:val="000000"/>
                <w:sz w:val="20"/>
                <w:szCs w:val="20"/>
              </w:rPr>
              <w:t xml:space="preserve">динамика </w:t>
            </w:r>
            <w:proofErr w:type="gramStart"/>
            <w:r w:rsidRPr="001B0E2B">
              <w:rPr>
                <w:rFonts w:ascii="Arial Narrow" w:hAnsi="Arial Narrow"/>
                <w:b/>
                <w:color w:val="000000"/>
                <w:sz w:val="20"/>
                <w:szCs w:val="20"/>
              </w:rPr>
              <w:t>к</w:t>
            </w:r>
            <w:proofErr w:type="gramEnd"/>
          </w:p>
          <w:p w:rsidR="00FF1D42" w:rsidRPr="001B0E2B" w:rsidRDefault="00FF1D42" w:rsidP="00D718BA">
            <w:pPr>
              <w:spacing w:line="240" w:lineRule="auto"/>
              <w:ind w:firstLine="0"/>
              <w:jc w:val="center"/>
              <w:rPr>
                <w:rFonts w:ascii="Arial Narrow" w:hAnsi="Arial Narrow"/>
                <w:b/>
                <w:color w:val="000000"/>
                <w:sz w:val="20"/>
                <w:szCs w:val="20"/>
              </w:rPr>
            </w:pPr>
            <w:r w:rsidRPr="001B0E2B">
              <w:rPr>
                <w:rFonts w:ascii="Arial Narrow" w:hAnsi="Arial Narrow"/>
                <w:b/>
                <w:color w:val="000000"/>
                <w:sz w:val="20"/>
                <w:szCs w:val="20"/>
              </w:rPr>
              <w:t>201</w:t>
            </w:r>
            <w:r w:rsidR="00D718BA">
              <w:rPr>
                <w:rFonts w:ascii="Arial Narrow" w:hAnsi="Arial Narrow"/>
                <w:b/>
                <w:color w:val="000000"/>
                <w:sz w:val="20"/>
                <w:szCs w:val="20"/>
              </w:rPr>
              <w:t>9</w:t>
            </w:r>
            <w:r w:rsidRPr="001B0E2B">
              <w:rPr>
                <w:rFonts w:ascii="Arial Narrow" w:hAnsi="Arial Narrow"/>
                <w:b/>
                <w:color w:val="000000"/>
                <w:sz w:val="20"/>
                <w:szCs w:val="20"/>
              </w:rPr>
              <w:t xml:space="preserve"> году</w:t>
            </w:r>
          </w:p>
        </w:tc>
        <w:tc>
          <w:tcPr>
            <w:tcW w:w="542" w:type="pct"/>
            <w:vAlign w:val="center"/>
          </w:tcPr>
          <w:p w:rsidR="00FF1D42" w:rsidRPr="001B0E2B" w:rsidRDefault="00FF1D42" w:rsidP="00314A40">
            <w:pPr>
              <w:spacing w:line="240" w:lineRule="auto"/>
              <w:ind w:firstLine="0"/>
              <w:jc w:val="center"/>
              <w:rPr>
                <w:rFonts w:ascii="Arial Narrow" w:hAnsi="Arial Narrow"/>
                <w:b/>
                <w:color w:val="000000"/>
                <w:sz w:val="20"/>
                <w:szCs w:val="20"/>
              </w:rPr>
            </w:pPr>
            <w:r w:rsidRPr="001B0E2B">
              <w:rPr>
                <w:rFonts w:ascii="Arial Narrow" w:hAnsi="Arial Narrow"/>
                <w:b/>
                <w:color w:val="000000"/>
                <w:sz w:val="20"/>
                <w:szCs w:val="20"/>
              </w:rPr>
              <w:t>ранговое</w:t>
            </w:r>
          </w:p>
          <w:p w:rsidR="00FF1D42" w:rsidRPr="001B0E2B" w:rsidRDefault="00D718BA" w:rsidP="00D718BA">
            <w:pPr>
              <w:spacing w:line="240" w:lineRule="auto"/>
              <w:ind w:firstLine="0"/>
              <w:jc w:val="center"/>
              <w:rPr>
                <w:rFonts w:ascii="Arial Narrow" w:hAnsi="Arial Narrow"/>
                <w:b/>
                <w:color w:val="000000"/>
                <w:sz w:val="20"/>
                <w:szCs w:val="20"/>
              </w:rPr>
            </w:pPr>
            <w:r>
              <w:rPr>
                <w:rFonts w:ascii="Arial Narrow" w:hAnsi="Arial Narrow"/>
                <w:b/>
                <w:color w:val="000000"/>
                <w:sz w:val="20"/>
                <w:szCs w:val="20"/>
              </w:rPr>
              <w:t>место</w:t>
            </w:r>
          </w:p>
        </w:tc>
      </w:tr>
      <w:tr w:rsidR="00096ABC" w:rsidRPr="00244554" w:rsidTr="00314A40">
        <w:trPr>
          <w:jc w:val="center"/>
        </w:trPr>
        <w:tc>
          <w:tcPr>
            <w:tcW w:w="488" w:type="pct"/>
          </w:tcPr>
          <w:p w:rsidR="00096ABC" w:rsidRPr="003A0280" w:rsidRDefault="00096ABC" w:rsidP="003A0280">
            <w:pPr>
              <w:spacing w:line="240" w:lineRule="auto"/>
              <w:ind w:firstLine="0"/>
              <w:jc w:val="center"/>
              <w:rPr>
                <w:rFonts w:ascii="Arial Narrow" w:eastAsia="Calibri" w:hAnsi="Arial Narrow"/>
                <w:kern w:val="1"/>
                <w:sz w:val="20"/>
                <w:szCs w:val="20"/>
              </w:rPr>
            </w:pPr>
            <w:r>
              <w:rPr>
                <w:rFonts w:ascii="Arial Narrow" w:eastAsia="Calibri" w:hAnsi="Arial Narrow"/>
                <w:kern w:val="1"/>
                <w:sz w:val="20"/>
                <w:szCs w:val="20"/>
              </w:rPr>
              <w:t>-</w:t>
            </w:r>
          </w:p>
        </w:tc>
        <w:tc>
          <w:tcPr>
            <w:tcW w:w="520" w:type="pct"/>
          </w:tcPr>
          <w:p w:rsidR="00096ABC" w:rsidRPr="003A0280" w:rsidRDefault="00096ABC" w:rsidP="003A0280">
            <w:pPr>
              <w:spacing w:line="240" w:lineRule="auto"/>
              <w:ind w:firstLine="0"/>
              <w:jc w:val="center"/>
              <w:rPr>
                <w:rFonts w:ascii="Arial Narrow" w:eastAsia="Calibri" w:hAnsi="Arial Narrow"/>
                <w:kern w:val="1"/>
                <w:sz w:val="20"/>
                <w:szCs w:val="20"/>
              </w:rPr>
            </w:pPr>
            <w:r>
              <w:rPr>
                <w:rFonts w:ascii="Arial Narrow" w:eastAsia="Calibri" w:hAnsi="Arial Narrow"/>
                <w:kern w:val="1"/>
                <w:sz w:val="20"/>
                <w:szCs w:val="20"/>
              </w:rPr>
              <w:t>1,5</w:t>
            </w:r>
          </w:p>
        </w:tc>
        <w:tc>
          <w:tcPr>
            <w:tcW w:w="446" w:type="pct"/>
          </w:tcPr>
          <w:p w:rsidR="00096ABC" w:rsidRPr="003A0280" w:rsidRDefault="00096ABC" w:rsidP="003A0280">
            <w:pPr>
              <w:spacing w:line="240" w:lineRule="auto"/>
              <w:ind w:firstLine="0"/>
              <w:jc w:val="center"/>
              <w:rPr>
                <w:rFonts w:ascii="Arial Narrow" w:eastAsia="Calibri" w:hAnsi="Arial Narrow"/>
                <w:kern w:val="1"/>
                <w:sz w:val="20"/>
                <w:szCs w:val="20"/>
              </w:rPr>
            </w:pPr>
            <w:r>
              <w:rPr>
                <w:rFonts w:ascii="Arial Narrow" w:eastAsia="Calibri" w:hAnsi="Arial Narrow"/>
                <w:kern w:val="1"/>
                <w:sz w:val="20"/>
                <w:szCs w:val="20"/>
              </w:rPr>
              <w:t>2</w:t>
            </w:r>
            <w:r w:rsidRPr="003A0280">
              <w:rPr>
                <w:rFonts w:ascii="Arial Narrow" w:eastAsia="Calibri" w:hAnsi="Arial Narrow"/>
                <w:kern w:val="1"/>
                <w:sz w:val="20"/>
                <w:szCs w:val="20"/>
              </w:rPr>
              <w:t>,5</w:t>
            </w:r>
          </w:p>
        </w:tc>
        <w:tc>
          <w:tcPr>
            <w:tcW w:w="529" w:type="pct"/>
          </w:tcPr>
          <w:p w:rsidR="00096ABC" w:rsidRPr="003A0280" w:rsidRDefault="00096ABC" w:rsidP="003A0280">
            <w:pPr>
              <w:spacing w:line="240" w:lineRule="auto"/>
              <w:ind w:firstLine="0"/>
              <w:jc w:val="center"/>
              <w:rPr>
                <w:rFonts w:ascii="Arial Narrow" w:eastAsia="Calibri" w:hAnsi="Arial Narrow"/>
                <w:kern w:val="1"/>
                <w:sz w:val="20"/>
                <w:szCs w:val="20"/>
              </w:rPr>
            </w:pPr>
            <w:r w:rsidRPr="003A0280">
              <w:rPr>
                <w:rFonts w:ascii="Arial Narrow" w:eastAsia="Calibri" w:hAnsi="Arial Narrow"/>
                <w:kern w:val="1"/>
                <w:sz w:val="20"/>
                <w:szCs w:val="20"/>
              </w:rPr>
              <w:t>↑</w:t>
            </w:r>
          </w:p>
        </w:tc>
        <w:tc>
          <w:tcPr>
            <w:tcW w:w="522" w:type="pct"/>
          </w:tcPr>
          <w:p w:rsidR="00096ABC" w:rsidRPr="003A0280" w:rsidRDefault="00096ABC" w:rsidP="003A0280">
            <w:pPr>
              <w:spacing w:line="240" w:lineRule="auto"/>
              <w:ind w:firstLine="0"/>
              <w:jc w:val="center"/>
              <w:rPr>
                <w:rFonts w:ascii="Arial Narrow" w:eastAsia="Calibri" w:hAnsi="Arial Narrow"/>
                <w:kern w:val="1"/>
                <w:sz w:val="20"/>
                <w:szCs w:val="20"/>
              </w:rPr>
            </w:pPr>
            <w:r>
              <w:rPr>
                <w:rFonts w:ascii="Arial Narrow" w:eastAsia="Calibri" w:hAnsi="Arial Narrow"/>
                <w:kern w:val="1"/>
                <w:sz w:val="20"/>
                <w:szCs w:val="20"/>
              </w:rPr>
              <w:t>9</w:t>
            </w:r>
          </w:p>
        </w:tc>
        <w:tc>
          <w:tcPr>
            <w:tcW w:w="446" w:type="pct"/>
          </w:tcPr>
          <w:p w:rsidR="00096ABC" w:rsidRPr="003A0280" w:rsidRDefault="00096ABC" w:rsidP="0026633C">
            <w:pPr>
              <w:spacing w:line="240" w:lineRule="auto"/>
              <w:ind w:firstLine="0"/>
              <w:jc w:val="center"/>
              <w:rPr>
                <w:rFonts w:ascii="Arial Narrow" w:eastAsia="Calibri" w:hAnsi="Arial Narrow"/>
                <w:kern w:val="1"/>
                <w:sz w:val="20"/>
                <w:szCs w:val="20"/>
              </w:rPr>
            </w:pPr>
            <w:r w:rsidRPr="003A0280">
              <w:rPr>
                <w:rFonts w:ascii="Arial Narrow" w:eastAsia="Calibri" w:hAnsi="Arial Narrow"/>
                <w:kern w:val="1"/>
                <w:sz w:val="20"/>
                <w:szCs w:val="20"/>
              </w:rPr>
              <w:t>2,7</w:t>
            </w:r>
          </w:p>
        </w:tc>
        <w:tc>
          <w:tcPr>
            <w:tcW w:w="446" w:type="pct"/>
          </w:tcPr>
          <w:p w:rsidR="00096ABC" w:rsidRPr="003A0280" w:rsidRDefault="00096ABC" w:rsidP="0026633C">
            <w:pPr>
              <w:spacing w:line="240" w:lineRule="auto"/>
              <w:ind w:firstLine="0"/>
              <w:jc w:val="center"/>
              <w:rPr>
                <w:rFonts w:ascii="Arial Narrow" w:eastAsia="Calibri" w:hAnsi="Arial Narrow"/>
                <w:kern w:val="1"/>
                <w:sz w:val="20"/>
                <w:szCs w:val="20"/>
              </w:rPr>
            </w:pPr>
            <w:r w:rsidRPr="003A0280">
              <w:rPr>
                <w:rFonts w:ascii="Arial Narrow" w:eastAsia="Calibri" w:hAnsi="Arial Narrow"/>
                <w:kern w:val="1"/>
                <w:sz w:val="20"/>
                <w:szCs w:val="20"/>
              </w:rPr>
              <w:t>2,0</w:t>
            </w:r>
          </w:p>
        </w:tc>
        <w:tc>
          <w:tcPr>
            <w:tcW w:w="520" w:type="pct"/>
          </w:tcPr>
          <w:p w:rsidR="00096ABC" w:rsidRPr="003A0280" w:rsidRDefault="00096ABC" w:rsidP="003A0280">
            <w:pPr>
              <w:spacing w:line="240" w:lineRule="auto"/>
              <w:ind w:firstLine="0"/>
              <w:jc w:val="center"/>
              <w:rPr>
                <w:rFonts w:ascii="Arial Narrow" w:eastAsia="Calibri" w:hAnsi="Arial Narrow"/>
                <w:kern w:val="1"/>
                <w:sz w:val="20"/>
                <w:szCs w:val="20"/>
              </w:rPr>
            </w:pPr>
            <w:r>
              <w:rPr>
                <w:rFonts w:ascii="Arial Narrow" w:eastAsia="Calibri" w:hAnsi="Arial Narrow"/>
                <w:kern w:val="1"/>
                <w:sz w:val="20"/>
                <w:szCs w:val="20"/>
              </w:rPr>
              <w:t>0,8</w:t>
            </w:r>
          </w:p>
        </w:tc>
        <w:tc>
          <w:tcPr>
            <w:tcW w:w="541" w:type="pct"/>
          </w:tcPr>
          <w:p w:rsidR="00096ABC" w:rsidRPr="003A0280" w:rsidRDefault="00096ABC" w:rsidP="003A0280">
            <w:pPr>
              <w:spacing w:line="240" w:lineRule="auto"/>
              <w:ind w:firstLine="0"/>
              <w:jc w:val="center"/>
              <w:rPr>
                <w:rFonts w:ascii="Arial Narrow" w:eastAsia="Calibri" w:hAnsi="Arial Narrow"/>
                <w:kern w:val="1"/>
                <w:sz w:val="20"/>
                <w:szCs w:val="20"/>
              </w:rPr>
            </w:pPr>
            <w:r w:rsidRPr="003A0280">
              <w:rPr>
                <w:rFonts w:ascii="Arial Narrow" w:eastAsia="Calibri" w:hAnsi="Arial Narrow"/>
                <w:kern w:val="1"/>
                <w:sz w:val="20"/>
                <w:szCs w:val="20"/>
              </w:rPr>
              <w:t>↓</w:t>
            </w:r>
          </w:p>
        </w:tc>
        <w:tc>
          <w:tcPr>
            <w:tcW w:w="542" w:type="pct"/>
          </w:tcPr>
          <w:p w:rsidR="00096ABC" w:rsidRPr="003A0280" w:rsidRDefault="00096ABC" w:rsidP="003A0280">
            <w:pPr>
              <w:spacing w:line="240" w:lineRule="auto"/>
              <w:ind w:firstLine="0"/>
              <w:jc w:val="center"/>
              <w:rPr>
                <w:rFonts w:ascii="Arial Narrow" w:eastAsia="Calibri" w:hAnsi="Arial Narrow"/>
                <w:kern w:val="1"/>
                <w:sz w:val="20"/>
                <w:szCs w:val="20"/>
              </w:rPr>
            </w:pPr>
            <w:r>
              <w:rPr>
                <w:rFonts w:ascii="Arial Narrow" w:eastAsia="Calibri" w:hAnsi="Arial Narrow"/>
                <w:kern w:val="1"/>
                <w:sz w:val="20"/>
                <w:szCs w:val="20"/>
              </w:rPr>
              <w:t>9</w:t>
            </w:r>
          </w:p>
        </w:tc>
      </w:tr>
    </w:tbl>
    <w:p w:rsidR="00523458" w:rsidRDefault="00523458" w:rsidP="007A4628">
      <w:pPr>
        <w:tabs>
          <w:tab w:val="left" w:pos="993"/>
        </w:tabs>
        <w:spacing w:line="276" w:lineRule="auto"/>
        <w:ind w:firstLine="0"/>
        <w:rPr>
          <w:rFonts w:ascii="Arial" w:hAnsi="Arial" w:cs="Arial"/>
          <w:sz w:val="24"/>
          <w:szCs w:val="24"/>
          <w:lang w:eastAsia="ru-RU"/>
        </w:rPr>
      </w:pPr>
    </w:p>
    <w:p w:rsidR="00277745" w:rsidRPr="00244554" w:rsidRDefault="00277745" w:rsidP="00B8759C">
      <w:pPr>
        <w:tabs>
          <w:tab w:val="left" w:pos="993"/>
        </w:tabs>
        <w:spacing w:line="276" w:lineRule="auto"/>
        <w:rPr>
          <w:rFonts w:ascii="Arial" w:hAnsi="Arial" w:cs="Arial"/>
          <w:sz w:val="24"/>
          <w:szCs w:val="24"/>
          <w:lang w:eastAsia="ru-RU"/>
        </w:rPr>
      </w:pPr>
      <w:r w:rsidRPr="00277745">
        <w:rPr>
          <w:rFonts w:ascii="Arial" w:hAnsi="Arial" w:cs="Arial"/>
          <w:sz w:val="24"/>
          <w:szCs w:val="24"/>
          <w:lang w:eastAsia="ru-RU"/>
        </w:rPr>
        <w:t xml:space="preserve">Главной задачей </w:t>
      </w:r>
      <w:r w:rsidRPr="00BA1ECA">
        <w:rPr>
          <w:rFonts w:ascii="Arial" w:hAnsi="Arial" w:cs="Arial"/>
          <w:sz w:val="24"/>
          <w:szCs w:val="24"/>
          <w:lang w:eastAsia="ru-RU"/>
        </w:rPr>
        <w:t>МУП города Астрахани «</w:t>
      </w:r>
      <w:proofErr w:type="spellStart"/>
      <w:r w:rsidRPr="00BA1ECA">
        <w:rPr>
          <w:rFonts w:ascii="Arial" w:hAnsi="Arial" w:cs="Arial"/>
          <w:sz w:val="24"/>
          <w:szCs w:val="24"/>
          <w:lang w:eastAsia="ru-RU"/>
        </w:rPr>
        <w:t>Астрводоканал</w:t>
      </w:r>
      <w:proofErr w:type="spellEnd"/>
      <w:r w:rsidRPr="00BA1ECA">
        <w:rPr>
          <w:rFonts w:ascii="Arial" w:hAnsi="Arial" w:cs="Arial"/>
          <w:sz w:val="24"/>
          <w:szCs w:val="24"/>
          <w:lang w:eastAsia="ru-RU"/>
        </w:rPr>
        <w:t>»</w:t>
      </w:r>
      <w:r w:rsidRPr="00277745">
        <w:rPr>
          <w:rFonts w:ascii="Arial" w:hAnsi="Arial" w:cs="Arial"/>
          <w:sz w:val="24"/>
          <w:szCs w:val="24"/>
          <w:lang w:eastAsia="ru-RU"/>
        </w:rPr>
        <w:t xml:space="preserve"> является обеспечение населения и промышленности города Астрахани и прилегающих районов водой питьевого качества, технической водой, а также очистка хозяйственно-бытовых и близких к ним по составу производственных сточных вод, на</w:t>
      </w:r>
      <w:r>
        <w:rPr>
          <w:rFonts w:ascii="Arial" w:hAnsi="Arial" w:cs="Arial"/>
          <w:sz w:val="24"/>
          <w:szCs w:val="24"/>
          <w:lang w:eastAsia="ru-RU"/>
        </w:rPr>
        <w:t>правляемых в системы канализации</w:t>
      </w:r>
      <w:r w:rsidRPr="00277745">
        <w:rPr>
          <w:rFonts w:ascii="Arial" w:hAnsi="Arial" w:cs="Arial"/>
          <w:sz w:val="24"/>
          <w:szCs w:val="24"/>
          <w:lang w:eastAsia="ru-RU"/>
        </w:rPr>
        <w:t>.</w:t>
      </w:r>
    </w:p>
    <w:p w:rsidR="00B8759C" w:rsidRDefault="00B8759C" w:rsidP="00B8759C">
      <w:pPr>
        <w:tabs>
          <w:tab w:val="left" w:pos="993"/>
        </w:tabs>
        <w:spacing w:line="276" w:lineRule="auto"/>
        <w:rPr>
          <w:rFonts w:ascii="Arial" w:hAnsi="Arial" w:cs="Arial"/>
          <w:sz w:val="24"/>
          <w:szCs w:val="24"/>
          <w:lang w:eastAsia="ru-RU"/>
        </w:rPr>
      </w:pPr>
      <w:r w:rsidRPr="00244554">
        <w:rPr>
          <w:rFonts w:ascii="Arial" w:hAnsi="Arial" w:cs="Arial"/>
          <w:sz w:val="24"/>
          <w:szCs w:val="24"/>
          <w:lang w:eastAsia="ru-RU"/>
        </w:rPr>
        <w:t>Источников загрязнения открытых водоемов от промышленных и сельскохозяйственных объектов в пределах района не заре</w:t>
      </w:r>
      <w:r>
        <w:rPr>
          <w:rFonts w:ascii="Arial" w:hAnsi="Arial" w:cs="Arial"/>
          <w:sz w:val="24"/>
          <w:szCs w:val="24"/>
          <w:lang w:eastAsia="ru-RU"/>
        </w:rPr>
        <w:t>гистрировано.</w:t>
      </w:r>
    </w:p>
    <w:p w:rsidR="009049E4" w:rsidRPr="008636CE" w:rsidRDefault="005B1E16" w:rsidP="00F77DA3">
      <w:pPr>
        <w:spacing w:line="276" w:lineRule="auto"/>
        <w:ind w:left="567" w:firstLine="0"/>
        <w:rPr>
          <w:rFonts w:ascii="Arial" w:hAnsi="Arial" w:cs="Arial"/>
          <w:b/>
          <w:sz w:val="24"/>
          <w:szCs w:val="24"/>
        </w:rPr>
      </w:pPr>
      <w:r>
        <w:rPr>
          <w:rFonts w:ascii="Arial" w:hAnsi="Arial" w:cs="Arial"/>
          <w:b/>
          <w:sz w:val="24"/>
          <w:szCs w:val="24"/>
        </w:rPr>
        <w:t>Почвенный покров</w:t>
      </w:r>
    </w:p>
    <w:p w:rsidR="005B1E16" w:rsidRDefault="007B5F0A" w:rsidP="005B1E16">
      <w:pPr>
        <w:tabs>
          <w:tab w:val="left" w:pos="993"/>
        </w:tabs>
        <w:spacing w:line="276" w:lineRule="auto"/>
        <w:rPr>
          <w:rFonts w:ascii="Arial" w:hAnsi="Arial" w:cs="Arial"/>
          <w:iCs/>
          <w:sz w:val="24"/>
          <w:szCs w:val="24"/>
        </w:rPr>
      </w:pPr>
      <w:r w:rsidRPr="007B5F0A">
        <w:rPr>
          <w:rFonts w:ascii="Arial" w:hAnsi="Arial" w:cs="Arial"/>
          <w:iCs/>
          <w:sz w:val="24"/>
          <w:szCs w:val="24"/>
        </w:rPr>
        <w:t>В период с 201</w:t>
      </w:r>
      <w:r w:rsidR="00422A81">
        <w:rPr>
          <w:rFonts w:ascii="Arial" w:hAnsi="Arial" w:cs="Arial"/>
          <w:iCs/>
          <w:sz w:val="24"/>
          <w:szCs w:val="24"/>
        </w:rPr>
        <w:t>8</w:t>
      </w:r>
      <w:r w:rsidRPr="007B5F0A">
        <w:rPr>
          <w:rFonts w:ascii="Arial" w:hAnsi="Arial" w:cs="Arial"/>
          <w:iCs/>
          <w:sz w:val="24"/>
          <w:szCs w:val="24"/>
        </w:rPr>
        <w:t xml:space="preserve"> по 20</w:t>
      </w:r>
      <w:r w:rsidR="00422A81">
        <w:rPr>
          <w:rFonts w:ascii="Arial" w:hAnsi="Arial" w:cs="Arial"/>
          <w:iCs/>
          <w:sz w:val="24"/>
          <w:szCs w:val="24"/>
        </w:rPr>
        <w:t>20</w:t>
      </w:r>
      <w:r w:rsidRPr="007B5F0A">
        <w:rPr>
          <w:rFonts w:ascii="Arial" w:hAnsi="Arial" w:cs="Arial"/>
          <w:iCs/>
          <w:sz w:val="24"/>
          <w:szCs w:val="24"/>
        </w:rPr>
        <w:t xml:space="preserve"> годы по результатам лабораторных исследований пробы почвы, не соответствующие гигиеническим нормативам по санитарно-химическим показателям, не регистрировались. По микробиологическим показателям в 20</w:t>
      </w:r>
      <w:r w:rsidR="00422A81">
        <w:rPr>
          <w:rFonts w:ascii="Arial" w:hAnsi="Arial" w:cs="Arial"/>
          <w:iCs/>
          <w:sz w:val="24"/>
          <w:szCs w:val="24"/>
        </w:rPr>
        <w:t>20</w:t>
      </w:r>
      <w:r w:rsidRPr="007B5F0A">
        <w:rPr>
          <w:rFonts w:ascii="Arial" w:hAnsi="Arial" w:cs="Arial"/>
          <w:iCs/>
          <w:sz w:val="24"/>
          <w:szCs w:val="24"/>
        </w:rPr>
        <w:t xml:space="preserve"> году доля проб почв, не отвечающих гигиеническим нормативам, в населённых мест</w:t>
      </w:r>
      <w:r>
        <w:rPr>
          <w:rFonts w:ascii="Arial" w:hAnsi="Arial" w:cs="Arial"/>
          <w:iCs/>
          <w:sz w:val="24"/>
          <w:szCs w:val="24"/>
        </w:rPr>
        <w:t>ах</w:t>
      </w:r>
      <w:r w:rsidRPr="007B5F0A">
        <w:rPr>
          <w:rFonts w:ascii="Arial" w:hAnsi="Arial" w:cs="Arial"/>
          <w:iCs/>
          <w:sz w:val="24"/>
          <w:szCs w:val="24"/>
        </w:rPr>
        <w:t xml:space="preserve"> </w:t>
      </w:r>
      <w:proofErr w:type="spellStart"/>
      <w:r>
        <w:rPr>
          <w:rFonts w:ascii="Arial" w:hAnsi="Arial" w:cs="Arial"/>
          <w:iCs/>
          <w:sz w:val="24"/>
          <w:szCs w:val="24"/>
        </w:rPr>
        <w:t>Камызякского</w:t>
      </w:r>
      <w:proofErr w:type="spellEnd"/>
      <w:r>
        <w:rPr>
          <w:rFonts w:ascii="Arial" w:hAnsi="Arial" w:cs="Arial"/>
          <w:iCs/>
          <w:sz w:val="24"/>
          <w:szCs w:val="24"/>
        </w:rPr>
        <w:t xml:space="preserve"> района также не была выявлена.</w:t>
      </w:r>
      <w:r w:rsidRPr="007B5F0A">
        <w:rPr>
          <w:rFonts w:ascii="Arial" w:hAnsi="Arial" w:cs="Arial"/>
          <w:iCs/>
          <w:sz w:val="24"/>
          <w:szCs w:val="24"/>
        </w:rPr>
        <w:t xml:space="preserve"> </w:t>
      </w:r>
    </w:p>
    <w:p w:rsidR="00EB28BF" w:rsidRDefault="00EB28BF" w:rsidP="005B1E16">
      <w:pPr>
        <w:tabs>
          <w:tab w:val="left" w:pos="993"/>
        </w:tabs>
        <w:spacing w:line="276" w:lineRule="auto"/>
        <w:rPr>
          <w:rFonts w:ascii="Arial" w:hAnsi="Arial" w:cs="Arial"/>
          <w:sz w:val="24"/>
          <w:szCs w:val="24"/>
        </w:rPr>
      </w:pPr>
      <w:r w:rsidRPr="00EB28BF">
        <w:rPr>
          <w:rFonts w:ascii="Arial" w:hAnsi="Arial" w:cs="Arial"/>
          <w:sz w:val="24"/>
          <w:szCs w:val="24"/>
        </w:rPr>
        <w:t>В Астраханской области сбор, транспортировка и размещение твёрдых коммунальных отходов (ТКО) осуществляется в соответствии с Территориальной схемой размещения отходов.</w:t>
      </w:r>
    </w:p>
    <w:p w:rsidR="007B5F0A" w:rsidRDefault="00EB28BF" w:rsidP="005B1E16">
      <w:pPr>
        <w:tabs>
          <w:tab w:val="left" w:pos="993"/>
        </w:tabs>
        <w:spacing w:line="276" w:lineRule="auto"/>
        <w:rPr>
          <w:rFonts w:ascii="Arial" w:hAnsi="Arial" w:cs="Arial"/>
          <w:iCs/>
          <w:sz w:val="24"/>
          <w:szCs w:val="24"/>
        </w:rPr>
      </w:pPr>
      <w:r w:rsidRPr="00EB28BF">
        <w:rPr>
          <w:rFonts w:ascii="Arial" w:hAnsi="Arial" w:cs="Arial"/>
          <w:iCs/>
          <w:sz w:val="24"/>
          <w:szCs w:val="24"/>
        </w:rPr>
        <w:t xml:space="preserve">В 2020 году Управлением </w:t>
      </w:r>
      <w:proofErr w:type="spellStart"/>
      <w:r w:rsidRPr="00EB28BF">
        <w:rPr>
          <w:rFonts w:ascii="Arial" w:hAnsi="Arial" w:cs="Arial"/>
          <w:iCs/>
          <w:sz w:val="24"/>
          <w:szCs w:val="24"/>
        </w:rPr>
        <w:t>Роспотребнадзора</w:t>
      </w:r>
      <w:proofErr w:type="spellEnd"/>
      <w:r w:rsidRPr="00EB28BF">
        <w:rPr>
          <w:rFonts w:ascii="Arial" w:hAnsi="Arial" w:cs="Arial"/>
          <w:iCs/>
          <w:sz w:val="24"/>
          <w:szCs w:val="24"/>
        </w:rPr>
        <w:t xml:space="preserve"> по Астраханской области в сфере обращения с твёрдыми коммунальными отходами было проведено 56 проверок, в том числе: 24 плановые, 3 внеплановые и 29 проверок, проведённых </w:t>
      </w:r>
      <w:r w:rsidRPr="00EB28BF">
        <w:rPr>
          <w:rFonts w:ascii="Arial" w:hAnsi="Arial" w:cs="Arial"/>
          <w:iCs/>
          <w:sz w:val="24"/>
          <w:szCs w:val="24"/>
        </w:rPr>
        <w:lastRenderedPageBreak/>
        <w:t>совместно с органами прокуратуры. Проверками были охвачены территории муниципальных образований области, предприятия жилищно-коммунального хозяйства (управляющие компании), учреждения и организации всех форм собственности, полигоны и санкционированные свалки ТКО.</w:t>
      </w:r>
      <w:r w:rsidRPr="00EB28BF">
        <w:rPr>
          <w:rFonts w:ascii="Times New Roman" w:eastAsia="Calibri" w:hAnsi="Times New Roman" w:cs="Times New Roman"/>
          <w:sz w:val="24"/>
          <w:szCs w:val="24"/>
          <w:lang w:eastAsia="ru-RU"/>
        </w:rPr>
        <w:t xml:space="preserve"> </w:t>
      </w:r>
      <w:r w:rsidRPr="00EB28BF">
        <w:rPr>
          <w:rFonts w:ascii="Arial" w:hAnsi="Arial" w:cs="Arial"/>
          <w:iCs/>
          <w:sz w:val="24"/>
          <w:szCs w:val="24"/>
        </w:rPr>
        <w:t>По результатам мероприятий по надзору в сфере обращения с отходами был</w:t>
      </w:r>
      <w:r>
        <w:rPr>
          <w:rFonts w:ascii="Arial" w:hAnsi="Arial" w:cs="Arial"/>
          <w:iCs/>
          <w:sz w:val="24"/>
          <w:szCs w:val="24"/>
        </w:rPr>
        <w:t>и</w:t>
      </w:r>
      <w:r w:rsidRPr="00EB28BF">
        <w:rPr>
          <w:rFonts w:ascii="Arial" w:hAnsi="Arial" w:cs="Arial"/>
          <w:iCs/>
          <w:sz w:val="24"/>
          <w:szCs w:val="24"/>
        </w:rPr>
        <w:t xml:space="preserve"> составлен</w:t>
      </w:r>
      <w:r>
        <w:rPr>
          <w:rFonts w:ascii="Arial" w:hAnsi="Arial" w:cs="Arial"/>
          <w:iCs/>
          <w:sz w:val="24"/>
          <w:szCs w:val="24"/>
        </w:rPr>
        <w:t>ы</w:t>
      </w:r>
      <w:r w:rsidRPr="00EB28BF">
        <w:rPr>
          <w:rFonts w:ascii="Arial" w:hAnsi="Arial" w:cs="Arial"/>
          <w:iCs/>
          <w:sz w:val="24"/>
          <w:szCs w:val="24"/>
        </w:rPr>
        <w:t xml:space="preserve"> протокол</w:t>
      </w:r>
      <w:r>
        <w:rPr>
          <w:rFonts w:ascii="Arial" w:hAnsi="Arial" w:cs="Arial"/>
          <w:iCs/>
          <w:sz w:val="24"/>
          <w:szCs w:val="24"/>
        </w:rPr>
        <w:t>ы</w:t>
      </w:r>
      <w:r w:rsidRPr="00EB28BF">
        <w:rPr>
          <w:rFonts w:ascii="Arial" w:hAnsi="Arial" w:cs="Arial"/>
          <w:iCs/>
          <w:sz w:val="24"/>
          <w:szCs w:val="24"/>
        </w:rPr>
        <w:t xml:space="preserve"> об административном правонарушении</w:t>
      </w:r>
      <w:r>
        <w:rPr>
          <w:rFonts w:ascii="Arial" w:hAnsi="Arial" w:cs="Arial"/>
          <w:iCs/>
          <w:sz w:val="24"/>
          <w:szCs w:val="24"/>
        </w:rPr>
        <w:t>.</w:t>
      </w:r>
    </w:p>
    <w:p w:rsidR="007B5F0A" w:rsidRPr="007B5F0A" w:rsidRDefault="007B5F0A" w:rsidP="007B5F0A">
      <w:pPr>
        <w:tabs>
          <w:tab w:val="left" w:pos="993"/>
        </w:tabs>
        <w:spacing w:line="276" w:lineRule="auto"/>
        <w:rPr>
          <w:rFonts w:ascii="Arial" w:hAnsi="Arial" w:cs="Arial"/>
          <w:iCs/>
          <w:sz w:val="24"/>
          <w:szCs w:val="24"/>
        </w:rPr>
      </w:pPr>
      <w:r w:rsidRPr="007B5F0A">
        <w:rPr>
          <w:rFonts w:ascii="Arial" w:hAnsi="Arial" w:cs="Arial"/>
          <w:iCs/>
          <w:sz w:val="24"/>
          <w:szCs w:val="24"/>
        </w:rPr>
        <w:t>Места сбора и накопления ТКО определяются региональными операторами по обращению с ТКО в соответствии с территориальной схемой по согласованию с органами местного самоуправления муниципальных об</w:t>
      </w:r>
      <w:r w:rsidR="00EB28BF">
        <w:rPr>
          <w:rFonts w:ascii="Arial" w:hAnsi="Arial" w:cs="Arial"/>
          <w:iCs/>
          <w:sz w:val="24"/>
          <w:szCs w:val="24"/>
        </w:rPr>
        <w:t>разований Астраханской области.</w:t>
      </w:r>
    </w:p>
    <w:p w:rsidR="007B5F0A" w:rsidRPr="007B5F0A" w:rsidRDefault="00EB28BF" w:rsidP="007B5F0A">
      <w:pPr>
        <w:tabs>
          <w:tab w:val="left" w:pos="993"/>
        </w:tabs>
        <w:spacing w:line="276" w:lineRule="auto"/>
        <w:rPr>
          <w:rFonts w:ascii="Arial" w:hAnsi="Arial" w:cs="Arial"/>
          <w:iCs/>
          <w:sz w:val="24"/>
          <w:szCs w:val="24"/>
        </w:rPr>
      </w:pPr>
      <w:r w:rsidRPr="00EB28BF">
        <w:rPr>
          <w:rFonts w:ascii="Arial" w:hAnsi="Arial" w:cs="Arial"/>
          <w:iCs/>
          <w:sz w:val="24"/>
          <w:szCs w:val="24"/>
        </w:rPr>
        <w:t xml:space="preserve">В 2020 году Управлением </w:t>
      </w:r>
      <w:proofErr w:type="spellStart"/>
      <w:r w:rsidRPr="00EB28BF">
        <w:rPr>
          <w:rFonts w:ascii="Arial" w:hAnsi="Arial" w:cs="Arial"/>
          <w:iCs/>
          <w:sz w:val="24"/>
          <w:szCs w:val="24"/>
        </w:rPr>
        <w:t>Роспотребнадзора</w:t>
      </w:r>
      <w:proofErr w:type="spellEnd"/>
      <w:r w:rsidRPr="00EB28BF">
        <w:rPr>
          <w:rFonts w:ascii="Arial" w:hAnsi="Arial" w:cs="Arial"/>
          <w:iCs/>
          <w:sz w:val="24"/>
          <w:szCs w:val="24"/>
        </w:rPr>
        <w:t xml:space="preserve"> по Астраханской области по запросам районных администраций города Астрахани, а также администраций муниципальных образований районов, было согласовано размещение более 205 контейнерных площадок.</w:t>
      </w:r>
    </w:p>
    <w:p w:rsidR="00917C64" w:rsidRDefault="00664430" w:rsidP="005B1E16">
      <w:pPr>
        <w:tabs>
          <w:tab w:val="left" w:pos="993"/>
        </w:tabs>
        <w:spacing w:line="276" w:lineRule="auto"/>
        <w:rPr>
          <w:rFonts w:ascii="Arial" w:hAnsi="Arial" w:cs="Arial"/>
          <w:b/>
          <w:sz w:val="24"/>
          <w:szCs w:val="24"/>
        </w:rPr>
      </w:pPr>
      <w:r w:rsidRPr="00244554">
        <w:rPr>
          <w:rFonts w:ascii="Arial" w:hAnsi="Arial" w:cs="Arial"/>
          <w:b/>
          <w:sz w:val="24"/>
          <w:szCs w:val="24"/>
        </w:rPr>
        <w:t xml:space="preserve">Экологическое </w:t>
      </w:r>
      <w:r w:rsidR="005B1E16" w:rsidRPr="00244554">
        <w:rPr>
          <w:rFonts w:ascii="Arial" w:hAnsi="Arial" w:cs="Arial"/>
          <w:b/>
          <w:sz w:val="24"/>
          <w:szCs w:val="24"/>
        </w:rPr>
        <w:t>состояние территории</w:t>
      </w:r>
      <w:r w:rsidR="00BF3B1A">
        <w:rPr>
          <w:rFonts w:ascii="Arial" w:hAnsi="Arial" w:cs="Arial"/>
          <w:b/>
          <w:sz w:val="24"/>
          <w:szCs w:val="24"/>
        </w:rPr>
        <w:t xml:space="preserve"> </w:t>
      </w:r>
      <w:r>
        <w:rPr>
          <w:rFonts w:ascii="Arial" w:hAnsi="Arial" w:cs="Arial"/>
          <w:b/>
          <w:sz w:val="24"/>
          <w:szCs w:val="24"/>
        </w:rPr>
        <w:t>муниципального образования «</w:t>
      </w:r>
      <w:proofErr w:type="spellStart"/>
      <w:r>
        <w:rPr>
          <w:rFonts w:ascii="Arial" w:hAnsi="Arial" w:cs="Arial"/>
          <w:b/>
          <w:sz w:val="24"/>
          <w:szCs w:val="24"/>
        </w:rPr>
        <w:t>Новотузуклейский</w:t>
      </w:r>
      <w:proofErr w:type="spellEnd"/>
      <w:r>
        <w:rPr>
          <w:rFonts w:ascii="Arial" w:hAnsi="Arial" w:cs="Arial"/>
          <w:b/>
          <w:sz w:val="24"/>
          <w:szCs w:val="24"/>
        </w:rPr>
        <w:t xml:space="preserve"> сельсовет»</w:t>
      </w:r>
      <w:r w:rsidR="005B1E16" w:rsidRPr="00244554">
        <w:rPr>
          <w:rFonts w:ascii="Arial" w:hAnsi="Arial" w:cs="Arial"/>
          <w:b/>
          <w:sz w:val="24"/>
          <w:szCs w:val="24"/>
        </w:rPr>
        <w:t xml:space="preserve"> оценивается как удовлетворительное. Полученные пробы в целом не превышают предельных допустимых параметров. В зоне санитарно-защитных зон предприятий население не осуществляет деятельность. </w:t>
      </w:r>
    </w:p>
    <w:p w:rsidR="005B1E16" w:rsidRPr="00244554" w:rsidRDefault="005B1E16" w:rsidP="005B1E16">
      <w:pPr>
        <w:tabs>
          <w:tab w:val="left" w:pos="993"/>
        </w:tabs>
        <w:spacing w:line="276" w:lineRule="auto"/>
        <w:rPr>
          <w:rFonts w:ascii="Arial" w:hAnsi="Arial" w:cs="Arial"/>
          <w:b/>
          <w:sz w:val="24"/>
          <w:szCs w:val="24"/>
        </w:rPr>
      </w:pPr>
      <w:r w:rsidRPr="00244554">
        <w:rPr>
          <w:rFonts w:ascii="Arial" w:hAnsi="Arial" w:cs="Arial"/>
          <w:b/>
          <w:sz w:val="24"/>
          <w:szCs w:val="24"/>
        </w:rPr>
        <w:t>Необходимо повышать уровень экологической безопасности, осуществить ликвидацию стихийных свалок, а также усилить политику по снижению антропогенной нагрузки не естественные природные ландшафты.</w:t>
      </w:r>
    </w:p>
    <w:p w:rsidR="009049E4" w:rsidRDefault="009049E4" w:rsidP="00E17B24">
      <w:pPr>
        <w:spacing w:line="276" w:lineRule="auto"/>
        <w:rPr>
          <w:rFonts w:ascii="Arial" w:hAnsi="Arial" w:cs="Arial"/>
          <w:sz w:val="24"/>
          <w:szCs w:val="24"/>
        </w:rPr>
      </w:pPr>
    </w:p>
    <w:p w:rsidR="00E17B24" w:rsidRDefault="00E17B24" w:rsidP="00E17B24">
      <w:pPr>
        <w:spacing w:line="276" w:lineRule="auto"/>
        <w:rPr>
          <w:rFonts w:ascii="Arial" w:hAnsi="Arial" w:cs="Arial"/>
          <w:sz w:val="24"/>
          <w:szCs w:val="24"/>
        </w:rPr>
      </w:pPr>
    </w:p>
    <w:p w:rsidR="00335789" w:rsidRDefault="00335789">
      <w:pPr>
        <w:rPr>
          <w:rFonts w:ascii="Arial" w:hAnsi="Arial" w:cs="Arial"/>
          <w:b/>
          <w:sz w:val="24"/>
          <w:szCs w:val="24"/>
        </w:rPr>
      </w:pPr>
      <w:r>
        <w:rPr>
          <w:rFonts w:ascii="Arial" w:hAnsi="Arial" w:cs="Arial"/>
          <w:b/>
          <w:sz w:val="24"/>
          <w:szCs w:val="24"/>
        </w:rPr>
        <w:br w:type="page"/>
      </w:r>
    </w:p>
    <w:p w:rsidR="00E17B24" w:rsidRPr="00FF688E" w:rsidRDefault="00F77DA3" w:rsidP="00FF688E">
      <w:pPr>
        <w:spacing w:line="276" w:lineRule="auto"/>
        <w:ind w:firstLine="0"/>
        <w:outlineLvl w:val="0"/>
        <w:rPr>
          <w:rFonts w:ascii="Arial" w:hAnsi="Arial" w:cs="Arial"/>
          <w:b/>
          <w:sz w:val="24"/>
          <w:szCs w:val="24"/>
        </w:rPr>
      </w:pPr>
      <w:bookmarkStart w:id="36" w:name="_Toc115360837"/>
      <w:r>
        <w:rPr>
          <w:rFonts w:ascii="Arial" w:hAnsi="Arial" w:cs="Arial"/>
          <w:b/>
          <w:sz w:val="24"/>
          <w:szCs w:val="24"/>
        </w:rPr>
        <w:lastRenderedPageBreak/>
        <w:t>3</w:t>
      </w:r>
      <w:r w:rsidR="00D9193E" w:rsidRPr="00FF688E">
        <w:rPr>
          <w:rFonts w:ascii="Arial" w:hAnsi="Arial" w:cs="Arial"/>
          <w:b/>
          <w:sz w:val="24"/>
          <w:szCs w:val="24"/>
        </w:rPr>
        <w:t xml:space="preserve">. </w:t>
      </w:r>
      <w:r w:rsidR="00FF688E" w:rsidRPr="00FF688E">
        <w:rPr>
          <w:rFonts w:ascii="Arial" w:hAnsi="Arial" w:cs="Arial"/>
          <w:b/>
          <w:sz w:val="24"/>
          <w:szCs w:val="24"/>
        </w:rPr>
        <w:t xml:space="preserve">ОБОСНОВАНИЕ ВЫБРАННОГО ВАРИАНТА РАЗМЕЩЕНИЯ </w:t>
      </w:r>
      <w:r w:rsidR="00FF688E">
        <w:rPr>
          <w:rFonts w:ascii="Arial" w:hAnsi="Arial" w:cs="Arial"/>
          <w:b/>
          <w:sz w:val="24"/>
          <w:szCs w:val="24"/>
        </w:rPr>
        <w:t xml:space="preserve">ОБЪЕКТОВ МЕСТНОГО ЗНАЧЕНИЯ </w:t>
      </w:r>
      <w:r>
        <w:rPr>
          <w:rFonts w:ascii="Arial" w:hAnsi="Arial" w:cs="Arial"/>
          <w:b/>
          <w:sz w:val="24"/>
          <w:szCs w:val="24"/>
        </w:rPr>
        <w:t>МУНИЦИПАЛЬНОГО ОБРАЗОВАНИЯ</w:t>
      </w:r>
      <w:bookmarkEnd w:id="36"/>
    </w:p>
    <w:p w:rsidR="00F77DA3" w:rsidRPr="00151B25" w:rsidRDefault="00F77DA3" w:rsidP="00F77DA3">
      <w:pPr>
        <w:spacing w:line="276" w:lineRule="auto"/>
        <w:ind w:left="284" w:firstLine="0"/>
        <w:outlineLvl w:val="1"/>
        <w:rPr>
          <w:rFonts w:ascii="Arial" w:hAnsi="Arial" w:cs="Arial"/>
          <w:b/>
          <w:sz w:val="24"/>
          <w:szCs w:val="24"/>
        </w:rPr>
      </w:pPr>
      <w:bookmarkStart w:id="37" w:name="_Toc115360838"/>
      <w:r w:rsidRPr="00151B25">
        <w:rPr>
          <w:rFonts w:ascii="Arial" w:hAnsi="Arial" w:cs="Arial"/>
          <w:b/>
          <w:sz w:val="24"/>
          <w:szCs w:val="24"/>
        </w:rPr>
        <w:t xml:space="preserve">3.1 </w:t>
      </w:r>
      <w:r>
        <w:rPr>
          <w:rFonts w:ascii="Arial" w:hAnsi="Arial" w:cs="Arial"/>
          <w:b/>
          <w:sz w:val="24"/>
          <w:szCs w:val="24"/>
        </w:rPr>
        <w:t>Пространственно-п</w:t>
      </w:r>
      <w:r w:rsidRPr="00151B25">
        <w:rPr>
          <w:rFonts w:ascii="Arial" w:hAnsi="Arial" w:cs="Arial"/>
          <w:b/>
          <w:sz w:val="24"/>
          <w:szCs w:val="24"/>
        </w:rPr>
        <w:t>ланировочная организация территории</w:t>
      </w:r>
      <w:bookmarkEnd w:id="37"/>
      <w:r>
        <w:rPr>
          <w:rFonts w:ascii="Arial" w:hAnsi="Arial" w:cs="Arial"/>
          <w:b/>
          <w:sz w:val="24"/>
          <w:szCs w:val="24"/>
        </w:rPr>
        <w:t xml:space="preserve"> </w:t>
      </w:r>
    </w:p>
    <w:p w:rsidR="002C544E" w:rsidRDefault="002C544E" w:rsidP="002C544E">
      <w:pPr>
        <w:tabs>
          <w:tab w:val="left" w:pos="993"/>
        </w:tabs>
        <w:spacing w:line="276" w:lineRule="auto"/>
        <w:rPr>
          <w:rFonts w:ascii="Arial" w:hAnsi="Arial" w:cs="Arial"/>
          <w:sz w:val="24"/>
          <w:szCs w:val="24"/>
        </w:rPr>
      </w:pPr>
      <w:r w:rsidRPr="004D33E5">
        <w:rPr>
          <w:rFonts w:ascii="Arial" w:hAnsi="Arial" w:cs="Arial"/>
          <w:sz w:val="24"/>
          <w:szCs w:val="24"/>
        </w:rPr>
        <w:t>Планировочная структура отражает особенности взаимного размещения важнейших элементов градостроительной системы, как естественной природной среды, так и основных хозяйственных объектов.</w:t>
      </w:r>
    </w:p>
    <w:p w:rsidR="002C544E" w:rsidRDefault="002C544E" w:rsidP="002C544E">
      <w:pPr>
        <w:tabs>
          <w:tab w:val="left" w:pos="993"/>
        </w:tabs>
        <w:spacing w:line="276" w:lineRule="auto"/>
        <w:rPr>
          <w:rFonts w:ascii="Arial" w:hAnsi="Arial" w:cs="Arial"/>
          <w:sz w:val="24"/>
          <w:szCs w:val="24"/>
        </w:rPr>
      </w:pPr>
      <w:r>
        <w:rPr>
          <w:rFonts w:ascii="Arial" w:hAnsi="Arial" w:cs="Arial"/>
          <w:sz w:val="24"/>
          <w:szCs w:val="24"/>
        </w:rPr>
        <w:t xml:space="preserve">Территория </w:t>
      </w:r>
      <w:r w:rsidR="00EF6C7A">
        <w:rPr>
          <w:rFonts w:ascii="Arial" w:hAnsi="Arial" w:cs="Arial"/>
          <w:sz w:val="24"/>
          <w:szCs w:val="24"/>
        </w:rPr>
        <w:t>муниципального образования «</w:t>
      </w:r>
      <w:proofErr w:type="spellStart"/>
      <w:r w:rsidR="00EF6C7A" w:rsidRPr="0041692F">
        <w:rPr>
          <w:rFonts w:ascii="Arial" w:hAnsi="Arial" w:cs="Arial"/>
          <w:sz w:val="24"/>
          <w:szCs w:val="24"/>
        </w:rPr>
        <w:t>Новотузуклейск</w:t>
      </w:r>
      <w:r w:rsidR="00EF6C7A">
        <w:rPr>
          <w:rFonts w:ascii="Arial" w:hAnsi="Arial" w:cs="Arial"/>
          <w:sz w:val="24"/>
          <w:szCs w:val="24"/>
        </w:rPr>
        <w:t>ий</w:t>
      </w:r>
      <w:proofErr w:type="spellEnd"/>
      <w:r w:rsidR="00EF6C7A" w:rsidRPr="0041692F">
        <w:rPr>
          <w:rFonts w:ascii="Arial" w:hAnsi="Arial" w:cs="Arial"/>
          <w:b/>
          <w:sz w:val="24"/>
          <w:szCs w:val="24"/>
        </w:rPr>
        <w:t xml:space="preserve"> </w:t>
      </w:r>
      <w:r w:rsidR="00EF6C7A">
        <w:rPr>
          <w:rFonts w:ascii="Arial" w:hAnsi="Arial" w:cs="Arial"/>
          <w:sz w:val="24"/>
          <w:szCs w:val="24"/>
        </w:rPr>
        <w:t xml:space="preserve">сельсовет» </w:t>
      </w:r>
      <w:r>
        <w:rPr>
          <w:rFonts w:ascii="Arial" w:hAnsi="Arial" w:cs="Arial"/>
          <w:sz w:val="24"/>
          <w:szCs w:val="24"/>
        </w:rPr>
        <w:t xml:space="preserve">расположена в </w:t>
      </w:r>
      <w:r w:rsidR="00EF6C7A">
        <w:rPr>
          <w:rFonts w:ascii="Arial" w:hAnsi="Arial" w:cs="Arial"/>
          <w:sz w:val="24"/>
          <w:szCs w:val="24"/>
        </w:rPr>
        <w:t>юго</w:t>
      </w:r>
      <w:r w:rsidR="00B540E9">
        <w:rPr>
          <w:rFonts w:ascii="Arial" w:hAnsi="Arial" w:cs="Arial"/>
          <w:sz w:val="24"/>
          <w:szCs w:val="24"/>
        </w:rPr>
        <w:t>-</w:t>
      </w:r>
      <w:r w:rsidR="004009EA">
        <w:rPr>
          <w:rFonts w:ascii="Arial" w:hAnsi="Arial" w:cs="Arial"/>
          <w:sz w:val="24"/>
          <w:szCs w:val="24"/>
        </w:rPr>
        <w:t>восточной</w:t>
      </w:r>
      <w:r>
        <w:rPr>
          <w:rFonts w:ascii="Arial" w:hAnsi="Arial" w:cs="Arial"/>
          <w:sz w:val="24"/>
          <w:szCs w:val="24"/>
        </w:rPr>
        <w:t xml:space="preserve"> части </w:t>
      </w:r>
      <w:proofErr w:type="spellStart"/>
      <w:r w:rsidR="001F65B5">
        <w:rPr>
          <w:rFonts w:ascii="Arial" w:hAnsi="Arial" w:cs="Arial"/>
          <w:sz w:val="24"/>
          <w:szCs w:val="24"/>
        </w:rPr>
        <w:t>Камязякского</w:t>
      </w:r>
      <w:proofErr w:type="spellEnd"/>
      <w:r>
        <w:rPr>
          <w:rFonts w:ascii="Arial" w:hAnsi="Arial" w:cs="Arial"/>
          <w:sz w:val="24"/>
          <w:szCs w:val="24"/>
        </w:rPr>
        <w:t xml:space="preserve"> района. В границах</w:t>
      </w:r>
      <w:r w:rsidRPr="00E57168">
        <w:rPr>
          <w:rFonts w:ascii="Arial" w:hAnsi="Arial" w:cs="Arial"/>
          <w:sz w:val="24"/>
          <w:szCs w:val="24"/>
        </w:rPr>
        <w:t xml:space="preserve"> </w:t>
      </w:r>
      <w:r w:rsidR="00E4533D" w:rsidRPr="00E4533D">
        <w:rPr>
          <w:rFonts w:ascii="Arial" w:hAnsi="Arial" w:cs="Arial"/>
          <w:sz w:val="24"/>
          <w:szCs w:val="24"/>
        </w:rPr>
        <w:t>муниципального образования «</w:t>
      </w:r>
      <w:proofErr w:type="spellStart"/>
      <w:r w:rsidR="00E4533D" w:rsidRPr="00E4533D">
        <w:rPr>
          <w:rFonts w:ascii="Arial" w:hAnsi="Arial" w:cs="Arial"/>
          <w:sz w:val="24"/>
          <w:szCs w:val="24"/>
        </w:rPr>
        <w:t>Новотузуклейский</w:t>
      </w:r>
      <w:proofErr w:type="spellEnd"/>
      <w:r w:rsidR="00E4533D" w:rsidRPr="00E4533D">
        <w:rPr>
          <w:rFonts w:ascii="Arial" w:hAnsi="Arial" w:cs="Arial"/>
          <w:sz w:val="24"/>
          <w:szCs w:val="24"/>
        </w:rPr>
        <w:t xml:space="preserve"> сельсовет»</w:t>
      </w:r>
      <w:r w:rsidRPr="00E57168">
        <w:rPr>
          <w:rFonts w:ascii="Arial" w:hAnsi="Arial" w:cs="Arial"/>
          <w:sz w:val="24"/>
          <w:szCs w:val="24"/>
        </w:rPr>
        <w:t xml:space="preserve"> </w:t>
      </w:r>
      <w:r>
        <w:rPr>
          <w:rFonts w:ascii="Arial" w:hAnsi="Arial" w:cs="Arial"/>
          <w:sz w:val="24"/>
          <w:szCs w:val="24"/>
        </w:rPr>
        <w:t>расположено</w:t>
      </w:r>
      <w:r w:rsidRPr="00E57168">
        <w:rPr>
          <w:rFonts w:ascii="Arial" w:hAnsi="Arial" w:cs="Arial"/>
          <w:sz w:val="24"/>
          <w:szCs w:val="24"/>
        </w:rPr>
        <w:t xml:space="preserve"> </w:t>
      </w:r>
      <w:r w:rsidR="00EF6C7A">
        <w:rPr>
          <w:rFonts w:ascii="Arial" w:hAnsi="Arial" w:cs="Arial"/>
          <w:sz w:val="24"/>
          <w:szCs w:val="24"/>
        </w:rPr>
        <w:t>4</w:t>
      </w:r>
      <w:r w:rsidR="004009EA">
        <w:rPr>
          <w:rFonts w:ascii="Arial" w:hAnsi="Arial" w:cs="Arial"/>
          <w:sz w:val="24"/>
          <w:szCs w:val="24"/>
        </w:rPr>
        <w:t xml:space="preserve"> </w:t>
      </w:r>
      <w:r w:rsidRPr="00E57168">
        <w:rPr>
          <w:rFonts w:ascii="Arial" w:hAnsi="Arial" w:cs="Arial"/>
          <w:sz w:val="24"/>
          <w:szCs w:val="24"/>
        </w:rPr>
        <w:t>населенных пункт</w:t>
      </w:r>
      <w:r w:rsidR="00EF6C7A">
        <w:rPr>
          <w:rFonts w:ascii="Arial" w:hAnsi="Arial" w:cs="Arial"/>
          <w:sz w:val="24"/>
          <w:szCs w:val="24"/>
        </w:rPr>
        <w:t>а</w:t>
      </w:r>
      <w:r>
        <w:rPr>
          <w:rFonts w:ascii="Arial" w:hAnsi="Arial" w:cs="Arial"/>
          <w:sz w:val="24"/>
          <w:szCs w:val="24"/>
        </w:rPr>
        <w:t xml:space="preserve">: </w:t>
      </w:r>
      <w:r w:rsidR="00EF6C7A">
        <w:rPr>
          <w:rFonts w:ascii="Arial" w:hAnsi="Arial" w:cs="Arial"/>
          <w:sz w:val="24"/>
          <w:szCs w:val="24"/>
        </w:rPr>
        <w:t xml:space="preserve">с. </w:t>
      </w:r>
      <w:proofErr w:type="spellStart"/>
      <w:r w:rsidR="00EF6C7A">
        <w:rPr>
          <w:rFonts w:ascii="Arial" w:hAnsi="Arial" w:cs="Arial"/>
          <w:sz w:val="24"/>
          <w:szCs w:val="24"/>
        </w:rPr>
        <w:t>Тузуклей</w:t>
      </w:r>
      <w:proofErr w:type="spellEnd"/>
      <w:r w:rsidR="00EF6C7A">
        <w:rPr>
          <w:rFonts w:ascii="Arial" w:hAnsi="Arial" w:cs="Arial"/>
          <w:sz w:val="24"/>
          <w:szCs w:val="24"/>
        </w:rPr>
        <w:t xml:space="preserve">, с. </w:t>
      </w:r>
      <w:proofErr w:type="spellStart"/>
      <w:r w:rsidR="00EF6C7A">
        <w:rPr>
          <w:rFonts w:ascii="Arial" w:hAnsi="Arial" w:cs="Arial"/>
          <w:sz w:val="24"/>
          <w:szCs w:val="24"/>
        </w:rPr>
        <w:t>Грушево</w:t>
      </w:r>
      <w:proofErr w:type="spellEnd"/>
      <w:r w:rsidR="00EF6C7A">
        <w:rPr>
          <w:rFonts w:ascii="Arial" w:hAnsi="Arial" w:cs="Arial"/>
          <w:sz w:val="24"/>
          <w:szCs w:val="24"/>
        </w:rPr>
        <w:t xml:space="preserve">, п. </w:t>
      </w:r>
      <w:proofErr w:type="spellStart"/>
      <w:r w:rsidR="00EF6C7A">
        <w:rPr>
          <w:rFonts w:ascii="Arial" w:hAnsi="Arial" w:cs="Arial"/>
          <w:sz w:val="24"/>
          <w:szCs w:val="24"/>
        </w:rPr>
        <w:t>Сизова</w:t>
      </w:r>
      <w:proofErr w:type="spellEnd"/>
      <w:r w:rsidR="00EF6C7A">
        <w:rPr>
          <w:rFonts w:ascii="Arial" w:hAnsi="Arial" w:cs="Arial"/>
          <w:sz w:val="24"/>
          <w:szCs w:val="24"/>
        </w:rPr>
        <w:t xml:space="preserve"> Грива, с. </w:t>
      </w:r>
      <w:proofErr w:type="spellStart"/>
      <w:r w:rsidR="00EF6C7A">
        <w:rPr>
          <w:rFonts w:ascii="Arial" w:hAnsi="Arial" w:cs="Arial"/>
          <w:sz w:val="24"/>
          <w:szCs w:val="24"/>
        </w:rPr>
        <w:t>Трехизбинка</w:t>
      </w:r>
      <w:proofErr w:type="spellEnd"/>
      <w:r w:rsidR="00425A7F">
        <w:rPr>
          <w:rFonts w:ascii="Arial" w:hAnsi="Arial" w:cs="Arial"/>
          <w:sz w:val="24"/>
          <w:szCs w:val="24"/>
        </w:rPr>
        <w:t>.</w:t>
      </w:r>
    </w:p>
    <w:p w:rsidR="002C544E" w:rsidRDefault="00D971B0" w:rsidP="002C544E">
      <w:pPr>
        <w:tabs>
          <w:tab w:val="left" w:pos="993"/>
        </w:tabs>
        <w:spacing w:line="276" w:lineRule="auto"/>
        <w:rPr>
          <w:rFonts w:ascii="Arial" w:hAnsi="Arial" w:cs="Arial"/>
          <w:sz w:val="24"/>
          <w:szCs w:val="24"/>
        </w:rPr>
      </w:pPr>
      <w:r w:rsidRPr="00D971B0">
        <w:rPr>
          <w:rFonts w:ascii="Arial" w:hAnsi="Arial" w:cs="Arial"/>
          <w:sz w:val="24"/>
          <w:szCs w:val="24"/>
        </w:rPr>
        <w:t xml:space="preserve">Планировочная структура территории отличается своеобразием: земли муниципального образования расположены в западной зоне дельты реки Волга. Территория дельты характеризуется наличием значительных водных пространств, лесных насаждений, луговой растительности. Основная часть территории представлена плоским рельефом, осложненного </w:t>
      </w:r>
      <w:proofErr w:type="spellStart"/>
      <w:r w:rsidRPr="00D971B0">
        <w:rPr>
          <w:rFonts w:ascii="Arial" w:hAnsi="Arial" w:cs="Arial"/>
          <w:sz w:val="24"/>
          <w:szCs w:val="24"/>
        </w:rPr>
        <w:t>еричными</w:t>
      </w:r>
      <w:proofErr w:type="spellEnd"/>
      <w:r w:rsidRPr="00D971B0">
        <w:rPr>
          <w:rFonts w:ascii="Arial" w:hAnsi="Arial" w:cs="Arial"/>
          <w:sz w:val="24"/>
          <w:szCs w:val="24"/>
        </w:rPr>
        <w:t xml:space="preserve"> и </w:t>
      </w:r>
      <w:proofErr w:type="spellStart"/>
      <w:r w:rsidRPr="00D971B0">
        <w:rPr>
          <w:rFonts w:ascii="Arial" w:hAnsi="Arial" w:cs="Arial"/>
          <w:sz w:val="24"/>
          <w:szCs w:val="24"/>
        </w:rPr>
        <w:t>ильменными</w:t>
      </w:r>
      <w:proofErr w:type="spellEnd"/>
      <w:r w:rsidRPr="00D971B0">
        <w:rPr>
          <w:rFonts w:ascii="Arial" w:hAnsi="Arial" w:cs="Arial"/>
          <w:sz w:val="24"/>
          <w:szCs w:val="24"/>
        </w:rPr>
        <w:t xml:space="preserve"> понижениями и останцами </w:t>
      </w:r>
      <w:proofErr w:type="spellStart"/>
      <w:r w:rsidRPr="00D971B0">
        <w:rPr>
          <w:rFonts w:ascii="Arial" w:hAnsi="Arial" w:cs="Arial"/>
          <w:sz w:val="24"/>
          <w:szCs w:val="24"/>
        </w:rPr>
        <w:t>хвалынского</w:t>
      </w:r>
      <w:proofErr w:type="spellEnd"/>
      <w:r w:rsidRPr="00D971B0">
        <w:rPr>
          <w:rFonts w:ascii="Arial" w:hAnsi="Arial" w:cs="Arial"/>
          <w:sz w:val="24"/>
          <w:szCs w:val="24"/>
        </w:rPr>
        <w:t xml:space="preserve"> рельефа – </w:t>
      </w:r>
      <w:proofErr w:type="spellStart"/>
      <w:r w:rsidRPr="00D971B0">
        <w:rPr>
          <w:rFonts w:ascii="Arial" w:hAnsi="Arial" w:cs="Arial"/>
          <w:sz w:val="24"/>
          <w:szCs w:val="24"/>
        </w:rPr>
        <w:t>Бэровскими</w:t>
      </w:r>
      <w:proofErr w:type="spellEnd"/>
      <w:r w:rsidRPr="00D971B0">
        <w:rPr>
          <w:rFonts w:ascii="Arial" w:hAnsi="Arial" w:cs="Arial"/>
          <w:sz w:val="24"/>
          <w:szCs w:val="24"/>
        </w:rPr>
        <w:t xml:space="preserve"> буграми.</w:t>
      </w:r>
    </w:p>
    <w:p w:rsidR="002C544E" w:rsidRPr="00BA741B" w:rsidRDefault="002C544E" w:rsidP="002C544E">
      <w:pPr>
        <w:tabs>
          <w:tab w:val="left" w:pos="993"/>
        </w:tabs>
        <w:spacing w:line="276" w:lineRule="auto"/>
        <w:rPr>
          <w:rFonts w:ascii="Arial" w:hAnsi="Arial" w:cs="Arial"/>
          <w:sz w:val="24"/>
          <w:szCs w:val="24"/>
        </w:rPr>
      </w:pPr>
      <w:r w:rsidRPr="00BA741B">
        <w:rPr>
          <w:rFonts w:ascii="Arial" w:hAnsi="Arial" w:cs="Arial"/>
          <w:sz w:val="24"/>
          <w:szCs w:val="24"/>
        </w:rPr>
        <w:t xml:space="preserve">Сложившееся размещение и пространственные взаимосвязи народнохозяйственных объектов </w:t>
      </w:r>
      <w:r w:rsidR="00EF6C7A">
        <w:rPr>
          <w:rFonts w:ascii="Arial" w:hAnsi="Arial" w:cs="Arial"/>
          <w:sz w:val="24"/>
          <w:szCs w:val="24"/>
        </w:rPr>
        <w:t>муниципального образования «</w:t>
      </w:r>
      <w:proofErr w:type="spellStart"/>
      <w:r w:rsidR="00EF6C7A" w:rsidRPr="0041692F">
        <w:rPr>
          <w:rFonts w:ascii="Arial" w:hAnsi="Arial" w:cs="Arial"/>
          <w:sz w:val="24"/>
          <w:szCs w:val="24"/>
        </w:rPr>
        <w:t>Новотузуклейск</w:t>
      </w:r>
      <w:r w:rsidR="00EF6C7A">
        <w:rPr>
          <w:rFonts w:ascii="Arial" w:hAnsi="Arial" w:cs="Arial"/>
          <w:sz w:val="24"/>
          <w:szCs w:val="24"/>
        </w:rPr>
        <w:t>ий</w:t>
      </w:r>
      <w:proofErr w:type="spellEnd"/>
      <w:r w:rsidR="00EF6C7A" w:rsidRPr="0041692F">
        <w:rPr>
          <w:rFonts w:ascii="Arial" w:hAnsi="Arial" w:cs="Arial"/>
          <w:b/>
          <w:sz w:val="24"/>
          <w:szCs w:val="24"/>
        </w:rPr>
        <w:t xml:space="preserve"> </w:t>
      </w:r>
      <w:r w:rsidR="00EF6C7A">
        <w:rPr>
          <w:rFonts w:ascii="Arial" w:hAnsi="Arial" w:cs="Arial"/>
          <w:sz w:val="24"/>
          <w:szCs w:val="24"/>
        </w:rPr>
        <w:t>сельсовет»</w:t>
      </w:r>
      <w:r w:rsidRPr="00BA741B">
        <w:rPr>
          <w:rFonts w:ascii="Arial" w:hAnsi="Arial" w:cs="Arial"/>
          <w:sz w:val="24"/>
          <w:szCs w:val="24"/>
        </w:rPr>
        <w:t>, и важнейших элементов природного ландшафта определили характерную для этой территории планировочную структуру.</w:t>
      </w:r>
    </w:p>
    <w:p w:rsidR="002C544E" w:rsidRDefault="002C544E" w:rsidP="002C544E">
      <w:pPr>
        <w:tabs>
          <w:tab w:val="left" w:pos="993"/>
        </w:tabs>
        <w:spacing w:line="276" w:lineRule="auto"/>
        <w:rPr>
          <w:rFonts w:ascii="Arial" w:hAnsi="Arial" w:cs="Arial"/>
          <w:sz w:val="24"/>
          <w:szCs w:val="24"/>
        </w:rPr>
      </w:pPr>
      <w:r w:rsidRPr="00BA741B">
        <w:rPr>
          <w:rFonts w:ascii="Arial" w:hAnsi="Arial" w:cs="Arial"/>
          <w:sz w:val="24"/>
          <w:szCs w:val="24"/>
        </w:rPr>
        <w:t>Схема планировочной структуры выявляет объективные закономерности пространственной организации всех видов хозяйственной деятельности человека в пределах планируемой территории с учетом внешних и внутренних связей.</w:t>
      </w:r>
    </w:p>
    <w:p w:rsidR="002C544E" w:rsidRPr="00AF388A" w:rsidRDefault="002C544E" w:rsidP="002C544E">
      <w:pPr>
        <w:tabs>
          <w:tab w:val="left" w:pos="993"/>
        </w:tabs>
        <w:spacing w:line="276" w:lineRule="auto"/>
        <w:rPr>
          <w:rFonts w:ascii="Arial" w:hAnsi="Arial" w:cs="Arial"/>
          <w:sz w:val="24"/>
          <w:szCs w:val="24"/>
        </w:rPr>
      </w:pPr>
      <w:r w:rsidRPr="00AF388A">
        <w:rPr>
          <w:rFonts w:ascii="Arial" w:hAnsi="Arial" w:cs="Arial"/>
          <w:sz w:val="24"/>
          <w:szCs w:val="24"/>
        </w:rPr>
        <w:t xml:space="preserve">Эта система образует </w:t>
      </w:r>
      <w:r>
        <w:rPr>
          <w:rFonts w:ascii="Arial" w:hAnsi="Arial" w:cs="Arial"/>
          <w:sz w:val="24"/>
          <w:szCs w:val="24"/>
        </w:rPr>
        <w:t xml:space="preserve">относительно </w:t>
      </w:r>
      <w:r w:rsidRPr="00AF388A">
        <w:rPr>
          <w:rFonts w:ascii="Arial" w:hAnsi="Arial" w:cs="Arial"/>
          <w:sz w:val="24"/>
          <w:szCs w:val="24"/>
        </w:rPr>
        <w:t>развитую градостроительную структуру со сложным сочетанием зон с различным функциональным и режимным назначением и характеризуется наличием территорий для всех видов строительства.</w:t>
      </w:r>
    </w:p>
    <w:p w:rsidR="002C544E" w:rsidRPr="00AF388A" w:rsidRDefault="002C544E" w:rsidP="002C544E">
      <w:pPr>
        <w:tabs>
          <w:tab w:val="left" w:pos="993"/>
        </w:tabs>
        <w:spacing w:line="276" w:lineRule="auto"/>
        <w:rPr>
          <w:rFonts w:ascii="Arial" w:hAnsi="Arial" w:cs="Arial"/>
          <w:sz w:val="24"/>
          <w:szCs w:val="24"/>
        </w:rPr>
      </w:pPr>
      <w:r w:rsidRPr="00AF388A">
        <w:rPr>
          <w:rFonts w:ascii="Arial" w:hAnsi="Arial" w:cs="Arial"/>
          <w:sz w:val="24"/>
          <w:szCs w:val="24"/>
        </w:rPr>
        <w:t xml:space="preserve">Сложившаяся территориальная организация </w:t>
      </w:r>
      <w:r w:rsidR="00EF6C7A">
        <w:rPr>
          <w:rFonts w:ascii="Arial" w:hAnsi="Arial" w:cs="Arial"/>
          <w:sz w:val="24"/>
          <w:szCs w:val="24"/>
        </w:rPr>
        <w:t>муниципального образования «</w:t>
      </w:r>
      <w:proofErr w:type="spellStart"/>
      <w:r w:rsidR="00EF6C7A" w:rsidRPr="0041692F">
        <w:rPr>
          <w:rFonts w:ascii="Arial" w:hAnsi="Arial" w:cs="Arial"/>
          <w:sz w:val="24"/>
          <w:szCs w:val="24"/>
        </w:rPr>
        <w:t>Новотузуклейск</w:t>
      </w:r>
      <w:r w:rsidR="00EF6C7A">
        <w:rPr>
          <w:rFonts w:ascii="Arial" w:hAnsi="Arial" w:cs="Arial"/>
          <w:sz w:val="24"/>
          <w:szCs w:val="24"/>
        </w:rPr>
        <w:t>ий</w:t>
      </w:r>
      <w:proofErr w:type="spellEnd"/>
      <w:r w:rsidR="00EF6C7A" w:rsidRPr="0041692F">
        <w:rPr>
          <w:rFonts w:ascii="Arial" w:hAnsi="Arial" w:cs="Arial"/>
          <w:b/>
          <w:sz w:val="24"/>
          <w:szCs w:val="24"/>
        </w:rPr>
        <w:t xml:space="preserve"> </w:t>
      </w:r>
      <w:r w:rsidR="00EF6C7A">
        <w:rPr>
          <w:rFonts w:ascii="Arial" w:hAnsi="Arial" w:cs="Arial"/>
          <w:sz w:val="24"/>
          <w:szCs w:val="24"/>
        </w:rPr>
        <w:t xml:space="preserve">сельсовет» </w:t>
      </w:r>
      <w:r w:rsidRPr="00AF388A">
        <w:rPr>
          <w:rFonts w:ascii="Arial" w:hAnsi="Arial" w:cs="Arial"/>
          <w:sz w:val="24"/>
          <w:szCs w:val="24"/>
        </w:rPr>
        <w:t>представляет собой четкую планировочную структуру, основными элементами которой являются:</w:t>
      </w:r>
    </w:p>
    <w:p w:rsidR="007C0B3B" w:rsidRPr="00AF388A" w:rsidRDefault="002C544E" w:rsidP="007C0B3B">
      <w:pPr>
        <w:tabs>
          <w:tab w:val="left" w:pos="993"/>
        </w:tabs>
        <w:spacing w:line="276" w:lineRule="auto"/>
        <w:rPr>
          <w:rFonts w:ascii="Arial" w:hAnsi="Arial" w:cs="Arial"/>
          <w:sz w:val="24"/>
          <w:szCs w:val="24"/>
        </w:rPr>
      </w:pPr>
      <w:r w:rsidRPr="00AF388A">
        <w:rPr>
          <w:rFonts w:ascii="Arial" w:hAnsi="Arial" w:cs="Arial"/>
          <w:sz w:val="24"/>
          <w:szCs w:val="24"/>
        </w:rPr>
        <w:t xml:space="preserve">- </w:t>
      </w:r>
      <w:r>
        <w:rPr>
          <w:rFonts w:ascii="Arial" w:hAnsi="Arial" w:cs="Arial"/>
          <w:sz w:val="24"/>
          <w:szCs w:val="24"/>
        </w:rPr>
        <w:t xml:space="preserve">Главные планировочные оси. </w:t>
      </w:r>
      <w:r w:rsidR="007C0B3B">
        <w:rPr>
          <w:rFonts w:ascii="Arial" w:hAnsi="Arial" w:cs="Arial"/>
          <w:sz w:val="24"/>
          <w:szCs w:val="24"/>
        </w:rPr>
        <w:t>Основными планировочными осями стали автомобильные дороги, которые связывают муниципалитет с другими населенными пунктами. Планировочные оси природного характера – реки</w:t>
      </w:r>
      <w:r w:rsidR="007C0B3B" w:rsidRPr="00CC5F18">
        <w:rPr>
          <w:rFonts w:ascii="Arial" w:hAnsi="Arial" w:cs="Arial"/>
          <w:sz w:val="24"/>
          <w:szCs w:val="24"/>
        </w:rPr>
        <w:t>.</w:t>
      </w:r>
    </w:p>
    <w:p w:rsidR="002C544E" w:rsidRPr="00AF388A" w:rsidRDefault="002C544E" w:rsidP="002C544E">
      <w:pPr>
        <w:tabs>
          <w:tab w:val="left" w:pos="993"/>
        </w:tabs>
        <w:spacing w:line="276" w:lineRule="auto"/>
        <w:rPr>
          <w:rFonts w:ascii="Arial" w:hAnsi="Arial" w:cs="Arial"/>
          <w:sz w:val="24"/>
          <w:szCs w:val="24"/>
        </w:rPr>
      </w:pPr>
      <w:r w:rsidRPr="00AF388A">
        <w:rPr>
          <w:rFonts w:ascii="Arial" w:hAnsi="Arial" w:cs="Arial"/>
          <w:sz w:val="24"/>
          <w:szCs w:val="24"/>
        </w:rPr>
        <w:t xml:space="preserve">- </w:t>
      </w:r>
      <w:r>
        <w:rPr>
          <w:rFonts w:ascii="Arial" w:hAnsi="Arial" w:cs="Arial"/>
          <w:sz w:val="24"/>
          <w:szCs w:val="24"/>
        </w:rPr>
        <w:t>Главны</w:t>
      </w:r>
      <w:r w:rsidR="004963D6">
        <w:rPr>
          <w:rFonts w:ascii="Arial" w:hAnsi="Arial" w:cs="Arial"/>
          <w:sz w:val="24"/>
          <w:szCs w:val="24"/>
        </w:rPr>
        <w:t>м</w:t>
      </w:r>
      <w:r>
        <w:rPr>
          <w:rFonts w:ascii="Arial" w:hAnsi="Arial" w:cs="Arial"/>
          <w:sz w:val="24"/>
          <w:szCs w:val="24"/>
        </w:rPr>
        <w:t xml:space="preserve"> планировочным центром является </w:t>
      </w:r>
      <w:r w:rsidR="00626B64">
        <w:rPr>
          <w:rFonts w:ascii="Arial" w:hAnsi="Arial" w:cs="Arial"/>
          <w:sz w:val="24"/>
          <w:szCs w:val="24"/>
        </w:rPr>
        <w:t>с</w:t>
      </w:r>
      <w:r w:rsidR="007C0B3B">
        <w:rPr>
          <w:rFonts w:ascii="Arial" w:hAnsi="Arial" w:cs="Arial"/>
          <w:sz w:val="24"/>
          <w:szCs w:val="24"/>
        </w:rPr>
        <w:t xml:space="preserve">. </w:t>
      </w:r>
      <w:proofErr w:type="spellStart"/>
      <w:r w:rsidR="00EF6C7A">
        <w:rPr>
          <w:rFonts w:ascii="Arial" w:hAnsi="Arial" w:cs="Arial"/>
          <w:sz w:val="24"/>
          <w:szCs w:val="24"/>
        </w:rPr>
        <w:t>Тузуклей</w:t>
      </w:r>
      <w:proofErr w:type="spellEnd"/>
      <w:r w:rsidR="00626B64">
        <w:rPr>
          <w:rFonts w:ascii="Arial" w:hAnsi="Arial" w:cs="Arial"/>
          <w:sz w:val="24"/>
          <w:szCs w:val="24"/>
        </w:rPr>
        <w:t>, а второстепенным</w:t>
      </w:r>
      <w:r w:rsidR="00F9721E">
        <w:rPr>
          <w:rFonts w:ascii="Arial" w:hAnsi="Arial" w:cs="Arial"/>
          <w:sz w:val="24"/>
          <w:szCs w:val="24"/>
        </w:rPr>
        <w:t>и</w:t>
      </w:r>
      <w:r w:rsidR="00626B64">
        <w:rPr>
          <w:rFonts w:ascii="Arial" w:hAnsi="Arial" w:cs="Arial"/>
          <w:sz w:val="24"/>
          <w:szCs w:val="24"/>
        </w:rPr>
        <w:t xml:space="preserve"> </w:t>
      </w:r>
      <w:r>
        <w:rPr>
          <w:rFonts w:ascii="Arial" w:hAnsi="Arial" w:cs="Arial"/>
          <w:sz w:val="24"/>
          <w:szCs w:val="24"/>
        </w:rPr>
        <w:t>центр</w:t>
      </w:r>
      <w:r w:rsidR="00F9721E">
        <w:rPr>
          <w:rFonts w:ascii="Arial" w:hAnsi="Arial" w:cs="Arial"/>
          <w:sz w:val="24"/>
          <w:szCs w:val="24"/>
        </w:rPr>
        <w:t>ами</w:t>
      </w:r>
      <w:r>
        <w:rPr>
          <w:rFonts w:ascii="Arial" w:hAnsi="Arial" w:cs="Arial"/>
          <w:sz w:val="24"/>
          <w:szCs w:val="24"/>
        </w:rPr>
        <w:t xml:space="preserve"> </w:t>
      </w:r>
      <w:r w:rsidR="00626B64">
        <w:rPr>
          <w:rFonts w:ascii="Arial" w:hAnsi="Arial" w:cs="Arial"/>
          <w:sz w:val="24"/>
          <w:szCs w:val="24"/>
        </w:rPr>
        <w:t xml:space="preserve">– </w:t>
      </w:r>
      <w:r w:rsidR="00F9721E">
        <w:rPr>
          <w:rFonts w:ascii="Arial" w:hAnsi="Arial" w:cs="Arial"/>
          <w:sz w:val="24"/>
          <w:szCs w:val="24"/>
        </w:rPr>
        <w:t>остальные населенные пункты</w:t>
      </w:r>
      <w:r>
        <w:rPr>
          <w:rFonts w:ascii="Arial" w:hAnsi="Arial" w:cs="Arial"/>
          <w:sz w:val="24"/>
          <w:szCs w:val="24"/>
        </w:rPr>
        <w:t>.</w:t>
      </w:r>
    </w:p>
    <w:p w:rsidR="002C544E" w:rsidRDefault="002C544E" w:rsidP="002C544E">
      <w:pPr>
        <w:tabs>
          <w:tab w:val="left" w:pos="993"/>
        </w:tabs>
        <w:spacing w:line="276" w:lineRule="auto"/>
        <w:rPr>
          <w:rFonts w:ascii="Arial" w:hAnsi="Arial" w:cs="Arial"/>
          <w:sz w:val="24"/>
          <w:szCs w:val="24"/>
        </w:rPr>
      </w:pPr>
      <w:r w:rsidRPr="00AF388A">
        <w:rPr>
          <w:rFonts w:ascii="Arial" w:hAnsi="Arial" w:cs="Arial"/>
          <w:sz w:val="24"/>
          <w:szCs w:val="24"/>
        </w:rPr>
        <w:t xml:space="preserve">Важную роль в формировании опорного каркаса территории </w:t>
      </w:r>
      <w:r w:rsidR="0087126A">
        <w:rPr>
          <w:rFonts w:ascii="Arial" w:hAnsi="Arial" w:cs="Arial"/>
          <w:sz w:val="24"/>
          <w:szCs w:val="24"/>
        </w:rPr>
        <w:t xml:space="preserve">муниципального образования </w:t>
      </w:r>
      <w:r w:rsidRPr="00AF388A">
        <w:rPr>
          <w:rFonts w:ascii="Arial" w:hAnsi="Arial" w:cs="Arial"/>
          <w:sz w:val="24"/>
          <w:szCs w:val="24"/>
        </w:rPr>
        <w:t xml:space="preserve">имеют транспортные коридоры, проходящие через </w:t>
      </w:r>
      <w:r>
        <w:rPr>
          <w:rFonts w:ascii="Arial" w:hAnsi="Arial" w:cs="Arial"/>
          <w:sz w:val="24"/>
          <w:szCs w:val="24"/>
        </w:rPr>
        <w:t>его территорию</w:t>
      </w:r>
      <w:r w:rsidRPr="00AF388A">
        <w:rPr>
          <w:rFonts w:ascii="Arial" w:hAnsi="Arial" w:cs="Arial"/>
          <w:sz w:val="24"/>
          <w:szCs w:val="24"/>
        </w:rPr>
        <w:t>.</w:t>
      </w:r>
      <w:r w:rsidR="007C0B3B" w:rsidRPr="007C0B3B">
        <w:rPr>
          <w:rFonts w:ascii="Arial" w:hAnsi="Arial" w:cs="Arial"/>
          <w:sz w:val="24"/>
          <w:szCs w:val="24"/>
        </w:rPr>
        <w:t xml:space="preserve"> </w:t>
      </w:r>
      <w:r w:rsidR="007C0B3B" w:rsidRPr="00A42C4B">
        <w:rPr>
          <w:rFonts w:ascii="Arial" w:hAnsi="Arial" w:cs="Arial"/>
          <w:sz w:val="24"/>
          <w:szCs w:val="24"/>
        </w:rPr>
        <w:t xml:space="preserve">Проектом </w:t>
      </w:r>
      <w:r w:rsidR="007C0B3B">
        <w:rPr>
          <w:rFonts w:ascii="Arial" w:hAnsi="Arial" w:cs="Arial"/>
          <w:sz w:val="24"/>
          <w:szCs w:val="24"/>
        </w:rPr>
        <w:t xml:space="preserve">не </w:t>
      </w:r>
      <w:r w:rsidR="007C0B3B" w:rsidRPr="00A42C4B">
        <w:rPr>
          <w:rFonts w:ascii="Arial" w:hAnsi="Arial" w:cs="Arial"/>
          <w:sz w:val="24"/>
          <w:szCs w:val="24"/>
        </w:rPr>
        <w:t xml:space="preserve">предусматривается изменение границ </w:t>
      </w:r>
      <w:r w:rsidR="007C0B3B">
        <w:rPr>
          <w:rFonts w:ascii="Arial" w:hAnsi="Arial" w:cs="Arial"/>
          <w:sz w:val="24"/>
          <w:szCs w:val="24"/>
        </w:rPr>
        <w:t>муниципального образования.</w:t>
      </w:r>
    </w:p>
    <w:p w:rsidR="00DD33CD" w:rsidRDefault="00DD33CD">
      <w:pPr>
        <w:rPr>
          <w:rFonts w:ascii="Arial" w:hAnsi="Arial" w:cs="Arial"/>
          <w:b/>
          <w:sz w:val="24"/>
          <w:szCs w:val="24"/>
        </w:rPr>
      </w:pPr>
    </w:p>
    <w:p w:rsidR="00AC201D" w:rsidRPr="00151B25" w:rsidRDefault="00AC201D" w:rsidP="00AC201D">
      <w:pPr>
        <w:tabs>
          <w:tab w:val="left" w:pos="993"/>
        </w:tabs>
        <w:spacing w:line="276" w:lineRule="auto"/>
        <w:ind w:left="284" w:firstLine="0"/>
        <w:outlineLvl w:val="2"/>
        <w:rPr>
          <w:rFonts w:ascii="Arial" w:hAnsi="Arial" w:cs="Arial"/>
          <w:b/>
          <w:sz w:val="24"/>
          <w:szCs w:val="24"/>
        </w:rPr>
      </w:pPr>
      <w:bookmarkStart w:id="38" w:name="_Toc115360839"/>
      <w:r>
        <w:rPr>
          <w:rFonts w:ascii="Arial" w:hAnsi="Arial" w:cs="Arial"/>
          <w:b/>
          <w:sz w:val="24"/>
          <w:szCs w:val="24"/>
        </w:rPr>
        <w:t>3.1.1 Функциональное использование территории и пространственное развитие муниципального образования</w:t>
      </w:r>
      <w:bookmarkEnd w:id="38"/>
    </w:p>
    <w:p w:rsidR="00AC201D" w:rsidRPr="00FB6E99" w:rsidRDefault="00AC201D" w:rsidP="00AC201D">
      <w:pPr>
        <w:tabs>
          <w:tab w:val="left" w:pos="993"/>
        </w:tabs>
        <w:spacing w:line="276" w:lineRule="auto"/>
        <w:rPr>
          <w:rFonts w:ascii="Arial" w:hAnsi="Arial" w:cs="Arial"/>
          <w:sz w:val="24"/>
          <w:szCs w:val="24"/>
        </w:rPr>
      </w:pPr>
      <w:r w:rsidRPr="00FB6E99">
        <w:rPr>
          <w:rFonts w:ascii="Arial" w:hAnsi="Arial" w:cs="Arial"/>
          <w:sz w:val="24"/>
          <w:szCs w:val="24"/>
        </w:rPr>
        <w:t xml:space="preserve">Главная задача пространственного развития </w:t>
      </w:r>
      <w:r w:rsidR="00680E20">
        <w:rPr>
          <w:rFonts w:ascii="Arial" w:hAnsi="Arial" w:cs="Arial"/>
          <w:sz w:val="24"/>
          <w:szCs w:val="24"/>
        </w:rPr>
        <w:t xml:space="preserve">муниципального образования </w:t>
      </w:r>
      <w:r w:rsidRPr="00FB6E99">
        <w:rPr>
          <w:rFonts w:ascii="Arial" w:hAnsi="Arial" w:cs="Arial"/>
          <w:sz w:val="24"/>
          <w:szCs w:val="24"/>
        </w:rPr>
        <w:t xml:space="preserve">заключается в определении его территориальных возможностей и сопоставления их с необходимостью размещения объектов федерального, регионального, </w:t>
      </w:r>
      <w:r w:rsidRPr="00FB6E99">
        <w:rPr>
          <w:rFonts w:ascii="Arial" w:hAnsi="Arial" w:cs="Arial"/>
          <w:sz w:val="24"/>
          <w:szCs w:val="24"/>
        </w:rPr>
        <w:lastRenderedPageBreak/>
        <w:t>местного и иного значения, строительство которых необходимо, исходя из анализа современного состояния территории и нормативов градостроительного проектирования.</w:t>
      </w:r>
    </w:p>
    <w:p w:rsidR="00AC201D" w:rsidRPr="00FB6E99" w:rsidRDefault="00AC201D" w:rsidP="00AC201D">
      <w:pPr>
        <w:tabs>
          <w:tab w:val="left" w:pos="993"/>
        </w:tabs>
        <w:spacing w:line="276" w:lineRule="auto"/>
        <w:rPr>
          <w:rFonts w:ascii="Arial" w:hAnsi="Arial" w:cs="Arial"/>
          <w:sz w:val="24"/>
          <w:szCs w:val="24"/>
        </w:rPr>
      </w:pPr>
      <w:r w:rsidRPr="00FB6E99">
        <w:rPr>
          <w:rFonts w:ascii="Arial" w:hAnsi="Arial" w:cs="Arial"/>
          <w:sz w:val="24"/>
          <w:szCs w:val="24"/>
        </w:rPr>
        <w:t xml:space="preserve">По результатам анализа возможных потенциалов </w:t>
      </w:r>
      <w:r w:rsidR="00680E20">
        <w:rPr>
          <w:rFonts w:ascii="Arial" w:hAnsi="Arial" w:cs="Arial"/>
          <w:sz w:val="24"/>
          <w:szCs w:val="24"/>
        </w:rPr>
        <w:t>сельсовета</w:t>
      </w:r>
      <w:r w:rsidRPr="00FB6E99">
        <w:rPr>
          <w:rFonts w:ascii="Arial" w:hAnsi="Arial" w:cs="Arial"/>
          <w:sz w:val="24"/>
          <w:szCs w:val="24"/>
        </w:rPr>
        <w:t xml:space="preserve"> приняты направления развития приоритетных функций: </w:t>
      </w:r>
      <w:r>
        <w:rPr>
          <w:rFonts w:ascii="Arial" w:hAnsi="Arial" w:cs="Arial"/>
          <w:sz w:val="24"/>
          <w:szCs w:val="24"/>
        </w:rPr>
        <w:t>жилых, общественно-деловых</w:t>
      </w:r>
      <w:r w:rsidRPr="00FB6E99">
        <w:rPr>
          <w:rFonts w:ascii="Arial" w:hAnsi="Arial" w:cs="Arial"/>
          <w:sz w:val="24"/>
          <w:szCs w:val="24"/>
        </w:rPr>
        <w:t>, рекреационных, производственных и сельскохозяйственных. В отношении населенн</w:t>
      </w:r>
      <w:r>
        <w:rPr>
          <w:rFonts w:ascii="Arial" w:hAnsi="Arial" w:cs="Arial"/>
          <w:sz w:val="24"/>
          <w:szCs w:val="24"/>
        </w:rPr>
        <w:t>ых пунктов</w:t>
      </w:r>
      <w:r w:rsidRPr="00FB6E99">
        <w:rPr>
          <w:rFonts w:ascii="Arial" w:hAnsi="Arial" w:cs="Arial"/>
          <w:sz w:val="24"/>
          <w:szCs w:val="24"/>
        </w:rPr>
        <w:t xml:space="preserve"> прин</w:t>
      </w:r>
      <w:r>
        <w:rPr>
          <w:rFonts w:ascii="Arial" w:hAnsi="Arial" w:cs="Arial"/>
          <w:sz w:val="24"/>
          <w:szCs w:val="24"/>
        </w:rPr>
        <w:t>ята политика развития жилых и общественно-деловых</w:t>
      </w:r>
      <w:r w:rsidRPr="00FB6E99">
        <w:rPr>
          <w:rFonts w:ascii="Arial" w:hAnsi="Arial" w:cs="Arial"/>
          <w:sz w:val="24"/>
          <w:szCs w:val="24"/>
        </w:rPr>
        <w:t xml:space="preserve"> территорий с использованием внутренних резервов </w:t>
      </w:r>
      <w:r>
        <w:rPr>
          <w:rFonts w:ascii="Arial" w:hAnsi="Arial" w:cs="Arial"/>
          <w:sz w:val="24"/>
          <w:szCs w:val="24"/>
        </w:rPr>
        <w:t>за счет свободных земель</w:t>
      </w:r>
      <w:r w:rsidRPr="00FB6E99">
        <w:rPr>
          <w:rFonts w:ascii="Arial" w:hAnsi="Arial" w:cs="Arial"/>
          <w:sz w:val="24"/>
          <w:szCs w:val="24"/>
        </w:rPr>
        <w:t>.</w:t>
      </w:r>
    </w:p>
    <w:p w:rsidR="00AC201D" w:rsidRPr="00FB6E99" w:rsidRDefault="00AC201D" w:rsidP="00AC201D">
      <w:pPr>
        <w:tabs>
          <w:tab w:val="left" w:pos="993"/>
        </w:tabs>
        <w:spacing w:line="276" w:lineRule="auto"/>
        <w:rPr>
          <w:rFonts w:ascii="Arial" w:hAnsi="Arial" w:cs="Arial"/>
          <w:sz w:val="24"/>
          <w:szCs w:val="24"/>
        </w:rPr>
      </w:pPr>
      <w:r w:rsidRPr="00FB6E99">
        <w:rPr>
          <w:rFonts w:ascii="Arial" w:hAnsi="Arial" w:cs="Arial"/>
          <w:sz w:val="24"/>
          <w:szCs w:val="24"/>
        </w:rPr>
        <w:t xml:space="preserve">Сложившаяся планировочная структура территории и существующий природный каркас являются основой для проектных предложений по развитию функциональных зон </w:t>
      </w:r>
      <w:r w:rsidR="00680E20">
        <w:rPr>
          <w:rFonts w:ascii="Arial" w:hAnsi="Arial" w:cs="Arial"/>
          <w:sz w:val="24"/>
          <w:szCs w:val="24"/>
        </w:rPr>
        <w:t>муниципального образования «</w:t>
      </w:r>
      <w:proofErr w:type="spellStart"/>
      <w:r w:rsidR="005658B9">
        <w:rPr>
          <w:rFonts w:ascii="Arial" w:hAnsi="Arial" w:cs="Arial"/>
          <w:sz w:val="24"/>
          <w:szCs w:val="24"/>
        </w:rPr>
        <w:t>Новотузуклейский</w:t>
      </w:r>
      <w:proofErr w:type="spellEnd"/>
      <w:r>
        <w:rPr>
          <w:rFonts w:ascii="Arial" w:hAnsi="Arial" w:cs="Arial"/>
          <w:sz w:val="24"/>
          <w:szCs w:val="24"/>
        </w:rPr>
        <w:t xml:space="preserve"> </w:t>
      </w:r>
      <w:r w:rsidR="00680E20">
        <w:rPr>
          <w:rFonts w:ascii="Arial" w:hAnsi="Arial" w:cs="Arial"/>
          <w:sz w:val="24"/>
          <w:szCs w:val="24"/>
        </w:rPr>
        <w:t>сельсовет»</w:t>
      </w:r>
      <w:r w:rsidRPr="00FB6E99">
        <w:rPr>
          <w:rFonts w:ascii="Arial" w:hAnsi="Arial" w:cs="Arial"/>
          <w:sz w:val="24"/>
          <w:szCs w:val="24"/>
        </w:rPr>
        <w:t xml:space="preserve">. Проектом </w:t>
      </w:r>
      <w:r w:rsidR="00F77C86" w:rsidRPr="00FB6E99">
        <w:rPr>
          <w:rFonts w:ascii="Arial" w:hAnsi="Arial" w:cs="Arial"/>
          <w:sz w:val="24"/>
          <w:szCs w:val="24"/>
        </w:rPr>
        <w:t xml:space="preserve">генерального </w:t>
      </w:r>
      <w:r w:rsidRPr="00FB6E99">
        <w:rPr>
          <w:rFonts w:ascii="Arial" w:hAnsi="Arial" w:cs="Arial"/>
          <w:sz w:val="24"/>
          <w:szCs w:val="24"/>
        </w:rPr>
        <w:t>плана предусмотрены мероприятия по развитию функциональных зон с учётом проведения работ по инженерной подготовке территорий, предусматривающих защиту территорий от негативного воздействия природных и техногенных факторов.</w:t>
      </w:r>
    </w:p>
    <w:p w:rsidR="00AC201D" w:rsidRDefault="00AC201D" w:rsidP="00AC201D">
      <w:pPr>
        <w:tabs>
          <w:tab w:val="left" w:pos="993"/>
        </w:tabs>
        <w:spacing w:line="276" w:lineRule="auto"/>
        <w:rPr>
          <w:rFonts w:ascii="Arial" w:hAnsi="Arial" w:cs="Arial"/>
          <w:sz w:val="24"/>
          <w:szCs w:val="24"/>
        </w:rPr>
      </w:pPr>
      <w:r w:rsidRPr="00FB6E99">
        <w:rPr>
          <w:rFonts w:ascii="Arial" w:hAnsi="Arial" w:cs="Arial"/>
          <w:sz w:val="24"/>
          <w:szCs w:val="24"/>
        </w:rPr>
        <w:t xml:space="preserve">Сложившаяся планировочная структура территории </w:t>
      </w:r>
      <w:r>
        <w:rPr>
          <w:rFonts w:ascii="Arial" w:hAnsi="Arial" w:cs="Arial"/>
          <w:sz w:val="24"/>
          <w:szCs w:val="24"/>
        </w:rPr>
        <w:t xml:space="preserve">населенных пунктов </w:t>
      </w:r>
      <w:r w:rsidR="005658B9">
        <w:rPr>
          <w:rFonts w:ascii="Arial" w:hAnsi="Arial" w:cs="Arial"/>
          <w:sz w:val="24"/>
          <w:szCs w:val="24"/>
        </w:rPr>
        <w:t>муниципального образования «</w:t>
      </w:r>
      <w:proofErr w:type="spellStart"/>
      <w:r w:rsidR="005658B9">
        <w:rPr>
          <w:rFonts w:ascii="Arial" w:hAnsi="Arial" w:cs="Arial"/>
          <w:sz w:val="24"/>
          <w:szCs w:val="24"/>
        </w:rPr>
        <w:t>Новотузуклейский</w:t>
      </w:r>
      <w:proofErr w:type="spellEnd"/>
      <w:r w:rsidR="005658B9">
        <w:rPr>
          <w:rFonts w:ascii="Arial" w:hAnsi="Arial" w:cs="Arial"/>
          <w:sz w:val="24"/>
          <w:szCs w:val="24"/>
        </w:rPr>
        <w:t xml:space="preserve"> сельсовет» </w:t>
      </w:r>
      <w:r w:rsidRPr="00FB6E99">
        <w:rPr>
          <w:rFonts w:ascii="Arial" w:hAnsi="Arial" w:cs="Arial"/>
          <w:sz w:val="24"/>
          <w:szCs w:val="24"/>
        </w:rPr>
        <w:t xml:space="preserve">в целом сохраняется. Решениями </w:t>
      </w:r>
      <w:r w:rsidR="009F6801" w:rsidRPr="00FB6E99">
        <w:rPr>
          <w:rFonts w:ascii="Arial" w:hAnsi="Arial" w:cs="Arial"/>
          <w:sz w:val="24"/>
          <w:szCs w:val="24"/>
        </w:rPr>
        <w:t xml:space="preserve">генерального </w:t>
      </w:r>
      <w:r w:rsidRPr="00FB6E99">
        <w:rPr>
          <w:rFonts w:ascii="Arial" w:hAnsi="Arial" w:cs="Arial"/>
          <w:sz w:val="24"/>
          <w:szCs w:val="24"/>
        </w:rPr>
        <w:t>плана предусмотрено развитие территории населённ</w:t>
      </w:r>
      <w:r>
        <w:rPr>
          <w:rFonts w:ascii="Arial" w:hAnsi="Arial" w:cs="Arial"/>
          <w:sz w:val="24"/>
          <w:szCs w:val="24"/>
        </w:rPr>
        <w:t>ых</w:t>
      </w:r>
      <w:r w:rsidRPr="00FB6E99">
        <w:rPr>
          <w:rFonts w:ascii="Arial" w:hAnsi="Arial" w:cs="Arial"/>
          <w:sz w:val="24"/>
          <w:szCs w:val="24"/>
        </w:rPr>
        <w:t xml:space="preserve"> пункт</w:t>
      </w:r>
      <w:r>
        <w:rPr>
          <w:rFonts w:ascii="Arial" w:hAnsi="Arial" w:cs="Arial"/>
          <w:sz w:val="24"/>
          <w:szCs w:val="24"/>
        </w:rPr>
        <w:t>ов</w:t>
      </w:r>
      <w:r w:rsidRPr="00FB6E99">
        <w:rPr>
          <w:rFonts w:ascii="Arial" w:hAnsi="Arial" w:cs="Arial"/>
          <w:sz w:val="24"/>
          <w:szCs w:val="24"/>
        </w:rPr>
        <w:t xml:space="preserve"> за счет </w:t>
      </w:r>
      <w:r>
        <w:rPr>
          <w:rFonts w:ascii="Arial" w:hAnsi="Arial" w:cs="Arial"/>
          <w:sz w:val="24"/>
          <w:szCs w:val="24"/>
        </w:rPr>
        <w:t>их</w:t>
      </w:r>
      <w:r w:rsidRPr="00FB6E99">
        <w:rPr>
          <w:rFonts w:ascii="Arial" w:hAnsi="Arial" w:cs="Arial"/>
          <w:sz w:val="24"/>
          <w:szCs w:val="24"/>
        </w:rPr>
        <w:t xml:space="preserve"> эффективного использования</w:t>
      </w:r>
      <w:r>
        <w:rPr>
          <w:rFonts w:ascii="Arial" w:hAnsi="Arial" w:cs="Arial"/>
          <w:sz w:val="24"/>
          <w:szCs w:val="24"/>
        </w:rPr>
        <w:t>.</w:t>
      </w:r>
    </w:p>
    <w:p w:rsidR="00AC201D" w:rsidRDefault="009F6801" w:rsidP="00AC201D">
      <w:pPr>
        <w:tabs>
          <w:tab w:val="left" w:pos="993"/>
        </w:tabs>
        <w:spacing w:line="276" w:lineRule="auto"/>
        <w:rPr>
          <w:rFonts w:ascii="Arial" w:hAnsi="Arial" w:cs="Arial"/>
          <w:sz w:val="24"/>
          <w:szCs w:val="24"/>
        </w:rPr>
      </w:pPr>
      <w:r>
        <w:rPr>
          <w:rFonts w:ascii="Arial" w:hAnsi="Arial" w:cs="Arial"/>
          <w:sz w:val="24"/>
          <w:szCs w:val="24"/>
        </w:rPr>
        <w:t xml:space="preserve">Село </w:t>
      </w:r>
      <w:proofErr w:type="spellStart"/>
      <w:r w:rsidR="005658B9">
        <w:rPr>
          <w:rFonts w:ascii="Arial" w:hAnsi="Arial" w:cs="Arial"/>
          <w:sz w:val="24"/>
          <w:szCs w:val="24"/>
        </w:rPr>
        <w:t>Тузуклей</w:t>
      </w:r>
      <w:proofErr w:type="spellEnd"/>
      <w:r w:rsidR="00AC201D" w:rsidRPr="00BA261B">
        <w:rPr>
          <w:rFonts w:ascii="Arial" w:hAnsi="Arial" w:cs="Arial"/>
          <w:bCs/>
          <w:sz w:val="24"/>
          <w:szCs w:val="24"/>
        </w:rPr>
        <w:t xml:space="preserve"> </w:t>
      </w:r>
      <w:r>
        <w:rPr>
          <w:rFonts w:ascii="Arial" w:hAnsi="Arial" w:cs="Arial"/>
          <w:bCs/>
          <w:sz w:val="24"/>
          <w:szCs w:val="24"/>
        </w:rPr>
        <w:t xml:space="preserve">– </w:t>
      </w:r>
      <w:r w:rsidR="00AC201D" w:rsidRPr="00BA261B">
        <w:rPr>
          <w:rFonts w:ascii="Arial" w:hAnsi="Arial" w:cs="Arial"/>
          <w:bCs/>
          <w:sz w:val="24"/>
          <w:szCs w:val="24"/>
        </w:rPr>
        <w:t>многофункциональны</w:t>
      </w:r>
      <w:r>
        <w:rPr>
          <w:rFonts w:ascii="Arial" w:hAnsi="Arial" w:cs="Arial"/>
          <w:bCs/>
          <w:sz w:val="24"/>
          <w:szCs w:val="24"/>
        </w:rPr>
        <w:t>й</w:t>
      </w:r>
      <w:r w:rsidR="00AC201D" w:rsidRPr="00BA261B">
        <w:rPr>
          <w:rFonts w:ascii="Arial" w:hAnsi="Arial" w:cs="Arial"/>
          <w:bCs/>
          <w:sz w:val="24"/>
          <w:szCs w:val="24"/>
        </w:rPr>
        <w:t xml:space="preserve"> центр</w:t>
      </w:r>
      <w:r w:rsidR="00AC201D">
        <w:rPr>
          <w:rFonts w:ascii="Arial" w:hAnsi="Arial" w:cs="Arial"/>
          <w:bCs/>
          <w:sz w:val="24"/>
          <w:szCs w:val="24"/>
        </w:rPr>
        <w:t xml:space="preserve"> </w:t>
      </w:r>
      <w:r>
        <w:rPr>
          <w:rFonts w:ascii="Arial" w:hAnsi="Arial" w:cs="Arial"/>
          <w:bCs/>
          <w:sz w:val="24"/>
          <w:szCs w:val="24"/>
        </w:rPr>
        <w:t>муниципального образования</w:t>
      </w:r>
      <w:r w:rsidR="00AC201D" w:rsidRPr="00BA261B">
        <w:rPr>
          <w:rFonts w:ascii="Arial" w:hAnsi="Arial" w:cs="Arial"/>
          <w:bCs/>
          <w:sz w:val="24"/>
          <w:szCs w:val="24"/>
        </w:rPr>
        <w:t xml:space="preserve"> с агропромышленными функциями</w:t>
      </w:r>
      <w:r>
        <w:rPr>
          <w:rFonts w:ascii="Arial" w:hAnsi="Arial" w:cs="Arial"/>
          <w:bCs/>
          <w:sz w:val="24"/>
          <w:szCs w:val="24"/>
        </w:rPr>
        <w:t xml:space="preserve"> и</w:t>
      </w:r>
      <w:r w:rsidR="00AC201D" w:rsidRPr="00BA261B">
        <w:rPr>
          <w:rFonts w:ascii="Arial" w:hAnsi="Arial" w:cs="Arial"/>
          <w:bCs/>
          <w:sz w:val="24"/>
          <w:szCs w:val="24"/>
        </w:rPr>
        <w:t xml:space="preserve"> </w:t>
      </w:r>
      <w:r w:rsidR="00AC201D" w:rsidRPr="00840543">
        <w:rPr>
          <w:rFonts w:ascii="Arial" w:hAnsi="Arial" w:cs="Arial"/>
          <w:sz w:val="24"/>
          <w:szCs w:val="24"/>
        </w:rPr>
        <w:t>функциями социально-культурного обслуживания населения.</w:t>
      </w:r>
      <w:r w:rsidR="00AC201D">
        <w:rPr>
          <w:rFonts w:ascii="Arial" w:hAnsi="Arial" w:cs="Arial"/>
          <w:sz w:val="24"/>
          <w:szCs w:val="24"/>
        </w:rPr>
        <w:t xml:space="preserve"> В пределах </w:t>
      </w:r>
      <w:r>
        <w:rPr>
          <w:rFonts w:ascii="Arial" w:hAnsi="Arial" w:cs="Arial"/>
          <w:sz w:val="24"/>
          <w:szCs w:val="24"/>
        </w:rPr>
        <w:t xml:space="preserve">села </w:t>
      </w:r>
      <w:proofErr w:type="spellStart"/>
      <w:r w:rsidR="00EF6C7A">
        <w:rPr>
          <w:rFonts w:ascii="Arial" w:hAnsi="Arial" w:cs="Arial"/>
          <w:sz w:val="24"/>
          <w:szCs w:val="24"/>
        </w:rPr>
        <w:t>Тузуклей</w:t>
      </w:r>
      <w:proofErr w:type="spellEnd"/>
      <w:r w:rsidR="007C0B3B">
        <w:rPr>
          <w:rFonts w:ascii="Arial" w:hAnsi="Arial" w:cs="Arial"/>
          <w:sz w:val="24"/>
          <w:szCs w:val="24"/>
        </w:rPr>
        <w:t xml:space="preserve"> </w:t>
      </w:r>
      <w:r w:rsidR="00AC201D">
        <w:rPr>
          <w:rFonts w:ascii="Arial" w:hAnsi="Arial" w:cs="Arial"/>
          <w:sz w:val="24"/>
          <w:szCs w:val="24"/>
        </w:rPr>
        <w:t>п</w:t>
      </w:r>
      <w:r w:rsidR="00AC201D" w:rsidRPr="00A42C4B">
        <w:rPr>
          <w:rFonts w:ascii="Arial" w:hAnsi="Arial" w:cs="Arial"/>
          <w:sz w:val="24"/>
          <w:szCs w:val="24"/>
        </w:rPr>
        <w:t xml:space="preserve">редусматривается формирование новых жилых кварталов, развитие улично-дорожной сети, </w:t>
      </w:r>
      <w:r w:rsidR="007C0B3B">
        <w:rPr>
          <w:rFonts w:ascii="Arial" w:hAnsi="Arial" w:cs="Arial"/>
          <w:sz w:val="24"/>
          <w:szCs w:val="24"/>
        </w:rPr>
        <w:t>устройство</w:t>
      </w:r>
      <w:r w:rsidR="00AC201D" w:rsidRPr="00A42C4B">
        <w:rPr>
          <w:rFonts w:ascii="Arial" w:hAnsi="Arial" w:cs="Arial"/>
          <w:sz w:val="24"/>
          <w:szCs w:val="24"/>
        </w:rPr>
        <w:t xml:space="preserve"> физкультурных </w:t>
      </w:r>
      <w:r w:rsidR="007C0B3B">
        <w:rPr>
          <w:rFonts w:ascii="Arial" w:hAnsi="Arial" w:cs="Arial"/>
          <w:sz w:val="24"/>
          <w:szCs w:val="24"/>
        </w:rPr>
        <w:t>площадок</w:t>
      </w:r>
      <w:r>
        <w:rPr>
          <w:rFonts w:ascii="Arial" w:hAnsi="Arial" w:cs="Arial"/>
          <w:sz w:val="24"/>
          <w:szCs w:val="24"/>
        </w:rPr>
        <w:t>. Также</w:t>
      </w:r>
      <w:r w:rsidR="00AC201D" w:rsidRPr="00A42C4B">
        <w:rPr>
          <w:rFonts w:ascii="Arial" w:hAnsi="Arial" w:cs="Arial"/>
          <w:sz w:val="24"/>
          <w:szCs w:val="24"/>
        </w:rPr>
        <w:t xml:space="preserve"> </w:t>
      </w:r>
      <w:r w:rsidR="00AC201D">
        <w:rPr>
          <w:rFonts w:ascii="Arial" w:hAnsi="Arial" w:cs="Arial"/>
          <w:sz w:val="24"/>
          <w:szCs w:val="24"/>
        </w:rPr>
        <w:t>н</w:t>
      </w:r>
      <w:r>
        <w:rPr>
          <w:rFonts w:ascii="Arial" w:hAnsi="Arial" w:cs="Arial"/>
          <w:sz w:val="24"/>
          <w:szCs w:val="24"/>
        </w:rPr>
        <w:t>астоящим проектом</w:t>
      </w:r>
      <w:r w:rsidR="00AC201D" w:rsidRPr="00A42C4B">
        <w:rPr>
          <w:rFonts w:ascii="Arial" w:hAnsi="Arial" w:cs="Arial"/>
          <w:sz w:val="24"/>
          <w:szCs w:val="24"/>
        </w:rPr>
        <w:t xml:space="preserve"> сохраняется архитектурно-планировочная и транспортная структура </w:t>
      </w:r>
      <w:r>
        <w:rPr>
          <w:rFonts w:ascii="Arial" w:hAnsi="Arial" w:cs="Arial"/>
          <w:sz w:val="24"/>
          <w:szCs w:val="24"/>
        </w:rPr>
        <w:t>муниципального образования.</w:t>
      </w:r>
    </w:p>
    <w:p w:rsidR="00AC201D" w:rsidRDefault="00AC201D" w:rsidP="00AC201D">
      <w:pPr>
        <w:tabs>
          <w:tab w:val="left" w:pos="993"/>
        </w:tabs>
        <w:spacing w:line="276" w:lineRule="auto"/>
        <w:rPr>
          <w:rFonts w:ascii="Arial" w:hAnsi="Arial" w:cs="Arial"/>
          <w:sz w:val="24"/>
          <w:szCs w:val="24"/>
        </w:rPr>
      </w:pPr>
      <w:r>
        <w:rPr>
          <w:rFonts w:ascii="Arial" w:hAnsi="Arial" w:cs="Arial"/>
          <w:sz w:val="24"/>
          <w:szCs w:val="24"/>
        </w:rPr>
        <w:t>Развитие зоны жилой застройки становится необходимой. Имеются свободные территории, которые подходят для жилищного строительства.</w:t>
      </w:r>
    </w:p>
    <w:p w:rsidR="00AC201D" w:rsidRDefault="00AC201D" w:rsidP="00AC201D">
      <w:pPr>
        <w:tabs>
          <w:tab w:val="left" w:pos="993"/>
        </w:tabs>
        <w:spacing w:line="276" w:lineRule="auto"/>
        <w:rPr>
          <w:rFonts w:ascii="Arial" w:hAnsi="Arial" w:cs="Arial"/>
          <w:sz w:val="24"/>
          <w:szCs w:val="24"/>
        </w:rPr>
      </w:pPr>
      <w:r w:rsidRPr="00E94F84">
        <w:rPr>
          <w:rFonts w:ascii="Arial" w:hAnsi="Arial" w:cs="Arial"/>
          <w:sz w:val="24"/>
          <w:szCs w:val="24"/>
        </w:rPr>
        <w:t xml:space="preserve">Существующая общественная зона размещена в центральной </w:t>
      </w:r>
      <w:r w:rsidR="009F6801">
        <w:rPr>
          <w:rFonts w:ascii="Arial" w:hAnsi="Arial" w:cs="Arial"/>
          <w:sz w:val="24"/>
          <w:szCs w:val="24"/>
        </w:rPr>
        <w:t>части</w:t>
      </w:r>
      <w:r w:rsidRPr="00E94F84">
        <w:rPr>
          <w:rFonts w:ascii="Arial" w:hAnsi="Arial" w:cs="Arial"/>
          <w:sz w:val="24"/>
          <w:szCs w:val="24"/>
        </w:rPr>
        <w:t xml:space="preserve"> </w:t>
      </w:r>
      <w:r w:rsidR="009F6801">
        <w:rPr>
          <w:rFonts w:ascii="Arial" w:hAnsi="Arial" w:cs="Arial"/>
          <w:sz w:val="24"/>
          <w:szCs w:val="24"/>
        </w:rPr>
        <w:t>села</w:t>
      </w:r>
      <w:r w:rsidRPr="00E94F84">
        <w:rPr>
          <w:rFonts w:ascii="Arial" w:hAnsi="Arial" w:cs="Arial"/>
          <w:sz w:val="24"/>
          <w:szCs w:val="24"/>
        </w:rPr>
        <w:t>, включает территорию общественного центра со зданиями административных, общественных учреждений, уч</w:t>
      </w:r>
      <w:r>
        <w:rPr>
          <w:rFonts w:ascii="Arial" w:hAnsi="Arial" w:cs="Arial"/>
          <w:sz w:val="24"/>
          <w:szCs w:val="24"/>
        </w:rPr>
        <w:t xml:space="preserve">реждений бытового обслуживания. </w:t>
      </w:r>
      <w:r w:rsidRPr="00E94F84">
        <w:rPr>
          <w:rFonts w:ascii="Arial" w:hAnsi="Arial" w:cs="Arial"/>
          <w:sz w:val="24"/>
          <w:szCs w:val="24"/>
        </w:rPr>
        <w:t xml:space="preserve">В настоящее время на территории поселения очень слабо развита сфера сервиса, в связи с чем, требуется строительство новых объектов по </w:t>
      </w:r>
      <w:r>
        <w:rPr>
          <w:rFonts w:ascii="Arial" w:hAnsi="Arial" w:cs="Arial"/>
          <w:sz w:val="24"/>
          <w:szCs w:val="24"/>
        </w:rPr>
        <w:t>предоставлению услуг населению.</w:t>
      </w:r>
    </w:p>
    <w:p w:rsidR="00AC201D" w:rsidRDefault="00AC201D" w:rsidP="00AC201D">
      <w:pPr>
        <w:tabs>
          <w:tab w:val="left" w:pos="993"/>
        </w:tabs>
        <w:spacing w:line="276" w:lineRule="auto"/>
        <w:rPr>
          <w:rFonts w:ascii="Arial" w:hAnsi="Arial" w:cs="Arial"/>
          <w:sz w:val="24"/>
          <w:szCs w:val="24"/>
        </w:rPr>
      </w:pPr>
      <w:r>
        <w:rPr>
          <w:rFonts w:ascii="Arial" w:hAnsi="Arial" w:cs="Arial"/>
          <w:sz w:val="24"/>
          <w:szCs w:val="24"/>
        </w:rPr>
        <w:t xml:space="preserve">Улично-дорожная сеть населенных пунктов остается неизменной, за исключением мест нового жилищного строительства. </w:t>
      </w:r>
    </w:p>
    <w:p w:rsidR="00AC201D" w:rsidRDefault="00AC201D" w:rsidP="00AC201D">
      <w:pPr>
        <w:tabs>
          <w:tab w:val="left" w:pos="993"/>
        </w:tabs>
        <w:spacing w:line="276" w:lineRule="auto"/>
        <w:rPr>
          <w:rFonts w:ascii="Arial" w:hAnsi="Arial" w:cs="Arial"/>
          <w:sz w:val="24"/>
          <w:szCs w:val="24"/>
        </w:rPr>
      </w:pPr>
      <w:r w:rsidRPr="00FB6E99">
        <w:rPr>
          <w:rFonts w:ascii="Arial" w:hAnsi="Arial" w:cs="Arial"/>
          <w:sz w:val="24"/>
          <w:szCs w:val="24"/>
        </w:rPr>
        <w:t>Развитие зон озелененных территорий общего пользования предусмотрено в целях сохранения существующих зелёных насаждений, создания комфортных и безопасных общественных пространств, организации отдыха населения. Зоны озелененных территорий общего пользования предполагают организацию скверов, парков с сетью прогулочных тр</w:t>
      </w:r>
      <w:r w:rsidR="00D93C22">
        <w:rPr>
          <w:rFonts w:ascii="Arial" w:hAnsi="Arial" w:cs="Arial"/>
          <w:sz w:val="24"/>
          <w:szCs w:val="24"/>
        </w:rPr>
        <w:t>опинок и игровых площадок.</w:t>
      </w:r>
    </w:p>
    <w:p w:rsidR="00AC201D" w:rsidRDefault="00AC201D" w:rsidP="00AC201D">
      <w:pPr>
        <w:tabs>
          <w:tab w:val="left" w:pos="993"/>
        </w:tabs>
        <w:spacing w:line="276" w:lineRule="auto"/>
        <w:rPr>
          <w:rFonts w:ascii="Arial" w:hAnsi="Arial" w:cs="Arial"/>
          <w:sz w:val="24"/>
          <w:szCs w:val="24"/>
        </w:rPr>
      </w:pPr>
      <w:r w:rsidRPr="006F0C03">
        <w:rPr>
          <w:rFonts w:ascii="Arial" w:hAnsi="Arial" w:cs="Arial"/>
          <w:sz w:val="24"/>
          <w:szCs w:val="24"/>
        </w:rPr>
        <w:t xml:space="preserve">Выявление основных пространственно-планировочных элементов позволяет определить направления развития территорий населенных пунктов и центры притяжения общественных функций. Развитие пространственного каркаса по основным структурным элементам позволит освоить новые территории под развитие жилых зон, эффективно использовать имеющиеся резервы </w:t>
      </w:r>
      <w:r w:rsidRPr="006F0C03">
        <w:rPr>
          <w:rFonts w:ascii="Arial" w:hAnsi="Arial" w:cs="Arial"/>
          <w:sz w:val="24"/>
          <w:szCs w:val="24"/>
        </w:rPr>
        <w:lastRenderedPageBreak/>
        <w:t>производственных зон, развивать и совершенствовать структуру рекреационных зон, что в конечном итоге позволит сформировать более привлекательную среду для жизни населения.</w:t>
      </w:r>
    </w:p>
    <w:p w:rsidR="00AC201D" w:rsidRDefault="00AC201D" w:rsidP="00AC201D">
      <w:pPr>
        <w:tabs>
          <w:tab w:val="left" w:pos="993"/>
        </w:tabs>
        <w:spacing w:line="276" w:lineRule="auto"/>
        <w:rPr>
          <w:rFonts w:ascii="Arial" w:hAnsi="Arial" w:cs="Arial"/>
          <w:sz w:val="24"/>
          <w:szCs w:val="24"/>
        </w:rPr>
      </w:pPr>
    </w:p>
    <w:p w:rsidR="00AC201D" w:rsidRPr="006F0C03" w:rsidRDefault="00AC201D" w:rsidP="00AC201D">
      <w:pPr>
        <w:tabs>
          <w:tab w:val="left" w:pos="993"/>
        </w:tabs>
        <w:spacing w:line="276" w:lineRule="auto"/>
        <w:ind w:left="284" w:firstLine="0"/>
        <w:outlineLvl w:val="2"/>
        <w:rPr>
          <w:rFonts w:ascii="Arial" w:hAnsi="Arial" w:cs="Arial"/>
          <w:b/>
          <w:sz w:val="24"/>
          <w:szCs w:val="24"/>
        </w:rPr>
      </w:pPr>
      <w:bookmarkStart w:id="39" w:name="_Toc115360840"/>
      <w:r>
        <w:rPr>
          <w:rFonts w:ascii="Arial" w:hAnsi="Arial" w:cs="Arial"/>
          <w:b/>
          <w:sz w:val="24"/>
          <w:szCs w:val="24"/>
        </w:rPr>
        <w:t xml:space="preserve">3.1.2 </w:t>
      </w:r>
      <w:r w:rsidRPr="006F0C03">
        <w:rPr>
          <w:rFonts w:ascii="Arial" w:hAnsi="Arial" w:cs="Arial"/>
          <w:b/>
          <w:sz w:val="24"/>
          <w:szCs w:val="24"/>
        </w:rPr>
        <w:t>Предложения по функциональному зонированию территории</w:t>
      </w:r>
      <w:bookmarkEnd w:id="39"/>
    </w:p>
    <w:p w:rsidR="00AC201D" w:rsidRPr="00E94F84" w:rsidRDefault="00AC201D" w:rsidP="00AC201D">
      <w:pPr>
        <w:tabs>
          <w:tab w:val="left" w:pos="993"/>
        </w:tabs>
        <w:spacing w:line="276" w:lineRule="auto"/>
        <w:rPr>
          <w:rFonts w:ascii="Arial" w:hAnsi="Arial" w:cs="Arial"/>
          <w:sz w:val="24"/>
          <w:szCs w:val="24"/>
        </w:rPr>
      </w:pPr>
      <w:r w:rsidRPr="00E94F84">
        <w:rPr>
          <w:rFonts w:ascii="Arial" w:hAnsi="Arial" w:cs="Arial"/>
          <w:sz w:val="24"/>
          <w:szCs w:val="24"/>
        </w:rPr>
        <w:t>Зонирование территории является одним из основных инструментов регулирования градостроительной деятельности. Зонирование устанавливает рамочные условия использования территории, обязательные для всех участников градостроительной деятельности, в части функциональной принадлежности, параметров застройки (этажность, плотность и др.), ланд</w:t>
      </w:r>
      <w:r w:rsidR="00664D13">
        <w:rPr>
          <w:rFonts w:ascii="Arial" w:hAnsi="Arial" w:cs="Arial"/>
          <w:sz w:val="24"/>
          <w:szCs w:val="24"/>
        </w:rPr>
        <w:t>шафтной организации территории.</w:t>
      </w:r>
    </w:p>
    <w:p w:rsidR="00AC201D" w:rsidRDefault="00AC201D" w:rsidP="00AC201D">
      <w:pPr>
        <w:tabs>
          <w:tab w:val="left" w:pos="993"/>
        </w:tabs>
        <w:spacing w:line="276" w:lineRule="auto"/>
        <w:rPr>
          <w:rFonts w:ascii="Arial" w:hAnsi="Arial" w:cs="Arial"/>
          <w:sz w:val="24"/>
          <w:szCs w:val="24"/>
        </w:rPr>
      </w:pPr>
      <w:r w:rsidRPr="006F0C03">
        <w:rPr>
          <w:rFonts w:ascii="Arial" w:hAnsi="Arial" w:cs="Arial"/>
          <w:sz w:val="24"/>
          <w:szCs w:val="24"/>
        </w:rPr>
        <w:t xml:space="preserve">Проектом генерального плана функциональное зонирование территории </w:t>
      </w:r>
      <w:r w:rsidR="0088717D">
        <w:rPr>
          <w:rFonts w:ascii="Arial" w:hAnsi="Arial" w:cs="Arial"/>
          <w:sz w:val="24"/>
          <w:szCs w:val="24"/>
        </w:rPr>
        <w:t>муниципального образования</w:t>
      </w:r>
      <w:r w:rsidRPr="006F0C03">
        <w:rPr>
          <w:rFonts w:ascii="Arial" w:hAnsi="Arial" w:cs="Arial"/>
          <w:sz w:val="24"/>
          <w:szCs w:val="24"/>
        </w:rPr>
        <w:t xml:space="preserve"> установлено с соблюдением приказа Министерства экономического развития Российской Федерации от 09.01.2018 №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7 декабря 2016 г. № 793»</w:t>
      </w:r>
      <w:r>
        <w:rPr>
          <w:rFonts w:ascii="Arial" w:hAnsi="Arial" w:cs="Arial"/>
          <w:sz w:val="24"/>
          <w:szCs w:val="24"/>
        </w:rPr>
        <w:t>.</w:t>
      </w:r>
    </w:p>
    <w:p w:rsidR="00AC201D" w:rsidRPr="00E94F84" w:rsidRDefault="00AC201D" w:rsidP="00AC201D">
      <w:pPr>
        <w:tabs>
          <w:tab w:val="left" w:pos="993"/>
        </w:tabs>
        <w:spacing w:line="276" w:lineRule="auto"/>
        <w:rPr>
          <w:rFonts w:ascii="Arial" w:hAnsi="Arial" w:cs="Arial"/>
          <w:sz w:val="24"/>
          <w:szCs w:val="24"/>
        </w:rPr>
      </w:pPr>
      <w:r w:rsidRPr="00E94F84">
        <w:rPr>
          <w:rFonts w:ascii="Arial" w:hAnsi="Arial" w:cs="Arial"/>
          <w:sz w:val="24"/>
          <w:szCs w:val="24"/>
        </w:rPr>
        <w:t>В соответствии со ст. 35 Градостроительного кодекса в результате градостроительного зонирования могут определяться жилые, общественно-деловые, производственные зоны, зоны инженерной и транспортной инфраструктур, зоны сельскохозяйственного использования, зоны рекреационного назначения, зоны особо охраняемых территорий, зоны специального назначения, зоны размещения военных объектов и иные виды территориальных зон.</w:t>
      </w:r>
    </w:p>
    <w:p w:rsidR="00AC201D" w:rsidRPr="006F0C03" w:rsidRDefault="00AC201D" w:rsidP="00AC201D">
      <w:pPr>
        <w:tabs>
          <w:tab w:val="left" w:pos="993"/>
        </w:tabs>
        <w:spacing w:line="276" w:lineRule="auto"/>
        <w:rPr>
          <w:rFonts w:ascii="Arial" w:hAnsi="Arial" w:cs="Arial"/>
          <w:sz w:val="24"/>
          <w:szCs w:val="24"/>
        </w:rPr>
      </w:pPr>
      <w:r w:rsidRPr="006F0C03">
        <w:rPr>
          <w:rFonts w:ascii="Arial" w:hAnsi="Arial" w:cs="Arial"/>
          <w:b/>
          <w:sz w:val="24"/>
          <w:szCs w:val="24"/>
        </w:rPr>
        <w:t>Жилые</w:t>
      </w:r>
      <w:r w:rsidRPr="006F0C03">
        <w:rPr>
          <w:rFonts w:ascii="Arial" w:hAnsi="Arial" w:cs="Arial"/>
          <w:sz w:val="24"/>
          <w:szCs w:val="24"/>
        </w:rPr>
        <w:t xml:space="preserve"> зоны предназначены для преимущественного размещения жилищного фонда. В жилых зонах допускается размещение отдельно стоящих, встроенных или пристроенных объектов социального и коммунально-бытового назначения, медицинских организаций, дошкольных образовательных организаций и общеобразовательных организаций, организаций дополнительного образования, гаражей и открытых стоянок для постоянного хранения индивидуальных легковых автомобилей, с включением объектов общественно-делового назначения и инженерной инфраструктуры, связанных с обслуживанием данной зоны, объектов озеленения, в том числе пешеходных зон.</w:t>
      </w:r>
    </w:p>
    <w:p w:rsidR="00AC201D" w:rsidRPr="006F0C03" w:rsidRDefault="00AC201D" w:rsidP="00AC201D">
      <w:pPr>
        <w:tabs>
          <w:tab w:val="left" w:pos="993"/>
        </w:tabs>
        <w:spacing w:line="276" w:lineRule="auto"/>
        <w:rPr>
          <w:rFonts w:ascii="Arial" w:hAnsi="Arial" w:cs="Arial"/>
          <w:sz w:val="24"/>
          <w:szCs w:val="24"/>
        </w:rPr>
      </w:pPr>
      <w:r w:rsidRPr="006F0C03">
        <w:rPr>
          <w:rFonts w:ascii="Arial" w:hAnsi="Arial" w:cs="Arial"/>
          <w:b/>
          <w:sz w:val="24"/>
          <w:szCs w:val="24"/>
        </w:rPr>
        <w:t>Общественно-деловые</w:t>
      </w:r>
      <w:r w:rsidRPr="006F0C03">
        <w:rPr>
          <w:rFonts w:ascii="Arial" w:hAnsi="Arial" w:cs="Arial"/>
          <w:sz w:val="24"/>
          <w:szCs w:val="24"/>
        </w:rPr>
        <w:t xml:space="preserve"> зоны предназначены для размещения общественно-деловой застройки различного назначения. На территории общественно-деловой застройки возможно размещение объектов</w:t>
      </w:r>
      <w:r w:rsidR="000858A1">
        <w:rPr>
          <w:rFonts w:ascii="Arial" w:hAnsi="Arial" w:cs="Arial"/>
          <w:sz w:val="24"/>
          <w:szCs w:val="24"/>
        </w:rPr>
        <w:t xml:space="preserve"> капитального строительства</w:t>
      </w:r>
      <w:r w:rsidRPr="006F0C03">
        <w:rPr>
          <w:rFonts w:ascii="Arial" w:hAnsi="Arial" w:cs="Arial"/>
          <w:sz w:val="24"/>
          <w:szCs w:val="24"/>
        </w:rPr>
        <w:t>, озеленения, объектов инженерной инфраструктуры, автомобильных парковок.</w:t>
      </w:r>
    </w:p>
    <w:p w:rsidR="00AC201D" w:rsidRPr="006F0C03" w:rsidRDefault="00AC201D" w:rsidP="00AC201D">
      <w:pPr>
        <w:tabs>
          <w:tab w:val="left" w:pos="993"/>
        </w:tabs>
        <w:spacing w:line="276" w:lineRule="auto"/>
        <w:rPr>
          <w:rFonts w:ascii="Arial" w:hAnsi="Arial" w:cs="Arial"/>
          <w:sz w:val="24"/>
          <w:szCs w:val="24"/>
        </w:rPr>
      </w:pPr>
      <w:r w:rsidRPr="006F0C03">
        <w:rPr>
          <w:rFonts w:ascii="Arial" w:hAnsi="Arial" w:cs="Arial"/>
          <w:b/>
          <w:sz w:val="24"/>
          <w:szCs w:val="24"/>
        </w:rPr>
        <w:t>Производственные зоны, зоны инженерной и транспортной инфраструктур</w:t>
      </w:r>
      <w:r w:rsidRPr="006F0C03">
        <w:rPr>
          <w:rFonts w:ascii="Arial" w:hAnsi="Arial" w:cs="Arial"/>
          <w:sz w:val="24"/>
          <w:szCs w:val="24"/>
        </w:rPr>
        <w:t xml:space="preserve"> предназначены для размещения промышленных, коммунальных и складских объектов, объектов инженерной и транспортной инфраструктур, а также для установления санитарно-защитных зон таких объектов, с включением объектов общественно-делового назначения, связанных с обслуживанием данной зоны. Площадь санитарно-защитных зон должна учитываться обособленно.</w:t>
      </w:r>
    </w:p>
    <w:p w:rsidR="00AC201D" w:rsidRPr="006F0C03" w:rsidRDefault="00AC201D" w:rsidP="00AC201D">
      <w:pPr>
        <w:tabs>
          <w:tab w:val="left" w:pos="993"/>
        </w:tabs>
        <w:spacing w:line="276" w:lineRule="auto"/>
        <w:rPr>
          <w:rFonts w:ascii="Arial" w:hAnsi="Arial" w:cs="Arial"/>
          <w:sz w:val="24"/>
          <w:szCs w:val="24"/>
        </w:rPr>
      </w:pPr>
      <w:r w:rsidRPr="006F0C03">
        <w:rPr>
          <w:rFonts w:ascii="Arial" w:hAnsi="Arial" w:cs="Arial"/>
          <w:sz w:val="24"/>
          <w:szCs w:val="24"/>
        </w:rPr>
        <w:t>В состав производственных зон, зон инженерной и транспортной инфраструктур включены:</w:t>
      </w:r>
    </w:p>
    <w:p w:rsidR="00AC201D" w:rsidRPr="006F0C03" w:rsidRDefault="00AC201D" w:rsidP="00211BB3">
      <w:pPr>
        <w:pStyle w:val="a9"/>
        <w:numPr>
          <w:ilvl w:val="0"/>
          <w:numId w:val="50"/>
        </w:numPr>
        <w:tabs>
          <w:tab w:val="left" w:pos="993"/>
        </w:tabs>
        <w:spacing w:line="276" w:lineRule="auto"/>
        <w:rPr>
          <w:rFonts w:ascii="Arial" w:hAnsi="Arial" w:cs="Arial"/>
          <w:sz w:val="24"/>
          <w:szCs w:val="24"/>
        </w:rPr>
      </w:pPr>
      <w:r w:rsidRPr="006F0C03">
        <w:rPr>
          <w:rFonts w:ascii="Arial" w:hAnsi="Arial" w:cs="Arial"/>
          <w:sz w:val="24"/>
          <w:szCs w:val="24"/>
        </w:rPr>
        <w:lastRenderedPageBreak/>
        <w:t>зона инженерной инфраструктуры;</w:t>
      </w:r>
    </w:p>
    <w:p w:rsidR="00AC201D" w:rsidRPr="006F0C03" w:rsidRDefault="00AC201D" w:rsidP="00211BB3">
      <w:pPr>
        <w:pStyle w:val="a9"/>
        <w:numPr>
          <w:ilvl w:val="0"/>
          <w:numId w:val="50"/>
        </w:numPr>
        <w:tabs>
          <w:tab w:val="left" w:pos="993"/>
        </w:tabs>
        <w:spacing w:line="276" w:lineRule="auto"/>
        <w:rPr>
          <w:rFonts w:ascii="Arial" w:hAnsi="Arial" w:cs="Arial"/>
          <w:sz w:val="24"/>
          <w:szCs w:val="24"/>
        </w:rPr>
      </w:pPr>
      <w:r w:rsidRPr="006F0C03">
        <w:rPr>
          <w:rFonts w:ascii="Arial" w:hAnsi="Arial" w:cs="Arial"/>
          <w:sz w:val="24"/>
          <w:szCs w:val="24"/>
        </w:rPr>
        <w:t>зона транспортной инфраструктуры.</w:t>
      </w:r>
    </w:p>
    <w:p w:rsidR="00AC201D" w:rsidRPr="006F0C03" w:rsidRDefault="00AC201D" w:rsidP="00AC201D">
      <w:pPr>
        <w:tabs>
          <w:tab w:val="left" w:pos="993"/>
        </w:tabs>
        <w:spacing w:line="276" w:lineRule="auto"/>
        <w:rPr>
          <w:rFonts w:ascii="Arial" w:hAnsi="Arial" w:cs="Arial"/>
          <w:sz w:val="24"/>
          <w:szCs w:val="24"/>
        </w:rPr>
      </w:pPr>
      <w:r w:rsidRPr="006F0C03">
        <w:rPr>
          <w:rFonts w:ascii="Arial" w:hAnsi="Arial" w:cs="Arial"/>
          <w:sz w:val="24"/>
          <w:szCs w:val="24"/>
        </w:rPr>
        <w:t xml:space="preserve">Зона </w:t>
      </w:r>
      <w:r w:rsidRPr="006F0C03">
        <w:rPr>
          <w:rFonts w:ascii="Arial" w:hAnsi="Arial" w:cs="Arial"/>
          <w:b/>
          <w:sz w:val="24"/>
          <w:szCs w:val="24"/>
        </w:rPr>
        <w:t>инженерной инфраструктуры</w:t>
      </w:r>
      <w:r w:rsidRPr="006F0C03">
        <w:rPr>
          <w:rFonts w:ascii="Arial" w:hAnsi="Arial" w:cs="Arial"/>
          <w:sz w:val="24"/>
          <w:szCs w:val="24"/>
        </w:rPr>
        <w:t xml:space="preserve"> предназначена для размещения и функционирования сооружений и коммуникаций водоснабжения, водоотведения (канализации), теплоснабжения, электроснабжения, газоснабжения, очистки стоков, связи, а также включает в себя территории, необходимые для их технического обслуживания и охраны.</w:t>
      </w:r>
    </w:p>
    <w:p w:rsidR="00AC201D" w:rsidRPr="006F0C03" w:rsidRDefault="00AC201D" w:rsidP="00AC201D">
      <w:pPr>
        <w:tabs>
          <w:tab w:val="left" w:pos="993"/>
        </w:tabs>
        <w:spacing w:line="276" w:lineRule="auto"/>
        <w:rPr>
          <w:rFonts w:ascii="Arial" w:hAnsi="Arial" w:cs="Arial"/>
          <w:sz w:val="24"/>
          <w:szCs w:val="24"/>
        </w:rPr>
      </w:pPr>
      <w:r w:rsidRPr="006F0C03">
        <w:rPr>
          <w:rFonts w:ascii="Arial" w:hAnsi="Arial" w:cs="Arial"/>
          <w:sz w:val="24"/>
          <w:szCs w:val="24"/>
        </w:rPr>
        <w:t xml:space="preserve">Зона </w:t>
      </w:r>
      <w:r w:rsidRPr="006F0C03">
        <w:rPr>
          <w:rFonts w:ascii="Arial" w:hAnsi="Arial" w:cs="Arial"/>
          <w:b/>
          <w:sz w:val="24"/>
          <w:szCs w:val="24"/>
        </w:rPr>
        <w:t>транспортной инфраструктуры</w:t>
      </w:r>
      <w:r w:rsidRPr="006F0C03">
        <w:rPr>
          <w:rFonts w:ascii="Arial" w:hAnsi="Arial" w:cs="Arial"/>
          <w:sz w:val="24"/>
          <w:szCs w:val="24"/>
        </w:rPr>
        <w:t xml:space="preserve"> предназначена для размещения и функционирования сооружений и коммуникаций внешнего и общественного транспорта, а также включает зону улично-дорожной сети, территории которой подлежат благоустройству с учетом технических и эксплуатационных характеристик таких сооружений и коммуникаций, в том числе для создания санитарно-защитных зон.</w:t>
      </w:r>
    </w:p>
    <w:p w:rsidR="00AC201D" w:rsidRPr="006F0C03" w:rsidRDefault="00AC201D" w:rsidP="00AC201D">
      <w:pPr>
        <w:tabs>
          <w:tab w:val="left" w:pos="993"/>
        </w:tabs>
        <w:spacing w:line="276" w:lineRule="auto"/>
        <w:rPr>
          <w:rFonts w:ascii="Arial" w:hAnsi="Arial" w:cs="Arial"/>
          <w:sz w:val="24"/>
          <w:szCs w:val="24"/>
        </w:rPr>
      </w:pPr>
      <w:r w:rsidRPr="006F0C03">
        <w:rPr>
          <w:rFonts w:ascii="Arial" w:hAnsi="Arial" w:cs="Arial"/>
          <w:sz w:val="24"/>
          <w:szCs w:val="24"/>
        </w:rPr>
        <w:t xml:space="preserve">Зона </w:t>
      </w:r>
      <w:r w:rsidRPr="006F0C03">
        <w:rPr>
          <w:rFonts w:ascii="Arial" w:hAnsi="Arial" w:cs="Arial"/>
          <w:b/>
          <w:sz w:val="24"/>
          <w:szCs w:val="24"/>
        </w:rPr>
        <w:t>сельскохозяйственного использования</w:t>
      </w:r>
      <w:r w:rsidRPr="006F0C03">
        <w:rPr>
          <w:rFonts w:ascii="Arial" w:hAnsi="Arial" w:cs="Arial"/>
          <w:sz w:val="24"/>
          <w:szCs w:val="24"/>
        </w:rPr>
        <w:t xml:space="preserve"> предназначена для выделения территорий, связанных с выращиванием и переработкой сельскохозяйственной продукции.</w:t>
      </w:r>
    </w:p>
    <w:p w:rsidR="00AC201D" w:rsidRPr="006F0C03" w:rsidRDefault="00AC201D" w:rsidP="00AC201D">
      <w:pPr>
        <w:tabs>
          <w:tab w:val="left" w:pos="993"/>
        </w:tabs>
        <w:spacing w:line="276" w:lineRule="auto"/>
        <w:rPr>
          <w:rFonts w:ascii="Arial" w:hAnsi="Arial" w:cs="Arial"/>
          <w:sz w:val="24"/>
          <w:szCs w:val="24"/>
        </w:rPr>
      </w:pPr>
      <w:r w:rsidRPr="006F0C03">
        <w:rPr>
          <w:rFonts w:ascii="Arial" w:hAnsi="Arial" w:cs="Arial"/>
          <w:sz w:val="24"/>
          <w:szCs w:val="24"/>
        </w:rPr>
        <w:t>В состав зон сельскохозяйственного использования включаются:</w:t>
      </w:r>
    </w:p>
    <w:p w:rsidR="00AC201D" w:rsidRPr="006F0C03" w:rsidRDefault="00AC201D" w:rsidP="00211BB3">
      <w:pPr>
        <w:pStyle w:val="a9"/>
        <w:numPr>
          <w:ilvl w:val="0"/>
          <w:numId w:val="51"/>
        </w:numPr>
        <w:tabs>
          <w:tab w:val="left" w:pos="993"/>
        </w:tabs>
        <w:spacing w:line="276" w:lineRule="auto"/>
        <w:rPr>
          <w:rFonts w:ascii="Arial" w:hAnsi="Arial" w:cs="Arial"/>
          <w:sz w:val="24"/>
          <w:szCs w:val="24"/>
        </w:rPr>
      </w:pPr>
      <w:r w:rsidRPr="006F0C03">
        <w:rPr>
          <w:rFonts w:ascii="Arial" w:hAnsi="Arial" w:cs="Arial"/>
          <w:sz w:val="24"/>
          <w:szCs w:val="24"/>
        </w:rPr>
        <w:t>зона садоводческих или огороднических некоммерческих товариществ;</w:t>
      </w:r>
    </w:p>
    <w:p w:rsidR="00AC201D" w:rsidRPr="006F0C03" w:rsidRDefault="00AC201D" w:rsidP="00211BB3">
      <w:pPr>
        <w:pStyle w:val="a9"/>
        <w:numPr>
          <w:ilvl w:val="0"/>
          <w:numId w:val="51"/>
        </w:numPr>
        <w:tabs>
          <w:tab w:val="left" w:pos="993"/>
        </w:tabs>
        <w:spacing w:line="276" w:lineRule="auto"/>
        <w:rPr>
          <w:rFonts w:ascii="Arial" w:hAnsi="Arial" w:cs="Arial"/>
          <w:sz w:val="24"/>
          <w:szCs w:val="24"/>
        </w:rPr>
      </w:pPr>
      <w:r w:rsidRPr="006F0C03">
        <w:rPr>
          <w:rFonts w:ascii="Arial" w:hAnsi="Arial" w:cs="Arial"/>
          <w:sz w:val="24"/>
          <w:szCs w:val="24"/>
        </w:rPr>
        <w:t>производственная зона сельскохозяйственных предприятий.</w:t>
      </w:r>
    </w:p>
    <w:p w:rsidR="00AC201D" w:rsidRPr="006F0C03" w:rsidRDefault="00AC201D" w:rsidP="00AC201D">
      <w:pPr>
        <w:tabs>
          <w:tab w:val="left" w:pos="993"/>
        </w:tabs>
        <w:spacing w:line="276" w:lineRule="auto"/>
        <w:rPr>
          <w:rFonts w:ascii="Arial" w:hAnsi="Arial" w:cs="Arial"/>
          <w:sz w:val="24"/>
          <w:szCs w:val="24"/>
        </w:rPr>
      </w:pPr>
      <w:r w:rsidRPr="006F0C03">
        <w:rPr>
          <w:rFonts w:ascii="Arial" w:hAnsi="Arial" w:cs="Arial"/>
          <w:sz w:val="24"/>
          <w:szCs w:val="24"/>
        </w:rPr>
        <w:t>Зоны сельскохозяйственного использования предназначен</w:t>
      </w:r>
      <w:r w:rsidR="000E7787">
        <w:rPr>
          <w:rFonts w:ascii="Arial" w:hAnsi="Arial" w:cs="Arial"/>
          <w:sz w:val="24"/>
          <w:szCs w:val="24"/>
        </w:rPr>
        <w:t>а</w:t>
      </w:r>
      <w:r w:rsidRPr="006F0C03">
        <w:rPr>
          <w:rFonts w:ascii="Arial" w:hAnsi="Arial" w:cs="Arial"/>
          <w:sz w:val="24"/>
          <w:szCs w:val="24"/>
        </w:rPr>
        <w:t xml:space="preserve"> для ведения сельского хозяйства, садоводства, личного подсобного хозяйства, развития объектов сельскохозяйственного назначения с включением объектов инженерной инфраструктуры, связанных с обслуживанием данной зоны.</w:t>
      </w:r>
    </w:p>
    <w:p w:rsidR="00AC201D" w:rsidRPr="006F0C03" w:rsidRDefault="00AC201D" w:rsidP="00AC201D">
      <w:pPr>
        <w:tabs>
          <w:tab w:val="left" w:pos="993"/>
        </w:tabs>
        <w:spacing w:line="276" w:lineRule="auto"/>
        <w:rPr>
          <w:rFonts w:ascii="Arial" w:hAnsi="Arial" w:cs="Arial"/>
          <w:sz w:val="24"/>
          <w:szCs w:val="24"/>
        </w:rPr>
      </w:pPr>
      <w:r w:rsidRPr="006F0C03">
        <w:rPr>
          <w:rFonts w:ascii="Arial" w:hAnsi="Arial" w:cs="Arial"/>
          <w:sz w:val="24"/>
          <w:szCs w:val="24"/>
        </w:rPr>
        <w:t xml:space="preserve">Зона </w:t>
      </w:r>
      <w:r w:rsidRPr="006F0C03">
        <w:rPr>
          <w:rFonts w:ascii="Arial" w:hAnsi="Arial" w:cs="Arial"/>
          <w:b/>
          <w:sz w:val="24"/>
          <w:szCs w:val="24"/>
        </w:rPr>
        <w:t>рекреационного назначения</w:t>
      </w:r>
      <w:r w:rsidRPr="006F0C03">
        <w:rPr>
          <w:rFonts w:ascii="Arial" w:hAnsi="Arial" w:cs="Arial"/>
          <w:sz w:val="24"/>
          <w:szCs w:val="24"/>
        </w:rPr>
        <w:t xml:space="preserve"> представляет собой озелененные территории общего пользования в пределах </w:t>
      </w:r>
      <w:r w:rsidR="003D064F">
        <w:rPr>
          <w:rFonts w:ascii="Arial" w:hAnsi="Arial" w:cs="Arial"/>
          <w:sz w:val="24"/>
          <w:szCs w:val="24"/>
        </w:rPr>
        <w:t>муниципального образования</w:t>
      </w:r>
      <w:r w:rsidRPr="006F0C03">
        <w:rPr>
          <w:rFonts w:ascii="Arial" w:hAnsi="Arial" w:cs="Arial"/>
          <w:sz w:val="24"/>
          <w:szCs w:val="24"/>
        </w:rPr>
        <w:t>, предназначенные для организации отдыха населения, туризма, физкультурно-оздоровительной и спортивной деятельности граждан в зеленом окружении и создания благоприятной среды в застройке населенного пункта с включением объектов, допустимых в соответствии с действующим законодательством. Площадь озеленения объектов, расположенных в рекреационной зоне должна составлять не менее 40%.</w:t>
      </w:r>
    </w:p>
    <w:p w:rsidR="00AC201D" w:rsidRPr="006F0C03" w:rsidRDefault="00AC201D" w:rsidP="00AC201D">
      <w:pPr>
        <w:tabs>
          <w:tab w:val="left" w:pos="993"/>
        </w:tabs>
        <w:spacing w:line="276" w:lineRule="auto"/>
        <w:rPr>
          <w:rFonts w:ascii="Arial" w:hAnsi="Arial" w:cs="Arial"/>
          <w:sz w:val="24"/>
          <w:szCs w:val="24"/>
        </w:rPr>
      </w:pPr>
      <w:r w:rsidRPr="006F0C03">
        <w:rPr>
          <w:rFonts w:ascii="Arial" w:hAnsi="Arial" w:cs="Arial"/>
          <w:sz w:val="24"/>
          <w:szCs w:val="24"/>
        </w:rPr>
        <w:t>В состав зоны рекреационного назначения включены:</w:t>
      </w:r>
    </w:p>
    <w:p w:rsidR="00AC201D" w:rsidRPr="006F0C03" w:rsidRDefault="00AC201D" w:rsidP="00211BB3">
      <w:pPr>
        <w:pStyle w:val="a9"/>
        <w:numPr>
          <w:ilvl w:val="0"/>
          <w:numId w:val="52"/>
        </w:numPr>
        <w:tabs>
          <w:tab w:val="left" w:pos="993"/>
        </w:tabs>
        <w:spacing w:line="276" w:lineRule="auto"/>
        <w:ind w:left="0" w:firstLine="709"/>
        <w:rPr>
          <w:rFonts w:ascii="Arial" w:hAnsi="Arial" w:cs="Arial"/>
          <w:sz w:val="24"/>
          <w:szCs w:val="24"/>
        </w:rPr>
      </w:pPr>
      <w:r w:rsidRPr="006F0C03">
        <w:rPr>
          <w:rFonts w:ascii="Arial" w:hAnsi="Arial" w:cs="Arial"/>
          <w:sz w:val="24"/>
          <w:szCs w:val="24"/>
        </w:rPr>
        <w:t>зона озелененных территорий общего пользования (лесопарки</w:t>
      </w:r>
      <w:r>
        <w:rPr>
          <w:rFonts w:ascii="Arial" w:hAnsi="Arial" w:cs="Arial"/>
          <w:sz w:val="24"/>
          <w:szCs w:val="24"/>
        </w:rPr>
        <w:t>, парки, сады, скверы, бульвары</w:t>
      </w:r>
      <w:r w:rsidRPr="006F0C03">
        <w:rPr>
          <w:rFonts w:ascii="Arial" w:hAnsi="Arial" w:cs="Arial"/>
          <w:sz w:val="24"/>
          <w:szCs w:val="24"/>
        </w:rPr>
        <w:t>) предназначенная для организации садов, скверов, бульваров, набережных, других мест кратковременного отдыха населения;</w:t>
      </w:r>
    </w:p>
    <w:p w:rsidR="00AC201D" w:rsidRPr="006F0C03" w:rsidRDefault="00AC201D" w:rsidP="00211BB3">
      <w:pPr>
        <w:pStyle w:val="a9"/>
        <w:numPr>
          <w:ilvl w:val="0"/>
          <w:numId w:val="52"/>
        </w:numPr>
        <w:tabs>
          <w:tab w:val="left" w:pos="993"/>
        </w:tabs>
        <w:spacing w:line="276" w:lineRule="auto"/>
        <w:ind w:left="0" w:firstLine="709"/>
        <w:rPr>
          <w:rFonts w:ascii="Arial" w:hAnsi="Arial" w:cs="Arial"/>
          <w:sz w:val="24"/>
          <w:szCs w:val="24"/>
        </w:rPr>
      </w:pPr>
      <w:r w:rsidRPr="006F0C03">
        <w:rPr>
          <w:rFonts w:ascii="Arial" w:hAnsi="Arial" w:cs="Arial"/>
          <w:sz w:val="24"/>
          <w:szCs w:val="24"/>
        </w:rPr>
        <w:t xml:space="preserve">зона лесов, предназначенная для выделения участков лесной растительности на территории </w:t>
      </w:r>
      <w:r>
        <w:rPr>
          <w:rFonts w:ascii="Arial" w:hAnsi="Arial" w:cs="Arial"/>
          <w:sz w:val="24"/>
          <w:szCs w:val="24"/>
        </w:rPr>
        <w:t>сельского</w:t>
      </w:r>
      <w:r w:rsidRPr="006F0C03">
        <w:rPr>
          <w:rFonts w:ascii="Arial" w:hAnsi="Arial" w:cs="Arial"/>
          <w:sz w:val="24"/>
          <w:szCs w:val="24"/>
        </w:rPr>
        <w:t xml:space="preserve"> поселения, требующая особого режима </w:t>
      </w:r>
      <w:r w:rsidR="003D064F">
        <w:rPr>
          <w:rFonts w:ascii="Arial" w:hAnsi="Arial" w:cs="Arial"/>
          <w:sz w:val="24"/>
          <w:szCs w:val="24"/>
        </w:rPr>
        <w:t>использования</w:t>
      </w:r>
      <w:r w:rsidRPr="006F0C03">
        <w:rPr>
          <w:rFonts w:ascii="Arial" w:hAnsi="Arial" w:cs="Arial"/>
          <w:sz w:val="24"/>
          <w:szCs w:val="24"/>
        </w:rPr>
        <w:t xml:space="preserve"> и кратковременного массового с</w:t>
      </w:r>
      <w:r w:rsidR="003D064F">
        <w:rPr>
          <w:rFonts w:ascii="Arial" w:hAnsi="Arial" w:cs="Arial"/>
          <w:sz w:val="24"/>
          <w:szCs w:val="24"/>
        </w:rPr>
        <w:t>амодеятельного отдыха населения</w:t>
      </w:r>
      <w:r w:rsidRPr="006F0C03">
        <w:rPr>
          <w:rFonts w:ascii="Arial" w:hAnsi="Arial" w:cs="Arial"/>
          <w:sz w:val="24"/>
          <w:szCs w:val="24"/>
        </w:rPr>
        <w:t xml:space="preserve"> с соблюдением санитарных и экологических норм.</w:t>
      </w:r>
    </w:p>
    <w:p w:rsidR="00AC201D" w:rsidRPr="006F0C03" w:rsidRDefault="00AC201D" w:rsidP="00AC201D">
      <w:pPr>
        <w:tabs>
          <w:tab w:val="left" w:pos="993"/>
        </w:tabs>
        <w:spacing w:line="276" w:lineRule="auto"/>
        <w:rPr>
          <w:rFonts w:ascii="Arial" w:hAnsi="Arial" w:cs="Arial"/>
          <w:sz w:val="24"/>
          <w:szCs w:val="24"/>
        </w:rPr>
      </w:pPr>
      <w:r w:rsidRPr="006F0C03">
        <w:rPr>
          <w:rFonts w:ascii="Arial" w:hAnsi="Arial" w:cs="Arial"/>
          <w:sz w:val="24"/>
          <w:szCs w:val="24"/>
        </w:rPr>
        <w:t xml:space="preserve">Зоны </w:t>
      </w:r>
      <w:r w:rsidRPr="006F0C03">
        <w:rPr>
          <w:rFonts w:ascii="Arial" w:hAnsi="Arial" w:cs="Arial"/>
          <w:b/>
          <w:sz w:val="24"/>
          <w:szCs w:val="24"/>
        </w:rPr>
        <w:t>специального назначения</w:t>
      </w:r>
      <w:r w:rsidRPr="006F0C03">
        <w:rPr>
          <w:rFonts w:ascii="Arial" w:hAnsi="Arial" w:cs="Arial"/>
          <w:sz w:val="24"/>
          <w:szCs w:val="24"/>
        </w:rPr>
        <w:t xml:space="preserve"> предназначены для размещения объектов специального назначения, размещение которых недопустимо на территории других функциональных зон, в том числе кладбищ, скотомогильников, полигонов твердых коммунальных отходов; объектов, связанных с космической деятельностью. В зоне специального назначения возможно размещение объектов </w:t>
      </w:r>
      <w:r w:rsidRPr="006F0C03">
        <w:rPr>
          <w:rFonts w:ascii="Arial" w:hAnsi="Arial" w:cs="Arial"/>
          <w:sz w:val="24"/>
          <w:szCs w:val="24"/>
        </w:rPr>
        <w:lastRenderedPageBreak/>
        <w:t>общественно-делового назначения и инженерной инфраструктуры, связанных с обслуживанием данной зоны.</w:t>
      </w:r>
    </w:p>
    <w:p w:rsidR="00AC201D" w:rsidRPr="006F0C03" w:rsidRDefault="00AC201D" w:rsidP="00AC201D">
      <w:pPr>
        <w:tabs>
          <w:tab w:val="left" w:pos="993"/>
        </w:tabs>
        <w:spacing w:line="276" w:lineRule="auto"/>
        <w:rPr>
          <w:rFonts w:ascii="Arial" w:hAnsi="Arial" w:cs="Arial"/>
          <w:sz w:val="24"/>
          <w:szCs w:val="24"/>
        </w:rPr>
      </w:pPr>
      <w:r w:rsidRPr="006F0C03">
        <w:rPr>
          <w:rFonts w:ascii="Arial" w:hAnsi="Arial" w:cs="Arial"/>
          <w:sz w:val="24"/>
          <w:szCs w:val="24"/>
        </w:rPr>
        <w:t>В состав зоны специального назначения включена зона озелененных территорий специального назначения</w:t>
      </w:r>
      <w:r w:rsidR="003D064F">
        <w:rPr>
          <w:rFonts w:ascii="Arial" w:hAnsi="Arial" w:cs="Arial"/>
          <w:sz w:val="24"/>
          <w:szCs w:val="24"/>
        </w:rPr>
        <w:t>,</w:t>
      </w:r>
      <w:r w:rsidRPr="006F0C03">
        <w:rPr>
          <w:rFonts w:ascii="Arial" w:hAnsi="Arial" w:cs="Arial"/>
          <w:sz w:val="24"/>
          <w:szCs w:val="24"/>
        </w:rPr>
        <w:t xml:space="preserve"> устанавлива</w:t>
      </w:r>
      <w:r w:rsidR="003D064F">
        <w:rPr>
          <w:rFonts w:ascii="Arial" w:hAnsi="Arial" w:cs="Arial"/>
          <w:sz w:val="24"/>
          <w:szCs w:val="24"/>
        </w:rPr>
        <w:t>емая</w:t>
      </w:r>
      <w:r w:rsidRPr="006F0C03">
        <w:rPr>
          <w:rFonts w:ascii="Arial" w:hAnsi="Arial" w:cs="Arial"/>
          <w:sz w:val="24"/>
          <w:szCs w:val="24"/>
        </w:rPr>
        <w:t xml:space="preserve"> с целью создания буферных зон между промышленными предприятиями и остальной застройкой с обеспечением нормативной площади озеленения санитарно-защитных зон, а также выделения территорий под коммуникационные коридоры магистральных инженерных сетей, вдоль магистральных дорог скоростного движения.</w:t>
      </w:r>
    </w:p>
    <w:p w:rsidR="00AC201D" w:rsidRDefault="00AC201D" w:rsidP="00AC201D">
      <w:pPr>
        <w:tabs>
          <w:tab w:val="left" w:pos="993"/>
        </w:tabs>
        <w:spacing w:line="276" w:lineRule="auto"/>
        <w:rPr>
          <w:rFonts w:ascii="Arial" w:hAnsi="Arial" w:cs="Arial"/>
          <w:sz w:val="24"/>
          <w:szCs w:val="24"/>
        </w:rPr>
      </w:pPr>
      <w:r w:rsidRPr="006F0C03">
        <w:rPr>
          <w:rFonts w:ascii="Arial" w:hAnsi="Arial" w:cs="Arial"/>
          <w:b/>
          <w:sz w:val="24"/>
          <w:szCs w:val="24"/>
        </w:rPr>
        <w:t>Иные</w:t>
      </w:r>
      <w:r w:rsidRPr="006F0C03">
        <w:rPr>
          <w:rFonts w:ascii="Arial" w:hAnsi="Arial" w:cs="Arial"/>
          <w:sz w:val="24"/>
          <w:szCs w:val="24"/>
        </w:rPr>
        <w:t xml:space="preserve"> зоны устанавливаются на участки земли, водной поверхности, на которых расположены природные комплексы и объекты, сохранившие свои естественные свойства и по различным причинам не входящие в зоны рекреационного назначения и не вовлеченные в градостроительную деятельность. Основными функциями этой зоны являются природоохранная, </w:t>
      </w:r>
      <w:proofErr w:type="spellStart"/>
      <w:r w:rsidRPr="006F0C03">
        <w:rPr>
          <w:rFonts w:ascii="Arial" w:hAnsi="Arial" w:cs="Arial"/>
          <w:sz w:val="24"/>
          <w:szCs w:val="24"/>
        </w:rPr>
        <w:t>средообразующая</w:t>
      </w:r>
      <w:proofErr w:type="spellEnd"/>
      <w:r w:rsidRPr="006F0C03">
        <w:rPr>
          <w:rFonts w:ascii="Arial" w:hAnsi="Arial" w:cs="Arial"/>
          <w:sz w:val="24"/>
          <w:szCs w:val="24"/>
        </w:rPr>
        <w:t>, санитарно-гигиеническая, эстетическая функция.</w:t>
      </w:r>
    </w:p>
    <w:p w:rsidR="00FD767F" w:rsidRPr="007A6127" w:rsidRDefault="00FD767F" w:rsidP="00F77DA3">
      <w:pPr>
        <w:spacing w:line="276" w:lineRule="auto"/>
        <w:rPr>
          <w:rFonts w:ascii="Arial" w:hAnsi="Arial" w:cs="Arial"/>
          <w:sz w:val="24"/>
          <w:szCs w:val="24"/>
        </w:rPr>
      </w:pPr>
    </w:p>
    <w:p w:rsidR="00F77DA3" w:rsidRPr="009E1E09" w:rsidRDefault="00F77DA3" w:rsidP="00F77DA3">
      <w:pPr>
        <w:spacing w:line="276" w:lineRule="auto"/>
        <w:ind w:left="284" w:firstLine="0"/>
        <w:outlineLvl w:val="1"/>
        <w:rPr>
          <w:rFonts w:ascii="Arial" w:hAnsi="Arial" w:cs="Arial"/>
          <w:b/>
          <w:sz w:val="24"/>
          <w:szCs w:val="24"/>
        </w:rPr>
      </w:pPr>
      <w:bookmarkStart w:id="40" w:name="_Toc115360841"/>
      <w:r>
        <w:rPr>
          <w:rFonts w:ascii="Arial" w:hAnsi="Arial" w:cs="Arial"/>
          <w:b/>
          <w:sz w:val="24"/>
          <w:szCs w:val="24"/>
        </w:rPr>
        <w:t>3.2</w:t>
      </w:r>
      <w:r w:rsidRPr="009E1E09">
        <w:rPr>
          <w:rFonts w:ascii="Arial" w:hAnsi="Arial" w:cs="Arial"/>
          <w:b/>
          <w:sz w:val="24"/>
          <w:szCs w:val="24"/>
        </w:rPr>
        <w:t xml:space="preserve"> </w:t>
      </w:r>
      <w:r>
        <w:rPr>
          <w:rFonts w:ascii="Arial" w:hAnsi="Arial" w:cs="Arial"/>
          <w:b/>
          <w:sz w:val="24"/>
          <w:szCs w:val="24"/>
        </w:rPr>
        <w:t>Планируемое социально-экономическое развитие муниципального образования</w:t>
      </w:r>
      <w:bookmarkEnd w:id="40"/>
    </w:p>
    <w:p w:rsidR="00F77DA3" w:rsidRDefault="00F77DA3" w:rsidP="00F77DA3">
      <w:pPr>
        <w:pStyle w:val="aff2"/>
        <w:spacing w:after="0" w:line="276" w:lineRule="auto"/>
        <w:ind w:firstLine="709"/>
        <w:jc w:val="both"/>
      </w:pPr>
      <w:r>
        <w:t xml:space="preserve">Социальная сфера является одной из наиболее проблемных сфер </w:t>
      </w:r>
      <w:r w:rsidR="00F42B74">
        <w:rPr>
          <w:rFonts w:cs="Arial"/>
        </w:rPr>
        <w:t>муниципального образования</w:t>
      </w:r>
      <w:r>
        <w:t xml:space="preserve">. Поэтому одной из важнейших задач социально-экономического развития является приведение социальной сферы в соответствие со структурой расселения на основе имеющихся нормативов. </w:t>
      </w:r>
    </w:p>
    <w:p w:rsidR="00F77DA3" w:rsidRDefault="00F77DA3" w:rsidP="00F77DA3">
      <w:pPr>
        <w:pStyle w:val="aff2"/>
        <w:spacing w:after="0" w:line="276" w:lineRule="auto"/>
        <w:ind w:firstLine="709"/>
        <w:jc w:val="both"/>
      </w:pPr>
      <w:r>
        <w:t xml:space="preserve">Цель предложений – формирование социально-культурной системы обслуживания, которая бы позволила обеспечить человека всем необходимым в разумных, экономически оправданных пределах по радиусу доступности и ассортименту услуг, повысить уровень жизни населения, создать полноценные условия труда, быта и отдыха жителей и гостей </w:t>
      </w:r>
      <w:r w:rsidR="00AD5372">
        <w:t>муниципального образования</w:t>
      </w:r>
      <w:r>
        <w:t>.</w:t>
      </w:r>
    </w:p>
    <w:p w:rsidR="00F77DA3" w:rsidRDefault="00F77DA3" w:rsidP="00F77DA3">
      <w:pPr>
        <w:pStyle w:val="aff2"/>
        <w:spacing w:after="0" w:line="276" w:lineRule="auto"/>
        <w:ind w:firstLine="709"/>
        <w:jc w:val="both"/>
      </w:pPr>
      <w:r>
        <w:t xml:space="preserve">Задачи: модернизация инфраструктуры; сохранение и развитие объектов, представляющих историко-культурную ценность; развитие инфраструктуры массового отдыха и благоустройство </w:t>
      </w:r>
      <w:r w:rsidR="00D2087D">
        <w:rPr>
          <w:rFonts w:cs="Arial"/>
        </w:rPr>
        <w:t>муниципального образования «</w:t>
      </w:r>
      <w:proofErr w:type="spellStart"/>
      <w:r w:rsidR="00D2087D">
        <w:rPr>
          <w:rFonts w:cs="Arial"/>
        </w:rPr>
        <w:t>Новотузуклейский</w:t>
      </w:r>
      <w:proofErr w:type="spellEnd"/>
      <w:r w:rsidR="00D2087D">
        <w:rPr>
          <w:rFonts w:cs="Arial"/>
        </w:rPr>
        <w:t xml:space="preserve"> сельсовет»</w:t>
      </w:r>
      <w:r>
        <w:t>; реконструкция и строительство объектов образования; реконструкция и строительство объектов физической культуры и спорта; увеличение объемов и расширение рынка бытовых услуг, повышение качества услуг и культуры бытового обслуживания, создание рабочих мест по социально значимым услугам, сохранение и техническая модернизация существующей материально-технической базы ателье, цехов, мастерских.</w:t>
      </w:r>
    </w:p>
    <w:p w:rsidR="00F77DA3" w:rsidRDefault="00F77DA3" w:rsidP="00F77DA3">
      <w:pPr>
        <w:pStyle w:val="aff2"/>
        <w:spacing w:after="0" w:line="276" w:lineRule="auto"/>
        <w:ind w:firstLine="709"/>
        <w:jc w:val="both"/>
      </w:pPr>
      <w:r>
        <w:t>Далее в разрезе отраслей социальной сферы (образование, здравоохранение</w:t>
      </w:r>
      <w:r w:rsidR="00AD5372">
        <w:t>,</w:t>
      </w:r>
      <w:r>
        <w:t xml:space="preserve"> культура и искусство, физическая культура и спорт) представлен перечень мероприятий по реконструкции действующих объектов капитального строительства и строительству новых объектов капитального строительства, предусмотренных к размещению в действующих границах </w:t>
      </w:r>
      <w:r w:rsidR="00AD5372">
        <w:t>сельсовета</w:t>
      </w:r>
      <w:r>
        <w:t>. Оставшаяся потребность в объектах социально-бытового и культурного обслуживания населения будет покрыта за счет мероприятий по строительству новых объектов капитального строительства</w:t>
      </w:r>
      <w:r w:rsidR="00AD5372">
        <w:t xml:space="preserve"> и реконструкции уже имеющихся.</w:t>
      </w:r>
    </w:p>
    <w:p w:rsidR="00F77DA3" w:rsidRDefault="00F77DA3" w:rsidP="00F77DA3">
      <w:pPr>
        <w:spacing w:line="276" w:lineRule="auto"/>
        <w:rPr>
          <w:rFonts w:ascii="Arial" w:eastAsia="Times New Roman" w:hAnsi="Arial" w:cs="Arial"/>
          <w:spacing w:val="-5"/>
          <w:sz w:val="24"/>
          <w:szCs w:val="24"/>
        </w:rPr>
      </w:pPr>
    </w:p>
    <w:p w:rsidR="00335789" w:rsidRDefault="00335789">
      <w:pPr>
        <w:rPr>
          <w:rFonts w:ascii="Arial" w:hAnsi="Arial" w:cs="Arial"/>
          <w:b/>
          <w:sz w:val="24"/>
          <w:szCs w:val="24"/>
        </w:rPr>
      </w:pPr>
      <w:r>
        <w:rPr>
          <w:rFonts w:ascii="Arial" w:hAnsi="Arial" w:cs="Arial"/>
          <w:b/>
          <w:sz w:val="24"/>
          <w:szCs w:val="24"/>
        </w:rPr>
        <w:br w:type="page"/>
      </w:r>
    </w:p>
    <w:p w:rsidR="00AA0081" w:rsidRPr="009E1E09" w:rsidRDefault="00AA0081" w:rsidP="00AA0081">
      <w:pPr>
        <w:spacing w:line="276" w:lineRule="auto"/>
        <w:ind w:left="284" w:firstLine="0"/>
        <w:outlineLvl w:val="2"/>
        <w:rPr>
          <w:rFonts w:ascii="Arial" w:hAnsi="Arial" w:cs="Arial"/>
          <w:b/>
          <w:sz w:val="24"/>
          <w:szCs w:val="24"/>
        </w:rPr>
      </w:pPr>
      <w:bookmarkStart w:id="41" w:name="_Toc115360842"/>
      <w:r>
        <w:rPr>
          <w:rFonts w:ascii="Arial" w:hAnsi="Arial" w:cs="Arial"/>
          <w:b/>
          <w:sz w:val="24"/>
          <w:szCs w:val="24"/>
        </w:rPr>
        <w:lastRenderedPageBreak/>
        <w:t>3.2.1</w:t>
      </w:r>
      <w:r w:rsidRPr="009E1E09">
        <w:rPr>
          <w:rFonts w:ascii="Arial" w:hAnsi="Arial" w:cs="Arial"/>
          <w:b/>
          <w:sz w:val="24"/>
          <w:szCs w:val="24"/>
        </w:rPr>
        <w:t xml:space="preserve"> Прогноз численности населения</w:t>
      </w:r>
      <w:bookmarkEnd w:id="41"/>
    </w:p>
    <w:p w:rsidR="00AA0081" w:rsidRPr="00CD5CF8" w:rsidRDefault="00AA0081" w:rsidP="00AA0081">
      <w:pPr>
        <w:spacing w:line="276" w:lineRule="auto"/>
        <w:rPr>
          <w:rFonts w:ascii="Arial" w:hAnsi="Arial" w:cs="Arial"/>
          <w:sz w:val="24"/>
          <w:szCs w:val="24"/>
        </w:rPr>
      </w:pPr>
      <w:r w:rsidRPr="00CD5CF8">
        <w:rPr>
          <w:rFonts w:ascii="Arial" w:hAnsi="Arial" w:cs="Arial"/>
          <w:sz w:val="24"/>
          <w:szCs w:val="24"/>
        </w:rPr>
        <w:t>Перспективные расчеты численности и состава населения –</w:t>
      </w:r>
      <w:r>
        <w:rPr>
          <w:rFonts w:ascii="Arial" w:hAnsi="Arial" w:cs="Arial"/>
          <w:sz w:val="24"/>
          <w:szCs w:val="24"/>
        </w:rPr>
        <w:t xml:space="preserve"> </w:t>
      </w:r>
      <w:r w:rsidRPr="00CD5CF8">
        <w:rPr>
          <w:rFonts w:ascii="Arial" w:hAnsi="Arial" w:cs="Arial"/>
          <w:sz w:val="24"/>
          <w:szCs w:val="24"/>
        </w:rPr>
        <w:t xml:space="preserve">важная прикладная задача. Одновременно это и весьма сложный процесс, требующий изучения и анализа большого числа факторов для достижения хотя бы относительно надежных прогнозных результатов. К тому же, отдельно взятые факторы, как правило, подвержены резким изменениям и существенно различаются своим весовым значением. Достоверность демографических расчетов зависит от исследуемого перспективного срока. Верхней границей срока реального расчета будущей численности населения, за которой начинаются неоправданно высокие погрешности, специалисты считают 25 лет. Вследствие этого прогнозная оценка перспективной численности населения </w:t>
      </w:r>
      <w:r w:rsidR="00D2087D">
        <w:rPr>
          <w:rFonts w:ascii="Arial" w:hAnsi="Arial" w:cs="Arial"/>
          <w:sz w:val="24"/>
          <w:szCs w:val="24"/>
        </w:rPr>
        <w:t>муниципального образования «</w:t>
      </w:r>
      <w:proofErr w:type="spellStart"/>
      <w:r w:rsidR="00D2087D">
        <w:rPr>
          <w:rFonts w:ascii="Arial" w:hAnsi="Arial" w:cs="Arial"/>
          <w:sz w:val="24"/>
          <w:szCs w:val="24"/>
        </w:rPr>
        <w:t>Новотузуклейский</w:t>
      </w:r>
      <w:proofErr w:type="spellEnd"/>
      <w:r w:rsidR="00D2087D">
        <w:rPr>
          <w:rFonts w:ascii="Arial" w:hAnsi="Arial" w:cs="Arial"/>
          <w:sz w:val="24"/>
          <w:szCs w:val="24"/>
        </w:rPr>
        <w:t xml:space="preserve"> сельсовет» </w:t>
      </w:r>
      <w:r w:rsidRPr="00CD5CF8">
        <w:rPr>
          <w:rFonts w:ascii="Arial" w:hAnsi="Arial" w:cs="Arial"/>
          <w:sz w:val="24"/>
          <w:szCs w:val="24"/>
        </w:rPr>
        <w:t xml:space="preserve">проводится </w:t>
      </w:r>
      <w:r w:rsidR="001449E4">
        <w:rPr>
          <w:rFonts w:ascii="Arial" w:hAnsi="Arial" w:cs="Arial"/>
          <w:sz w:val="24"/>
          <w:szCs w:val="24"/>
        </w:rPr>
        <w:t xml:space="preserve">на период 20 лет </w:t>
      </w:r>
      <w:r w:rsidRPr="00CD5CF8">
        <w:rPr>
          <w:rFonts w:ascii="Arial" w:hAnsi="Arial" w:cs="Arial"/>
          <w:sz w:val="24"/>
          <w:szCs w:val="24"/>
        </w:rPr>
        <w:t>– с 20</w:t>
      </w:r>
      <w:r w:rsidR="001449E4">
        <w:rPr>
          <w:rFonts w:ascii="Arial" w:hAnsi="Arial" w:cs="Arial"/>
          <w:sz w:val="24"/>
          <w:szCs w:val="24"/>
        </w:rPr>
        <w:t>2</w:t>
      </w:r>
      <w:r w:rsidR="000A54FF">
        <w:rPr>
          <w:rFonts w:ascii="Arial" w:hAnsi="Arial" w:cs="Arial"/>
          <w:sz w:val="24"/>
          <w:szCs w:val="24"/>
        </w:rPr>
        <w:t>2</w:t>
      </w:r>
      <w:r w:rsidRPr="00CD5CF8">
        <w:rPr>
          <w:rFonts w:ascii="Arial" w:hAnsi="Arial" w:cs="Arial"/>
          <w:sz w:val="24"/>
          <w:szCs w:val="24"/>
        </w:rPr>
        <w:t xml:space="preserve"> по 204</w:t>
      </w:r>
      <w:r w:rsidR="000A54FF">
        <w:rPr>
          <w:rFonts w:ascii="Arial" w:hAnsi="Arial" w:cs="Arial"/>
          <w:sz w:val="24"/>
          <w:szCs w:val="24"/>
        </w:rPr>
        <w:t xml:space="preserve">2 </w:t>
      </w:r>
      <w:r w:rsidRPr="00CD5CF8">
        <w:rPr>
          <w:rFonts w:ascii="Arial" w:hAnsi="Arial" w:cs="Arial"/>
          <w:sz w:val="24"/>
          <w:szCs w:val="24"/>
        </w:rPr>
        <w:t>годы.</w:t>
      </w:r>
    </w:p>
    <w:p w:rsidR="00AA0081" w:rsidRPr="00CD5CF8" w:rsidRDefault="00AA0081" w:rsidP="00AA0081">
      <w:pPr>
        <w:spacing w:line="276" w:lineRule="auto"/>
        <w:rPr>
          <w:rFonts w:ascii="Arial" w:hAnsi="Arial" w:cs="Arial"/>
          <w:sz w:val="24"/>
          <w:szCs w:val="24"/>
        </w:rPr>
      </w:pPr>
      <w:r w:rsidRPr="00CD5CF8">
        <w:rPr>
          <w:rFonts w:ascii="Arial" w:hAnsi="Arial" w:cs="Arial"/>
          <w:sz w:val="24"/>
          <w:szCs w:val="24"/>
        </w:rPr>
        <w:t xml:space="preserve">В основу прогнозных расчетов основных перспективных показателей развития демографических процессов на территории </w:t>
      </w:r>
      <w:r w:rsidR="00616346">
        <w:rPr>
          <w:rFonts w:ascii="Arial" w:hAnsi="Arial" w:cs="Arial"/>
          <w:sz w:val="24"/>
          <w:szCs w:val="24"/>
        </w:rPr>
        <w:t>муниципального образования</w:t>
      </w:r>
      <w:r w:rsidRPr="00CD5CF8">
        <w:rPr>
          <w:rFonts w:ascii="Arial" w:hAnsi="Arial" w:cs="Arial"/>
          <w:sz w:val="24"/>
          <w:szCs w:val="24"/>
        </w:rPr>
        <w:t xml:space="preserve"> положены сложившиеся в последние десятилетия сдвиги в численности его населения, половой и возрастной структуре, воспроизводстве, миграциях, демографической нагрузке, уровне и образе жизни населения и т.д. Принимались во внимание также особенности </w:t>
      </w:r>
      <w:r w:rsidR="009259FD">
        <w:rPr>
          <w:rFonts w:ascii="Arial" w:hAnsi="Arial" w:cs="Arial"/>
          <w:sz w:val="24"/>
          <w:szCs w:val="24"/>
        </w:rPr>
        <w:t>сельского поселения</w:t>
      </w:r>
      <w:r w:rsidRPr="00CD5CF8">
        <w:rPr>
          <w:rFonts w:ascii="Arial" w:hAnsi="Arial" w:cs="Arial"/>
          <w:sz w:val="24"/>
          <w:szCs w:val="24"/>
        </w:rPr>
        <w:t xml:space="preserve">, его место в территориальном разделении труда </w:t>
      </w:r>
      <w:r w:rsidR="00183E24">
        <w:rPr>
          <w:rFonts w:ascii="Arial" w:hAnsi="Arial" w:cs="Arial"/>
          <w:sz w:val="24"/>
          <w:szCs w:val="24"/>
        </w:rPr>
        <w:t>области</w:t>
      </w:r>
      <w:r w:rsidRPr="00CD5CF8">
        <w:rPr>
          <w:rFonts w:ascii="Arial" w:hAnsi="Arial" w:cs="Arial"/>
          <w:sz w:val="24"/>
          <w:szCs w:val="24"/>
        </w:rPr>
        <w:t xml:space="preserve"> и страны в целом, а также современные отечественные и мировые тенденции развития демографических процессов.</w:t>
      </w:r>
    </w:p>
    <w:p w:rsidR="00AA0081" w:rsidRPr="00CD5CF8" w:rsidRDefault="00AA0081" w:rsidP="00AA0081">
      <w:pPr>
        <w:spacing w:line="276" w:lineRule="auto"/>
        <w:rPr>
          <w:rFonts w:ascii="Arial" w:hAnsi="Arial" w:cs="Arial"/>
          <w:sz w:val="24"/>
          <w:szCs w:val="24"/>
        </w:rPr>
      </w:pPr>
      <w:r w:rsidRPr="00CD5CF8">
        <w:rPr>
          <w:rFonts w:ascii="Arial" w:hAnsi="Arial" w:cs="Arial"/>
          <w:sz w:val="24"/>
          <w:szCs w:val="24"/>
        </w:rPr>
        <w:t xml:space="preserve">В качестве исходной базы перспективных расчетов взяты сложившиеся в </w:t>
      </w:r>
      <w:r w:rsidR="00F42B74">
        <w:rPr>
          <w:rFonts w:ascii="Arial" w:hAnsi="Arial" w:cs="Arial"/>
          <w:sz w:val="24"/>
          <w:szCs w:val="24"/>
        </w:rPr>
        <w:t>муниципальном образовании</w:t>
      </w:r>
      <w:r w:rsidRPr="00CD5CF8">
        <w:rPr>
          <w:rFonts w:ascii="Arial" w:hAnsi="Arial" w:cs="Arial"/>
          <w:sz w:val="24"/>
          <w:szCs w:val="24"/>
        </w:rPr>
        <w:t xml:space="preserve"> к 20</w:t>
      </w:r>
      <w:r w:rsidR="00183E24">
        <w:rPr>
          <w:rFonts w:ascii="Arial" w:hAnsi="Arial" w:cs="Arial"/>
          <w:sz w:val="24"/>
          <w:szCs w:val="24"/>
        </w:rPr>
        <w:t>2</w:t>
      </w:r>
      <w:r w:rsidR="000A54FF">
        <w:rPr>
          <w:rFonts w:ascii="Arial" w:hAnsi="Arial" w:cs="Arial"/>
          <w:sz w:val="24"/>
          <w:szCs w:val="24"/>
        </w:rPr>
        <w:t>2</w:t>
      </w:r>
      <w:r w:rsidRPr="00CD5CF8">
        <w:rPr>
          <w:rFonts w:ascii="Arial" w:hAnsi="Arial" w:cs="Arial"/>
          <w:sz w:val="24"/>
          <w:szCs w:val="24"/>
        </w:rPr>
        <w:t xml:space="preserve"> г. уровни рождаемости и смертности населения, его половая и возрастная структура. Расчеты проводились по пятилетним возрастным группам на основе кратких таблиц смертности и повозрастных коэффициентов рождаемости женщин детородного возраста. Использовались также повозрастные коэффициенты миграционного прироста (убыли) населения в разрезе входящих в него территориальных отделов.</w:t>
      </w:r>
    </w:p>
    <w:p w:rsidR="00AA0081" w:rsidRPr="00CD5CF8" w:rsidRDefault="00AA0081" w:rsidP="00AA0081">
      <w:pPr>
        <w:spacing w:line="276" w:lineRule="auto"/>
        <w:rPr>
          <w:rFonts w:ascii="Arial" w:hAnsi="Arial" w:cs="Arial"/>
          <w:sz w:val="24"/>
          <w:szCs w:val="24"/>
        </w:rPr>
      </w:pPr>
      <w:r w:rsidRPr="00CD5CF8">
        <w:rPr>
          <w:rFonts w:ascii="Arial" w:hAnsi="Arial" w:cs="Arial"/>
          <w:sz w:val="24"/>
          <w:szCs w:val="24"/>
        </w:rPr>
        <w:t xml:space="preserve">Из возможных методов прогнозных расчетов численности населения, в частности, экстраполяции, демографических моделей, экспертных оценок и др. в качестве базового был использован </w:t>
      </w:r>
      <w:r w:rsidRPr="00CD5CF8">
        <w:rPr>
          <w:rFonts w:ascii="Arial" w:hAnsi="Arial" w:cs="Arial"/>
          <w:b/>
          <w:sz w:val="24"/>
          <w:szCs w:val="24"/>
        </w:rPr>
        <w:t>метод передвижки возрастов</w:t>
      </w:r>
      <w:r w:rsidRPr="00CD5CF8">
        <w:rPr>
          <w:rFonts w:ascii="Arial" w:hAnsi="Arial" w:cs="Arial"/>
          <w:sz w:val="24"/>
          <w:szCs w:val="24"/>
        </w:rPr>
        <w:t xml:space="preserve"> по пятилетним возрастным группам. Этот метод выделяется не только наибольшей надежностью, но и создает возможности для построения многовариантных демографических прогнозов и позволяет определять не только перспективную численность населения, но и его состав по полу и возрасту, количественные и качественные показатели трудовых ресурсов, объемы демографической нагрузки на трудоспособную часть населения территории, степень перспективной нагрузки на учреждения социальной сферы</w:t>
      </w:r>
      <w:r>
        <w:rPr>
          <w:rFonts w:ascii="Arial" w:hAnsi="Arial" w:cs="Arial"/>
          <w:sz w:val="24"/>
          <w:szCs w:val="24"/>
        </w:rPr>
        <w:t xml:space="preserve"> </w:t>
      </w:r>
      <w:r w:rsidRPr="00CD5CF8">
        <w:rPr>
          <w:rFonts w:ascii="Arial" w:hAnsi="Arial" w:cs="Arial"/>
          <w:sz w:val="24"/>
          <w:szCs w:val="24"/>
        </w:rPr>
        <w:t>и т.д.</w:t>
      </w:r>
    </w:p>
    <w:p w:rsidR="00AA0081" w:rsidRPr="00CD5CF8" w:rsidRDefault="00AA0081" w:rsidP="00AA0081">
      <w:pPr>
        <w:spacing w:line="276" w:lineRule="auto"/>
        <w:rPr>
          <w:rFonts w:ascii="Arial" w:hAnsi="Arial" w:cs="Arial"/>
          <w:sz w:val="24"/>
          <w:szCs w:val="24"/>
        </w:rPr>
      </w:pPr>
      <w:r w:rsidRPr="00CD5CF8">
        <w:rPr>
          <w:rFonts w:ascii="Arial" w:hAnsi="Arial" w:cs="Arial"/>
          <w:sz w:val="24"/>
          <w:szCs w:val="24"/>
        </w:rPr>
        <w:t>Расчеты и анализ перспективных изменений численности населения и других его важнейших показателей на расчетный период производились по целевому (</w:t>
      </w:r>
      <w:r>
        <w:rPr>
          <w:rFonts w:ascii="Arial" w:hAnsi="Arial" w:cs="Arial"/>
          <w:sz w:val="24"/>
          <w:szCs w:val="24"/>
        </w:rPr>
        <w:t>оптимистическому</w:t>
      </w:r>
      <w:r w:rsidRPr="00CD5CF8">
        <w:rPr>
          <w:rFonts w:ascii="Arial" w:hAnsi="Arial" w:cs="Arial"/>
          <w:sz w:val="24"/>
          <w:szCs w:val="24"/>
        </w:rPr>
        <w:t>) сценарию развития.</w:t>
      </w:r>
    </w:p>
    <w:p w:rsidR="00AA0081" w:rsidRPr="00CD5CF8" w:rsidRDefault="00AA0081" w:rsidP="00AA0081">
      <w:pPr>
        <w:spacing w:line="276" w:lineRule="auto"/>
        <w:rPr>
          <w:rFonts w:ascii="Arial" w:hAnsi="Arial" w:cs="Arial"/>
          <w:sz w:val="24"/>
          <w:szCs w:val="24"/>
        </w:rPr>
      </w:pPr>
      <w:r w:rsidRPr="00CD5CF8">
        <w:rPr>
          <w:rFonts w:ascii="Arial" w:hAnsi="Arial" w:cs="Arial"/>
          <w:sz w:val="24"/>
          <w:szCs w:val="24"/>
        </w:rPr>
        <w:t xml:space="preserve">Целевой сценарий предусматривает рост рождаемости, уменьшение уровня смертности и положительную динамику миграционных процессов. Принимается во внимание и то, что все эти показатели, особенно миграции, трудно поддаются прогнозным оценкам. Вероятность перспективного развития демографических </w:t>
      </w:r>
      <w:r w:rsidRPr="00CD5CF8">
        <w:rPr>
          <w:rFonts w:ascii="Arial" w:hAnsi="Arial" w:cs="Arial"/>
          <w:sz w:val="24"/>
          <w:szCs w:val="24"/>
        </w:rPr>
        <w:lastRenderedPageBreak/>
        <w:t xml:space="preserve">процессов в </w:t>
      </w:r>
      <w:r w:rsidR="00C449E6">
        <w:rPr>
          <w:rFonts w:ascii="Arial" w:hAnsi="Arial" w:cs="Arial"/>
          <w:sz w:val="24"/>
          <w:szCs w:val="24"/>
        </w:rPr>
        <w:t>муниципальном образовании</w:t>
      </w:r>
      <w:r w:rsidRPr="00CD5CF8">
        <w:rPr>
          <w:rFonts w:ascii="Arial" w:hAnsi="Arial" w:cs="Arial"/>
          <w:sz w:val="24"/>
          <w:szCs w:val="24"/>
        </w:rPr>
        <w:t xml:space="preserve"> по целевому сценарию будет определяться сложным сочетанием социальных, экономических и политических факторов, в частности, масштабами и эффективностью осуществления мероприятий по преодолению остаточных явлений социально-экономического кри</w:t>
      </w:r>
      <w:r>
        <w:rPr>
          <w:rFonts w:ascii="Arial" w:hAnsi="Arial" w:cs="Arial"/>
          <w:sz w:val="24"/>
          <w:szCs w:val="24"/>
        </w:rPr>
        <w:t xml:space="preserve">зиса в </w:t>
      </w:r>
      <w:r w:rsidR="00C449E6">
        <w:rPr>
          <w:rFonts w:ascii="Arial" w:hAnsi="Arial" w:cs="Arial"/>
          <w:sz w:val="24"/>
          <w:szCs w:val="24"/>
        </w:rPr>
        <w:t>муниципальном образовании</w:t>
      </w:r>
      <w:r w:rsidR="00C449E6" w:rsidRPr="00CD5CF8">
        <w:rPr>
          <w:rFonts w:ascii="Arial" w:hAnsi="Arial" w:cs="Arial"/>
          <w:sz w:val="24"/>
          <w:szCs w:val="24"/>
        </w:rPr>
        <w:t xml:space="preserve"> </w:t>
      </w:r>
      <w:r>
        <w:rPr>
          <w:rFonts w:ascii="Arial" w:hAnsi="Arial" w:cs="Arial"/>
          <w:sz w:val="24"/>
          <w:szCs w:val="24"/>
        </w:rPr>
        <w:t>в целом</w:t>
      </w:r>
      <w:r w:rsidRPr="00CD5CF8">
        <w:rPr>
          <w:rFonts w:ascii="Arial" w:hAnsi="Arial" w:cs="Arial"/>
          <w:sz w:val="24"/>
          <w:szCs w:val="24"/>
        </w:rPr>
        <w:t>, крае и стране в целом, а также демографической и миграционной политикой властных структур и осуществлением крупных инвестиционных проектов.</w:t>
      </w:r>
    </w:p>
    <w:p w:rsidR="00AA0081" w:rsidRPr="00CD5CF8" w:rsidRDefault="00AA0081" w:rsidP="00AA0081">
      <w:pPr>
        <w:spacing w:line="276" w:lineRule="auto"/>
        <w:rPr>
          <w:rFonts w:ascii="Arial" w:hAnsi="Arial" w:cs="Arial"/>
          <w:sz w:val="24"/>
          <w:szCs w:val="24"/>
        </w:rPr>
      </w:pPr>
      <w:r w:rsidRPr="00CD5CF8">
        <w:rPr>
          <w:rFonts w:ascii="Arial" w:hAnsi="Arial" w:cs="Arial"/>
          <w:sz w:val="24"/>
          <w:szCs w:val="24"/>
        </w:rPr>
        <w:t xml:space="preserve">Из основных демографических показателей наиболее трудно прогнозируемыми на расчетную перспективу являются миграции населения. Её направления, масштабы и структура, в основном, будут определяться состоянием экономической, особенно производственной, сферы </w:t>
      </w:r>
      <w:r w:rsidR="00C449E6">
        <w:rPr>
          <w:rFonts w:ascii="Arial" w:hAnsi="Arial" w:cs="Arial"/>
          <w:sz w:val="24"/>
          <w:szCs w:val="24"/>
        </w:rPr>
        <w:t>муниципального образования</w:t>
      </w:r>
      <w:r w:rsidRPr="00CD5CF8">
        <w:rPr>
          <w:rFonts w:ascii="Arial" w:hAnsi="Arial" w:cs="Arial"/>
          <w:sz w:val="24"/>
          <w:szCs w:val="24"/>
        </w:rPr>
        <w:t xml:space="preserve">. Важнейшими факторами динамики перспективной смертности выступят уровень развития системы здравоохранения, возрастная структура и образ жизни населения. </w:t>
      </w:r>
      <w:r w:rsidR="00183E24" w:rsidRPr="00CD5CF8">
        <w:rPr>
          <w:rFonts w:ascii="Arial" w:hAnsi="Arial" w:cs="Arial"/>
          <w:sz w:val="24"/>
          <w:szCs w:val="24"/>
        </w:rPr>
        <w:t xml:space="preserve">Рождаемость </w:t>
      </w:r>
      <w:r w:rsidRPr="00CD5CF8">
        <w:rPr>
          <w:rFonts w:ascii="Arial" w:hAnsi="Arial" w:cs="Arial"/>
          <w:sz w:val="24"/>
          <w:szCs w:val="24"/>
        </w:rPr>
        <w:t>будет определяться уровнем фертильности женщин в возрасте от 15 до 45 лет, их общей и повозрастной численностью. При этом доминирующая роль в динамике численности родившихся детей будет принадлежать не столько фертильности, сколько количеству женщин детородного возраста в самых активных детородных возрастах от 20 до 35 лет.</w:t>
      </w:r>
    </w:p>
    <w:p w:rsidR="00A80EC5" w:rsidRDefault="00BC5FEB" w:rsidP="008C6AAE">
      <w:pPr>
        <w:spacing w:line="276" w:lineRule="auto"/>
        <w:rPr>
          <w:rFonts w:ascii="Arial" w:hAnsi="Arial" w:cs="Arial"/>
          <w:sz w:val="24"/>
          <w:szCs w:val="24"/>
        </w:rPr>
      </w:pPr>
      <w:r>
        <w:rPr>
          <w:rFonts w:ascii="Arial" w:hAnsi="Arial" w:cs="Arial"/>
          <w:sz w:val="24"/>
          <w:szCs w:val="24"/>
        </w:rPr>
        <w:t>С</w:t>
      </w:r>
      <w:r w:rsidR="00AA0081" w:rsidRPr="00CD5CF8">
        <w:rPr>
          <w:rFonts w:ascii="Arial" w:hAnsi="Arial" w:cs="Arial"/>
          <w:sz w:val="24"/>
          <w:szCs w:val="24"/>
        </w:rPr>
        <w:t xml:space="preserve">мертность </w:t>
      </w:r>
      <w:r w:rsidR="00AA0081">
        <w:rPr>
          <w:rFonts w:ascii="Arial" w:hAnsi="Arial" w:cs="Arial"/>
          <w:sz w:val="24"/>
          <w:szCs w:val="24"/>
        </w:rPr>
        <w:t>–</w:t>
      </w:r>
      <w:r w:rsidR="00AA0081" w:rsidRPr="00CD5CF8">
        <w:rPr>
          <w:rFonts w:ascii="Arial" w:hAnsi="Arial" w:cs="Arial"/>
          <w:sz w:val="24"/>
          <w:szCs w:val="24"/>
        </w:rPr>
        <w:t xml:space="preserve"> второй важнейший показатель воспроизводства населения </w:t>
      </w:r>
      <w:r w:rsidR="00601371">
        <w:rPr>
          <w:rFonts w:ascii="Arial" w:hAnsi="Arial" w:cs="Arial"/>
          <w:sz w:val="24"/>
          <w:szCs w:val="24"/>
        </w:rPr>
        <w:t>муниципального образования.</w:t>
      </w:r>
      <w:r w:rsidR="00AA0081" w:rsidRPr="00CD5CF8">
        <w:rPr>
          <w:rFonts w:ascii="Arial" w:hAnsi="Arial" w:cs="Arial"/>
          <w:sz w:val="24"/>
          <w:szCs w:val="24"/>
        </w:rPr>
        <w:t xml:space="preserve"> </w:t>
      </w:r>
      <w:r w:rsidR="00936A6E">
        <w:rPr>
          <w:rFonts w:ascii="Arial" w:hAnsi="Arial" w:cs="Arial"/>
          <w:sz w:val="24"/>
          <w:szCs w:val="24"/>
        </w:rPr>
        <w:t>В</w:t>
      </w:r>
      <w:r w:rsidR="00936A6E" w:rsidRPr="00CD5CF8">
        <w:rPr>
          <w:rFonts w:ascii="Arial" w:hAnsi="Arial" w:cs="Arial"/>
          <w:sz w:val="24"/>
          <w:szCs w:val="24"/>
        </w:rPr>
        <w:t xml:space="preserve"> количественном выражении после 20</w:t>
      </w:r>
      <w:r w:rsidR="005B51A9">
        <w:rPr>
          <w:rFonts w:ascii="Arial" w:hAnsi="Arial" w:cs="Arial"/>
          <w:sz w:val="24"/>
          <w:szCs w:val="24"/>
        </w:rPr>
        <w:t>2</w:t>
      </w:r>
      <w:r w:rsidR="000A54FF">
        <w:rPr>
          <w:rFonts w:ascii="Arial" w:hAnsi="Arial" w:cs="Arial"/>
          <w:sz w:val="24"/>
          <w:szCs w:val="24"/>
        </w:rPr>
        <w:t>2</w:t>
      </w:r>
      <w:r w:rsidR="00936A6E" w:rsidRPr="00CD5CF8">
        <w:rPr>
          <w:rFonts w:ascii="Arial" w:hAnsi="Arial" w:cs="Arial"/>
          <w:sz w:val="24"/>
          <w:szCs w:val="24"/>
        </w:rPr>
        <w:t xml:space="preserve"> г. и до конца расчетного периода будет характеризоваться </w:t>
      </w:r>
      <w:r w:rsidR="00ED38C7">
        <w:rPr>
          <w:rFonts w:ascii="Arial" w:hAnsi="Arial" w:cs="Arial"/>
          <w:sz w:val="24"/>
          <w:szCs w:val="24"/>
        </w:rPr>
        <w:t>небольшим</w:t>
      </w:r>
      <w:r w:rsidR="00936A6E" w:rsidRPr="00CD5CF8">
        <w:rPr>
          <w:rFonts w:ascii="Arial" w:hAnsi="Arial" w:cs="Arial"/>
          <w:sz w:val="24"/>
          <w:szCs w:val="24"/>
        </w:rPr>
        <w:t xml:space="preserve"> </w:t>
      </w:r>
      <w:r w:rsidR="00F45131">
        <w:rPr>
          <w:rFonts w:ascii="Arial" w:hAnsi="Arial" w:cs="Arial"/>
          <w:sz w:val="24"/>
          <w:szCs w:val="24"/>
        </w:rPr>
        <w:t>возрастанием</w:t>
      </w:r>
      <w:r w:rsidR="00936A6E">
        <w:rPr>
          <w:rFonts w:ascii="Arial" w:hAnsi="Arial" w:cs="Arial"/>
          <w:sz w:val="24"/>
          <w:szCs w:val="24"/>
        </w:rPr>
        <w:t xml:space="preserve"> до </w:t>
      </w:r>
      <w:r w:rsidR="00FC77B3">
        <w:rPr>
          <w:rFonts w:ascii="Arial" w:hAnsi="Arial" w:cs="Arial"/>
          <w:sz w:val="24"/>
          <w:szCs w:val="24"/>
        </w:rPr>
        <w:t>25</w:t>
      </w:r>
      <w:r w:rsidR="00936A6E">
        <w:rPr>
          <w:rFonts w:ascii="Arial" w:hAnsi="Arial" w:cs="Arial"/>
          <w:sz w:val="24"/>
          <w:szCs w:val="24"/>
        </w:rPr>
        <w:t xml:space="preserve"> человек</w:t>
      </w:r>
      <w:r>
        <w:rPr>
          <w:rFonts w:ascii="Arial" w:hAnsi="Arial" w:cs="Arial"/>
          <w:sz w:val="24"/>
          <w:szCs w:val="24"/>
        </w:rPr>
        <w:t xml:space="preserve"> (таблица)</w:t>
      </w:r>
      <w:r w:rsidR="00936A6E" w:rsidRPr="00CD5CF8">
        <w:rPr>
          <w:rFonts w:ascii="Arial" w:hAnsi="Arial" w:cs="Arial"/>
          <w:sz w:val="24"/>
          <w:szCs w:val="24"/>
        </w:rPr>
        <w:t xml:space="preserve">. </w:t>
      </w:r>
      <w:r w:rsidR="005845F5">
        <w:rPr>
          <w:rFonts w:ascii="Arial" w:hAnsi="Arial" w:cs="Arial"/>
          <w:sz w:val="24"/>
          <w:szCs w:val="24"/>
        </w:rPr>
        <w:t>Общий</w:t>
      </w:r>
      <w:r w:rsidR="00A80EC5" w:rsidRPr="00CD5CF8">
        <w:rPr>
          <w:rFonts w:ascii="Arial" w:hAnsi="Arial" w:cs="Arial"/>
          <w:sz w:val="24"/>
          <w:szCs w:val="24"/>
        </w:rPr>
        <w:t xml:space="preserve"> показатель смертности – его коэффициент –</w:t>
      </w:r>
      <w:r w:rsidR="00347049">
        <w:rPr>
          <w:rFonts w:ascii="Arial" w:hAnsi="Arial" w:cs="Arial"/>
          <w:sz w:val="24"/>
          <w:szCs w:val="24"/>
        </w:rPr>
        <w:t xml:space="preserve"> к</w:t>
      </w:r>
      <w:r w:rsidR="00A80EC5" w:rsidRPr="00CD5CF8">
        <w:rPr>
          <w:rFonts w:ascii="Arial" w:hAnsi="Arial" w:cs="Arial"/>
          <w:sz w:val="24"/>
          <w:szCs w:val="24"/>
        </w:rPr>
        <w:t xml:space="preserve"> расчетно</w:t>
      </w:r>
      <w:r w:rsidR="00347049">
        <w:rPr>
          <w:rFonts w:ascii="Arial" w:hAnsi="Arial" w:cs="Arial"/>
          <w:sz w:val="24"/>
          <w:szCs w:val="24"/>
        </w:rPr>
        <w:t>му</w:t>
      </w:r>
      <w:r w:rsidR="00A80EC5" w:rsidRPr="00CD5CF8">
        <w:rPr>
          <w:rFonts w:ascii="Arial" w:hAnsi="Arial" w:cs="Arial"/>
          <w:sz w:val="24"/>
          <w:szCs w:val="24"/>
        </w:rPr>
        <w:t xml:space="preserve"> период</w:t>
      </w:r>
      <w:r w:rsidR="00347049">
        <w:rPr>
          <w:rFonts w:ascii="Arial" w:hAnsi="Arial" w:cs="Arial"/>
          <w:sz w:val="24"/>
          <w:szCs w:val="24"/>
        </w:rPr>
        <w:t>у</w:t>
      </w:r>
      <w:r w:rsidR="00A80EC5" w:rsidRPr="00CD5CF8">
        <w:rPr>
          <w:rFonts w:ascii="Arial" w:hAnsi="Arial" w:cs="Arial"/>
          <w:sz w:val="24"/>
          <w:szCs w:val="24"/>
        </w:rPr>
        <w:t xml:space="preserve"> </w:t>
      </w:r>
      <w:r w:rsidR="00F45131">
        <w:rPr>
          <w:rFonts w:ascii="Arial" w:hAnsi="Arial" w:cs="Arial"/>
          <w:sz w:val="24"/>
          <w:szCs w:val="24"/>
        </w:rPr>
        <w:t xml:space="preserve">также </w:t>
      </w:r>
      <w:r w:rsidR="00346ED9">
        <w:rPr>
          <w:rFonts w:ascii="Arial" w:hAnsi="Arial" w:cs="Arial"/>
          <w:sz w:val="24"/>
          <w:szCs w:val="24"/>
        </w:rPr>
        <w:t>возрастет</w:t>
      </w:r>
      <w:r w:rsidR="00347049">
        <w:rPr>
          <w:rFonts w:ascii="Arial" w:hAnsi="Arial" w:cs="Arial"/>
          <w:sz w:val="24"/>
          <w:szCs w:val="24"/>
        </w:rPr>
        <w:t xml:space="preserve"> </w:t>
      </w:r>
      <w:r w:rsidR="00F60F5A">
        <w:rPr>
          <w:rFonts w:ascii="Arial" w:hAnsi="Arial" w:cs="Arial"/>
          <w:sz w:val="24"/>
          <w:szCs w:val="24"/>
        </w:rPr>
        <w:t>с</w:t>
      </w:r>
      <w:r w:rsidR="00A80EC5" w:rsidRPr="00CD5CF8">
        <w:rPr>
          <w:rFonts w:ascii="Arial" w:hAnsi="Arial" w:cs="Arial"/>
          <w:sz w:val="24"/>
          <w:szCs w:val="24"/>
        </w:rPr>
        <w:t xml:space="preserve"> </w:t>
      </w:r>
      <w:r w:rsidR="005845F5">
        <w:rPr>
          <w:rFonts w:ascii="Arial" w:hAnsi="Arial" w:cs="Arial"/>
          <w:sz w:val="24"/>
          <w:szCs w:val="24"/>
        </w:rPr>
        <w:t>1</w:t>
      </w:r>
      <w:r w:rsidR="008B0068">
        <w:rPr>
          <w:rFonts w:ascii="Arial" w:hAnsi="Arial" w:cs="Arial"/>
          <w:sz w:val="24"/>
          <w:szCs w:val="24"/>
        </w:rPr>
        <w:t>1</w:t>
      </w:r>
      <w:r w:rsidR="005845F5">
        <w:rPr>
          <w:rFonts w:ascii="Arial" w:hAnsi="Arial" w:cs="Arial"/>
          <w:sz w:val="24"/>
          <w:szCs w:val="24"/>
        </w:rPr>
        <w:t>,</w:t>
      </w:r>
      <w:r w:rsidR="008B0068">
        <w:rPr>
          <w:rFonts w:ascii="Arial" w:hAnsi="Arial" w:cs="Arial"/>
          <w:sz w:val="24"/>
          <w:szCs w:val="24"/>
        </w:rPr>
        <w:t>9</w:t>
      </w:r>
      <w:r w:rsidR="00A80EC5" w:rsidRPr="00CD5CF8">
        <w:rPr>
          <w:rFonts w:ascii="Arial" w:hAnsi="Arial" w:cs="Arial"/>
          <w:sz w:val="24"/>
          <w:szCs w:val="24"/>
        </w:rPr>
        <w:t xml:space="preserve">‰ до </w:t>
      </w:r>
      <w:r w:rsidR="00346ED9">
        <w:rPr>
          <w:rFonts w:ascii="Arial" w:hAnsi="Arial" w:cs="Arial"/>
          <w:sz w:val="24"/>
          <w:szCs w:val="24"/>
        </w:rPr>
        <w:t>1</w:t>
      </w:r>
      <w:r w:rsidR="008B0068">
        <w:rPr>
          <w:rFonts w:ascii="Arial" w:hAnsi="Arial" w:cs="Arial"/>
          <w:sz w:val="24"/>
          <w:szCs w:val="24"/>
        </w:rPr>
        <w:t>2</w:t>
      </w:r>
      <w:r w:rsidR="00346ED9">
        <w:rPr>
          <w:rFonts w:ascii="Arial" w:hAnsi="Arial" w:cs="Arial"/>
          <w:sz w:val="24"/>
          <w:szCs w:val="24"/>
        </w:rPr>
        <w:t>,</w:t>
      </w:r>
      <w:r w:rsidR="008B0068">
        <w:rPr>
          <w:rFonts w:ascii="Arial" w:hAnsi="Arial" w:cs="Arial"/>
          <w:sz w:val="24"/>
          <w:szCs w:val="24"/>
        </w:rPr>
        <w:t>5</w:t>
      </w:r>
      <w:r w:rsidR="00347049">
        <w:rPr>
          <w:rFonts w:ascii="Arial" w:hAnsi="Arial" w:cs="Arial"/>
          <w:sz w:val="24"/>
          <w:szCs w:val="24"/>
        </w:rPr>
        <w:t>‰</w:t>
      </w:r>
      <w:r w:rsidR="008C6AAE">
        <w:rPr>
          <w:rFonts w:ascii="Arial" w:hAnsi="Arial" w:cs="Arial"/>
          <w:sz w:val="24"/>
          <w:szCs w:val="24"/>
        </w:rPr>
        <w:t xml:space="preserve">. </w:t>
      </w:r>
      <w:r w:rsidR="00940250">
        <w:rPr>
          <w:rFonts w:ascii="Arial" w:hAnsi="Arial" w:cs="Arial"/>
          <w:sz w:val="24"/>
          <w:szCs w:val="24"/>
        </w:rPr>
        <w:t xml:space="preserve">Такое </w:t>
      </w:r>
      <w:r w:rsidR="00D60001">
        <w:rPr>
          <w:rFonts w:ascii="Arial" w:hAnsi="Arial" w:cs="Arial"/>
          <w:sz w:val="24"/>
          <w:szCs w:val="24"/>
        </w:rPr>
        <w:t>повышение</w:t>
      </w:r>
      <w:r w:rsidR="00940250">
        <w:rPr>
          <w:rFonts w:ascii="Arial" w:hAnsi="Arial" w:cs="Arial"/>
          <w:sz w:val="24"/>
          <w:szCs w:val="24"/>
        </w:rPr>
        <w:t xml:space="preserve"> объясняется </w:t>
      </w:r>
      <w:r w:rsidR="00F45131">
        <w:rPr>
          <w:rFonts w:ascii="Arial" w:hAnsi="Arial" w:cs="Arial"/>
          <w:sz w:val="24"/>
          <w:szCs w:val="24"/>
        </w:rPr>
        <w:t xml:space="preserve">преобладанием населения старше трудоспособного возраста на территории муниципального образования. </w:t>
      </w:r>
      <w:r w:rsidR="00A80EC5" w:rsidRPr="00CD5CF8">
        <w:rPr>
          <w:rFonts w:ascii="Arial" w:hAnsi="Arial" w:cs="Arial"/>
          <w:sz w:val="24"/>
          <w:szCs w:val="24"/>
        </w:rPr>
        <w:t>Прогнозир</w:t>
      </w:r>
      <w:r w:rsidR="00347049">
        <w:rPr>
          <w:rFonts w:ascii="Arial" w:hAnsi="Arial" w:cs="Arial"/>
          <w:sz w:val="24"/>
          <w:szCs w:val="24"/>
        </w:rPr>
        <w:t>уем</w:t>
      </w:r>
      <w:r w:rsidR="00C34174">
        <w:rPr>
          <w:rFonts w:ascii="Arial" w:hAnsi="Arial" w:cs="Arial"/>
          <w:sz w:val="24"/>
          <w:szCs w:val="24"/>
        </w:rPr>
        <w:t>ое</w:t>
      </w:r>
      <w:r w:rsidR="00347049">
        <w:rPr>
          <w:rFonts w:ascii="Arial" w:hAnsi="Arial" w:cs="Arial"/>
          <w:sz w:val="24"/>
          <w:szCs w:val="24"/>
        </w:rPr>
        <w:t xml:space="preserve"> </w:t>
      </w:r>
      <w:r w:rsidR="00D60001">
        <w:rPr>
          <w:rFonts w:ascii="Arial" w:hAnsi="Arial" w:cs="Arial"/>
          <w:sz w:val="24"/>
          <w:szCs w:val="24"/>
        </w:rPr>
        <w:t>возрастание</w:t>
      </w:r>
      <w:r w:rsidR="00347049">
        <w:rPr>
          <w:rFonts w:ascii="Arial" w:hAnsi="Arial" w:cs="Arial"/>
          <w:sz w:val="24"/>
          <w:szCs w:val="24"/>
        </w:rPr>
        <w:t xml:space="preserve"> </w:t>
      </w:r>
      <w:r w:rsidR="00461D7C">
        <w:rPr>
          <w:rFonts w:ascii="Arial" w:hAnsi="Arial" w:cs="Arial"/>
          <w:sz w:val="24"/>
          <w:szCs w:val="24"/>
        </w:rPr>
        <w:t xml:space="preserve">коэффициента </w:t>
      </w:r>
      <w:r w:rsidR="00A80EC5" w:rsidRPr="00CD5CF8">
        <w:rPr>
          <w:rFonts w:ascii="Arial" w:hAnsi="Arial" w:cs="Arial"/>
          <w:sz w:val="24"/>
          <w:szCs w:val="24"/>
        </w:rPr>
        <w:t>смертности привед</w:t>
      </w:r>
      <w:r w:rsidR="00C34174">
        <w:rPr>
          <w:rFonts w:ascii="Arial" w:hAnsi="Arial" w:cs="Arial"/>
          <w:sz w:val="24"/>
          <w:szCs w:val="24"/>
        </w:rPr>
        <w:t>е</w:t>
      </w:r>
      <w:r w:rsidR="00A80EC5" w:rsidRPr="00CD5CF8">
        <w:rPr>
          <w:rFonts w:ascii="Arial" w:hAnsi="Arial" w:cs="Arial"/>
          <w:sz w:val="24"/>
          <w:szCs w:val="24"/>
        </w:rPr>
        <w:t xml:space="preserve">т к </w:t>
      </w:r>
      <w:r w:rsidR="00A031CB">
        <w:rPr>
          <w:rFonts w:ascii="Arial" w:hAnsi="Arial" w:cs="Arial"/>
          <w:sz w:val="24"/>
          <w:szCs w:val="24"/>
        </w:rPr>
        <w:t>снижению</w:t>
      </w:r>
      <w:r w:rsidR="00A80EC5" w:rsidRPr="00CD5CF8">
        <w:rPr>
          <w:rFonts w:ascii="Arial" w:hAnsi="Arial" w:cs="Arial"/>
          <w:sz w:val="24"/>
          <w:szCs w:val="24"/>
        </w:rPr>
        <w:t xml:space="preserve"> коэффициента естественно</w:t>
      </w:r>
      <w:r w:rsidR="00031E77">
        <w:rPr>
          <w:rFonts w:ascii="Arial" w:hAnsi="Arial" w:cs="Arial"/>
          <w:sz w:val="24"/>
          <w:szCs w:val="24"/>
        </w:rPr>
        <w:t>го прироста</w:t>
      </w:r>
      <w:r w:rsidR="00AB7CC7">
        <w:rPr>
          <w:rFonts w:ascii="Arial" w:hAnsi="Arial" w:cs="Arial"/>
          <w:sz w:val="24"/>
          <w:szCs w:val="24"/>
        </w:rPr>
        <w:t>.</w:t>
      </w:r>
      <w:r w:rsidR="00C34174">
        <w:rPr>
          <w:rFonts w:ascii="Arial" w:hAnsi="Arial" w:cs="Arial"/>
          <w:sz w:val="24"/>
          <w:szCs w:val="24"/>
        </w:rPr>
        <w:t xml:space="preserve"> </w:t>
      </w:r>
      <w:r w:rsidR="00CD7490">
        <w:rPr>
          <w:rFonts w:ascii="Arial" w:hAnsi="Arial" w:cs="Arial"/>
          <w:sz w:val="24"/>
          <w:szCs w:val="24"/>
        </w:rPr>
        <w:t>Таким образом, на расчетный период</w:t>
      </w:r>
      <w:r w:rsidR="00A80EC5" w:rsidRPr="00CD5CF8">
        <w:rPr>
          <w:rFonts w:ascii="Arial" w:hAnsi="Arial" w:cs="Arial"/>
          <w:sz w:val="24"/>
          <w:szCs w:val="24"/>
        </w:rPr>
        <w:t xml:space="preserve"> </w:t>
      </w:r>
      <w:r w:rsidR="004230F0">
        <w:rPr>
          <w:rFonts w:ascii="Arial" w:hAnsi="Arial" w:cs="Arial"/>
          <w:sz w:val="24"/>
          <w:szCs w:val="24"/>
        </w:rPr>
        <w:t xml:space="preserve">численность населения </w:t>
      </w:r>
      <w:r w:rsidR="00CD7490">
        <w:rPr>
          <w:rFonts w:ascii="Arial" w:hAnsi="Arial" w:cs="Arial"/>
          <w:sz w:val="24"/>
          <w:szCs w:val="24"/>
        </w:rPr>
        <w:t xml:space="preserve">в </w:t>
      </w:r>
      <w:r w:rsidR="004E2E88">
        <w:rPr>
          <w:rFonts w:ascii="Arial" w:hAnsi="Arial" w:cs="Arial"/>
          <w:sz w:val="24"/>
          <w:szCs w:val="24"/>
        </w:rPr>
        <w:t>муниципальном образовании</w:t>
      </w:r>
      <w:r w:rsidR="00A031CB">
        <w:rPr>
          <w:rFonts w:ascii="Arial" w:hAnsi="Arial" w:cs="Arial"/>
          <w:sz w:val="24"/>
          <w:szCs w:val="24"/>
        </w:rPr>
        <w:t xml:space="preserve"> </w:t>
      </w:r>
      <w:r w:rsidR="000E2D7C">
        <w:rPr>
          <w:rFonts w:ascii="Arial" w:hAnsi="Arial" w:cs="Arial"/>
          <w:sz w:val="24"/>
          <w:szCs w:val="24"/>
        </w:rPr>
        <w:t xml:space="preserve">будет характеризоваться естественной </w:t>
      </w:r>
      <w:r w:rsidR="004E2E88">
        <w:rPr>
          <w:rFonts w:ascii="Arial" w:hAnsi="Arial" w:cs="Arial"/>
          <w:sz w:val="24"/>
          <w:szCs w:val="24"/>
        </w:rPr>
        <w:t>убылью</w:t>
      </w:r>
      <w:r w:rsidR="00A031CB">
        <w:rPr>
          <w:rFonts w:ascii="Arial" w:hAnsi="Arial" w:cs="Arial"/>
          <w:sz w:val="24"/>
          <w:szCs w:val="24"/>
        </w:rPr>
        <w:t>.</w:t>
      </w:r>
    </w:p>
    <w:p w:rsidR="00E7526F" w:rsidRDefault="00E7526F" w:rsidP="00BC5FEB">
      <w:pPr>
        <w:pStyle w:val="af3"/>
      </w:pPr>
    </w:p>
    <w:p w:rsidR="00BC5FEB" w:rsidRPr="00C62763" w:rsidRDefault="00970217" w:rsidP="00BC5FEB">
      <w:pPr>
        <w:pStyle w:val="af3"/>
        <w:rPr>
          <w:rFonts w:cs="Arial"/>
          <w:szCs w:val="24"/>
        </w:rPr>
      </w:pPr>
      <w:r>
        <w:t xml:space="preserve">Таблица </w:t>
      </w:r>
      <w:r w:rsidR="00522ECE">
        <w:fldChar w:fldCharType="begin"/>
      </w:r>
      <w:r w:rsidR="00522ECE">
        <w:instrText xml:space="preserve"> SEQ Таблица \* ARABIC </w:instrText>
      </w:r>
      <w:r w:rsidR="00522ECE">
        <w:fldChar w:fldCharType="separate"/>
      </w:r>
      <w:r w:rsidR="001F58B7">
        <w:rPr>
          <w:noProof/>
        </w:rPr>
        <w:t>10</w:t>
      </w:r>
      <w:r w:rsidR="00522ECE">
        <w:rPr>
          <w:noProof/>
        </w:rPr>
        <w:fldChar w:fldCharType="end"/>
      </w:r>
      <w:r w:rsidR="00BC5FEB">
        <w:t xml:space="preserve"> – </w:t>
      </w:r>
      <w:r w:rsidR="00BC5FEB" w:rsidRPr="00CD5CF8">
        <w:rPr>
          <w:rFonts w:cs="Arial"/>
          <w:szCs w:val="24"/>
        </w:rPr>
        <w:t>Прогнозная оценка средн</w:t>
      </w:r>
      <w:r w:rsidR="00BC5FEB">
        <w:rPr>
          <w:rFonts w:cs="Arial"/>
          <w:szCs w:val="24"/>
        </w:rPr>
        <w:t>егодовой динамики естественного и механического движения населения в</w:t>
      </w:r>
      <w:r w:rsidR="00BC5FEB" w:rsidRPr="00CD5CF8">
        <w:rPr>
          <w:rFonts w:cs="Arial"/>
          <w:szCs w:val="24"/>
        </w:rPr>
        <w:t xml:space="preserve"> </w:t>
      </w:r>
      <w:r w:rsidR="00AC0A59">
        <w:rPr>
          <w:rFonts w:cs="Arial"/>
          <w:szCs w:val="24"/>
        </w:rPr>
        <w:t>муниципальном образовании «</w:t>
      </w:r>
      <w:proofErr w:type="spellStart"/>
      <w:r w:rsidR="00AC0A59">
        <w:rPr>
          <w:rFonts w:cs="Arial"/>
          <w:szCs w:val="24"/>
        </w:rPr>
        <w:t>Новотузуклейский</w:t>
      </w:r>
      <w:proofErr w:type="spellEnd"/>
      <w:r w:rsidR="00AC0A59">
        <w:rPr>
          <w:rFonts w:cs="Arial"/>
          <w:szCs w:val="24"/>
        </w:rPr>
        <w:t xml:space="preserve"> сельсовет»</w:t>
      </w:r>
      <w:r w:rsidR="00BC5FEB" w:rsidRPr="00CD5CF8">
        <w:rPr>
          <w:rFonts w:cs="Arial"/>
          <w:szCs w:val="24"/>
        </w:rPr>
        <w:t xml:space="preserve"> </w:t>
      </w:r>
      <w:r w:rsidR="00BC5FEB">
        <w:rPr>
          <w:rFonts w:cs="Arial"/>
          <w:szCs w:val="24"/>
        </w:rPr>
        <w:t>до 204</w:t>
      </w:r>
      <w:r w:rsidR="00AC0A59">
        <w:rPr>
          <w:rFonts w:cs="Arial"/>
          <w:szCs w:val="24"/>
        </w:rPr>
        <w:t>2</w:t>
      </w:r>
      <w:r w:rsidR="00BC5FEB" w:rsidRPr="00CD5CF8">
        <w:rPr>
          <w:rFonts w:cs="Arial"/>
          <w:szCs w:val="24"/>
        </w:rPr>
        <w:t xml:space="preserve"> г.</w:t>
      </w:r>
      <w:r w:rsidR="00BC5FEB">
        <w:rPr>
          <w:rFonts w:cs="Arial"/>
          <w:szCs w:val="24"/>
        </w:rPr>
        <w:t>, чел.</w:t>
      </w:r>
    </w:p>
    <w:tbl>
      <w:tblPr>
        <w:tblW w:w="948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89"/>
        <w:gridCol w:w="1195"/>
        <w:gridCol w:w="1197"/>
        <w:gridCol w:w="1195"/>
        <w:gridCol w:w="1256"/>
        <w:gridCol w:w="1054"/>
      </w:tblGrid>
      <w:tr w:rsidR="00BC5FEB" w:rsidRPr="00CD5CF8" w:rsidTr="007C7DF2">
        <w:trPr>
          <w:trHeight w:val="208"/>
        </w:trPr>
        <w:tc>
          <w:tcPr>
            <w:tcW w:w="3589" w:type="dxa"/>
            <w:shd w:val="clear" w:color="auto" w:fill="auto"/>
            <w:noWrap/>
            <w:vAlign w:val="center"/>
            <w:hideMark/>
          </w:tcPr>
          <w:p w:rsidR="00BC5FEB" w:rsidRPr="00CD5CF8" w:rsidRDefault="00BC5FEB" w:rsidP="007C7DF2">
            <w:pPr>
              <w:spacing w:line="240" w:lineRule="auto"/>
              <w:ind w:firstLine="0"/>
              <w:jc w:val="center"/>
              <w:rPr>
                <w:rFonts w:ascii="Arial Narrow" w:hAnsi="Arial Narrow" w:cs="Arial"/>
                <w:b/>
              </w:rPr>
            </w:pPr>
            <w:r>
              <w:rPr>
                <w:rFonts w:ascii="Arial Narrow" w:hAnsi="Arial Narrow" w:cs="Arial"/>
                <w:b/>
              </w:rPr>
              <w:t>Показатель</w:t>
            </w:r>
          </w:p>
        </w:tc>
        <w:tc>
          <w:tcPr>
            <w:tcW w:w="1195" w:type="dxa"/>
            <w:shd w:val="clear" w:color="auto" w:fill="auto"/>
            <w:noWrap/>
            <w:vAlign w:val="center"/>
            <w:hideMark/>
          </w:tcPr>
          <w:p w:rsidR="00BC5FEB" w:rsidRPr="00CD5CF8" w:rsidRDefault="00BC5FEB" w:rsidP="00F56261">
            <w:pPr>
              <w:spacing w:line="240" w:lineRule="auto"/>
              <w:ind w:firstLine="0"/>
              <w:jc w:val="center"/>
              <w:rPr>
                <w:rFonts w:ascii="Arial Narrow" w:hAnsi="Arial Narrow" w:cs="Arial"/>
                <w:b/>
              </w:rPr>
            </w:pPr>
            <w:r>
              <w:rPr>
                <w:rFonts w:ascii="Arial Narrow" w:hAnsi="Arial Narrow" w:cs="Arial"/>
                <w:b/>
              </w:rPr>
              <w:t>202</w:t>
            </w:r>
            <w:r w:rsidR="00F56261">
              <w:rPr>
                <w:rFonts w:ascii="Arial Narrow" w:hAnsi="Arial Narrow" w:cs="Arial"/>
                <w:b/>
              </w:rPr>
              <w:t>2</w:t>
            </w:r>
          </w:p>
        </w:tc>
        <w:tc>
          <w:tcPr>
            <w:tcW w:w="1197" w:type="dxa"/>
            <w:shd w:val="clear" w:color="auto" w:fill="auto"/>
            <w:noWrap/>
            <w:vAlign w:val="center"/>
            <w:hideMark/>
          </w:tcPr>
          <w:p w:rsidR="00BC5FEB" w:rsidRPr="00CD5CF8" w:rsidRDefault="00BC5FEB" w:rsidP="007C7DF2">
            <w:pPr>
              <w:spacing w:line="240" w:lineRule="auto"/>
              <w:ind w:firstLine="0"/>
              <w:jc w:val="center"/>
              <w:rPr>
                <w:rFonts w:ascii="Arial Narrow" w:hAnsi="Arial Narrow" w:cs="Arial"/>
                <w:b/>
              </w:rPr>
            </w:pPr>
            <w:r>
              <w:rPr>
                <w:rFonts w:ascii="Arial Narrow" w:hAnsi="Arial Narrow" w:cs="Arial"/>
                <w:b/>
              </w:rPr>
              <w:t>2026</w:t>
            </w:r>
          </w:p>
        </w:tc>
        <w:tc>
          <w:tcPr>
            <w:tcW w:w="1195" w:type="dxa"/>
            <w:shd w:val="clear" w:color="auto" w:fill="auto"/>
            <w:noWrap/>
            <w:vAlign w:val="center"/>
            <w:hideMark/>
          </w:tcPr>
          <w:p w:rsidR="00BC5FEB" w:rsidRPr="00CD5CF8" w:rsidRDefault="00BC5FEB" w:rsidP="00F56261">
            <w:pPr>
              <w:spacing w:line="240" w:lineRule="auto"/>
              <w:ind w:firstLine="0"/>
              <w:jc w:val="center"/>
              <w:rPr>
                <w:rFonts w:ascii="Arial Narrow" w:hAnsi="Arial Narrow" w:cs="Arial"/>
                <w:b/>
              </w:rPr>
            </w:pPr>
            <w:r>
              <w:rPr>
                <w:rFonts w:ascii="Arial Narrow" w:hAnsi="Arial Narrow" w:cs="Arial"/>
                <w:b/>
              </w:rPr>
              <w:t>203</w:t>
            </w:r>
            <w:r w:rsidR="00F56261">
              <w:rPr>
                <w:rFonts w:ascii="Arial Narrow" w:hAnsi="Arial Narrow" w:cs="Arial"/>
                <w:b/>
              </w:rPr>
              <w:t>2</w:t>
            </w:r>
          </w:p>
        </w:tc>
        <w:tc>
          <w:tcPr>
            <w:tcW w:w="1256" w:type="dxa"/>
            <w:shd w:val="clear" w:color="auto" w:fill="auto"/>
            <w:noWrap/>
            <w:vAlign w:val="center"/>
            <w:hideMark/>
          </w:tcPr>
          <w:p w:rsidR="00BC5FEB" w:rsidRPr="00CD5CF8" w:rsidRDefault="00BC5FEB" w:rsidP="00F56261">
            <w:pPr>
              <w:spacing w:line="240" w:lineRule="auto"/>
              <w:ind w:firstLine="0"/>
              <w:jc w:val="center"/>
              <w:rPr>
                <w:rFonts w:ascii="Arial Narrow" w:hAnsi="Arial Narrow" w:cs="Arial"/>
                <w:b/>
              </w:rPr>
            </w:pPr>
            <w:r>
              <w:rPr>
                <w:rFonts w:ascii="Arial Narrow" w:hAnsi="Arial Narrow" w:cs="Arial"/>
                <w:b/>
              </w:rPr>
              <w:t>203</w:t>
            </w:r>
            <w:r w:rsidR="00F56261">
              <w:rPr>
                <w:rFonts w:ascii="Arial Narrow" w:hAnsi="Arial Narrow" w:cs="Arial"/>
                <w:b/>
              </w:rPr>
              <w:t>7</w:t>
            </w:r>
          </w:p>
        </w:tc>
        <w:tc>
          <w:tcPr>
            <w:tcW w:w="1054" w:type="dxa"/>
            <w:shd w:val="clear" w:color="auto" w:fill="auto"/>
            <w:noWrap/>
            <w:vAlign w:val="center"/>
            <w:hideMark/>
          </w:tcPr>
          <w:p w:rsidR="00BC5FEB" w:rsidRPr="00CD5CF8" w:rsidRDefault="00BC5FEB" w:rsidP="00F56261">
            <w:pPr>
              <w:spacing w:line="240" w:lineRule="auto"/>
              <w:ind w:firstLine="0"/>
              <w:jc w:val="center"/>
              <w:rPr>
                <w:rFonts w:ascii="Arial Narrow" w:hAnsi="Arial Narrow" w:cs="Arial"/>
                <w:b/>
              </w:rPr>
            </w:pPr>
            <w:r w:rsidRPr="00CD5CF8">
              <w:rPr>
                <w:rFonts w:ascii="Arial Narrow" w:hAnsi="Arial Narrow" w:cs="Arial"/>
                <w:b/>
              </w:rPr>
              <w:t>20</w:t>
            </w:r>
            <w:r>
              <w:rPr>
                <w:rFonts w:ascii="Arial Narrow" w:hAnsi="Arial Narrow" w:cs="Arial"/>
                <w:b/>
              </w:rPr>
              <w:t>4</w:t>
            </w:r>
            <w:r w:rsidR="00F56261">
              <w:rPr>
                <w:rFonts w:ascii="Arial Narrow" w:hAnsi="Arial Narrow" w:cs="Arial"/>
                <w:b/>
              </w:rPr>
              <w:t>2</w:t>
            </w:r>
          </w:p>
        </w:tc>
      </w:tr>
      <w:tr w:rsidR="00BC5FEB" w:rsidRPr="00CD5CF8" w:rsidTr="00881D82">
        <w:trPr>
          <w:trHeight w:val="141"/>
        </w:trPr>
        <w:tc>
          <w:tcPr>
            <w:tcW w:w="3589" w:type="dxa"/>
            <w:shd w:val="clear" w:color="auto" w:fill="auto"/>
            <w:vAlign w:val="center"/>
            <w:hideMark/>
          </w:tcPr>
          <w:p w:rsidR="00BC5FEB" w:rsidRPr="00CD5CF8" w:rsidRDefault="00BC5FEB" w:rsidP="007C7DF2">
            <w:pPr>
              <w:spacing w:line="240" w:lineRule="auto"/>
              <w:ind w:firstLine="0"/>
              <w:jc w:val="left"/>
              <w:rPr>
                <w:rFonts w:ascii="Arial Narrow" w:hAnsi="Arial Narrow" w:cs="Arial"/>
              </w:rPr>
            </w:pPr>
            <w:r>
              <w:rPr>
                <w:rFonts w:ascii="Arial Narrow" w:hAnsi="Arial Narrow" w:cs="Arial"/>
              </w:rPr>
              <w:t>Число родившихся</w:t>
            </w:r>
          </w:p>
        </w:tc>
        <w:tc>
          <w:tcPr>
            <w:tcW w:w="1195" w:type="dxa"/>
            <w:shd w:val="clear" w:color="auto" w:fill="auto"/>
            <w:noWrap/>
            <w:vAlign w:val="bottom"/>
          </w:tcPr>
          <w:p w:rsidR="00BC5FEB" w:rsidRPr="00CD5CF8" w:rsidRDefault="00F56261" w:rsidP="007C7DF2">
            <w:pPr>
              <w:spacing w:line="240" w:lineRule="auto"/>
              <w:ind w:firstLine="0"/>
              <w:jc w:val="right"/>
              <w:rPr>
                <w:rFonts w:ascii="Arial Narrow" w:hAnsi="Arial Narrow" w:cs="Arial"/>
              </w:rPr>
            </w:pPr>
            <w:r>
              <w:rPr>
                <w:rFonts w:ascii="Arial Narrow" w:hAnsi="Arial Narrow" w:cs="Arial"/>
              </w:rPr>
              <w:t>26</w:t>
            </w:r>
          </w:p>
        </w:tc>
        <w:tc>
          <w:tcPr>
            <w:tcW w:w="1197" w:type="dxa"/>
            <w:shd w:val="clear" w:color="auto" w:fill="auto"/>
            <w:noWrap/>
            <w:vAlign w:val="bottom"/>
          </w:tcPr>
          <w:p w:rsidR="00BC5FEB" w:rsidRPr="00CD5CF8" w:rsidRDefault="00F56261" w:rsidP="007C7DF2">
            <w:pPr>
              <w:spacing w:line="240" w:lineRule="auto"/>
              <w:ind w:firstLine="0"/>
              <w:jc w:val="right"/>
              <w:rPr>
                <w:rFonts w:ascii="Arial Narrow" w:hAnsi="Arial Narrow" w:cs="Arial"/>
              </w:rPr>
            </w:pPr>
            <w:r>
              <w:rPr>
                <w:rFonts w:ascii="Arial Narrow" w:hAnsi="Arial Narrow" w:cs="Arial"/>
              </w:rPr>
              <w:t>25</w:t>
            </w:r>
          </w:p>
        </w:tc>
        <w:tc>
          <w:tcPr>
            <w:tcW w:w="1195" w:type="dxa"/>
            <w:shd w:val="clear" w:color="auto" w:fill="auto"/>
            <w:noWrap/>
            <w:vAlign w:val="bottom"/>
          </w:tcPr>
          <w:p w:rsidR="00BC5FEB" w:rsidRPr="00CD5CF8" w:rsidRDefault="00F56261" w:rsidP="007C7DF2">
            <w:pPr>
              <w:spacing w:line="240" w:lineRule="auto"/>
              <w:ind w:firstLine="0"/>
              <w:jc w:val="right"/>
              <w:rPr>
                <w:rFonts w:ascii="Arial Narrow" w:hAnsi="Arial Narrow" w:cs="Arial"/>
              </w:rPr>
            </w:pPr>
            <w:r>
              <w:rPr>
                <w:rFonts w:ascii="Arial Narrow" w:hAnsi="Arial Narrow" w:cs="Arial"/>
              </w:rPr>
              <w:t>26</w:t>
            </w:r>
          </w:p>
        </w:tc>
        <w:tc>
          <w:tcPr>
            <w:tcW w:w="1256" w:type="dxa"/>
            <w:shd w:val="clear" w:color="auto" w:fill="auto"/>
            <w:noWrap/>
            <w:vAlign w:val="bottom"/>
          </w:tcPr>
          <w:p w:rsidR="00BC5FEB" w:rsidRPr="00CD5CF8" w:rsidRDefault="00F56261" w:rsidP="007C7DF2">
            <w:pPr>
              <w:spacing w:line="240" w:lineRule="auto"/>
              <w:ind w:firstLine="0"/>
              <w:jc w:val="right"/>
              <w:rPr>
                <w:rFonts w:ascii="Arial Narrow" w:hAnsi="Arial Narrow" w:cs="Arial"/>
              </w:rPr>
            </w:pPr>
            <w:r>
              <w:rPr>
                <w:rFonts w:ascii="Arial Narrow" w:hAnsi="Arial Narrow" w:cs="Arial"/>
              </w:rPr>
              <w:t>2</w:t>
            </w:r>
            <w:r w:rsidR="00881D82">
              <w:rPr>
                <w:rFonts w:ascii="Arial Narrow" w:hAnsi="Arial Narrow" w:cs="Arial"/>
              </w:rPr>
              <w:t>7</w:t>
            </w:r>
          </w:p>
        </w:tc>
        <w:tc>
          <w:tcPr>
            <w:tcW w:w="1054" w:type="dxa"/>
            <w:shd w:val="clear" w:color="auto" w:fill="auto"/>
            <w:noWrap/>
            <w:vAlign w:val="bottom"/>
          </w:tcPr>
          <w:p w:rsidR="00BC5FEB" w:rsidRPr="00CD5CF8" w:rsidRDefault="00F56261" w:rsidP="007C7DF2">
            <w:pPr>
              <w:spacing w:line="240" w:lineRule="auto"/>
              <w:ind w:firstLine="0"/>
              <w:jc w:val="right"/>
              <w:rPr>
                <w:rFonts w:ascii="Arial Narrow" w:hAnsi="Arial Narrow" w:cs="Arial"/>
              </w:rPr>
            </w:pPr>
            <w:r>
              <w:rPr>
                <w:rFonts w:ascii="Arial Narrow" w:hAnsi="Arial Narrow" w:cs="Arial"/>
              </w:rPr>
              <w:t>2</w:t>
            </w:r>
            <w:r w:rsidR="00881D82">
              <w:rPr>
                <w:rFonts w:ascii="Arial Narrow" w:hAnsi="Arial Narrow" w:cs="Arial"/>
              </w:rPr>
              <w:t>6</w:t>
            </w:r>
          </w:p>
        </w:tc>
      </w:tr>
      <w:tr w:rsidR="00BC5FEB" w:rsidRPr="00CD5CF8" w:rsidTr="007C7DF2">
        <w:trPr>
          <w:trHeight w:val="160"/>
        </w:trPr>
        <w:tc>
          <w:tcPr>
            <w:tcW w:w="3589" w:type="dxa"/>
            <w:shd w:val="clear" w:color="auto" w:fill="auto"/>
            <w:vAlign w:val="center"/>
          </w:tcPr>
          <w:p w:rsidR="00BC5FEB" w:rsidRDefault="00BC5FEB" w:rsidP="007C7DF2">
            <w:pPr>
              <w:spacing w:line="240" w:lineRule="auto"/>
              <w:ind w:firstLine="0"/>
              <w:jc w:val="left"/>
              <w:rPr>
                <w:rFonts w:ascii="Arial Narrow" w:hAnsi="Arial Narrow" w:cs="Arial"/>
              </w:rPr>
            </w:pPr>
            <w:r>
              <w:rPr>
                <w:rFonts w:ascii="Arial Narrow" w:hAnsi="Arial Narrow" w:cs="Arial"/>
              </w:rPr>
              <w:t>Число умерших</w:t>
            </w:r>
          </w:p>
        </w:tc>
        <w:tc>
          <w:tcPr>
            <w:tcW w:w="1195" w:type="dxa"/>
            <w:shd w:val="clear" w:color="auto" w:fill="auto"/>
            <w:noWrap/>
            <w:vAlign w:val="bottom"/>
          </w:tcPr>
          <w:p w:rsidR="00BC5FEB" w:rsidRDefault="00F56261" w:rsidP="007C7DF2">
            <w:pPr>
              <w:spacing w:line="240" w:lineRule="auto"/>
              <w:ind w:firstLine="0"/>
              <w:jc w:val="right"/>
              <w:rPr>
                <w:rFonts w:ascii="Arial Narrow" w:hAnsi="Arial Narrow" w:cs="Arial"/>
              </w:rPr>
            </w:pPr>
            <w:r>
              <w:rPr>
                <w:rFonts w:ascii="Arial Narrow" w:hAnsi="Arial Narrow" w:cs="Arial"/>
              </w:rPr>
              <w:t>34</w:t>
            </w:r>
          </w:p>
        </w:tc>
        <w:tc>
          <w:tcPr>
            <w:tcW w:w="1197" w:type="dxa"/>
            <w:shd w:val="clear" w:color="auto" w:fill="auto"/>
            <w:noWrap/>
            <w:vAlign w:val="bottom"/>
          </w:tcPr>
          <w:p w:rsidR="00BC5FEB" w:rsidRDefault="00F56261" w:rsidP="007C7DF2">
            <w:pPr>
              <w:spacing w:line="240" w:lineRule="auto"/>
              <w:ind w:firstLine="0"/>
              <w:jc w:val="right"/>
              <w:rPr>
                <w:rFonts w:ascii="Arial Narrow" w:hAnsi="Arial Narrow" w:cs="Arial"/>
              </w:rPr>
            </w:pPr>
            <w:r>
              <w:rPr>
                <w:rFonts w:ascii="Arial Narrow" w:hAnsi="Arial Narrow" w:cs="Arial"/>
              </w:rPr>
              <w:t>3</w:t>
            </w:r>
            <w:r w:rsidR="00881D82">
              <w:rPr>
                <w:rFonts w:ascii="Arial Narrow" w:hAnsi="Arial Narrow" w:cs="Arial"/>
              </w:rPr>
              <w:t>2</w:t>
            </w:r>
          </w:p>
        </w:tc>
        <w:tc>
          <w:tcPr>
            <w:tcW w:w="1195" w:type="dxa"/>
            <w:shd w:val="clear" w:color="auto" w:fill="auto"/>
            <w:noWrap/>
            <w:vAlign w:val="bottom"/>
          </w:tcPr>
          <w:p w:rsidR="00BC5FEB" w:rsidRDefault="00F56261" w:rsidP="007C7DF2">
            <w:pPr>
              <w:spacing w:line="240" w:lineRule="auto"/>
              <w:ind w:firstLine="0"/>
              <w:jc w:val="right"/>
              <w:rPr>
                <w:rFonts w:ascii="Arial Narrow" w:hAnsi="Arial Narrow" w:cs="Arial"/>
              </w:rPr>
            </w:pPr>
            <w:r>
              <w:rPr>
                <w:rFonts w:ascii="Arial Narrow" w:hAnsi="Arial Narrow" w:cs="Arial"/>
              </w:rPr>
              <w:t>32</w:t>
            </w:r>
          </w:p>
        </w:tc>
        <w:tc>
          <w:tcPr>
            <w:tcW w:w="1256" w:type="dxa"/>
            <w:shd w:val="clear" w:color="auto" w:fill="auto"/>
            <w:noWrap/>
            <w:vAlign w:val="bottom"/>
          </w:tcPr>
          <w:p w:rsidR="00BC5FEB" w:rsidRDefault="00F56261" w:rsidP="007C7DF2">
            <w:pPr>
              <w:spacing w:line="240" w:lineRule="auto"/>
              <w:ind w:firstLine="0"/>
              <w:jc w:val="right"/>
              <w:rPr>
                <w:rFonts w:ascii="Arial Narrow" w:hAnsi="Arial Narrow" w:cs="Arial"/>
              </w:rPr>
            </w:pPr>
            <w:r>
              <w:rPr>
                <w:rFonts w:ascii="Arial Narrow" w:hAnsi="Arial Narrow" w:cs="Arial"/>
              </w:rPr>
              <w:t>35</w:t>
            </w:r>
          </w:p>
        </w:tc>
        <w:tc>
          <w:tcPr>
            <w:tcW w:w="1054" w:type="dxa"/>
            <w:shd w:val="clear" w:color="auto" w:fill="auto"/>
            <w:noWrap/>
            <w:vAlign w:val="bottom"/>
          </w:tcPr>
          <w:p w:rsidR="00BC5FEB" w:rsidRDefault="00F56261" w:rsidP="007C7DF2">
            <w:pPr>
              <w:spacing w:line="240" w:lineRule="auto"/>
              <w:ind w:firstLine="0"/>
              <w:jc w:val="right"/>
              <w:rPr>
                <w:rFonts w:ascii="Arial Narrow" w:hAnsi="Arial Narrow" w:cs="Arial"/>
              </w:rPr>
            </w:pPr>
            <w:r>
              <w:rPr>
                <w:rFonts w:ascii="Arial Narrow" w:hAnsi="Arial Narrow" w:cs="Arial"/>
              </w:rPr>
              <w:t>36</w:t>
            </w:r>
          </w:p>
        </w:tc>
      </w:tr>
      <w:tr w:rsidR="00BC5FEB" w:rsidRPr="00CD5CF8" w:rsidTr="007C7DF2">
        <w:trPr>
          <w:trHeight w:val="149"/>
        </w:trPr>
        <w:tc>
          <w:tcPr>
            <w:tcW w:w="3589" w:type="dxa"/>
            <w:shd w:val="clear" w:color="auto" w:fill="auto"/>
            <w:vAlign w:val="center"/>
          </w:tcPr>
          <w:p w:rsidR="00BC5FEB" w:rsidRDefault="00BC5FEB" w:rsidP="007C7DF2">
            <w:pPr>
              <w:spacing w:line="240" w:lineRule="auto"/>
              <w:ind w:firstLine="0"/>
              <w:jc w:val="left"/>
              <w:rPr>
                <w:rFonts w:ascii="Arial Narrow" w:hAnsi="Arial Narrow" w:cs="Arial"/>
              </w:rPr>
            </w:pPr>
            <w:r>
              <w:rPr>
                <w:rFonts w:ascii="Arial Narrow" w:hAnsi="Arial Narrow" w:cs="Arial"/>
              </w:rPr>
              <w:t>Естественный прирост (убыль)</w:t>
            </w:r>
          </w:p>
        </w:tc>
        <w:tc>
          <w:tcPr>
            <w:tcW w:w="1195" w:type="dxa"/>
            <w:shd w:val="clear" w:color="auto" w:fill="auto"/>
            <w:noWrap/>
            <w:vAlign w:val="bottom"/>
          </w:tcPr>
          <w:p w:rsidR="00BC5FEB" w:rsidRDefault="00F56261" w:rsidP="007C7DF2">
            <w:pPr>
              <w:spacing w:line="240" w:lineRule="auto"/>
              <w:ind w:firstLine="0"/>
              <w:jc w:val="right"/>
              <w:rPr>
                <w:rFonts w:ascii="Arial Narrow" w:hAnsi="Arial Narrow" w:cs="Arial"/>
              </w:rPr>
            </w:pPr>
            <w:r>
              <w:rPr>
                <w:rFonts w:ascii="Arial Narrow" w:hAnsi="Arial Narrow" w:cs="Arial"/>
              </w:rPr>
              <w:t>-8</w:t>
            </w:r>
          </w:p>
        </w:tc>
        <w:tc>
          <w:tcPr>
            <w:tcW w:w="1197" w:type="dxa"/>
            <w:shd w:val="clear" w:color="auto" w:fill="auto"/>
            <w:noWrap/>
            <w:vAlign w:val="bottom"/>
          </w:tcPr>
          <w:p w:rsidR="00BC5FEB" w:rsidRDefault="00F56261" w:rsidP="007C7DF2">
            <w:pPr>
              <w:spacing w:line="240" w:lineRule="auto"/>
              <w:ind w:firstLine="0"/>
              <w:jc w:val="right"/>
              <w:rPr>
                <w:rFonts w:ascii="Arial Narrow" w:hAnsi="Arial Narrow" w:cs="Arial"/>
              </w:rPr>
            </w:pPr>
            <w:r>
              <w:rPr>
                <w:rFonts w:ascii="Arial Narrow" w:hAnsi="Arial Narrow" w:cs="Arial"/>
              </w:rPr>
              <w:t>-6</w:t>
            </w:r>
          </w:p>
        </w:tc>
        <w:tc>
          <w:tcPr>
            <w:tcW w:w="1195" w:type="dxa"/>
            <w:shd w:val="clear" w:color="auto" w:fill="auto"/>
            <w:noWrap/>
            <w:vAlign w:val="bottom"/>
          </w:tcPr>
          <w:p w:rsidR="00BC5FEB" w:rsidRDefault="00F56261" w:rsidP="007C7DF2">
            <w:pPr>
              <w:spacing w:line="240" w:lineRule="auto"/>
              <w:ind w:firstLine="0"/>
              <w:jc w:val="right"/>
              <w:rPr>
                <w:rFonts w:ascii="Arial Narrow" w:hAnsi="Arial Narrow" w:cs="Arial"/>
              </w:rPr>
            </w:pPr>
            <w:r>
              <w:rPr>
                <w:rFonts w:ascii="Arial Narrow" w:hAnsi="Arial Narrow" w:cs="Arial"/>
              </w:rPr>
              <w:t>-6</w:t>
            </w:r>
          </w:p>
        </w:tc>
        <w:tc>
          <w:tcPr>
            <w:tcW w:w="1256" w:type="dxa"/>
            <w:shd w:val="clear" w:color="auto" w:fill="auto"/>
            <w:noWrap/>
            <w:vAlign w:val="bottom"/>
          </w:tcPr>
          <w:p w:rsidR="00BC5FEB" w:rsidRDefault="00F56261" w:rsidP="007C7DF2">
            <w:pPr>
              <w:spacing w:line="240" w:lineRule="auto"/>
              <w:ind w:firstLine="0"/>
              <w:jc w:val="right"/>
              <w:rPr>
                <w:rFonts w:ascii="Arial Narrow" w:hAnsi="Arial Narrow" w:cs="Arial"/>
              </w:rPr>
            </w:pPr>
            <w:r>
              <w:rPr>
                <w:rFonts w:ascii="Arial Narrow" w:hAnsi="Arial Narrow" w:cs="Arial"/>
              </w:rPr>
              <w:t>-7</w:t>
            </w:r>
          </w:p>
        </w:tc>
        <w:tc>
          <w:tcPr>
            <w:tcW w:w="1054" w:type="dxa"/>
            <w:shd w:val="clear" w:color="auto" w:fill="auto"/>
            <w:noWrap/>
            <w:vAlign w:val="bottom"/>
          </w:tcPr>
          <w:p w:rsidR="00BC5FEB" w:rsidRDefault="00F56261" w:rsidP="007C7DF2">
            <w:pPr>
              <w:spacing w:line="240" w:lineRule="auto"/>
              <w:ind w:firstLine="0"/>
              <w:jc w:val="right"/>
              <w:rPr>
                <w:rFonts w:ascii="Arial Narrow" w:hAnsi="Arial Narrow" w:cs="Arial"/>
              </w:rPr>
            </w:pPr>
            <w:r>
              <w:rPr>
                <w:rFonts w:ascii="Arial Narrow" w:hAnsi="Arial Narrow" w:cs="Arial"/>
              </w:rPr>
              <w:t>-10</w:t>
            </w:r>
          </w:p>
        </w:tc>
      </w:tr>
      <w:tr w:rsidR="00F56261" w:rsidRPr="00CD5CF8" w:rsidTr="007C7DF2">
        <w:trPr>
          <w:trHeight w:val="149"/>
        </w:trPr>
        <w:tc>
          <w:tcPr>
            <w:tcW w:w="3589" w:type="dxa"/>
            <w:shd w:val="clear" w:color="auto" w:fill="auto"/>
            <w:vAlign w:val="center"/>
          </w:tcPr>
          <w:p w:rsidR="00F56261" w:rsidRDefault="00F56261" w:rsidP="007C7DF2">
            <w:pPr>
              <w:spacing w:line="240" w:lineRule="auto"/>
              <w:ind w:firstLine="0"/>
              <w:jc w:val="left"/>
              <w:rPr>
                <w:rFonts w:ascii="Arial Narrow" w:hAnsi="Arial Narrow" w:cs="Arial"/>
              </w:rPr>
            </w:pPr>
            <w:r>
              <w:rPr>
                <w:rFonts w:ascii="Arial Narrow" w:hAnsi="Arial Narrow" w:cs="Arial"/>
              </w:rPr>
              <w:t>Миграционный прирост (убыль)</w:t>
            </w:r>
          </w:p>
        </w:tc>
        <w:tc>
          <w:tcPr>
            <w:tcW w:w="1195" w:type="dxa"/>
            <w:shd w:val="clear" w:color="auto" w:fill="auto"/>
            <w:noWrap/>
            <w:vAlign w:val="bottom"/>
          </w:tcPr>
          <w:p w:rsidR="00F56261" w:rsidRDefault="00F56261" w:rsidP="00C32D06">
            <w:pPr>
              <w:spacing w:line="240" w:lineRule="auto"/>
              <w:ind w:firstLine="0"/>
              <w:jc w:val="right"/>
              <w:rPr>
                <w:rFonts w:ascii="Arial Narrow" w:hAnsi="Arial Narrow" w:cs="Arial"/>
              </w:rPr>
            </w:pPr>
            <w:r>
              <w:rPr>
                <w:rFonts w:ascii="Arial Narrow" w:hAnsi="Arial Narrow" w:cs="Arial"/>
              </w:rPr>
              <w:t>4</w:t>
            </w:r>
          </w:p>
        </w:tc>
        <w:tc>
          <w:tcPr>
            <w:tcW w:w="1197" w:type="dxa"/>
            <w:shd w:val="clear" w:color="auto" w:fill="auto"/>
            <w:noWrap/>
            <w:vAlign w:val="bottom"/>
          </w:tcPr>
          <w:p w:rsidR="00F56261" w:rsidRDefault="00F56261" w:rsidP="00C32D06">
            <w:pPr>
              <w:spacing w:line="240" w:lineRule="auto"/>
              <w:ind w:firstLine="0"/>
              <w:jc w:val="right"/>
              <w:rPr>
                <w:rFonts w:ascii="Arial Narrow" w:hAnsi="Arial Narrow" w:cs="Arial"/>
              </w:rPr>
            </w:pPr>
            <w:r>
              <w:rPr>
                <w:rFonts w:ascii="Arial Narrow" w:hAnsi="Arial Narrow" w:cs="Arial"/>
              </w:rPr>
              <w:t>7</w:t>
            </w:r>
          </w:p>
        </w:tc>
        <w:tc>
          <w:tcPr>
            <w:tcW w:w="1195" w:type="dxa"/>
            <w:shd w:val="clear" w:color="auto" w:fill="auto"/>
            <w:noWrap/>
            <w:vAlign w:val="bottom"/>
          </w:tcPr>
          <w:p w:rsidR="00F56261" w:rsidRDefault="00F56261" w:rsidP="00C32D06">
            <w:pPr>
              <w:spacing w:line="240" w:lineRule="auto"/>
              <w:ind w:firstLine="0"/>
              <w:jc w:val="right"/>
              <w:rPr>
                <w:rFonts w:ascii="Arial Narrow" w:hAnsi="Arial Narrow" w:cs="Arial"/>
              </w:rPr>
            </w:pPr>
            <w:r>
              <w:rPr>
                <w:rFonts w:ascii="Arial Narrow" w:hAnsi="Arial Narrow" w:cs="Arial"/>
              </w:rPr>
              <w:t>11</w:t>
            </w:r>
          </w:p>
        </w:tc>
        <w:tc>
          <w:tcPr>
            <w:tcW w:w="1256" w:type="dxa"/>
            <w:shd w:val="clear" w:color="auto" w:fill="auto"/>
            <w:noWrap/>
            <w:vAlign w:val="bottom"/>
          </w:tcPr>
          <w:p w:rsidR="00F56261" w:rsidRDefault="00F56261" w:rsidP="00C32D06">
            <w:pPr>
              <w:spacing w:line="240" w:lineRule="auto"/>
              <w:ind w:firstLine="0"/>
              <w:jc w:val="right"/>
              <w:rPr>
                <w:rFonts w:ascii="Arial Narrow" w:hAnsi="Arial Narrow" w:cs="Arial"/>
              </w:rPr>
            </w:pPr>
            <w:r>
              <w:rPr>
                <w:rFonts w:ascii="Arial Narrow" w:hAnsi="Arial Narrow" w:cs="Arial"/>
              </w:rPr>
              <w:t>14</w:t>
            </w:r>
          </w:p>
        </w:tc>
        <w:tc>
          <w:tcPr>
            <w:tcW w:w="1054" w:type="dxa"/>
            <w:shd w:val="clear" w:color="auto" w:fill="auto"/>
            <w:noWrap/>
            <w:vAlign w:val="bottom"/>
          </w:tcPr>
          <w:p w:rsidR="00F56261" w:rsidRDefault="00F56261" w:rsidP="00C32D06">
            <w:pPr>
              <w:spacing w:line="240" w:lineRule="auto"/>
              <w:ind w:firstLine="0"/>
              <w:jc w:val="right"/>
              <w:rPr>
                <w:rFonts w:ascii="Arial Narrow" w:hAnsi="Arial Narrow" w:cs="Arial"/>
              </w:rPr>
            </w:pPr>
            <w:r>
              <w:rPr>
                <w:rFonts w:ascii="Arial Narrow" w:hAnsi="Arial Narrow" w:cs="Arial"/>
              </w:rPr>
              <w:t>18</w:t>
            </w:r>
          </w:p>
        </w:tc>
      </w:tr>
      <w:tr w:rsidR="00BC5FEB" w:rsidRPr="00CD5CF8" w:rsidTr="007C7DF2">
        <w:trPr>
          <w:trHeight w:val="149"/>
        </w:trPr>
        <w:tc>
          <w:tcPr>
            <w:tcW w:w="3589" w:type="dxa"/>
            <w:shd w:val="clear" w:color="auto" w:fill="auto"/>
            <w:vAlign w:val="center"/>
          </w:tcPr>
          <w:p w:rsidR="00BC5FEB" w:rsidRDefault="00BC5FEB" w:rsidP="007C7DF2">
            <w:pPr>
              <w:spacing w:line="240" w:lineRule="auto"/>
              <w:ind w:firstLine="0"/>
              <w:jc w:val="left"/>
              <w:rPr>
                <w:rFonts w:ascii="Arial Narrow" w:hAnsi="Arial Narrow" w:cs="Arial"/>
              </w:rPr>
            </w:pPr>
            <w:r>
              <w:rPr>
                <w:rFonts w:ascii="Arial Narrow" w:hAnsi="Arial Narrow" w:cs="Arial"/>
              </w:rPr>
              <w:t>Общий прирост (убыль)</w:t>
            </w:r>
          </w:p>
        </w:tc>
        <w:tc>
          <w:tcPr>
            <w:tcW w:w="1195" w:type="dxa"/>
            <w:shd w:val="clear" w:color="auto" w:fill="auto"/>
            <w:noWrap/>
            <w:vAlign w:val="bottom"/>
          </w:tcPr>
          <w:p w:rsidR="00BC5FEB" w:rsidRDefault="00F56261" w:rsidP="007C7DF2">
            <w:pPr>
              <w:spacing w:line="240" w:lineRule="auto"/>
              <w:ind w:firstLine="0"/>
              <w:jc w:val="right"/>
              <w:rPr>
                <w:rFonts w:ascii="Arial Narrow" w:hAnsi="Arial Narrow" w:cs="Arial"/>
              </w:rPr>
            </w:pPr>
            <w:r>
              <w:rPr>
                <w:rFonts w:ascii="Arial Narrow" w:hAnsi="Arial Narrow" w:cs="Arial"/>
              </w:rPr>
              <w:t>-4</w:t>
            </w:r>
          </w:p>
        </w:tc>
        <w:tc>
          <w:tcPr>
            <w:tcW w:w="1197" w:type="dxa"/>
            <w:shd w:val="clear" w:color="auto" w:fill="auto"/>
            <w:noWrap/>
            <w:vAlign w:val="bottom"/>
          </w:tcPr>
          <w:p w:rsidR="00BC5FEB" w:rsidRDefault="00F56261" w:rsidP="007C7DF2">
            <w:pPr>
              <w:spacing w:line="240" w:lineRule="auto"/>
              <w:ind w:firstLine="0"/>
              <w:jc w:val="right"/>
              <w:rPr>
                <w:rFonts w:ascii="Arial Narrow" w:hAnsi="Arial Narrow" w:cs="Arial"/>
              </w:rPr>
            </w:pPr>
            <w:r>
              <w:rPr>
                <w:rFonts w:ascii="Arial Narrow" w:hAnsi="Arial Narrow" w:cs="Arial"/>
              </w:rPr>
              <w:t>1</w:t>
            </w:r>
          </w:p>
        </w:tc>
        <w:tc>
          <w:tcPr>
            <w:tcW w:w="1195" w:type="dxa"/>
            <w:shd w:val="clear" w:color="auto" w:fill="auto"/>
            <w:noWrap/>
            <w:vAlign w:val="bottom"/>
          </w:tcPr>
          <w:p w:rsidR="00BC5FEB" w:rsidRDefault="00F56261" w:rsidP="007C7DF2">
            <w:pPr>
              <w:spacing w:line="240" w:lineRule="auto"/>
              <w:ind w:firstLine="0"/>
              <w:jc w:val="right"/>
              <w:rPr>
                <w:rFonts w:ascii="Arial Narrow" w:hAnsi="Arial Narrow" w:cs="Arial"/>
              </w:rPr>
            </w:pPr>
            <w:r>
              <w:rPr>
                <w:rFonts w:ascii="Arial Narrow" w:hAnsi="Arial Narrow" w:cs="Arial"/>
              </w:rPr>
              <w:t>5</w:t>
            </w:r>
          </w:p>
        </w:tc>
        <w:tc>
          <w:tcPr>
            <w:tcW w:w="1256" w:type="dxa"/>
            <w:shd w:val="clear" w:color="auto" w:fill="auto"/>
            <w:noWrap/>
            <w:vAlign w:val="bottom"/>
          </w:tcPr>
          <w:p w:rsidR="00BC5FEB" w:rsidRDefault="00F56261" w:rsidP="007C7DF2">
            <w:pPr>
              <w:spacing w:line="240" w:lineRule="auto"/>
              <w:ind w:firstLine="0"/>
              <w:jc w:val="right"/>
              <w:rPr>
                <w:rFonts w:ascii="Arial Narrow" w:hAnsi="Arial Narrow" w:cs="Arial"/>
              </w:rPr>
            </w:pPr>
            <w:r>
              <w:rPr>
                <w:rFonts w:ascii="Arial Narrow" w:hAnsi="Arial Narrow" w:cs="Arial"/>
              </w:rPr>
              <w:t>7</w:t>
            </w:r>
          </w:p>
        </w:tc>
        <w:tc>
          <w:tcPr>
            <w:tcW w:w="1054" w:type="dxa"/>
            <w:shd w:val="clear" w:color="auto" w:fill="auto"/>
            <w:noWrap/>
            <w:vAlign w:val="bottom"/>
          </w:tcPr>
          <w:p w:rsidR="00BC5FEB" w:rsidRDefault="00F56261" w:rsidP="007C7DF2">
            <w:pPr>
              <w:spacing w:line="240" w:lineRule="auto"/>
              <w:ind w:firstLine="0"/>
              <w:jc w:val="right"/>
              <w:rPr>
                <w:rFonts w:ascii="Arial Narrow" w:hAnsi="Arial Narrow" w:cs="Arial"/>
              </w:rPr>
            </w:pPr>
            <w:r>
              <w:rPr>
                <w:rFonts w:ascii="Arial Narrow" w:hAnsi="Arial Narrow" w:cs="Arial"/>
              </w:rPr>
              <w:t>8</w:t>
            </w:r>
          </w:p>
        </w:tc>
      </w:tr>
    </w:tbl>
    <w:p w:rsidR="00BC5FEB" w:rsidRDefault="00BC5FEB" w:rsidP="00625479">
      <w:pPr>
        <w:tabs>
          <w:tab w:val="left" w:pos="993"/>
        </w:tabs>
        <w:spacing w:line="276" w:lineRule="auto"/>
        <w:rPr>
          <w:rFonts w:ascii="Arial" w:hAnsi="Arial" w:cs="Arial"/>
          <w:sz w:val="24"/>
          <w:szCs w:val="24"/>
        </w:rPr>
      </w:pPr>
    </w:p>
    <w:p w:rsidR="00BE1961" w:rsidRDefault="00BE1961" w:rsidP="00625479">
      <w:pPr>
        <w:tabs>
          <w:tab w:val="left" w:pos="993"/>
        </w:tabs>
        <w:spacing w:line="276" w:lineRule="auto"/>
        <w:rPr>
          <w:rFonts w:ascii="Arial" w:hAnsi="Arial" w:cs="Arial"/>
          <w:sz w:val="24"/>
          <w:szCs w:val="24"/>
        </w:rPr>
      </w:pPr>
      <w:r>
        <w:rPr>
          <w:rFonts w:ascii="Arial" w:hAnsi="Arial" w:cs="Arial"/>
          <w:sz w:val="24"/>
          <w:szCs w:val="24"/>
        </w:rPr>
        <w:t xml:space="preserve">Миграционная политика </w:t>
      </w:r>
      <w:r w:rsidR="00470448">
        <w:rPr>
          <w:rFonts w:ascii="Arial" w:hAnsi="Arial" w:cs="Arial"/>
          <w:sz w:val="24"/>
          <w:szCs w:val="24"/>
        </w:rPr>
        <w:t xml:space="preserve">также </w:t>
      </w:r>
      <w:r>
        <w:rPr>
          <w:rFonts w:ascii="Arial" w:hAnsi="Arial" w:cs="Arial"/>
          <w:sz w:val="24"/>
          <w:szCs w:val="24"/>
        </w:rPr>
        <w:t>позвол</w:t>
      </w:r>
      <w:r w:rsidR="00BC5FEB">
        <w:rPr>
          <w:rFonts w:ascii="Arial" w:hAnsi="Arial" w:cs="Arial"/>
          <w:sz w:val="24"/>
          <w:szCs w:val="24"/>
        </w:rPr>
        <w:t>яе</w:t>
      </w:r>
      <w:r>
        <w:rPr>
          <w:rFonts w:ascii="Arial" w:hAnsi="Arial" w:cs="Arial"/>
          <w:sz w:val="24"/>
          <w:szCs w:val="24"/>
        </w:rPr>
        <w:t>т изменить существующее положение</w:t>
      </w:r>
      <w:r w:rsidR="00C60445">
        <w:rPr>
          <w:rFonts w:ascii="Arial" w:hAnsi="Arial" w:cs="Arial"/>
          <w:sz w:val="24"/>
          <w:szCs w:val="24"/>
        </w:rPr>
        <w:t xml:space="preserve">. Согласно </w:t>
      </w:r>
      <w:r>
        <w:rPr>
          <w:rFonts w:ascii="Arial" w:hAnsi="Arial" w:cs="Arial"/>
          <w:sz w:val="24"/>
          <w:szCs w:val="24"/>
        </w:rPr>
        <w:t xml:space="preserve">таблице, представленной </w:t>
      </w:r>
      <w:r w:rsidR="00BC5FEB">
        <w:rPr>
          <w:rFonts w:ascii="Arial" w:hAnsi="Arial" w:cs="Arial"/>
          <w:sz w:val="24"/>
          <w:szCs w:val="24"/>
        </w:rPr>
        <w:t>выше</w:t>
      </w:r>
      <w:r w:rsidR="00470448">
        <w:rPr>
          <w:rFonts w:ascii="Arial" w:hAnsi="Arial" w:cs="Arial"/>
          <w:sz w:val="24"/>
          <w:szCs w:val="24"/>
        </w:rPr>
        <w:t>,</w:t>
      </w:r>
      <w:r>
        <w:rPr>
          <w:rFonts w:ascii="Arial" w:hAnsi="Arial" w:cs="Arial"/>
          <w:sz w:val="24"/>
          <w:szCs w:val="24"/>
        </w:rPr>
        <w:t xml:space="preserve"> </w:t>
      </w:r>
      <w:r w:rsidR="00470448">
        <w:rPr>
          <w:rFonts w:ascii="Arial" w:hAnsi="Arial" w:cs="Arial"/>
          <w:sz w:val="24"/>
          <w:szCs w:val="24"/>
        </w:rPr>
        <w:t xml:space="preserve">к расчетному сроку в </w:t>
      </w:r>
      <w:r w:rsidR="00466667">
        <w:rPr>
          <w:rFonts w:ascii="Arial" w:hAnsi="Arial" w:cs="Arial"/>
          <w:sz w:val="24"/>
          <w:szCs w:val="24"/>
        </w:rPr>
        <w:t>муниципальном образовании</w:t>
      </w:r>
      <w:r w:rsidR="00BC5FEB">
        <w:rPr>
          <w:rFonts w:ascii="Arial" w:hAnsi="Arial" w:cs="Arial"/>
          <w:sz w:val="24"/>
          <w:szCs w:val="24"/>
        </w:rPr>
        <w:t xml:space="preserve"> </w:t>
      </w:r>
      <w:r w:rsidR="00470448">
        <w:rPr>
          <w:rFonts w:ascii="Arial" w:hAnsi="Arial" w:cs="Arial"/>
          <w:sz w:val="24"/>
          <w:szCs w:val="24"/>
        </w:rPr>
        <w:t xml:space="preserve">ожидается </w:t>
      </w:r>
      <w:r w:rsidR="00703374">
        <w:rPr>
          <w:rFonts w:ascii="Arial" w:hAnsi="Arial" w:cs="Arial"/>
          <w:sz w:val="24"/>
          <w:szCs w:val="24"/>
        </w:rPr>
        <w:t>миграционн</w:t>
      </w:r>
      <w:r w:rsidR="00C60445">
        <w:rPr>
          <w:rFonts w:ascii="Arial" w:hAnsi="Arial" w:cs="Arial"/>
          <w:sz w:val="24"/>
          <w:szCs w:val="24"/>
        </w:rPr>
        <w:t>ый</w:t>
      </w:r>
      <w:r w:rsidR="00703374">
        <w:rPr>
          <w:rFonts w:ascii="Arial" w:hAnsi="Arial" w:cs="Arial"/>
          <w:sz w:val="24"/>
          <w:szCs w:val="24"/>
        </w:rPr>
        <w:t xml:space="preserve"> прирост</w:t>
      </w:r>
      <w:r w:rsidR="00470448">
        <w:rPr>
          <w:rFonts w:ascii="Arial" w:hAnsi="Arial" w:cs="Arial"/>
          <w:sz w:val="24"/>
          <w:szCs w:val="24"/>
        </w:rPr>
        <w:t>.</w:t>
      </w:r>
    </w:p>
    <w:p w:rsidR="00AA0081" w:rsidRPr="00CD5CF8" w:rsidRDefault="00AA0081" w:rsidP="00AA0081">
      <w:pPr>
        <w:spacing w:line="276" w:lineRule="auto"/>
        <w:rPr>
          <w:rFonts w:ascii="Arial" w:hAnsi="Arial" w:cs="Arial"/>
          <w:sz w:val="24"/>
          <w:szCs w:val="24"/>
        </w:rPr>
      </w:pPr>
      <w:proofErr w:type="gramStart"/>
      <w:r w:rsidRPr="00CD5CF8">
        <w:rPr>
          <w:rFonts w:ascii="Arial" w:hAnsi="Arial" w:cs="Arial"/>
          <w:sz w:val="24"/>
          <w:szCs w:val="24"/>
        </w:rPr>
        <w:t xml:space="preserve">Данные таблиц смертности, внешних миграций, половой и возрастной структуры населения </w:t>
      </w:r>
      <w:r w:rsidR="00B810AE">
        <w:rPr>
          <w:rFonts w:ascii="Arial" w:hAnsi="Arial" w:cs="Arial"/>
          <w:sz w:val="24"/>
          <w:szCs w:val="24"/>
        </w:rPr>
        <w:t>муниципального образования</w:t>
      </w:r>
      <w:r w:rsidRPr="00CD5CF8">
        <w:rPr>
          <w:rFonts w:ascii="Arial" w:hAnsi="Arial" w:cs="Arial"/>
          <w:sz w:val="24"/>
          <w:szCs w:val="24"/>
        </w:rPr>
        <w:t xml:space="preserve"> на 20</w:t>
      </w:r>
      <w:r w:rsidR="00B64A9E">
        <w:rPr>
          <w:rFonts w:ascii="Arial" w:hAnsi="Arial" w:cs="Arial"/>
          <w:sz w:val="24"/>
          <w:szCs w:val="24"/>
        </w:rPr>
        <w:t>2</w:t>
      </w:r>
      <w:r w:rsidR="002B206B">
        <w:rPr>
          <w:rFonts w:ascii="Arial" w:hAnsi="Arial" w:cs="Arial"/>
          <w:sz w:val="24"/>
          <w:szCs w:val="24"/>
        </w:rPr>
        <w:t>2</w:t>
      </w:r>
      <w:r w:rsidRPr="00CD5CF8">
        <w:rPr>
          <w:rFonts w:ascii="Arial" w:hAnsi="Arial" w:cs="Arial"/>
          <w:sz w:val="24"/>
          <w:szCs w:val="24"/>
        </w:rPr>
        <w:t xml:space="preserve"> г. легли в основу расчета методом передвижки возрастов перспективной численности населения на период до 20</w:t>
      </w:r>
      <w:r w:rsidR="00B64A9E">
        <w:rPr>
          <w:rFonts w:ascii="Arial" w:hAnsi="Arial" w:cs="Arial"/>
          <w:sz w:val="24"/>
          <w:szCs w:val="24"/>
        </w:rPr>
        <w:t>4</w:t>
      </w:r>
      <w:r w:rsidR="002B206B">
        <w:rPr>
          <w:rFonts w:ascii="Arial" w:hAnsi="Arial" w:cs="Arial"/>
          <w:sz w:val="24"/>
          <w:szCs w:val="24"/>
        </w:rPr>
        <w:t>2</w:t>
      </w:r>
      <w:r w:rsidRPr="00CD5CF8">
        <w:rPr>
          <w:rFonts w:ascii="Arial" w:hAnsi="Arial" w:cs="Arial"/>
          <w:sz w:val="24"/>
          <w:szCs w:val="24"/>
        </w:rPr>
        <w:t xml:space="preserve"> г. Данные расчетов прогнозируемой численности населения </w:t>
      </w:r>
      <w:r w:rsidR="00B810AE">
        <w:rPr>
          <w:rFonts w:ascii="Arial" w:hAnsi="Arial" w:cs="Arial"/>
          <w:sz w:val="24"/>
          <w:szCs w:val="24"/>
        </w:rPr>
        <w:lastRenderedPageBreak/>
        <w:t>сельского поселения</w:t>
      </w:r>
      <w:r w:rsidRPr="00CD5CF8">
        <w:rPr>
          <w:rFonts w:ascii="Arial" w:hAnsi="Arial" w:cs="Arial"/>
          <w:sz w:val="24"/>
          <w:szCs w:val="24"/>
        </w:rPr>
        <w:t xml:space="preserve"> на начало 20</w:t>
      </w:r>
      <w:r w:rsidR="00791BBE">
        <w:rPr>
          <w:rFonts w:ascii="Arial" w:hAnsi="Arial" w:cs="Arial"/>
          <w:sz w:val="24"/>
          <w:szCs w:val="24"/>
        </w:rPr>
        <w:t>2</w:t>
      </w:r>
      <w:r w:rsidR="002B206B">
        <w:rPr>
          <w:rFonts w:ascii="Arial" w:hAnsi="Arial" w:cs="Arial"/>
          <w:sz w:val="24"/>
          <w:szCs w:val="24"/>
        </w:rPr>
        <w:t>2</w:t>
      </w:r>
      <w:r w:rsidRPr="00CD5CF8">
        <w:rPr>
          <w:rFonts w:ascii="Arial" w:hAnsi="Arial" w:cs="Arial"/>
          <w:sz w:val="24"/>
          <w:szCs w:val="24"/>
        </w:rPr>
        <w:t>, 202</w:t>
      </w:r>
      <w:r w:rsidR="00791BBE">
        <w:rPr>
          <w:rFonts w:ascii="Arial" w:hAnsi="Arial" w:cs="Arial"/>
          <w:sz w:val="24"/>
          <w:szCs w:val="24"/>
        </w:rPr>
        <w:t>6</w:t>
      </w:r>
      <w:r w:rsidRPr="00CD5CF8">
        <w:rPr>
          <w:rFonts w:ascii="Arial" w:hAnsi="Arial" w:cs="Arial"/>
          <w:sz w:val="24"/>
          <w:szCs w:val="24"/>
        </w:rPr>
        <w:t>, 20</w:t>
      </w:r>
      <w:r w:rsidR="00791BBE">
        <w:rPr>
          <w:rFonts w:ascii="Arial" w:hAnsi="Arial" w:cs="Arial"/>
          <w:sz w:val="24"/>
          <w:szCs w:val="24"/>
        </w:rPr>
        <w:t>3</w:t>
      </w:r>
      <w:r w:rsidR="002B206B">
        <w:rPr>
          <w:rFonts w:ascii="Arial" w:hAnsi="Arial" w:cs="Arial"/>
          <w:sz w:val="24"/>
          <w:szCs w:val="24"/>
        </w:rPr>
        <w:t>2</w:t>
      </w:r>
      <w:r w:rsidRPr="00CD5CF8">
        <w:rPr>
          <w:rFonts w:ascii="Arial" w:hAnsi="Arial" w:cs="Arial"/>
          <w:sz w:val="24"/>
          <w:szCs w:val="24"/>
        </w:rPr>
        <w:t>, 203</w:t>
      </w:r>
      <w:r w:rsidR="002B206B">
        <w:rPr>
          <w:rFonts w:ascii="Arial" w:hAnsi="Arial" w:cs="Arial"/>
          <w:sz w:val="24"/>
          <w:szCs w:val="24"/>
        </w:rPr>
        <w:t>7</w:t>
      </w:r>
      <w:r w:rsidR="00A900E2">
        <w:rPr>
          <w:rFonts w:ascii="Arial" w:hAnsi="Arial" w:cs="Arial"/>
          <w:sz w:val="24"/>
          <w:szCs w:val="24"/>
        </w:rPr>
        <w:t xml:space="preserve"> и</w:t>
      </w:r>
      <w:r w:rsidRPr="00CD5CF8">
        <w:rPr>
          <w:rFonts w:ascii="Arial" w:hAnsi="Arial" w:cs="Arial"/>
          <w:sz w:val="24"/>
          <w:szCs w:val="24"/>
        </w:rPr>
        <w:t xml:space="preserve"> 20</w:t>
      </w:r>
      <w:r w:rsidR="00791BBE">
        <w:rPr>
          <w:rFonts w:ascii="Arial" w:hAnsi="Arial" w:cs="Arial"/>
          <w:sz w:val="24"/>
          <w:szCs w:val="24"/>
        </w:rPr>
        <w:t>4</w:t>
      </w:r>
      <w:r w:rsidR="002B206B">
        <w:rPr>
          <w:rFonts w:ascii="Arial" w:hAnsi="Arial" w:cs="Arial"/>
          <w:sz w:val="24"/>
          <w:szCs w:val="24"/>
        </w:rPr>
        <w:t>2</w:t>
      </w:r>
      <w:r w:rsidRPr="00CD5CF8">
        <w:rPr>
          <w:rFonts w:ascii="Arial" w:hAnsi="Arial" w:cs="Arial"/>
          <w:sz w:val="24"/>
          <w:szCs w:val="24"/>
        </w:rPr>
        <w:t xml:space="preserve"> год</w:t>
      </w:r>
      <w:r w:rsidR="00A900E2">
        <w:rPr>
          <w:rFonts w:ascii="Arial" w:hAnsi="Arial" w:cs="Arial"/>
          <w:sz w:val="24"/>
          <w:szCs w:val="24"/>
        </w:rPr>
        <w:t>ов</w:t>
      </w:r>
      <w:r w:rsidRPr="00CD5CF8">
        <w:rPr>
          <w:rFonts w:ascii="Arial" w:hAnsi="Arial" w:cs="Arial"/>
          <w:sz w:val="24"/>
          <w:szCs w:val="24"/>
        </w:rPr>
        <w:t xml:space="preserve"> по целевому сценарию представлены в </w:t>
      </w:r>
      <w:r>
        <w:rPr>
          <w:rFonts w:ascii="Arial" w:hAnsi="Arial" w:cs="Arial"/>
          <w:sz w:val="24"/>
          <w:szCs w:val="24"/>
        </w:rPr>
        <w:t>нижеследующей т</w:t>
      </w:r>
      <w:r w:rsidRPr="00CD5CF8">
        <w:rPr>
          <w:rFonts w:ascii="Arial" w:hAnsi="Arial" w:cs="Arial"/>
          <w:sz w:val="24"/>
          <w:szCs w:val="24"/>
        </w:rPr>
        <w:t>аблице</w:t>
      </w:r>
      <w:r w:rsidR="00704D42">
        <w:rPr>
          <w:rFonts w:ascii="Arial" w:hAnsi="Arial" w:cs="Arial"/>
          <w:sz w:val="24"/>
          <w:szCs w:val="24"/>
        </w:rPr>
        <w:t xml:space="preserve"> </w:t>
      </w:r>
      <w:r w:rsidR="00704D42" w:rsidRPr="00FD767F">
        <w:rPr>
          <w:rFonts w:ascii="Arial" w:hAnsi="Arial" w:cs="Arial"/>
          <w:sz w:val="24"/>
          <w:szCs w:val="24"/>
        </w:rPr>
        <w:t xml:space="preserve">и на рисунке </w:t>
      </w:r>
      <w:r w:rsidR="00970217">
        <w:rPr>
          <w:rFonts w:ascii="Arial" w:hAnsi="Arial" w:cs="Arial"/>
          <w:sz w:val="24"/>
          <w:szCs w:val="24"/>
        </w:rPr>
        <w:t>5</w:t>
      </w:r>
      <w:r w:rsidR="00C62763" w:rsidRPr="00FD767F">
        <w:rPr>
          <w:rFonts w:ascii="Arial" w:hAnsi="Arial" w:cs="Arial"/>
          <w:sz w:val="24"/>
          <w:szCs w:val="24"/>
        </w:rPr>
        <w:t>.</w:t>
      </w:r>
      <w:proofErr w:type="gramEnd"/>
    </w:p>
    <w:p w:rsidR="00AA0081" w:rsidRDefault="00AA0081" w:rsidP="00AA0081">
      <w:pPr>
        <w:spacing w:line="276" w:lineRule="auto"/>
        <w:rPr>
          <w:rFonts w:ascii="Arial" w:hAnsi="Arial" w:cs="Arial"/>
          <w:b/>
          <w:i/>
          <w:sz w:val="24"/>
          <w:szCs w:val="24"/>
        </w:rPr>
      </w:pPr>
    </w:p>
    <w:p w:rsidR="00B810AE" w:rsidRDefault="00970217" w:rsidP="00B810AE">
      <w:pPr>
        <w:pStyle w:val="af3"/>
        <w:rPr>
          <w:rFonts w:cs="Arial"/>
          <w:szCs w:val="24"/>
        </w:rPr>
      </w:pPr>
      <w:r>
        <w:t xml:space="preserve">Таблица </w:t>
      </w:r>
      <w:r w:rsidR="00522ECE">
        <w:fldChar w:fldCharType="begin"/>
      </w:r>
      <w:r w:rsidR="00522ECE">
        <w:instrText xml:space="preserve"> SEQ Таблица \* ARABIC </w:instrText>
      </w:r>
      <w:r w:rsidR="00522ECE">
        <w:fldChar w:fldCharType="separate"/>
      </w:r>
      <w:r w:rsidR="001F58B7">
        <w:rPr>
          <w:noProof/>
        </w:rPr>
        <w:t>11</w:t>
      </w:r>
      <w:r w:rsidR="00522ECE">
        <w:rPr>
          <w:noProof/>
        </w:rPr>
        <w:fldChar w:fldCharType="end"/>
      </w:r>
      <w:r w:rsidR="00B810AE">
        <w:t xml:space="preserve"> – </w:t>
      </w:r>
      <w:r w:rsidR="00B810AE" w:rsidRPr="00CD5CF8">
        <w:rPr>
          <w:rFonts w:cs="Arial"/>
          <w:szCs w:val="24"/>
        </w:rPr>
        <w:t xml:space="preserve">Прогнозная оценка </w:t>
      </w:r>
      <w:r w:rsidR="00B810AE">
        <w:rPr>
          <w:rFonts w:cs="Arial"/>
          <w:szCs w:val="24"/>
        </w:rPr>
        <w:t>численности населения на расчетную перспективу в</w:t>
      </w:r>
      <w:r w:rsidR="00B810AE" w:rsidRPr="00CD5CF8">
        <w:rPr>
          <w:rFonts w:cs="Arial"/>
          <w:szCs w:val="24"/>
        </w:rPr>
        <w:t xml:space="preserve"> </w:t>
      </w:r>
      <w:r w:rsidR="00167457">
        <w:rPr>
          <w:rFonts w:cs="Arial"/>
          <w:szCs w:val="24"/>
        </w:rPr>
        <w:t>муниципальном образовании «</w:t>
      </w:r>
      <w:proofErr w:type="spellStart"/>
      <w:r w:rsidR="00167457">
        <w:rPr>
          <w:rFonts w:cs="Arial"/>
          <w:szCs w:val="24"/>
        </w:rPr>
        <w:t>Новотузуклейский</w:t>
      </w:r>
      <w:proofErr w:type="spellEnd"/>
      <w:r w:rsidR="00167457">
        <w:rPr>
          <w:rFonts w:cs="Arial"/>
          <w:szCs w:val="24"/>
        </w:rPr>
        <w:t xml:space="preserve"> сельсовет»</w:t>
      </w:r>
      <w:r w:rsidR="00B810AE" w:rsidRPr="00CD5CF8">
        <w:rPr>
          <w:rFonts w:cs="Arial"/>
          <w:szCs w:val="24"/>
        </w:rPr>
        <w:t xml:space="preserve"> до 20</w:t>
      </w:r>
      <w:r w:rsidR="00B64A9E">
        <w:rPr>
          <w:rFonts w:cs="Arial"/>
          <w:szCs w:val="24"/>
        </w:rPr>
        <w:t>4</w:t>
      </w:r>
      <w:r w:rsidR="00167457">
        <w:rPr>
          <w:rFonts w:cs="Arial"/>
          <w:szCs w:val="24"/>
        </w:rPr>
        <w:t>2</w:t>
      </w:r>
      <w:r w:rsidR="00B810AE" w:rsidRPr="00CD5CF8">
        <w:rPr>
          <w:rFonts w:cs="Arial"/>
          <w:szCs w:val="24"/>
        </w:rPr>
        <w:t xml:space="preserve"> г.</w:t>
      </w:r>
      <w:r w:rsidR="00B810AE">
        <w:rPr>
          <w:rFonts w:cs="Arial"/>
          <w:szCs w:val="24"/>
        </w:rPr>
        <w:t>, чел.</w:t>
      </w:r>
    </w:p>
    <w:tbl>
      <w:tblPr>
        <w:tblW w:w="95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3"/>
        <w:gridCol w:w="850"/>
        <w:gridCol w:w="851"/>
        <w:gridCol w:w="850"/>
        <w:gridCol w:w="851"/>
        <w:gridCol w:w="850"/>
        <w:gridCol w:w="1560"/>
        <w:gridCol w:w="1611"/>
      </w:tblGrid>
      <w:tr w:rsidR="00A900E2" w:rsidRPr="00CD5CF8" w:rsidTr="00A900E2">
        <w:trPr>
          <w:trHeight w:val="351"/>
        </w:trPr>
        <w:tc>
          <w:tcPr>
            <w:tcW w:w="2093" w:type="dxa"/>
            <w:shd w:val="clear" w:color="auto" w:fill="auto"/>
            <w:noWrap/>
            <w:vAlign w:val="center"/>
            <w:hideMark/>
          </w:tcPr>
          <w:p w:rsidR="00A900E2" w:rsidRPr="00CD5CF8" w:rsidRDefault="00A900E2" w:rsidP="00B810AE">
            <w:pPr>
              <w:spacing w:line="240" w:lineRule="auto"/>
              <w:ind w:firstLine="0"/>
              <w:jc w:val="center"/>
              <w:rPr>
                <w:rFonts w:ascii="Arial Narrow" w:hAnsi="Arial Narrow" w:cs="Arial"/>
                <w:b/>
              </w:rPr>
            </w:pPr>
            <w:r>
              <w:rPr>
                <w:rFonts w:ascii="Arial Narrow" w:hAnsi="Arial Narrow" w:cs="Arial"/>
                <w:b/>
              </w:rPr>
              <w:t>Местоположение</w:t>
            </w:r>
          </w:p>
        </w:tc>
        <w:tc>
          <w:tcPr>
            <w:tcW w:w="850" w:type="dxa"/>
            <w:shd w:val="clear" w:color="auto" w:fill="auto"/>
            <w:noWrap/>
            <w:vAlign w:val="center"/>
            <w:hideMark/>
          </w:tcPr>
          <w:p w:rsidR="00A900E2" w:rsidRPr="00CD5CF8" w:rsidRDefault="00A900E2" w:rsidP="005F1F90">
            <w:pPr>
              <w:spacing w:line="240" w:lineRule="auto"/>
              <w:ind w:firstLine="0"/>
              <w:jc w:val="center"/>
              <w:rPr>
                <w:rFonts w:ascii="Arial Narrow" w:hAnsi="Arial Narrow" w:cs="Arial"/>
                <w:b/>
              </w:rPr>
            </w:pPr>
            <w:r>
              <w:rPr>
                <w:rFonts w:ascii="Arial Narrow" w:hAnsi="Arial Narrow" w:cs="Arial"/>
                <w:b/>
              </w:rPr>
              <w:t>20</w:t>
            </w:r>
            <w:r w:rsidR="00167457">
              <w:rPr>
                <w:rFonts w:ascii="Arial Narrow" w:hAnsi="Arial Narrow" w:cs="Arial"/>
                <w:b/>
              </w:rPr>
              <w:t>22</w:t>
            </w:r>
          </w:p>
        </w:tc>
        <w:tc>
          <w:tcPr>
            <w:tcW w:w="851" w:type="dxa"/>
            <w:shd w:val="clear" w:color="auto" w:fill="auto"/>
            <w:noWrap/>
            <w:vAlign w:val="center"/>
            <w:hideMark/>
          </w:tcPr>
          <w:p w:rsidR="00A900E2" w:rsidRPr="00CD5CF8" w:rsidRDefault="00A900E2" w:rsidP="005F1F90">
            <w:pPr>
              <w:spacing w:line="240" w:lineRule="auto"/>
              <w:ind w:firstLine="0"/>
              <w:jc w:val="center"/>
              <w:rPr>
                <w:rFonts w:ascii="Arial Narrow" w:hAnsi="Arial Narrow" w:cs="Arial"/>
                <w:b/>
              </w:rPr>
            </w:pPr>
            <w:r>
              <w:rPr>
                <w:rFonts w:ascii="Arial Narrow" w:hAnsi="Arial Narrow" w:cs="Arial"/>
                <w:b/>
              </w:rPr>
              <w:t>20</w:t>
            </w:r>
            <w:r w:rsidR="005F1F90">
              <w:rPr>
                <w:rFonts w:ascii="Arial Narrow" w:hAnsi="Arial Narrow" w:cs="Arial"/>
                <w:b/>
              </w:rPr>
              <w:t>26</w:t>
            </w:r>
          </w:p>
        </w:tc>
        <w:tc>
          <w:tcPr>
            <w:tcW w:w="850" w:type="dxa"/>
            <w:shd w:val="clear" w:color="auto" w:fill="auto"/>
            <w:noWrap/>
            <w:vAlign w:val="center"/>
            <w:hideMark/>
          </w:tcPr>
          <w:p w:rsidR="00A900E2" w:rsidRPr="00CD5CF8" w:rsidRDefault="00167457" w:rsidP="00B810AE">
            <w:pPr>
              <w:spacing w:line="240" w:lineRule="auto"/>
              <w:ind w:firstLine="0"/>
              <w:jc w:val="center"/>
              <w:rPr>
                <w:rFonts w:ascii="Arial Narrow" w:hAnsi="Arial Narrow" w:cs="Arial"/>
                <w:b/>
              </w:rPr>
            </w:pPr>
            <w:r>
              <w:rPr>
                <w:rFonts w:ascii="Arial Narrow" w:hAnsi="Arial Narrow" w:cs="Arial"/>
                <w:b/>
              </w:rPr>
              <w:t>2032</w:t>
            </w:r>
          </w:p>
        </w:tc>
        <w:tc>
          <w:tcPr>
            <w:tcW w:w="851" w:type="dxa"/>
            <w:shd w:val="clear" w:color="auto" w:fill="auto"/>
            <w:noWrap/>
            <w:vAlign w:val="center"/>
            <w:hideMark/>
          </w:tcPr>
          <w:p w:rsidR="00A900E2" w:rsidRPr="00CD5CF8" w:rsidRDefault="00A900E2" w:rsidP="005F1F90">
            <w:pPr>
              <w:spacing w:line="240" w:lineRule="auto"/>
              <w:ind w:firstLine="0"/>
              <w:jc w:val="center"/>
              <w:rPr>
                <w:rFonts w:ascii="Arial Narrow" w:hAnsi="Arial Narrow" w:cs="Arial"/>
                <w:b/>
              </w:rPr>
            </w:pPr>
            <w:r>
              <w:rPr>
                <w:rFonts w:ascii="Arial Narrow" w:hAnsi="Arial Narrow" w:cs="Arial"/>
                <w:b/>
              </w:rPr>
              <w:t>203</w:t>
            </w:r>
            <w:r w:rsidR="00167457">
              <w:rPr>
                <w:rFonts w:ascii="Arial Narrow" w:hAnsi="Arial Narrow" w:cs="Arial"/>
                <w:b/>
              </w:rPr>
              <w:t>7</w:t>
            </w:r>
          </w:p>
        </w:tc>
        <w:tc>
          <w:tcPr>
            <w:tcW w:w="850" w:type="dxa"/>
            <w:vAlign w:val="center"/>
          </w:tcPr>
          <w:p w:rsidR="00A900E2" w:rsidRPr="00CD5CF8" w:rsidRDefault="00A900E2" w:rsidP="005F1F90">
            <w:pPr>
              <w:spacing w:line="240" w:lineRule="auto"/>
              <w:ind w:firstLine="0"/>
              <w:jc w:val="center"/>
              <w:rPr>
                <w:rFonts w:ascii="Arial Narrow" w:hAnsi="Arial Narrow" w:cs="Arial"/>
                <w:b/>
              </w:rPr>
            </w:pPr>
            <w:r>
              <w:rPr>
                <w:rFonts w:ascii="Arial Narrow" w:hAnsi="Arial Narrow" w:cs="Arial"/>
                <w:b/>
              </w:rPr>
              <w:t>20</w:t>
            </w:r>
            <w:r w:rsidR="00167457">
              <w:rPr>
                <w:rFonts w:ascii="Arial Narrow" w:hAnsi="Arial Narrow" w:cs="Arial"/>
                <w:b/>
              </w:rPr>
              <w:t>42</w:t>
            </w:r>
          </w:p>
        </w:tc>
        <w:tc>
          <w:tcPr>
            <w:tcW w:w="1560" w:type="dxa"/>
            <w:shd w:val="clear" w:color="auto" w:fill="auto"/>
            <w:noWrap/>
            <w:vAlign w:val="center"/>
            <w:hideMark/>
          </w:tcPr>
          <w:p w:rsidR="00A900E2" w:rsidRPr="00CD5CF8" w:rsidRDefault="00A900E2" w:rsidP="00167457">
            <w:pPr>
              <w:spacing w:line="240" w:lineRule="auto"/>
              <w:ind w:firstLine="0"/>
              <w:jc w:val="center"/>
              <w:rPr>
                <w:rFonts w:ascii="Arial Narrow" w:hAnsi="Arial Narrow" w:cs="Arial"/>
              </w:rPr>
            </w:pPr>
            <w:r w:rsidRPr="00CD5CF8">
              <w:rPr>
                <w:rFonts w:ascii="Arial Narrow" w:hAnsi="Arial Narrow" w:cs="Arial"/>
                <w:b/>
              </w:rPr>
              <w:t>Динамика 20</w:t>
            </w:r>
            <w:r w:rsidR="000357D4">
              <w:rPr>
                <w:rFonts w:ascii="Arial Narrow" w:hAnsi="Arial Narrow" w:cs="Arial"/>
                <w:b/>
              </w:rPr>
              <w:t>2</w:t>
            </w:r>
            <w:r w:rsidR="00167457">
              <w:rPr>
                <w:rFonts w:ascii="Arial Narrow" w:hAnsi="Arial Narrow" w:cs="Arial"/>
                <w:b/>
              </w:rPr>
              <w:t>2</w:t>
            </w:r>
            <w:r w:rsidRPr="00CD5CF8">
              <w:rPr>
                <w:rFonts w:ascii="Arial Narrow" w:hAnsi="Arial Narrow" w:cs="Arial"/>
                <w:b/>
              </w:rPr>
              <w:t>-20</w:t>
            </w:r>
            <w:r w:rsidR="00167457">
              <w:rPr>
                <w:rFonts w:ascii="Arial Narrow" w:hAnsi="Arial Narrow" w:cs="Arial"/>
                <w:b/>
              </w:rPr>
              <w:t>26</w:t>
            </w:r>
            <w:r w:rsidRPr="00CD5CF8">
              <w:rPr>
                <w:rFonts w:ascii="Arial Narrow" w:hAnsi="Arial Narrow" w:cs="Arial"/>
                <w:b/>
              </w:rPr>
              <w:t xml:space="preserve"> гг. %</w:t>
            </w:r>
          </w:p>
        </w:tc>
        <w:tc>
          <w:tcPr>
            <w:tcW w:w="1611" w:type="dxa"/>
            <w:shd w:val="clear" w:color="auto" w:fill="auto"/>
            <w:noWrap/>
            <w:vAlign w:val="bottom"/>
            <w:hideMark/>
          </w:tcPr>
          <w:p w:rsidR="00A900E2" w:rsidRPr="00CD5CF8" w:rsidRDefault="00A900E2" w:rsidP="00167457">
            <w:pPr>
              <w:spacing w:line="240" w:lineRule="auto"/>
              <w:ind w:firstLine="0"/>
              <w:jc w:val="center"/>
              <w:rPr>
                <w:rFonts w:ascii="Arial Narrow" w:hAnsi="Arial Narrow" w:cs="Arial"/>
                <w:b/>
              </w:rPr>
            </w:pPr>
            <w:r w:rsidRPr="00CD5CF8">
              <w:rPr>
                <w:rFonts w:ascii="Arial Narrow" w:hAnsi="Arial Narrow" w:cs="Arial"/>
                <w:b/>
              </w:rPr>
              <w:t>Динамика 20</w:t>
            </w:r>
            <w:r w:rsidR="000357D4">
              <w:rPr>
                <w:rFonts w:ascii="Arial Narrow" w:hAnsi="Arial Narrow" w:cs="Arial"/>
                <w:b/>
              </w:rPr>
              <w:t>2</w:t>
            </w:r>
            <w:r w:rsidR="00167457">
              <w:rPr>
                <w:rFonts w:ascii="Arial Narrow" w:hAnsi="Arial Narrow" w:cs="Arial"/>
                <w:b/>
              </w:rPr>
              <w:t>2</w:t>
            </w:r>
            <w:r w:rsidRPr="00CD5CF8">
              <w:rPr>
                <w:rFonts w:ascii="Arial Narrow" w:hAnsi="Arial Narrow" w:cs="Arial"/>
                <w:b/>
              </w:rPr>
              <w:t>-20</w:t>
            </w:r>
            <w:r w:rsidR="000357D4">
              <w:rPr>
                <w:rFonts w:ascii="Arial Narrow" w:hAnsi="Arial Narrow" w:cs="Arial"/>
                <w:b/>
              </w:rPr>
              <w:t>4</w:t>
            </w:r>
            <w:r w:rsidR="00167457">
              <w:rPr>
                <w:rFonts w:ascii="Arial Narrow" w:hAnsi="Arial Narrow" w:cs="Arial"/>
                <w:b/>
              </w:rPr>
              <w:t>2</w:t>
            </w:r>
            <w:r w:rsidRPr="00CD5CF8">
              <w:rPr>
                <w:rFonts w:ascii="Arial Narrow" w:hAnsi="Arial Narrow" w:cs="Arial"/>
                <w:b/>
              </w:rPr>
              <w:t xml:space="preserve"> гг. %</w:t>
            </w:r>
          </w:p>
        </w:tc>
      </w:tr>
      <w:tr w:rsidR="00A900E2" w:rsidRPr="00CD5CF8" w:rsidTr="005F1F90">
        <w:trPr>
          <w:trHeight w:val="351"/>
        </w:trPr>
        <w:tc>
          <w:tcPr>
            <w:tcW w:w="2093" w:type="dxa"/>
            <w:shd w:val="clear" w:color="auto" w:fill="auto"/>
            <w:vAlign w:val="center"/>
            <w:hideMark/>
          </w:tcPr>
          <w:p w:rsidR="00A900E2" w:rsidRPr="00CD5CF8" w:rsidRDefault="00167457" w:rsidP="005F1F90">
            <w:pPr>
              <w:spacing w:line="240" w:lineRule="auto"/>
              <w:ind w:firstLine="0"/>
              <w:jc w:val="left"/>
              <w:rPr>
                <w:rFonts w:ascii="Arial Narrow" w:hAnsi="Arial Narrow" w:cs="Arial"/>
              </w:rPr>
            </w:pPr>
            <w:proofErr w:type="spellStart"/>
            <w:r>
              <w:rPr>
                <w:rFonts w:ascii="Arial Narrow" w:hAnsi="Arial Narrow" w:cs="Arial"/>
              </w:rPr>
              <w:t>Новотузуклейский</w:t>
            </w:r>
            <w:proofErr w:type="spellEnd"/>
            <w:r>
              <w:rPr>
                <w:rFonts w:ascii="Arial Narrow" w:hAnsi="Arial Narrow" w:cs="Arial"/>
              </w:rPr>
              <w:t xml:space="preserve"> сельсовет</w:t>
            </w:r>
          </w:p>
        </w:tc>
        <w:tc>
          <w:tcPr>
            <w:tcW w:w="850" w:type="dxa"/>
            <w:shd w:val="clear" w:color="auto" w:fill="auto"/>
            <w:noWrap/>
            <w:vAlign w:val="center"/>
          </w:tcPr>
          <w:p w:rsidR="00A900E2" w:rsidRPr="00CD5CF8" w:rsidRDefault="00616357" w:rsidP="00DB670A">
            <w:pPr>
              <w:spacing w:line="240" w:lineRule="auto"/>
              <w:ind w:firstLine="0"/>
              <w:jc w:val="center"/>
              <w:rPr>
                <w:rFonts w:ascii="Arial Narrow" w:hAnsi="Arial Narrow" w:cs="Arial"/>
              </w:rPr>
            </w:pPr>
            <w:r>
              <w:rPr>
                <w:rFonts w:ascii="Arial Narrow" w:hAnsi="Arial Narrow" w:cs="Arial"/>
              </w:rPr>
              <w:t>2</w:t>
            </w:r>
            <w:r w:rsidR="00DB670A">
              <w:rPr>
                <w:rFonts w:ascii="Arial Narrow" w:hAnsi="Arial Narrow" w:cs="Arial"/>
              </w:rPr>
              <w:t>846</w:t>
            </w:r>
          </w:p>
        </w:tc>
        <w:tc>
          <w:tcPr>
            <w:tcW w:w="851" w:type="dxa"/>
            <w:shd w:val="clear" w:color="auto" w:fill="auto"/>
            <w:noWrap/>
            <w:vAlign w:val="center"/>
          </w:tcPr>
          <w:p w:rsidR="00A900E2" w:rsidRPr="00CD5CF8" w:rsidRDefault="00651235" w:rsidP="00DB670A">
            <w:pPr>
              <w:spacing w:line="240" w:lineRule="auto"/>
              <w:ind w:firstLine="0"/>
              <w:jc w:val="center"/>
              <w:rPr>
                <w:rFonts w:ascii="Arial Narrow" w:hAnsi="Arial Narrow" w:cs="Arial"/>
              </w:rPr>
            </w:pPr>
            <w:r>
              <w:rPr>
                <w:rFonts w:ascii="Arial Narrow" w:hAnsi="Arial Narrow" w:cs="Arial"/>
              </w:rPr>
              <w:t>2</w:t>
            </w:r>
            <w:r w:rsidR="00DB670A">
              <w:rPr>
                <w:rFonts w:ascii="Arial Narrow" w:hAnsi="Arial Narrow" w:cs="Arial"/>
              </w:rPr>
              <w:t>825</w:t>
            </w:r>
          </w:p>
        </w:tc>
        <w:tc>
          <w:tcPr>
            <w:tcW w:w="850" w:type="dxa"/>
            <w:shd w:val="clear" w:color="auto" w:fill="auto"/>
            <w:noWrap/>
            <w:vAlign w:val="center"/>
          </w:tcPr>
          <w:p w:rsidR="00A900E2" w:rsidRPr="00CD5CF8" w:rsidRDefault="00616357" w:rsidP="00DB670A">
            <w:pPr>
              <w:spacing w:line="240" w:lineRule="auto"/>
              <w:ind w:firstLine="0"/>
              <w:jc w:val="center"/>
              <w:rPr>
                <w:rFonts w:ascii="Arial Narrow" w:hAnsi="Arial Narrow" w:cs="Arial"/>
              </w:rPr>
            </w:pPr>
            <w:r>
              <w:rPr>
                <w:rFonts w:ascii="Arial Narrow" w:hAnsi="Arial Narrow" w:cs="Arial"/>
              </w:rPr>
              <w:t>2</w:t>
            </w:r>
            <w:r w:rsidR="00DB670A">
              <w:rPr>
                <w:rFonts w:ascii="Arial Narrow" w:hAnsi="Arial Narrow" w:cs="Arial"/>
              </w:rPr>
              <w:t>830</w:t>
            </w:r>
          </w:p>
        </w:tc>
        <w:tc>
          <w:tcPr>
            <w:tcW w:w="851" w:type="dxa"/>
            <w:shd w:val="clear" w:color="auto" w:fill="auto"/>
            <w:noWrap/>
            <w:vAlign w:val="center"/>
          </w:tcPr>
          <w:p w:rsidR="00A900E2" w:rsidRPr="00CD5CF8" w:rsidRDefault="00616357" w:rsidP="00DB670A">
            <w:pPr>
              <w:spacing w:line="240" w:lineRule="auto"/>
              <w:ind w:firstLine="0"/>
              <w:jc w:val="center"/>
              <w:rPr>
                <w:rFonts w:ascii="Arial Narrow" w:hAnsi="Arial Narrow" w:cs="Arial"/>
              </w:rPr>
            </w:pPr>
            <w:r>
              <w:rPr>
                <w:rFonts w:ascii="Arial Narrow" w:hAnsi="Arial Narrow" w:cs="Arial"/>
              </w:rPr>
              <w:t>2</w:t>
            </w:r>
            <w:r w:rsidR="00DB670A">
              <w:rPr>
                <w:rFonts w:ascii="Arial Narrow" w:hAnsi="Arial Narrow" w:cs="Arial"/>
              </w:rPr>
              <w:t>856</w:t>
            </w:r>
          </w:p>
        </w:tc>
        <w:tc>
          <w:tcPr>
            <w:tcW w:w="850" w:type="dxa"/>
            <w:vAlign w:val="center"/>
          </w:tcPr>
          <w:p w:rsidR="00A900E2" w:rsidRDefault="00616357" w:rsidP="00DB670A">
            <w:pPr>
              <w:spacing w:line="240" w:lineRule="auto"/>
              <w:ind w:firstLine="0"/>
              <w:jc w:val="center"/>
              <w:rPr>
                <w:rFonts w:ascii="Arial Narrow" w:hAnsi="Arial Narrow" w:cs="Arial"/>
              </w:rPr>
            </w:pPr>
            <w:r>
              <w:rPr>
                <w:rFonts w:ascii="Arial Narrow" w:hAnsi="Arial Narrow" w:cs="Arial"/>
              </w:rPr>
              <w:t>2</w:t>
            </w:r>
            <w:r w:rsidR="00DB670A">
              <w:rPr>
                <w:rFonts w:ascii="Arial Narrow" w:hAnsi="Arial Narrow" w:cs="Arial"/>
              </w:rPr>
              <w:t>890</w:t>
            </w:r>
          </w:p>
        </w:tc>
        <w:tc>
          <w:tcPr>
            <w:tcW w:w="1560" w:type="dxa"/>
            <w:shd w:val="clear" w:color="auto" w:fill="auto"/>
            <w:noWrap/>
            <w:vAlign w:val="center"/>
          </w:tcPr>
          <w:p w:rsidR="00A900E2" w:rsidRPr="00CD5CF8" w:rsidRDefault="00616357" w:rsidP="00DB670A">
            <w:pPr>
              <w:spacing w:line="240" w:lineRule="auto"/>
              <w:ind w:firstLine="0"/>
              <w:jc w:val="center"/>
              <w:rPr>
                <w:rFonts w:ascii="Arial Narrow" w:hAnsi="Arial Narrow" w:cs="Arial"/>
              </w:rPr>
            </w:pPr>
            <w:r>
              <w:rPr>
                <w:rFonts w:ascii="Arial Narrow" w:hAnsi="Arial Narrow" w:cs="Arial"/>
              </w:rPr>
              <w:t>-0,</w:t>
            </w:r>
            <w:r w:rsidR="00DB670A">
              <w:rPr>
                <w:rFonts w:ascii="Arial Narrow" w:hAnsi="Arial Narrow" w:cs="Arial"/>
              </w:rPr>
              <w:t>742</w:t>
            </w:r>
          </w:p>
        </w:tc>
        <w:tc>
          <w:tcPr>
            <w:tcW w:w="1611" w:type="dxa"/>
            <w:shd w:val="clear" w:color="auto" w:fill="auto"/>
            <w:noWrap/>
            <w:vAlign w:val="center"/>
          </w:tcPr>
          <w:p w:rsidR="00616357" w:rsidRPr="00CD5CF8" w:rsidRDefault="00DB670A" w:rsidP="00616357">
            <w:pPr>
              <w:spacing w:line="240" w:lineRule="auto"/>
              <w:ind w:firstLine="0"/>
              <w:jc w:val="center"/>
              <w:rPr>
                <w:rFonts w:ascii="Arial Narrow" w:hAnsi="Arial Narrow" w:cs="Arial"/>
              </w:rPr>
            </w:pPr>
            <w:r>
              <w:rPr>
                <w:rFonts w:ascii="Arial Narrow" w:hAnsi="Arial Narrow" w:cs="Arial"/>
              </w:rPr>
              <w:t>1,536</w:t>
            </w:r>
          </w:p>
        </w:tc>
      </w:tr>
    </w:tbl>
    <w:p w:rsidR="000934B3" w:rsidRDefault="000934B3" w:rsidP="000E58C7">
      <w:pPr>
        <w:spacing w:line="276" w:lineRule="auto"/>
        <w:ind w:firstLine="0"/>
        <w:rPr>
          <w:rFonts w:ascii="Arial" w:hAnsi="Arial" w:cs="Arial"/>
          <w:b/>
          <w:i/>
          <w:sz w:val="24"/>
          <w:szCs w:val="24"/>
        </w:rPr>
      </w:pPr>
    </w:p>
    <w:p w:rsidR="00704D42" w:rsidRDefault="00A60A2C" w:rsidP="00704D42">
      <w:pPr>
        <w:spacing w:line="276" w:lineRule="auto"/>
        <w:ind w:firstLine="0"/>
        <w:jc w:val="center"/>
        <w:rPr>
          <w:rFonts w:ascii="Arial" w:hAnsi="Arial" w:cs="Arial"/>
          <w:b/>
          <w:i/>
          <w:sz w:val="24"/>
          <w:szCs w:val="24"/>
        </w:rPr>
      </w:pPr>
      <w:r>
        <w:rPr>
          <w:noProof/>
          <w:lang w:eastAsia="ru-RU"/>
        </w:rPr>
        <w:t xml:space="preserve"> </w:t>
      </w:r>
      <w:r w:rsidR="00AB047C">
        <w:rPr>
          <w:noProof/>
          <w:lang w:eastAsia="ru-RU"/>
        </w:rPr>
        <w:drawing>
          <wp:inline distT="0" distB="0" distL="0" distR="0" wp14:anchorId="56013380" wp14:editId="07219E54">
            <wp:extent cx="4694464" cy="2857500"/>
            <wp:effectExtent l="0" t="0" r="0" b="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704D42" w:rsidRPr="00CD5CF8" w:rsidRDefault="0051770C" w:rsidP="00704D42">
      <w:pPr>
        <w:pStyle w:val="af3"/>
        <w:rPr>
          <w:rFonts w:cs="Arial"/>
          <w:szCs w:val="24"/>
        </w:rPr>
      </w:pPr>
      <w:r>
        <w:t xml:space="preserve">Рисунок </w:t>
      </w:r>
      <w:r w:rsidR="00522ECE">
        <w:fldChar w:fldCharType="begin"/>
      </w:r>
      <w:r w:rsidR="00522ECE">
        <w:instrText xml:space="preserve"> SEQ Рисунок \* ARABIC </w:instrText>
      </w:r>
      <w:r w:rsidR="00522ECE">
        <w:fldChar w:fldCharType="separate"/>
      </w:r>
      <w:r w:rsidR="001F58B7">
        <w:rPr>
          <w:noProof/>
        </w:rPr>
        <w:t>4</w:t>
      </w:r>
      <w:r w:rsidR="00522ECE">
        <w:rPr>
          <w:noProof/>
        </w:rPr>
        <w:fldChar w:fldCharType="end"/>
      </w:r>
      <w:r w:rsidR="00704D42">
        <w:t xml:space="preserve"> – </w:t>
      </w:r>
      <w:r w:rsidR="00704D42" w:rsidRPr="00CD5CF8">
        <w:rPr>
          <w:rFonts w:cs="Arial"/>
          <w:szCs w:val="24"/>
        </w:rPr>
        <w:t xml:space="preserve">Прогнозная оценка </w:t>
      </w:r>
      <w:r w:rsidR="00704D42">
        <w:rPr>
          <w:rFonts w:cs="Arial"/>
          <w:szCs w:val="24"/>
        </w:rPr>
        <w:t>численности населения на расчетную перспективу в</w:t>
      </w:r>
      <w:r w:rsidR="00704D42" w:rsidRPr="00CD5CF8">
        <w:rPr>
          <w:rFonts w:cs="Arial"/>
          <w:szCs w:val="24"/>
        </w:rPr>
        <w:t xml:space="preserve"> </w:t>
      </w:r>
      <w:r w:rsidR="00276E34">
        <w:rPr>
          <w:rFonts w:cs="Arial"/>
          <w:szCs w:val="24"/>
        </w:rPr>
        <w:t>муниципальном образовании «</w:t>
      </w:r>
      <w:proofErr w:type="spellStart"/>
      <w:r w:rsidR="00276E34">
        <w:rPr>
          <w:rFonts w:cs="Arial"/>
          <w:szCs w:val="24"/>
        </w:rPr>
        <w:t>Новотузуклейский</w:t>
      </w:r>
      <w:proofErr w:type="spellEnd"/>
      <w:r w:rsidR="00276E34">
        <w:rPr>
          <w:rFonts w:cs="Arial"/>
          <w:szCs w:val="24"/>
        </w:rPr>
        <w:t xml:space="preserve"> сельсовет»</w:t>
      </w:r>
      <w:r w:rsidR="00276E34" w:rsidRPr="00CD5CF8">
        <w:rPr>
          <w:rFonts w:cs="Arial"/>
          <w:szCs w:val="24"/>
        </w:rPr>
        <w:t xml:space="preserve"> </w:t>
      </w:r>
      <w:r w:rsidR="00704D42" w:rsidRPr="00CD5CF8">
        <w:rPr>
          <w:rFonts w:cs="Arial"/>
          <w:szCs w:val="24"/>
        </w:rPr>
        <w:t>до 20</w:t>
      </w:r>
      <w:r w:rsidR="00FD1519">
        <w:rPr>
          <w:rFonts w:cs="Arial"/>
          <w:szCs w:val="24"/>
        </w:rPr>
        <w:t>4</w:t>
      </w:r>
      <w:r w:rsidR="00276E34">
        <w:rPr>
          <w:rFonts w:cs="Arial"/>
          <w:szCs w:val="24"/>
        </w:rPr>
        <w:t>2</w:t>
      </w:r>
      <w:r w:rsidR="00704D42" w:rsidRPr="00CD5CF8">
        <w:rPr>
          <w:rFonts w:cs="Arial"/>
          <w:szCs w:val="24"/>
        </w:rPr>
        <w:t xml:space="preserve"> г.</w:t>
      </w:r>
      <w:r w:rsidR="00704D42">
        <w:rPr>
          <w:rFonts w:cs="Arial"/>
          <w:szCs w:val="24"/>
        </w:rPr>
        <w:t>, чел.</w:t>
      </w:r>
    </w:p>
    <w:p w:rsidR="00704D42" w:rsidRDefault="00704D42" w:rsidP="000E58C7">
      <w:pPr>
        <w:spacing w:line="276" w:lineRule="auto"/>
        <w:ind w:firstLine="0"/>
        <w:rPr>
          <w:rFonts w:ascii="Arial" w:hAnsi="Arial" w:cs="Arial"/>
          <w:b/>
          <w:i/>
          <w:sz w:val="24"/>
          <w:szCs w:val="24"/>
        </w:rPr>
      </w:pPr>
    </w:p>
    <w:p w:rsidR="000E58C7" w:rsidRPr="00CD5CF8" w:rsidRDefault="000E58C7" w:rsidP="000E58C7">
      <w:pPr>
        <w:tabs>
          <w:tab w:val="left" w:pos="851"/>
        </w:tabs>
        <w:spacing w:line="276" w:lineRule="auto"/>
        <w:rPr>
          <w:rFonts w:ascii="Arial" w:hAnsi="Arial" w:cs="Arial"/>
          <w:sz w:val="24"/>
          <w:szCs w:val="24"/>
        </w:rPr>
      </w:pPr>
      <w:proofErr w:type="gramStart"/>
      <w:r w:rsidRPr="00CD5CF8">
        <w:rPr>
          <w:rFonts w:ascii="Arial" w:hAnsi="Arial" w:cs="Arial"/>
          <w:sz w:val="24"/>
          <w:szCs w:val="24"/>
        </w:rPr>
        <w:t xml:space="preserve">Как видно из приведенных </w:t>
      </w:r>
      <w:r>
        <w:rPr>
          <w:rFonts w:ascii="Arial" w:hAnsi="Arial" w:cs="Arial"/>
          <w:sz w:val="24"/>
          <w:szCs w:val="24"/>
        </w:rPr>
        <w:t>данных, прогнозируемая численность населения муниципального образования</w:t>
      </w:r>
      <w:r w:rsidRPr="00CD5CF8">
        <w:rPr>
          <w:rFonts w:ascii="Arial" w:hAnsi="Arial" w:cs="Arial"/>
          <w:sz w:val="24"/>
          <w:szCs w:val="24"/>
        </w:rPr>
        <w:t xml:space="preserve"> в результате интегрального воздействия рождаемости, смертности и внешних миграций к расчетному сроку </w:t>
      </w:r>
      <w:r w:rsidR="004057C1">
        <w:rPr>
          <w:rFonts w:ascii="Arial" w:hAnsi="Arial" w:cs="Arial"/>
          <w:sz w:val="24"/>
          <w:szCs w:val="24"/>
        </w:rPr>
        <w:t>возрастет</w:t>
      </w:r>
      <w:r w:rsidRPr="00CD5CF8">
        <w:rPr>
          <w:rFonts w:ascii="Arial" w:hAnsi="Arial" w:cs="Arial"/>
          <w:sz w:val="24"/>
          <w:szCs w:val="24"/>
        </w:rPr>
        <w:t xml:space="preserve"> на </w:t>
      </w:r>
      <w:r w:rsidR="00DB12C5">
        <w:rPr>
          <w:rFonts w:ascii="Arial" w:hAnsi="Arial" w:cs="Arial"/>
          <w:sz w:val="24"/>
          <w:szCs w:val="24"/>
        </w:rPr>
        <w:t>4</w:t>
      </w:r>
      <w:r w:rsidR="004057C1">
        <w:rPr>
          <w:rFonts w:ascii="Arial" w:hAnsi="Arial" w:cs="Arial"/>
          <w:sz w:val="24"/>
          <w:szCs w:val="24"/>
        </w:rPr>
        <w:t>4</w:t>
      </w:r>
      <w:r w:rsidRPr="00CD5CF8">
        <w:rPr>
          <w:rFonts w:ascii="Arial" w:hAnsi="Arial" w:cs="Arial"/>
          <w:sz w:val="24"/>
          <w:szCs w:val="24"/>
        </w:rPr>
        <w:t xml:space="preserve"> чел</w:t>
      </w:r>
      <w:r w:rsidR="00E34315">
        <w:rPr>
          <w:rFonts w:ascii="Arial" w:hAnsi="Arial" w:cs="Arial"/>
          <w:sz w:val="24"/>
          <w:szCs w:val="24"/>
        </w:rPr>
        <w:t>овек</w:t>
      </w:r>
      <w:r w:rsidR="0089389A">
        <w:rPr>
          <w:rFonts w:ascii="Arial" w:hAnsi="Arial" w:cs="Arial"/>
          <w:sz w:val="24"/>
          <w:szCs w:val="24"/>
        </w:rPr>
        <w:t>а</w:t>
      </w:r>
      <w:r w:rsidR="006D0CBC">
        <w:rPr>
          <w:rFonts w:ascii="Arial" w:hAnsi="Arial" w:cs="Arial"/>
          <w:sz w:val="24"/>
          <w:szCs w:val="24"/>
        </w:rPr>
        <w:t xml:space="preserve"> и составит</w:t>
      </w:r>
      <w:r w:rsidR="00C3718C">
        <w:rPr>
          <w:rFonts w:ascii="Arial" w:hAnsi="Arial" w:cs="Arial"/>
          <w:sz w:val="24"/>
          <w:szCs w:val="24"/>
        </w:rPr>
        <w:t xml:space="preserve"> </w:t>
      </w:r>
      <w:r w:rsidR="004057C1">
        <w:rPr>
          <w:rFonts w:ascii="Arial" w:hAnsi="Arial" w:cs="Arial"/>
          <w:sz w:val="24"/>
          <w:szCs w:val="24"/>
        </w:rPr>
        <w:t>2890</w:t>
      </w:r>
      <w:r w:rsidR="006C6D42">
        <w:rPr>
          <w:rFonts w:ascii="Arial" w:hAnsi="Arial" w:cs="Arial"/>
          <w:sz w:val="24"/>
          <w:szCs w:val="24"/>
        </w:rPr>
        <w:t xml:space="preserve"> </w:t>
      </w:r>
      <w:r w:rsidR="006D0CBC">
        <w:rPr>
          <w:rFonts w:ascii="Arial" w:hAnsi="Arial" w:cs="Arial"/>
          <w:sz w:val="24"/>
          <w:szCs w:val="24"/>
        </w:rPr>
        <w:t>чел.</w:t>
      </w:r>
      <w:r w:rsidRPr="00CD5CF8">
        <w:rPr>
          <w:rFonts w:ascii="Arial" w:hAnsi="Arial" w:cs="Arial"/>
          <w:sz w:val="24"/>
          <w:szCs w:val="24"/>
        </w:rPr>
        <w:t xml:space="preserve"> В наибольшей степени это проявится если на прогнозируемую перспективу сохранится современная демографическая ситуация и факторы, определяющие основные её составляющие, т.е. уровень рождаемости, смертности, естественной и миграционной </w:t>
      </w:r>
      <w:r>
        <w:rPr>
          <w:rFonts w:ascii="Arial" w:hAnsi="Arial" w:cs="Arial"/>
          <w:sz w:val="24"/>
          <w:szCs w:val="24"/>
        </w:rPr>
        <w:t>прибыли</w:t>
      </w:r>
      <w:r w:rsidRPr="00CD5CF8">
        <w:rPr>
          <w:rFonts w:ascii="Arial" w:hAnsi="Arial" w:cs="Arial"/>
          <w:sz w:val="24"/>
          <w:szCs w:val="24"/>
        </w:rPr>
        <w:t xml:space="preserve"> населения.</w:t>
      </w:r>
      <w:proofErr w:type="gramEnd"/>
    </w:p>
    <w:p w:rsidR="000E58C7" w:rsidRPr="0030189E" w:rsidRDefault="007A57A2" w:rsidP="000E58C7">
      <w:pPr>
        <w:spacing w:line="276" w:lineRule="auto"/>
        <w:rPr>
          <w:rFonts w:ascii="Arial" w:hAnsi="Arial" w:cs="Arial"/>
          <w:sz w:val="24"/>
          <w:szCs w:val="24"/>
        </w:rPr>
      </w:pPr>
      <w:r w:rsidRPr="0030189E">
        <w:rPr>
          <w:rFonts w:ascii="Arial" w:hAnsi="Arial" w:cs="Arial"/>
          <w:sz w:val="24"/>
          <w:szCs w:val="24"/>
        </w:rPr>
        <w:t xml:space="preserve">По прогнозным расчетам в возрастной структуре населения произойдут </w:t>
      </w:r>
      <w:r w:rsidR="0030189E">
        <w:rPr>
          <w:rFonts w:ascii="Arial" w:hAnsi="Arial" w:cs="Arial"/>
          <w:sz w:val="24"/>
          <w:szCs w:val="24"/>
        </w:rPr>
        <w:t>в основном</w:t>
      </w:r>
      <w:r w:rsidR="0030189E" w:rsidRPr="0030189E">
        <w:rPr>
          <w:rFonts w:ascii="Arial" w:hAnsi="Arial" w:cs="Arial"/>
          <w:sz w:val="24"/>
          <w:szCs w:val="24"/>
        </w:rPr>
        <w:t xml:space="preserve"> </w:t>
      </w:r>
      <w:r w:rsidR="00FE1A17" w:rsidRPr="0030189E">
        <w:rPr>
          <w:rFonts w:ascii="Arial" w:hAnsi="Arial" w:cs="Arial"/>
          <w:sz w:val="24"/>
          <w:szCs w:val="24"/>
        </w:rPr>
        <w:t>негативные</w:t>
      </w:r>
      <w:r w:rsidRPr="0030189E">
        <w:rPr>
          <w:rFonts w:ascii="Arial" w:hAnsi="Arial" w:cs="Arial"/>
          <w:sz w:val="24"/>
          <w:szCs w:val="24"/>
        </w:rPr>
        <w:t xml:space="preserve"> сдвиги. </w:t>
      </w:r>
      <w:r w:rsidR="000E58C7" w:rsidRPr="0030189E">
        <w:rPr>
          <w:rFonts w:ascii="Arial" w:hAnsi="Arial" w:cs="Arial"/>
          <w:sz w:val="24"/>
          <w:szCs w:val="24"/>
        </w:rPr>
        <w:t>Наиболее важными из них прогнозируются следующие:</w:t>
      </w:r>
    </w:p>
    <w:p w:rsidR="00D106CB" w:rsidRDefault="0030189E" w:rsidP="003C1D80">
      <w:pPr>
        <w:numPr>
          <w:ilvl w:val="0"/>
          <w:numId w:val="3"/>
        </w:numPr>
        <w:tabs>
          <w:tab w:val="left" w:pos="993"/>
        </w:tabs>
        <w:spacing w:line="276" w:lineRule="auto"/>
        <w:ind w:left="0" w:firstLine="709"/>
        <w:rPr>
          <w:rFonts w:ascii="Arial" w:hAnsi="Arial" w:cs="Arial"/>
          <w:sz w:val="24"/>
          <w:szCs w:val="24"/>
        </w:rPr>
      </w:pPr>
      <w:r w:rsidRPr="0030189E">
        <w:rPr>
          <w:rFonts w:ascii="Arial" w:hAnsi="Arial" w:cs="Arial"/>
          <w:sz w:val="24"/>
          <w:szCs w:val="24"/>
        </w:rPr>
        <w:t>увеличение</w:t>
      </w:r>
      <w:r w:rsidR="00DB54F1" w:rsidRPr="0030189E">
        <w:rPr>
          <w:rFonts w:ascii="Arial" w:hAnsi="Arial" w:cs="Arial"/>
          <w:sz w:val="24"/>
          <w:szCs w:val="24"/>
        </w:rPr>
        <w:t xml:space="preserve"> </w:t>
      </w:r>
      <w:r w:rsidR="001229D9" w:rsidRPr="0030189E">
        <w:rPr>
          <w:rFonts w:ascii="Arial" w:hAnsi="Arial" w:cs="Arial"/>
          <w:sz w:val="24"/>
          <w:szCs w:val="24"/>
        </w:rPr>
        <w:t>численност</w:t>
      </w:r>
      <w:r w:rsidR="00DB54F1" w:rsidRPr="0030189E">
        <w:rPr>
          <w:rFonts w:ascii="Arial" w:hAnsi="Arial" w:cs="Arial"/>
          <w:sz w:val="24"/>
          <w:szCs w:val="24"/>
        </w:rPr>
        <w:t xml:space="preserve">и </w:t>
      </w:r>
      <w:r w:rsidR="001229D9" w:rsidRPr="0030189E">
        <w:rPr>
          <w:rFonts w:ascii="Arial" w:hAnsi="Arial" w:cs="Arial"/>
          <w:sz w:val="24"/>
          <w:szCs w:val="24"/>
        </w:rPr>
        <w:t xml:space="preserve">лиц в трудоспособном возрасте до </w:t>
      </w:r>
      <w:r>
        <w:rPr>
          <w:rFonts w:ascii="Arial" w:hAnsi="Arial" w:cs="Arial"/>
          <w:sz w:val="24"/>
          <w:szCs w:val="24"/>
        </w:rPr>
        <w:t>1735</w:t>
      </w:r>
      <w:r w:rsidR="001229D9" w:rsidRPr="0030189E">
        <w:rPr>
          <w:rFonts w:ascii="Arial" w:hAnsi="Arial" w:cs="Arial"/>
          <w:sz w:val="24"/>
          <w:szCs w:val="24"/>
        </w:rPr>
        <w:t xml:space="preserve"> челове</w:t>
      </w:r>
      <w:r w:rsidR="00FE1A17" w:rsidRPr="0030189E">
        <w:rPr>
          <w:rFonts w:ascii="Arial" w:hAnsi="Arial" w:cs="Arial"/>
          <w:sz w:val="24"/>
          <w:szCs w:val="24"/>
        </w:rPr>
        <w:t>к</w:t>
      </w:r>
      <w:r w:rsidR="007C7DF2" w:rsidRPr="0030189E">
        <w:rPr>
          <w:rFonts w:ascii="Arial" w:hAnsi="Arial" w:cs="Arial"/>
          <w:sz w:val="24"/>
          <w:szCs w:val="24"/>
        </w:rPr>
        <w:t xml:space="preserve"> к 204</w:t>
      </w:r>
      <w:r>
        <w:rPr>
          <w:rFonts w:ascii="Arial" w:hAnsi="Arial" w:cs="Arial"/>
          <w:sz w:val="24"/>
          <w:szCs w:val="24"/>
        </w:rPr>
        <w:t>2</w:t>
      </w:r>
      <w:r w:rsidR="007C7DF2" w:rsidRPr="0030189E">
        <w:rPr>
          <w:rFonts w:ascii="Arial" w:hAnsi="Arial" w:cs="Arial"/>
          <w:sz w:val="24"/>
          <w:szCs w:val="24"/>
        </w:rPr>
        <w:t xml:space="preserve"> г</w:t>
      </w:r>
      <w:r w:rsidR="001229D9" w:rsidRPr="0030189E">
        <w:rPr>
          <w:rFonts w:ascii="Arial" w:hAnsi="Arial" w:cs="Arial"/>
          <w:sz w:val="24"/>
          <w:szCs w:val="24"/>
        </w:rPr>
        <w:t xml:space="preserve">. Общая доля работающего населения составит </w:t>
      </w:r>
      <w:r>
        <w:rPr>
          <w:rFonts w:ascii="Arial" w:hAnsi="Arial" w:cs="Arial"/>
          <w:sz w:val="24"/>
          <w:szCs w:val="24"/>
        </w:rPr>
        <w:t>60,1</w:t>
      </w:r>
      <w:r w:rsidR="00933E7A" w:rsidRPr="0030189E">
        <w:rPr>
          <w:rFonts w:ascii="Arial" w:hAnsi="Arial" w:cs="Arial"/>
          <w:sz w:val="24"/>
          <w:szCs w:val="24"/>
        </w:rPr>
        <w:t>%</w:t>
      </w:r>
      <w:r w:rsidR="00DB54F1" w:rsidRPr="0030189E">
        <w:rPr>
          <w:rFonts w:ascii="Arial" w:hAnsi="Arial" w:cs="Arial"/>
          <w:sz w:val="24"/>
          <w:szCs w:val="24"/>
        </w:rPr>
        <w:t>;</w:t>
      </w:r>
    </w:p>
    <w:p w:rsidR="0030189E" w:rsidRDefault="0030189E" w:rsidP="003C1D80">
      <w:pPr>
        <w:numPr>
          <w:ilvl w:val="0"/>
          <w:numId w:val="3"/>
        </w:numPr>
        <w:tabs>
          <w:tab w:val="left" w:pos="993"/>
        </w:tabs>
        <w:spacing w:line="276" w:lineRule="auto"/>
        <w:ind w:left="0" w:firstLine="709"/>
        <w:rPr>
          <w:rFonts w:ascii="Arial" w:hAnsi="Arial" w:cs="Arial"/>
          <w:sz w:val="24"/>
          <w:szCs w:val="24"/>
        </w:rPr>
      </w:pPr>
      <w:r>
        <w:rPr>
          <w:rFonts w:ascii="Arial" w:hAnsi="Arial" w:cs="Arial"/>
          <w:sz w:val="24"/>
          <w:szCs w:val="24"/>
        </w:rPr>
        <w:t>увеличение демографической нагрузки к расчетному сроку генерального плана;</w:t>
      </w:r>
    </w:p>
    <w:p w:rsidR="0030189E" w:rsidRPr="0030189E" w:rsidRDefault="0030189E" w:rsidP="003C1D80">
      <w:pPr>
        <w:numPr>
          <w:ilvl w:val="0"/>
          <w:numId w:val="3"/>
        </w:numPr>
        <w:tabs>
          <w:tab w:val="left" w:pos="993"/>
        </w:tabs>
        <w:spacing w:line="276" w:lineRule="auto"/>
        <w:ind w:left="0" w:firstLine="709"/>
        <w:rPr>
          <w:rFonts w:ascii="Arial" w:hAnsi="Arial" w:cs="Arial"/>
          <w:sz w:val="24"/>
          <w:szCs w:val="24"/>
        </w:rPr>
      </w:pPr>
      <w:r>
        <w:rPr>
          <w:rFonts w:ascii="Arial" w:hAnsi="Arial" w:cs="Arial"/>
          <w:sz w:val="24"/>
          <w:szCs w:val="24"/>
        </w:rPr>
        <w:t xml:space="preserve">значительное снижение численности людей моложе </w:t>
      </w:r>
      <w:r w:rsidRPr="0030189E">
        <w:rPr>
          <w:rFonts w:ascii="Arial" w:hAnsi="Arial" w:cs="Arial"/>
          <w:sz w:val="24"/>
          <w:szCs w:val="24"/>
        </w:rPr>
        <w:t>трудоспособного возраста</w:t>
      </w:r>
      <w:r>
        <w:rPr>
          <w:rFonts w:ascii="Arial" w:hAnsi="Arial" w:cs="Arial"/>
          <w:sz w:val="24"/>
          <w:szCs w:val="24"/>
        </w:rPr>
        <w:t xml:space="preserve"> на 13,6%;</w:t>
      </w:r>
    </w:p>
    <w:p w:rsidR="00DB54F1" w:rsidRDefault="00DB54F1" w:rsidP="003C1D80">
      <w:pPr>
        <w:numPr>
          <w:ilvl w:val="0"/>
          <w:numId w:val="3"/>
        </w:numPr>
        <w:tabs>
          <w:tab w:val="left" w:pos="993"/>
        </w:tabs>
        <w:spacing w:line="276" w:lineRule="auto"/>
        <w:ind w:left="0" w:firstLine="709"/>
        <w:rPr>
          <w:rFonts w:ascii="Arial" w:hAnsi="Arial" w:cs="Arial"/>
          <w:sz w:val="24"/>
          <w:szCs w:val="24"/>
        </w:rPr>
      </w:pPr>
      <w:r w:rsidRPr="0030189E">
        <w:rPr>
          <w:rFonts w:ascii="Arial" w:hAnsi="Arial" w:cs="Arial"/>
          <w:sz w:val="24"/>
          <w:szCs w:val="24"/>
        </w:rPr>
        <w:t xml:space="preserve">возрастание численности населения старше трудоспособного возраста на </w:t>
      </w:r>
      <w:r w:rsidR="0030189E">
        <w:rPr>
          <w:rFonts w:ascii="Arial" w:hAnsi="Arial" w:cs="Arial"/>
          <w:sz w:val="24"/>
          <w:szCs w:val="24"/>
        </w:rPr>
        <w:t>18,4</w:t>
      </w:r>
      <w:r w:rsidRPr="0030189E">
        <w:rPr>
          <w:rFonts w:ascii="Arial" w:hAnsi="Arial" w:cs="Arial"/>
          <w:sz w:val="24"/>
          <w:szCs w:val="24"/>
        </w:rPr>
        <w:t>% к 204</w:t>
      </w:r>
      <w:r w:rsidR="0030189E">
        <w:rPr>
          <w:rFonts w:ascii="Arial" w:hAnsi="Arial" w:cs="Arial"/>
          <w:sz w:val="24"/>
          <w:szCs w:val="24"/>
        </w:rPr>
        <w:t>2</w:t>
      </w:r>
      <w:r w:rsidRPr="0030189E">
        <w:rPr>
          <w:rFonts w:ascii="Arial" w:hAnsi="Arial" w:cs="Arial"/>
          <w:sz w:val="24"/>
          <w:szCs w:val="24"/>
        </w:rPr>
        <w:t xml:space="preserve"> г.</w:t>
      </w:r>
    </w:p>
    <w:p w:rsidR="0030189E" w:rsidRDefault="0030189E" w:rsidP="0030189E">
      <w:pPr>
        <w:tabs>
          <w:tab w:val="left" w:pos="993"/>
        </w:tabs>
        <w:spacing w:line="276" w:lineRule="auto"/>
        <w:rPr>
          <w:rFonts w:ascii="Arial" w:hAnsi="Arial" w:cs="Arial"/>
          <w:sz w:val="24"/>
          <w:szCs w:val="24"/>
        </w:rPr>
      </w:pPr>
      <w:r>
        <w:rPr>
          <w:rFonts w:ascii="Arial" w:hAnsi="Arial" w:cs="Arial"/>
          <w:sz w:val="24"/>
          <w:szCs w:val="24"/>
        </w:rPr>
        <w:lastRenderedPageBreak/>
        <w:t xml:space="preserve">Позитивной тенденцией станет </w:t>
      </w:r>
      <w:r w:rsidRPr="0030189E">
        <w:rPr>
          <w:rFonts w:ascii="Arial" w:hAnsi="Arial" w:cs="Arial"/>
          <w:sz w:val="24"/>
          <w:szCs w:val="24"/>
        </w:rPr>
        <w:t xml:space="preserve">увеличение численности лиц в трудоспособном возрасте до </w:t>
      </w:r>
      <w:r>
        <w:rPr>
          <w:rFonts w:ascii="Arial" w:hAnsi="Arial" w:cs="Arial"/>
          <w:sz w:val="24"/>
          <w:szCs w:val="24"/>
        </w:rPr>
        <w:t>1735</w:t>
      </w:r>
      <w:r w:rsidRPr="0030189E">
        <w:rPr>
          <w:rFonts w:ascii="Arial" w:hAnsi="Arial" w:cs="Arial"/>
          <w:sz w:val="24"/>
          <w:szCs w:val="24"/>
        </w:rPr>
        <w:t xml:space="preserve"> человек к 204</w:t>
      </w:r>
      <w:r>
        <w:rPr>
          <w:rFonts w:ascii="Arial" w:hAnsi="Arial" w:cs="Arial"/>
          <w:sz w:val="24"/>
          <w:szCs w:val="24"/>
        </w:rPr>
        <w:t>2</w:t>
      </w:r>
      <w:r w:rsidRPr="0030189E">
        <w:rPr>
          <w:rFonts w:ascii="Arial" w:hAnsi="Arial" w:cs="Arial"/>
          <w:sz w:val="24"/>
          <w:szCs w:val="24"/>
        </w:rPr>
        <w:t xml:space="preserve"> г. Общая доля работающего населения составит </w:t>
      </w:r>
      <w:r>
        <w:rPr>
          <w:rFonts w:ascii="Arial" w:hAnsi="Arial" w:cs="Arial"/>
          <w:sz w:val="24"/>
          <w:szCs w:val="24"/>
        </w:rPr>
        <w:t>60,1</w:t>
      </w:r>
      <w:r w:rsidRPr="0030189E">
        <w:rPr>
          <w:rFonts w:ascii="Arial" w:hAnsi="Arial" w:cs="Arial"/>
          <w:sz w:val="24"/>
          <w:szCs w:val="24"/>
        </w:rPr>
        <w:t>%</w:t>
      </w:r>
      <w:r>
        <w:rPr>
          <w:rFonts w:ascii="Arial" w:hAnsi="Arial" w:cs="Arial"/>
          <w:sz w:val="24"/>
          <w:szCs w:val="24"/>
        </w:rPr>
        <w:t>.</w:t>
      </w:r>
    </w:p>
    <w:p w:rsidR="00AA0081" w:rsidRPr="00F24C43" w:rsidRDefault="00EF3892" w:rsidP="00D106CB">
      <w:pPr>
        <w:tabs>
          <w:tab w:val="left" w:pos="993"/>
        </w:tabs>
        <w:spacing w:line="276" w:lineRule="auto"/>
        <w:rPr>
          <w:rFonts w:ascii="Arial" w:hAnsi="Arial" w:cs="Arial"/>
          <w:sz w:val="24"/>
          <w:szCs w:val="24"/>
        </w:rPr>
      </w:pPr>
      <w:r>
        <w:rPr>
          <w:rFonts w:ascii="Arial" w:hAnsi="Arial" w:cs="Arial"/>
          <w:sz w:val="24"/>
          <w:szCs w:val="24"/>
        </w:rPr>
        <w:t>Снижение</w:t>
      </w:r>
      <w:r w:rsidR="000F6428">
        <w:rPr>
          <w:rFonts w:ascii="Arial" w:hAnsi="Arial" w:cs="Arial"/>
          <w:sz w:val="24"/>
          <w:szCs w:val="24"/>
        </w:rPr>
        <w:t xml:space="preserve"> естественного прироста</w:t>
      </w:r>
      <w:r w:rsidR="00D106CB">
        <w:rPr>
          <w:rFonts w:ascii="Arial" w:hAnsi="Arial" w:cs="Arial"/>
          <w:sz w:val="24"/>
          <w:szCs w:val="24"/>
        </w:rPr>
        <w:t xml:space="preserve"> и численности населения трудоспособного возраста </w:t>
      </w:r>
      <w:r>
        <w:rPr>
          <w:rFonts w:ascii="Arial" w:hAnsi="Arial" w:cs="Arial"/>
          <w:sz w:val="24"/>
          <w:szCs w:val="24"/>
        </w:rPr>
        <w:t>негативно отразится</w:t>
      </w:r>
      <w:r w:rsidR="00AA0081" w:rsidRPr="00F24C43">
        <w:rPr>
          <w:rFonts w:ascii="Arial" w:hAnsi="Arial" w:cs="Arial"/>
          <w:sz w:val="24"/>
          <w:szCs w:val="24"/>
        </w:rPr>
        <w:t xml:space="preserve"> </w:t>
      </w:r>
      <w:r>
        <w:rPr>
          <w:rFonts w:ascii="Arial" w:hAnsi="Arial" w:cs="Arial"/>
          <w:sz w:val="24"/>
          <w:szCs w:val="24"/>
        </w:rPr>
        <w:t>на</w:t>
      </w:r>
      <w:r w:rsidR="00AA0081" w:rsidRPr="00F24C43">
        <w:rPr>
          <w:rFonts w:ascii="Arial" w:hAnsi="Arial" w:cs="Arial"/>
          <w:sz w:val="24"/>
          <w:szCs w:val="24"/>
        </w:rPr>
        <w:t xml:space="preserve"> </w:t>
      </w:r>
      <w:r>
        <w:rPr>
          <w:rFonts w:ascii="Arial" w:hAnsi="Arial" w:cs="Arial"/>
          <w:sz w:val="24"/>
          <w:szCs w:val="24"/>
        </w:rPr>
        <w:t>благосостоянии</w:t>
      </w:r>
      <w:r w:rsidR="00AA0081" w:rsidRPr="00F24C43">
        <w:rPr>
          <w:rFonts w:ascii="Arial" w:hAnsi="Arial" w:cs="Arial"/>
          <w:sz w:val="24"/>
          <w:szCs w:val="24"/>
        </w:rPr>
        <w:t xml:space="preserve"> </w:t>
      </w:r>
      <w:r>
        <w:rPr>
          <w:rFonts w:ascii="Arial" w:hAnsi="Arial" w:cs="Arial"/>
          <w:sz w:val="24"/>
          <w:szCs w:val="24"/>
        </w:rPr>
        <w:t>муниципального образования</w:t>
      </w:r>
      <w:r w:rsidR="00AA0081" w:rsidRPr="00F24C43">
        <w:rPr>
          <w:rFonts w:ascii="Arial" w:hAnsi="Arial" w:cs="Arial"/>
          <w:sz w:val="24"/>
          <w:szCs w:val="24"/>
        </w:rPr>
        <w:t>, дальнейшего воспроизводства его населения, обеспеченности трудовыми ресурсами и др.</w:t>
      </w:r>
    </w:p>
    <w:p w:rsidR="00AA0081" w:rsidRDefault="00AA0081" w:rsidP="00AA0081">
      <w:pPr>
        <w:tabs>
          <w:tab w:val="left" w:pos="993"/>
        </w:tabs>
        <w:spacing w:line="276" w:lineRule="auto"/>
        <w:rPr>
          <w:rFonts w:ascii="Arial" w:hAnsi="Arial" w:cs="Arial"/>
          <w:sz w:val="24"/>
          <w:szCs w:val="24"/>
        </w:rPr>
      </w:pPr>
    </w:p>
    <w:p w:rsidR="000E58C7" w:rsidRDefault="00970217" w:rsidP="00984F02">
      <w:pPr>
        <w:pStyle w:val="af3"/>
        <w:rPr>
          <w:rFonts w:cs="Arial"/>
          <w:szCs w:val="24"/>
        </w:rPr>
      </w:pPr>
      <w:r>
        <w:t xml:space="preserve">Таблица </w:t>
      </w:r>
      <w:r w:rsidR="00522ECE">
        <w:fldChar w:fldCharType="begin"/>
      </w:r>
      <w:r w:rsidR="00522ECE">
        <w:instrText xml:space="preserve"> SEQ Таблица \* ARABIC </w:instrText>
      </w:r>
      <w:r w:rsidR="00522ECE">
        <w:fldChar w:fldCharType="separate"/>
      </w:r>
      <w:r w:rsidR="001F58B7">
        <w:rPr>
          <w:noProof/>
        </w:rPr>
        <w:t>12</w:t>
      </w:r>
      <w:r w:rsidR="00522ECE">
        <w:rPr>
          <w:noProof/>
        </w:rPr>
        <w:fldChar w:fldCharType="end"/>
      </w:r>
      <w:r>
        <w:rPr>
          <w:noProof/>
        </w:rPr>
        <w:t xml:space="preserve"> </w:t>
      </w:r>
      <w:r w:rsidR="000E58C7">
        <w:t xml:space="preserve">– </w:t>
      </w:r>
      <w:r w:rsidR="000E58C7" w:rsidRPr="00CD5CF8">
        <w:rPr>
          <w:rFonts w:cs="Arial"/>
          <w:szCs w:val="24"/>
        </w:rPr>
        <w:t xml:space="preserve">Прогнозная оценка </w:t>
      </w:r>
      <w:r w:rsidR="000E58C7">
        <w:rPr>
          <w:rFonts w:cs="Arial"/>
          <w:szCs w:val="24"/>
        </w:rPr>
        <w:t xml:space="preserve">возрастной структуры населения на </w:t>
      </w:r>
      <w:r w:rsidR="004A71FA">
        <w:rPr>
          <w:rFonts w:cs="Arial"/>
          <w:szCs w:val="24"/>
        </w:rPr>
        <w:t>первую очередь прогноза (20</w:t>
      </w:r>
      <w:r w:rsidR="0059019C">
        <w:rPr>
          <w:rFonts w:cs="Arial"/>
          <w:szCs w:val="24"/>
        </w:rPr>
        <w:t>26</w:t>
      </w:r>
      <w:r w:rsidR="004A71FA">
        <w:rPr>
          <w:rFonts w:cs="Arial"/>
          <w:szCs w:val="24"/>
        </w:rPr>
        <w:t xml:space="preserve"> г.)</w:t>
      </w:r>
      <w:r w:rsidR="000E58C7">
        <w:rPr>
          <w:rFonts w:cs="Arial"/>
          <w:szCs w:val="24"/>
        </w:rPr>
        <w:t xml:space="preserve"> в</w:t>
      </w:r>
      <w:r w:rsidR="000E58C7" w:rsidRPr="00CD5CF8">
        <w:rPr>
          <w:rFonts w:cs="Arial"/>
          <w:szCs w:val="24"/>
        </w:rPr>
        <w:t xml:space="preserve"> </w:t>
      </w:r>
      <w:r w:rsidR="0059019C">
        <w:rPr>
          <w:rFonts w:cs="Arial"/>
          <w:szCs w:val="24"/>
        </w:rPr>
        <w:t>муниципальном образовании «</w:t>
      </w:r>
      <w:proofErr w:type="spellStart"/>
      <w:r w:rsidR="0059019C">
        <w:rPr>
          <w:rFonts w:cs="Arial"/>
          <w:szCs w:val="24"/>
        </w:rPr>
        <w:t>Новотузуклейский</w:t>
      </w:r>
      <w:proofErr w:type="spellEnd"/>
      <w:r w:rsidR="0059019C">
        <w:rPr>
          <w:rFonts w:cs="Arial"/>
          <w:szCs w:val="24"/>
        </w:rPr>
        <w:t xml:space="preserve"> сельсовет»</w:t>
      </w:r>
      <w:r w:rsidR="000E58C7">
        <w:rPr>
          <w:rFonts w:cs="Arial"/>
          <w:szCs w:val="24"/>
        </w:rPr>
        <w:t>, чел.</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42"/>
        <w:gridCol w:w="852"/>
        <w:gridCol w:w="567"/>
        <w:gridCol w:w="711"/>
        <w:gridCol w:w="569"/>
        <w:gridCol w:w="848"/>
        <w:gridCol w:w="569"/>
        <w:gridCol w:w="850"/>
        <w:gridCol w:w="567"/>
        <w:gridCol w:w="850"/>
        <w:gridCol w:w="567"/>
        <w:gridCol w:w="852"/>
        <w:gridCol w:w="532"/>
      </w:tblGrid>
      <w:tr w:rsidR="00760ABA" w:rsidRPr="008A2B41" w:rsidTr="00607189">
        <w:trPr>
          <w:cantSplit/>
          <w:trHeight w:val="428"/>
        </w:trPr>
        <w:tc>
          <w:tcPr>
            <w:tcW w:w="648" w:type="pct"/>
            <w:vMerge w:val="restart"/>
            <w:vAlign w:val="center"/>
          </w:tcPr>
          <w:p w:rsidR="00760ABA" w:rsidRPr="008A2B41" w:rsidRDefault="00760ABA" w:rsidP="00480A03">
            <w:pPr>
              <w:spacing w:line="240" w:lineRule="auto"/>
              <w:ind w:firstLine="0"/>
              <w:jc w:val="center"/>
              <w:rPr>
                <w:rFonts w:ascii="Arial Narrow" w:hAnsi="Arial Narrow" w:cs="Arial"/>
                <w:b/>
              </w:rPr>
            </w:pPr>
            <w:r w:rsidRPr="008A2B41">
              <w:rPr>
                <w:rFonts w:ascii="Arial Narrow" w:hAnsi="Arial Narrow" w:cs="Arial"/>
                <w:b/>
              </w:rPr>
              <w:t>Местоположение</w:t>
            </w:r>
          </w:p>
        </w:tc>
        <w:tc>
          <w:tcPr>
            <w:tcW w:w="2149" w:type="pct"/>
            <w:gridSpan w:val="6"/>
            <w:shd w:val="clear" w:color="auto" w:fill="auto"/>
            <w:noWrap/>
            <w:vAlign w:val="center"/>
          </w:tcPr>
          <w:p w:rsidR="00760ABA" w:rsidRPr="008A2B41" w:rsidRDefault="008A2B41" w:rsidP="0059019C">
            <w:pPr>
              <w:spacing w:line="240" w:lineRule="auto"/>
              <w:ind w:firstLine="0"/>
              <w:jc w:val="center"/>
              <w:rPr>
                <w:rFonts w:ascii="Arial Narrow" w:hAnsi="Arial Narrow" w:cs="Arial"/>
                <w:b/>
              </w:rPr>
            </w:pPr>
            <w:r w:rsidRPr="008A2B41">
              <w:rPr>
                <w:rFonts w:ascii="Arial Narrow" w:hAnsi="Arial Narrow" w:cs="Arial"/>
                <w:b/>
              </w:rPr>
              <w:t>20</w:t>
            </w:r>
            <w:r w:rsidR="00E64175">
              <w:rPr>
                <w:rFonts w:ascii="Arial Narrow" w:hAnsi="Arial Narrow" w:cs="Arial"/>
                <w:b/>
              </w:rPr>
              <w:t>2</w:t>
            </w:r>
            <w:r w:rsidR="0059019C">
              <w:rPr>
                <w:rFonts w:ascii="Arial Narrow" w:hAnsi="Arial Narrow" w:cs="Arial"/>
                <w:b/>
              </w:rPr>
              <w:t>2</w:t>
            </w:r>
          </w:p>
        </w:tc>
        <w:tc>
          <w:tcPr>
            <w:tcW w:w="2202" w:type="pct"/>
            <w:gridSpan w:val="6"/>
            <w:shd w:val="clear" w:color="auto" w:fill="auto"/>
            <w:vAlign w:val="center"/>
          </w:tcPr>
          <w:p w:rsidR="00760ABA" w:rsidRPr="008A2B41" w:rsidRDefault="008A2B41" w:rsidP="0059019C">
            <w:pPr>
              <w:spacing w:line="240" w:lineRule="auto"/>
              <w:ind w:firstLine="0"/>
              <w:jc w:val="center"/>
              <w:rPr>
                <w:rFonts w:ascii="Arial Narrow" w:hAnsi="Arial Narrow" w:cs="Arial"/>
                <w:b/>
              </w:rPr>
            </w:pPr>
            <w:r w:rsidRPr="008A2B41">
              <w:rPr>
                <w:rFonts w:ascii="Arial Narrow" w:hAnsi="Arial Narrow" w:cs="Arial"/>
                <w:b/>
              </w:rPr>
              <w:t>20</w:t>
            </w:r>
            <w:r w:rsidR="0059019C">
              <w:rPr>
                <w:rFonts w:ascii="Arial Narrow" w:hAnsi="Arial Narrow" w:cs="Arial"/>
                <w:b/>
              </w:rPr>
              <w:t>26</w:t>
            </w:r>
          </w:p>
        </w:tc>
      </w:tr>
      <w:tr w:rsidR="00607189" w:rsidRPr="008A2B41" w:rsidTr="00607189">
        <w:trPr>
          <w:cantSplit/>
          <w:trHeight w:val="2194"/>
        </w:trPr>
        <w:tc>
          <w:tcPr>
            <w:tcW w:w="648" w:type="pct"/>
            <w:vMerge/>
            <w:vAlign w:val="center"/>
          </w:tcPr>
          <w:p w:rsidR="00760ABA" w:rsidRPr="008A2B41" w:rsidRDefault="00760ABA" w:rsidP="00480A03">
            <w:pPr>
              <w:spacing w:line="240" w:lineRule="auto"/>
              <w:ind w:firstLine="0"/>
              <w:jc w:val="center"/>
              <w:rPr>
                <w:rFonts w:ascii="Arial Narrow" w:hAnsi="Arial Narrow" w:cs="Arial"/>
                <w:b/>
              </w:rPr>
            </w:pPr>
          </w:p>
        </w:tc>
        <w:tc>
          <w:tcPr>
            <w:tcW w:w="445" w:type="pct"/>
            <w:shd w:val="clear" w:color="auto" w:fill="auto"/>
            <w:noWrap/>
            <w:textDirection w:val="btLr"/>
            <w:vAlign w:val="center"/>
          </w:tcPr>
          <w:p w:rsidR="00760ABA" w:rsidRPr="008A2B41" w:rsidRDefault="00760ABA" w:rsidP="00480A03">
            <w:pPr>
              <w:spacing w:line="240" w:lineRule="auto"/>
              <w:ind w:firstLine="0"/>
              <w:jc w:val="center"/>
              <w:rPr>
                <w:rFonts w:ascii="Arial Narrow" w:hAnsi="Arial Narrow" w:cs="Arial"/>
                <w:b/>
              </w:rPr>
            </w:pPr>
            <w:r w:rsidRPr="008A2B41">
              <w:rPr>
                <w:rFonts w:ascii="Arial Narrow" w:hAnsi="Arial Narrow" w:cs="Arial"/>
                <w:b/>
              </w:rPr>
              <w:t xml:space="preserve">Моложе </w:t>
            </w:r>
          </w:p>
          <w:p w:rsidR="00760ABA" w:rsidRPr="008A2B41" w:rsidRDefault="00311504" w:rsidP="00480A03">
            <w:pPr>
              <w:spacing w:line="240" w:lineRule="auto"/>
              <w:ind w:firstLine="0"/>
              <w:jc w:val="center"/>
              <w:rPr>
                <w:rFonts w:ascii="Arial Narrow" w:hAnsi="Arial Narrow" w:cs="Arial"/>
                <w:b/>
              </w:rPr>
            </w:pPr>
            <w:r w:rsidRPr="008A2B41">
              <w:rPr>
                <w:rFonts w:ascii="Arial Narrow" w:hAnsi="Arial Narrow" w:cs="Arial"/>
                <w:b/>
              </w:rPr>
              <w:t>Т</w:t>
            </w:r>
            <w:r w:rsidR="008A2B41" w:rsidRPr="008A2B41">
              <w:rPr>
                <w:rFonts w:ascii="Arial Narrow" w:hAnsi="Arial Narrow" w:cs="Arial"/>
                <w:b/>
              </w:rPr>
              <w:t>рудоспособного</w:t>
            </w:r>
            <w:r>
              <w:rPr>
                <w:rFonts w:ascii="Arial Narrow" w:hAnsi="Arial Narrow" w:cs="Arial"/>
                <w:b/>
              </w:rPr>
              <w:t xml:space="preserve"> возраста</w:t>
            </w:r>
            <w:r w:rsidR="00760ABA" w:rsidRPr="008A2B41">
              <w:rPr>
                <w:rFonts w:ascii="Arial Narrow" w:hAnsi="Arial Narrow" w:cs="Arial"/>
                <w:b/>
              </w:rPr>
              <w:t>, человек</w:t>
            </w:r>
          </w:p>
        </w:tc>
        <w:tc>
          <w:tcPr>
            <w:tcW w:w="296" w:type="pct"/>
            <w:shd w:val="clear" w:color="auto" w:fill="auto"/>
            <w:noWrap/>
            <w:textDirection w:val="btLr"/>
            <w:vAlign w:val="center"/>
          </w:tcPr>
          <w:p w:rsidR="00760ABA" w:rsidRPr="008A2B41" w:rsidRDefault="00760ABA" w:rsidP="00480A03">
            <w:pPr>
              <w:spacing w:line="240" w:lineRule="auto"/>
              <w:ind w:firstLine="0"/>
              <w:jc w:val="center"/>
              <w:rPr>
                <w:rFonts w:ascii="Arial Narrow" w:hAnsi="Arial Narrow" w:cs="Arial"/>
                <w:b/>
              </w:rPr>
            </w:pPr>
            <w:r w:rsidRPr="008A2B41">
              <w:rPr>
                <w:rFonts w:ascii="Arial Narrow" w:hAnsi="Arial Narrow" w:cs="Arial"/>
                <w:b/>
              </w:rPr>
              <w:t>Доля</w:t>
            </w:r>
            <w:r w:rsidR="00110FE0" w:rsidRPr="008A2B41">
              <w:rPr>
                <w:rFonts w:ascii="Arial Narrow" w:hAnsi="Arial Narrow" w:cs="Arial"/>
                <w:b/>
              </w:rPr>
              <w:t>,</w:t>
            </w:r>
            <w:r w:rsidRPr="008A2B41">
              <w:rPr>
                <w:rFonts w:ascii="Arial Narrow" w:hAnsi="Arial Narrow" w:cs="Arial"/>
                <w:b/>
              </w:rPr>
              <w:t xml:space="preserve"> %</w:t>
            </w:r>
          </w:p>
        </w:tc>
        <w:tc>
          <w:tcPr>
            <w:tcW w:w="371" w:type="pct"/>
            <w:shd w:val="clear" w:color="auto" w:fill="auto"/>
            <w:noWrap/>
            <w:textDirection w:val="btLr"/>
            <w:vAlign w:val="center"/>
          </w:tcPr>
          <w:p w:rsidR="00760ABA" w:rsidRPr="008A2B41" w:rsidRDefault="008A2B41" w:rsidP="00311504">
            <w:pPr>
              <w:spacing w:line="240" w:lineRule="auto"/>
              <w:ind w:firstLine="0"/>
              <w:jc w:val="center"/>
              <w:rPr>
                <w:rFonts w:ascii="Arial Narrow" w:hAnsi="Arial Narrow" w:cs="Arial"/>
                <w:b/>
              </w:rPr>
            </w:pPr>
            <w:r w:rsidRPr="008A2B41">
              <w:rPr>
                <w:rFonts w:ascii="Arial Narrow" w:hAnsi="Arial Narrow" w:cs="Arial"/>
                <w:b/>
              </w:rPr>
              <w:t>Трудоспособно</w:t>
            </w:r>
            <w:r w:rsidR="00311504">
              <w:rPr>
                <w:rFonts w:ascii="Arial Narrow" w:hAnsi="Arial Narrow" w:cs="Arial"/>
                <w:b/>
              </w:rPr>
              <w:t>го возраста</w:t>
            </w:r>
            <w:r w:rsidR="00760ABA" w:rsidRPr="008A2B41">
              <w:rPr>
                <w:rFonts w:ascii="Arial Narrow" w:hAnsi="Arial Narrow" w:cs="Arial"/>
                <w:b/>
              </w:rPr>
              <w:t xml:space="preserve">, человек </w:t>
            </w:r>
          </w:p>
        </w:tc>
        <w:tc>
          <w:tcPr>
            <w:tcW w:w="297" w:type="pct"/>
            <w:shd w:val="clear" w:color="auto" w:fill="auto"/>
            <w:noWrap/>
            <w:textDirection w:val="btLr"/>
            <w:vAlign w:val="center"/>
          </w:tcPr>
          <w:p w:rsidR="00760ABA" w:rsidRPr="008A2B41" w:rsidRDefault="00760ABA" w:rsidP="00480A03">
            <w:pPr>
              <w:spacing w:line="240" w:lineRule="auto"/>
              <w:ind w:firstLine="0"/>
              <w:jc w:val="center"/>
              <w:rPr>
                <w:rFonts w:ascii="Arial Narrow" w:hAnsi="Arial Narrow" w:cs="Arial"/>
                <w:b/>
              </w:rPr>
            </w:pPr>
            <w:r w:rsidRPr="008A2B41">
              <w:rPr>
                <w:rFonts w:ascii="Arial Narrow" w:hAnsi="Arial Narrow" w:cs="Arial"/>
                <w:b/>
              </w:rPr>
              <w:t>Доля</w:t>
            </w:r>
            <w:r w:rsidR="00110FE0" w:rsidRPr="008A2B41">
              <w:rPr>
                <w:rFonts w:ascii="Arial Narrow" w:hAnsi="Arial Narrow" w:cs="Arial"/>
                <w:b/>
              </w:rPr>
              <w:t>,</w:t>
            </w:r>
            <w:r w:rsidRPr="008A2B41">
              <w:rPr>
                <w:rFonts w:ascii="Arial Narrow" w:hAnsi="Arial Narrow" w:cs="Arial"/>
                <w:b/>
              </w:rPr>
              <w:t xml:space="preserve"> %</w:t>
            </w:r>
          </w:p>
        </w:tc>
        <w:tc>
          <w:tcPr>
            <w:tcW w:w="443" w:type="pct"/>
            <w:shd w:val="clear" w:color="auto" w:fill="auto"/>
            <w:noWrap/>
            <w:textDirection w:val="btLr"/>
            <w:vAlign w:val="center"/>
          </w:tcPr>
          <w:p w:rsidR="00760ABA" w:rsidRPr="008A2B41" w:rsidRDefault="00760ABA" w:rsidP="00480A03">
            <w:pPr>
              <w:spacing w:line="240" w:lineRule="auto"/>
              <w:ind w:firstLine="0"/>
              <w:jc w:val="center"/>
              <w:rPr>
                <w:rFonts w:ascii="Arial Narrow" w:hAnsi="Arial Narrow" w:cs="Arial"/>
                <w:b/>
              </w:rPr>
            </w:pPr>
            <w:r w:rsidRPr="008A2B41">
              <w:rPr>
                <w:rFonts w:ascii="Arial Narrow" w:hAnsi="Arial Narrow" w:cs="Arial"/>
                <w:b/>
              </w:rPr>
              <w:t xml:space="preserve">Старше </w:t>
            </w:r>
          </w:p>
          <w:p w:rsidR="00760ABA" w:rsidRPr="008A2B41" w:rsidRDefault="008A2B41" w:rsidP="00480A03">
            <w:pPr>
              <w:spacing w:line="240" w:lineRule="auto"/>
              <w:ind w:firstLine="0"/>
              <w:jc w:val="center"/>
              <w:rPr>
                <w:rFonts w:ascii="Arial Narrow" w:hAnsi="Arial Narrow" w:cs="Arial"/>
                <w:b/>
              </w:rPr>
            </w:pPr>
            <w:r w:rsidRPr="008A2B41">
              <w:rPr>
                <w:rFonts w:ascii="Arial Narrow" w:hAnsi="Arial Narrow" w:cs="Arial"/>
                <w:b/>
              </w:rPr>
              <w:t>трудоспособного</w:t>
            </w:r>
            <w:r w:rsidR="00311504">
              <w:rPr>
                <w:rFonts w:ascii="Arial Narrow" w:hAnsi="Arial Narrow" w:cs="Arial"/>
                <w:b/>
              </w:rPr>
              <w:t xml:space="preserve"> возраста</w:t>
            </w:r>
            <w:r w:rsidR="00760ABA" w:rsidRPr="008A2B41">
              <w:rPr>
                <w:rFonts w:ascii="Arial Narrow" w:hAnsi="Arial Narrow" w:cs="Arial"/>
                <w:b/>
              </w:rPr>
              <w:t xml:space="preserve">, человек </w:t>
            </w:r>
          </w:p>
        </w:tc>
        <w:tc>
          <w:tcPr>
            <w:tcW w:w="297" w:type="pct"/>
            <w:shd w:val="clear" w:color="auto" w:fill="auto"/>
            <w:noWrap/>
            <w:textDirection w:val="btLr"/>
            <w:vAlign w:val="center"/>
          </w:tcPr>
          <w:p w:rsidR="00760ABA" w:rsidRPr="008A2B41" w:rsidRDefault="00760ABA" w:rsidP="00480A03">
            <w:pPr>
              <w:spacing w:line="240" w:lineRule="auto"/>
              <w:ind w:firstLine="0"/>
              <w:jc w:val="center"/>
              <w:rPr>
                <w:rFonts w:ascii="Arial Narrow" w:hAnsi="Arial Narrow" w:cs="Arial"/>
                <w:b/>
              </w:rPr>
            </w:pPr>
            <w:r w:rsidRPr="008A2B41">
              <w:rPr>
                <w:rFonts w:ascii="Arial Narrow" w:hAnsi="Arial Narrow" w:cs="Arial"/>
                <w:b/>
              </w:rPr>
              <w:t>Доля</w:t>
            </w:r>
            <w:r w:rsidR="00110FE0" w:rsidRPr="008A2B41">
              <w:rPr>
                <w:rFonts w:ascii="Arial Narrow" w:hAnsi="Arial Narrow" w:cs="Arial"/>
                <w:b/>
              </w:rPr>
              <w:t>,</w:t>
            </w:r>
            <w:r w:rsidRPr="008A2B41">
              <w:rPr>
                <w:rFonts w:ascii="Arial Narrow" w:hAnsi="Arial Narrow" w:cs="Arial"/>
                <w:b/>
              </w:rPr>
              <w:t xml:space="preserve"> %</w:t>
            </w:r>
          </w:p>
        </w:tc>
        <w:tc>
          <w:tcPr>
            <w:tcW w:w="444" w:type="pct"/>
            <w:shd w:val="clear" w:color="auto" w:fill="auto"/>
            <w:noWrap/>
            <w:textDirection w:val="btLr"/>
            <w:vAlign w:val="center"/>
          </w:tcPr>
          <w:p w:rsidR="00760ABA" w:rsidRPr="008A2B41" w:rsidRDefault="00760ABA" w:rsidP="00480A03">
            <w:pPr>
              <w:spacing w:line="240" w:lineRule="auto"/>
              <w:ind w:firstLine="0"/>
              <w:jc w:val="center"/>
              <w:rPr>
                <w:rFonts w:ascii="Arial Narrow" w:hAnsi="Arial Narrow" w:cs="Arial"/>
                <w:b/>
              </w:rPr>
            </w:pPr>
            <w:r w:rsidRPr="008A2B41">
              <w:rPr>
                <w:rFonts w:ascii="Arial Narrow" w:hAnsi="Arial Narrow" w:cs="Arial"/>
                <w:b/>
              </w:rPr>
              <w:t xml:space="preserve">Моложе </w:t>
            </w:r>
          </w:p>
          <w:p w:rsidR="00760ABA" w:rsidRPr="008A2B41" w:rsidRDefault="008A2B41" w:rsidP="00480A03">
            <w:pPr>
              <w:spacing w:line="240" w:lineRule="auto"/>
              <w:ind w:firstLine="0"/>
              <w:jc w:val="center"/>
              <w:rPr>
                <w:rFonts w:ascii="Arial Narrow" w:hAnsi="Arial Narrow" w:cs="Arial"/>
                <w:b/>
              </w:rPr>
            </w:pPr>
            <w:r w:rsidRPr="008A2B41">
              <w:rPr>
                <w:rFonts w:ascii="Arial Narrow" w:hAnsi="Arial Narrow" w:cs="Arial"/>
                <w:b/>
              </w:rPr>
              <w:t>трудоспособного</w:t>
            </w:r>
            <w:r w:rsidR="00311504">
              <w:rPr>
                <w:rFonts w:ascii="Arial Narrow" w:hAnsi="Arial Narrow" w:cs="Arial"/>
                <w:b/>
              </w:rPr>
              <w:t xml:space="preserve"> возраста</w:t>
            </w:r>
            <w:r w:rsidR="00760ABA" w:rsidRPr="008A2B41">
              <w:rPr>
                <w:rFonts w:ascii="Arial Narrow" w:hAnsi="Arial Narrow" w:cs="Arial"/>
                <w:b/>
              </w:rPr>
              <w:t xml:space="preserve">, человек </w:t>
            </w:r>
          </w:p>
        </w:tc>
        <w:tc>
          <w:tcPr>
            <w:tcW w:w="296" w:type="pct"/>
            <w:shd w:val="clear" w:color="auto" w:fill="auto"/>
            <w:noWrap/>
            <w:textDirection w:val="btLr"/>
            <w:vAlign w:val="center"/>
          </w:tcPr>
          <w:p w:rsidR="00760ABA" w:rsidRPr="008A2B41" w:rsidRDefault="00760ABA" w:rsidP="00480A03">
            <w:pPr>
              <w:spacing w:line="240" w:lineRule="auto"/>
              <w:ind w:firstLine="0"/>
              <w:jc w:val="center"/>
              <w:rPr>
                <w:rFonts w:ascii="Arial Narrow" w:hAnsi="Arial Narrow" w:cs="Arial"/>
                <w:b/>
              </w:rPr>
            </w:pPr>
            <w:r w:rsidRPr="008A2B41">
              <w:rPr>
                <w:rFonts w:ascii="Arial Narrow" w:hAnsi="Arial Narrow" w:cs="Arial"/>
                <w:b/>
              </w:rPr>
              <w:t>Доля</w:t>
            </w:r>
            <w:r w:rsidR="00110FE0" w:rsidRPr="008A2B41">
              <w:rPr>
                <w:rFonts w:ascii="Arial Narrow" w:hAnsi="Arial Narrow" w:cs="Arial"/>
                <w:b/>
              </w:rPr>
              <w:t>,</w:t>
            </w:r>
            <w:r w:rsidRPr="008A2B41">
              <w:rPr>
                <w:rFonts w:ascii="Arial Narrow" w:hAnsi="Arial Narrow" w:cs="Arial"/>
                <w:b/>
              </w:rPr>
              <w:t xml:space="preserve"> %</w:t>
            </w:r>
          </w:p>
        </w:tc>
        <w:tc>
          <w:tcPr>
            <w:tcW w:w="444" w:type="pct"/>
            <w:shd w:val="clear" w:color="auto" w:fill="auto"/>
            <w:noWrap/>
            <w:textDirection w:val="btLr"/>
            <w:vAlign w:val="center"/>
          </w:tcPr>
          <w:p w:rsidR="00760ABA" w:rsidRPr="008A2B41" w:rsidRDefault="00760ABA" w:rsidP="00311504">
            <w:pPr>
              <w:spacing w:line="240" w:lineRule="auto"/>
              <w:ind w:firstLine="0"/>
              <w:jc w:val="center"/>
              <w:rPr>
                <w:rFonts w:ascii="Arial Narrow" w:hAnsi="Arial Narrow" w:cs="Arial"/>
                <w:b/>
              </w:rPr>
            </w:pPr>
            <w:r w:rsidRPr="008A2B41">
              <w:rPr>
                <w:rFonts w:ascii="Arial Narrow" w:hAnsi="Arial Narrow" w:cs="Arial"/>
                <w:b/>
              </w:rPr>
              <w:t>Трудоспособно</w:t>
            </w:r>
            <w:r w:rsidR="00311504">
              <w:rPr>
                <w:rFonts w:ascii="Arial Narrow" w:hAnsi="Arial Narrow" w:cs="Arial"/>
                <w:b/>
              </w:rPr>
              <w:t>го возраста</w:t>
            </w:r>
            <w:r w:rsidRPr="008A2B41">
              <w:rPr>
                <w:rFonts w:ascii="Arial Narrow" w:hAnsi="Arial Narrow" w:cs="Arial"/>
                <w:b/>
              </w:rPr>
              <w:t xml:space="preserve">, человек </w:t>
            </w:r>
          </w:p>
        </w:tc>
        <w:tc>
          <w:tcPr>
            <w:tcW w:w="296" w:type="pct"/>
            <w:shd w:val="clear" w:color="auto" w:fill="auto"/>
            <w:noWrap/>
            <w:textDirection w:val="btLr"/>
            <w:vAlign w:val="center"/>
          </w:tcPr>
          <w:p w:rsidR="00760ABA" w:rsidRPr="008A2B41" w:rsidRDefault="00760ABA" w:rsidP="00480A03">
            <w:pPr>
              <w:spacing w:line="240" w:lineRule="auto"/>
              <w:ind w:firstLine="0"/>
              <w:jc w:val="center"/>
              <w:rPr>
                <w:rFonts w:ascii="Arial Narrow" w:hAnsi="Arial Narrow" w:cs="Arial"/>
                <w:b/>
              </w:rPr>
            </w:pPr>
            <w:r w:rsidRPr="008A2B41">
              <w:rPr>
                <w:rFonts w:ascii="Arial Narrow" w:hAnsi="Arial Narrow" w:cs="Arial"/>
                <w:b/>
              </w:rPr>
              <w:t>Доля</w:t>
            </w:r>
            <w:r w:rsidR="00110FE0" w:rsidRPr="008A2B41">
              <w:rPr>
                <w:rFonts w:ascii="Arial Narrow" w:hAnsi="Arial Narrow" w:cs="Arial"/>
                <w:b/>
              </w:rPr>
              <w:t>,</w:t>
            </w:r>
            <w:r w:rsidRPr="008A2B41">
              <w:rPr>
                <w:rFonts w:ascii="Arial Narrow" w:hAnsi="Arial Narrow" w:cs="Arial"/>
                <w:b/>
              </w:rPr>
              <w:t xml:space="preserve"> %</w:t>
            </w:r>
          </w:p>
        </w:tc>
        <w:tc>
          <w:tcPr>
            <w:tcW w:w="445" w:type="pct"/>
            <w:shd w:val="clear" w:color="auto" w:fill="auto"/>
            <w:noWrap/>
            <w:textDirection w:val="btLr"/>
            <w:vAlign w:val="center"/>
          </w:tcPr>
          <w:p w:rsidR="00760ABA" w:rsidRPr="008A2B41" w:rsidRDefault="00760ABA" w:rsidP="00480A03">
            <w:pPr>
              <w:spacing w:line="240" w:lineRule="auto"/>
              <w:ind w:firstLine="0"/>
              <w:jc w:val="center"/>
              <w:rPr>
                <w:rFonts w:ascii="Arial Narrow" w:hAnsi="Arial Narrow" w:cs="Arial"/>
                <w:b/>
              </w:rPr>
            </w:pPr>
            <w:r w:rsidRPr="008A2B41">
              <w:rPr>
                <w:rFonts w:ascii="Arial Narrow" w:hAnsi="Arial Narrow" w:cs="Arial"/>
                <w:b/>
              </w:rPr>
              <w:t xml:space="preserve">Старше </w:t>
            </w:r>
          </w:p>
          <w:p w:rsidR="00760ABA" w:rsidRPr="008A2B41" w:rsidRDefault="008A2B41" w:rsidP="00480A03">
            <w:pPr>
              <w:spacing w:line="240" w:lineRule="auto"/>
              <w:ind w:firstLine="0"/>
              <w:jc w:val="center"/>
              <w:rPr>
                <w:rFonts w:ascii="Arial Narrow" w:hAnsi="Arial Narrow" w:cs="Arial"/>
                <w:b/>
              </w:rPr>
            </w:pPr>
            <w:r w:rsidRPr="008A2B41">
              <w:rPr>
                <w:rFonts w:ascii="Arial Narrow" w:hAnsi="Arial Narrow" w:cs="Arial"/>
                <w:b/>
              </w:rPr>
              <w:t>трудоспособного</w:t>
            </w:r>
            <w:r w:rsidR="00311504">
              <w:rPr>
                <w:rFonts w:ascii="Arial Narrow" w:hAnsi="Arial Narrow" w:cs="Arial"/>
                <w:b/>
              </w:rPr>
              <w:t xml:space="preserve"> возраста</w:t>
            </w:r>
            <w:r w:rsidR="00760ABA" w:rsidRPr="008A2B41">
              <w:rPr>
                <w:rFonts w:ascii="Arial Narrow" w:hAnsi="Arial Narrow" w:cs="Arial"/>
                <w:b/>
              </w:rPr>
              <w:t xml:space="preserve">, человек </w:t>
            </w:r>
          </w:p>
        </w:tc>
        <w:tc>
          <w:tcPr>
            <w:tcW w:w="278" w:type="pct"/>
            <w:shd w:val="clear" w:color="auto" w:fill="auto"/>
            <w:noWrap/>
            <w:textDirection w:val="btLr"/>
            <w:vAlign w:val="center"/>
          </w:tcPr>
          <w:p w:rsidR="00760ABA" w:rsidRPr="008A2B41" w:rsidRDefault="00760ABA" w:rsidP="00480A03">
            <w:pPr>
              <w:spacing w:line="240" w:lineRule="auto"/>
              <w:ind w:firstLine="0"/>
              <w:jc w:val="center"/>
              <w:rPr>
                <w:rFonts w:ascii="Arial Narrow" w:hAnsi="Arial Narrow" w:cs="Arial"/>
                <w:b/>
              </w:rPr>
            </w:pPr>
            <w:r w:rsidRPr="008A2B41">
              <w:rPr>
                <w:rFonts w:ascii="Arial Narrow" w:hAnsi="Arial Narrow" w:cs="Arial"/>
                <w:b/>
              </w:rPr>
              <w:t>Доля</w:t>
            </w:r>
            <w:r w:rsidR="00110FE0" w:rsidRPr="008A2B41">
              <w:rPr>
                <w:rFonts w:ascii="Arial Narrow" w:hAnsi="Arial Narrow" w:cs="Arial"/>
                <w:b/>
              </w:rPr>
              <w:t>,</w:t>
            </w:r>
            <w:r w:rsidRPr="008A2B41">
              <w:rPr>
                <w:rFonts w:ascii="Arial Narrow" w:hAnsi="Arial Narrow" w:cs="Arial"/>
                <w:b/>
              </w:rPr>
              <w:t xml:space="preserve"> %</w:t>
            </w:r>
          </w:p>
        </w:tc>
      </w:tr>
      <w:tr w:rsidR="00607189" w:rsidRPr="008A2B41" w:rsidTr="00607189">
        <w:trPr>
          <w:trHeight w:val="300"/>
        </w:trPr>
        <w:tc>
          <w:tcPr>
            <w:tcW w:w="648" w:type="pct"/>
          </w:tcPr>
          <w:p w:rsidR="00760ABA" w:rsidRPr="008A2B41" w:rsidRDefault="0059019C" w:rsidP="00480A03">
            <w:pPr>
              <w:spacing w:line="240" w:lineRule="auto"/>
              <w:ind w:firstLine="0"/>
              <w:rPr>
                <w:rFonts w:ascii="Arial Narrow" w:hAnsi="Arial Narrow" w:cs="Arial"/>
              </w:rPr>
            </w:pPr>
            <w:proofErr w:type="spellStart"/>
            <w:r>
              <w:rPr>
                <w:rFonts w:ascii="Arial Narrow" w:hAnsi="Arial Narrow" w:cs="Arial"/>
              </w:rPr>
              <w:t>Новотузуклейский</w:t>
            </w:r>
            <w:proofErr w:type="spellEnd"/>
            <w:r w:rsidR="00844103" w:rsidRPr="00844103">
              <w:rPr>
                <w:rFonts w:ascii="Arial Narrow" w:hAnsi="Arial Narrow" w:cs="Arial"/>
              </w:rPr>
              <w:t xml:space="preserve"> </w:t>
            </w:r>
            <w:r w:rsidR="00E64175">
              <w:rPr>
                <w:rFonts w:ascii="Arial Narrow" w:hAnsi="Arial Narrow" w:cs="Arial"/>
              </w:rPr>
              <w:t>сельсовет</w:t>
            </w:r>
          </w:p>
        </w:tc>
        <w:tc>
          <w:tcPr>
            <w:tcW w:w="445" w:type="pct"/>
            <w:shd w:val="clear" w:color="auto" w:fill="auto"/>
            <w:noWrap/>
            <w:vAlign w:val="center"/>
          </w:tcPr>
          <w:p w:rsidR="00760ABA" w:rsidRPr="008A2B41" w:rsidRDefault="009023E9" w:rsidP="00D6524C">
            <w:pPr>
              <w:spacing w:line="240" w:lineRule="auto"/>
              <w:ind w:firstLine="0"/>
              <w:jc w:val="center"/>
              <w:rPr>
                <w:rFonts w:ascii="Arial Narrow" w:hAnsi="Arial Narrow" w:cs="Arial"/>
              </w:rPr>
            </w:pPr>
            <w:r>
              <w:rPr>
                <w:rFonts w:ascii="Arial Narrow" w:hAnsi="Arial Narrow" w:cs="Arial"/>
              </w:rPr>
              <w:t>530</w:t>
            </w:r>
          </w:p>
        </w:tc>
        <w:tc>
          <w:tcPr>
            <w:tcW w:w="296" w:type="pct"/>
            <w:shd w:val="clear" w:color="auto" w:fill="auto"/>
            <w:noWrap/>
            <w:vAlign w:val="center"/>
          </w:tcPr>
          <w:p w:rsidR="00760ABA" w:rsidRPr="008A2B41" w:rsidRDefault="009023E9" w:rsidP="000052D3">
            <w:pPr>
              <w:spacing w:line="240" w:lineRule="auto"/>
              <w:ind w:hanging="106"/>
              <w:jc w:val="center"/>
              <w:rPr>
                <w:rFonts w:ascii="Arial Narrow" w:hAnsi="Arial Narrow" w:cs="Arial"/>
              </w:rPr>
            </w:pPr>
            <w:r>
              <w:rPr>
                <w:rFonts w:ascii="Arial Narrow" w:hAnsi="Arial Narrow" w:cs="Arial"/>
              </w:rPr>
              <w:t>18,6</w:t>
            </w:r>
          </w:p>
        </w:tc>
        <w:tc>
          <w:tcPr>
            <w:tcW w:w="371" w:type="pct"/>
            <w:shd w:val="clear" w:color="auto" w:fill="auto"/>
            <w:noWrap/>
            <w:vAlign w:val="center"/>
          </w:tcPr>
          <w:p w:rsidR="00760ABA" w:rsidRPr="008A2B41" w:rsidRDefault="009023E9" w:rsidP="00607189">
            <w:pPr>
              <w:spacing w:line="240" w:lineRule="auto"/>
              <w:ind w:hanging="109"/>
              <w:jc w:val="center"/>
              <w:rPr>
                <w:rFonts w:ascii="Arial Narrow" w:hAnsi="Arial Narrow" w:cs="Arial"/>
              </w:rPr>
            </w:pPr>
            <w:r>
              <w:rPr>
                <w:rFonts w:ascii="Arial Narrow" w:hAnsi="Arial Narrow" w:cs="Arial"/>
              </w:rPr>
              <w:t>1788</w:t>
            </w:r>
          </w:p>
        </w:tc>
        <w:tc>
          <w:tcPr>
            <w:tcW w:w="297" w:type="pct"/>
            <w:shd w:val="clear" w:color="auto" w:fill="auto"/>
            <w:noWrap/>
            <w:vAlign w:val="center"/>
          </w:tcPr>
          <w:p w:rsidR="00760ABA" w:rsidRPr="008A2B41" w:rsidRDefault="009023E9" w:rsidP="00D6524C">
            <w:pPr>
              <w:spacing w:line="240" w:lineRule="auto"/>
              <w:ind w:firstLine="0"/>
              <w:jc w:val="center"/>
              <w:rPr>
                <w:rFonts w:ascii="Arial Narrow" w:hAnsi="Arial Narrow" w:cs="Arial"/>
              </w:rPr>
            </w:pPr>
            <w:r>
              <w:rPr>
                <w:rFonts w:ascii="Arial Narrow" w:hAnsi="Arial Narrow" w:cs="Arial"/>
              </w:rPr>
              <w:t>62,8</w:t>
            </w:r>
          </w:p>
        </w:tc>
        <w:tc>
          <w:tcPr>
            <w:tcW w:w="443" w:type="pct"/>
            <w:shd w:val="clear" w:color="auto" w:fill="auto"/>
            <w:noWrap/>
            <w:vAlign w:val="center"/>
          </w:tcPr>
          <w:p w:rsidR="00760ABA" w:rsidRPr="008A2B41" w:rsidRDefault="009023E9" w:rsidP="00607189">
            <w:pPr>
              <w:spacing w:line="240" w:lineRule="auto"/>
              <w:ind w:firstLine="0"/>
              <w:jc w:val="center"/>
              <w:rPr>
                <w:rFonts w:ascii="Arial Narrow" w:hAnsi="Arial Narrow" w:cs="Arial"/>
              </w:rPr>
            </w:pPr>
            <w:r>
              <w:rPr>
                <w:rFonts w:ascii="Arial Narrow" w:hAnsi="Arial Narrow" w:cs="Arial"/>
              </w:rPr>
              <w:t>528</w:t>
            </w:r>
          </w:p>
        </w:tc>
        <w:tc>
          <w:tcPr>
            <w:tcW w:w="297" w:type="pct"/>
            <w:shd w:val="clear" w:color="auto" w:fill="auto"/>
            <w:noWrap/>
            <w:vAlign w:val="center"/>
          </w:tcPr>
          <w:p w:rsidR="00760ABA" w:rsidRPr="008A2B41" w:rsidRDefault="009023E9" w:rsidP="000052D3">
            <w:pPr>
              <w:spacing w:line="240" w:lineRule="auto"/>
              <w:ind w:hanging="113"/>
              <w:jc w:val="center"/>
              <w:rPr>
                <w:rFonts w:ascii="Arial Narrow" w:hAnsi="Arial Narrow" w:cs="Arial"/>
              </w:rPr>
            </w:pPr>
            <w:r>
              <w:rPr>
                <w:rFonts w:ascii="Arial Narrow" w:hAnsi="Arial Narrow" w:cs="Arial"/>
              </w:rPr>
              <w:t>18</w:t>
            </w:r>
            <w:r w:rsidR="00D6524C">
              <w:rPr>
                <w:rFonts w:ascii="Arial Narrow" w:hAnsi="Arial Narrow" w:cs="Arial"/>
              </w:rPr>
              <w:t>,</w:t>
            </w:r>
            <w:r w:rsidR="000052D3">
              <w:rPr>
                <w:rFonts w:ascii="Arial Narrow" w:hAnsi="Arial Narrow" w:cs="Arial"/>
              </w:rPr>
              <w:t>6</w:t>
            </w:r>
          </w:p>
        </w:tc>
        <w:tc>
          <w:tcPr>
            <w:tcW w:w="444" w:type="pct"/>
            <w:shd w:val="clear" w:color="auto" w:fill="auto"/>
            <w:noWrap/>
            <w:vAlign w:val="center"/>
          </w:tcPr>
          <w:p w:rsidR="00760ABA" w:rsidRPr="008A2B41" w:rsidRDefault="009379E0" w:rsidP="00607189">
            <w:pPr>
              <w:spacing w:line="240" w:lineRule="auto"/>
              <w:ind w:firstLine="0"/>
              <w:jc w:val="center"/>
              <w:rPr>
                <w:rFonts w:ascii="Arial Narrow" w:hAnsi="Arial Narrow" w:cs="Arial"/>
              </w:rPr>
            </w:pPr>
            <w:r>
              <w:rPr>
                <w:rFonts w:ascii="Arial Narrow" w:hAnsi="Arial Narrow" w:cs="Arial"/>
              </w:rPr>
              <w:t>479</w:t>
            </w:r>
          </w:p>
        </w:tc>
        <w:tc>
          <w:tcPr>
            <w:tcW w:w="296" w:type="pct"/>
            <w:shd w:val="clear" w:color="auto" w:fill="auto"/>
            <w:noWrap/>
            <w:vAlign w:val="center"/>
          </w:tcPr>
          <w:p w:rsidR="00760ABA" w:rsidRPr="008A2B41" w:rsidRDefault="009379E0" w:rsidP="00D6524C">
            <w:pPr>
              <w:spacing w:line="240" w:lineRule="auto"/>
              <w:ind w:hanging="105"/>
              <w:jc w:val="center"/>
              <w:rPr>
                <w:rFonts w:ascii="Arial Narrow" w:hAnsi="Arial Narrow" w:cs="Arial"/>
              </w:rPr>
            </w:pPr>
            <w:r>
              <w:rPr>
                <w:rFonts w:ascii="Arial Narrow" w:hAnsi="Arial Narrow" w:cs="Arial"/>
              </w:rPr>
              <w:t>17,0</w:t>
            </w:r>
          </w:p>
        </w:tc>
        <w:tc>
          <w:tcPr>
            <w:tcW w:w="444" w:type="pct"/>
            <w:shd w:val="clear" w:color="auto" w:fill="auto"/>
            <w:noWrap/>
            <w:vAlign w:val="center"/>
          </w:tcPr>
          <w:p w:rsidR="00760ABA" w:rsidRPr="008A2B41" w:rsidRDefault="009379E0" w:rsidP="00607189">
            <w:pPr>
              <w:spacing w:line="240" w:lineRule="auto"/>
              <w:ind w:firstLine="0"/>
              <w:jc w:val="center"/>
              <w:rPr>
                <w:rFonts w:ascii="Arial Narrow" w:hAnsi="Arial Narrow" w:cs="Arial"/>
              </w:rPr>
            </w:pPr>
            <w:r>
              <w:rPr>
                <w:rFonts w:ascii="Arial Narrow" w:hAnsi="Arial Narrow" w:cs="Arial"/>
              </w:rPr>
              <w:t>1721</w:t>
            </w:r>
          </w:p>
        </w:tc>
        <w:tc>
          <w:tcPr>
            <w:tcW w:w="296" w:type="pct"/>
            <w:shd w:val="clear" w:color="auto" w:fill="auto"/>
            <w:noWrap/>
            <w:vAlign w:val="center"/>
          </w:tcPr>
          <w:p w:rsidR="00760ABA" w:rsidRPr="008A2B41" w:rsidRDefault="009379E0" w:rsidP="000052D3">
            <w:pPr>
              <w:spacing w:line="240" w:lineRule="auto"/>
              <w:ind w:hanging="113"/>
              <w:jc w:val="center"/>
              <w:rPr>
                <w:rFonts w:ascii="Arial Narrow" w:hAnsi="Arial Narrow" w:cs="Arial"/>
              </w:rPr>
            </w:pPr>
            <w:r>
              <w:rPr>
                <w:rFonts w:ascii="Arial Narrow" w:hAnsi="Arial Narrow" w:cs="Arial"/>
              </w:rPr>
              <w:t>60,9</w:t>
            </w:r>
          </w:p>
        </w:tc>
        <w:tc>
          <w:tcPr>
            <w:tcW w:w="445" w:type="pct"/>
            <w:shd w:val="clear" w:color="auto" w:fill="auto"/>
            <w:noWrap/>
            <w:vAlign w:val="center"/>
          </w:tcPr>
          <w:p w:rsidR="00760ABA" w:rsidRPr="008A2B41" w:rsidRDefault="009379E0" w:rsidP="00607189">
            <w:pPr>
              <w:spacing w:line="240" w:lineRule="auto"/>
              <w:ind w:firstLine="0"/>
              <w:jc w:val="center"/>
              <w:rPr>
                <w:rFonts w:ascii="Arial Narrow" w:hAnsi="Arial Narrow" w:cs="Arial"/>
              </w:rPr>
            </w:pPr>
            <w:r>
              <w:rPr>
                <w:rFonts w:ascii="Arial Narrow" w:hAnsi="Arial Narrow" w:cs="Arial"/>
              </w:rPr>
              <w:t>625</w:t>
            </w:r>
          </w:p>
        </w:tc>
        <w:tc>
          <w:tcPr>
            <w:tcW w:w="278" w:type="pct"/>
            <w:shd w:val="clear" w:color="auto" w:fill="auto"/>
            <w:noWrap/>
            <w:vAlign w:val="center"/>
          </w:tcPr>
          <w:p w:rsidR="00760ABA" w:rsidRPr="008A2B41" w:rsidRDefault="009379E0" w:rsidP="000052D3">
            <w:pPr>
              <w:spacing w:line="240" w:lineRule="auto"/>
              <w:ind w:hanging="135"/>
              <w:jc w:val="center"/>
              <w:rPr>
                <w:rFonts w:ascii="Arial Narrow" w:hAnsi="Arial Narrow" w:cs="Arial"/>
              </w:rPr>
            </w:pPr>
            <w:r>
              <w:rPr>
                <w:rFonts w:ascii="Arial Narrow" w:hAnsi="Arial Narrow" w:cs="Arial"/>
              </w:rPr>
              <w:t>22,1</w:t>
            </w:r>
          </w:p>
        </w:tc>
      </w:tr>
    </w:tbl>
    <w:p w:rsidR="00E57B05" w:rsidRDefault="00E57B05">
      <w:pPr>
        <w:rPr>
          <w:rFonts w:ascii="Arial" w:hAnsi="Arial"/>
          <w:b/>
          <w:bCs/>
          <w:sz w:val="24"/>
          <w:szCs w:val="18"/>
        </w:rPr>
      </w:pPr>
    </w:p>
    <w:p w:rsidR="008A2B41" w:rsidRPr="00CF4DB4" w:rsidRDefault="00970217" w:rsidP="00CF4DB4">
      <w:pPr>
        <w:pStyle w:val="af3"/>
        <w:rPr>
          <w:rFonts w:cs="Arial"/>
          <w:szCs w:val="24"/>
        </w:rPr>
      </w:pPr>
      <w:r>
        <w:t xml:space="preserve">Таблица </w:t>
      </w:r>
      <w:r w:rsidR="00522ECE">
        <w:fldChar w:fldCharType="begin"/>
      </w:r>
      <w:r w:rsidR="00522ECE">
        <w:instrText xml:space="preserve"> SEQ Таблица \* ARABIC </w:instrText>
      </w:r>
      <w:r w:rsidR="00522ECE">
        <w:fldChar w:fldCharType="separate"/>
      </w:r>
      <w:r w:rsidR="001F58B7">
        <w:rPr>
          <w:noProof/>
        </w:rPr>
        <w:t>13</w:t>
      </w:r>
      <w:r w:rsidR="00522ECE">
        <w:rPr>
          <w:noProof/>
        </w:rPr>
        <w:fldChar w:fldCharType="end"/>
      </w:r>
      <w:r w:rsidR="00984F02">
        <w:t xml:space="preserve"> – </w:t>
      </w:r>
      <w:r w:rsidR="00984F02" w:rsidRPr="00CD5CF8">
        <w:rPr>
          <w:rFonts w:cs="Arial"/>
          <w:szCs w:val="24"/>
        </w:rPr>
        <w:t xml:space="preserve">Прогнозная оценка </w:t>
      </w:r>
      <w:r w:rsidR="00984F02">
        <w:rPr>
          <w:rFonts w:cs="Arial"/>
          <w:szCs w:val="24"/>
        </w:rPr>
        <w:t>возрастной структуры населения на расчетную перспективу</w:t>
      </w:r>
      <w:r w:rsidR="004A71FA">
        <w:rPr>
          <w:rFonts w:cs="Arial"/>
          <w:szCs w:val="24"/>
        </w:rPr>
        <w:t xml:space="preserve"> (204</w:t>
      </w:r>
      <w:r w:rsidR="0059019C">
        <w:rPr>
          <w:rFonts w:cs="Arial"/>
          <w:szCs w:val="24"/>
        </w:rPr>
        <w:t>2</w:t>
      </w:r>
      <w:r w:rsidR="004A71FA">
        <w:rPr>
          <w:rFonts w:cs="Arial"/>
          <w:szCs w:val="24"/>
        </w:rPr>
        <w:t xml:space="preserve"> г.)</w:t>
      </w:r>
      <w:r w:rsidR="0059019C">
        <w:rPr>
          <w:rFonts w:cs="Arial"/>
          <w:szCs w:val="24"/>
        </w:rPr>
        <w:t xml:space="preserve"> в</w:t>
      </w:r>
      <w:r w:rsidR="00984F02">
        <w:rPr>
          <w:rFonts w:cs="Arial"/>
          <w:szCs w:val="24"/>
        </w:rPr>
        <w:t xml:space="preserve"> </w:t>
      </w:r>
      <w:r w:rsidR="0059019C">
        <w:rPr>
          <w:rFonts w:cs="Arial"/>
          <w:szCs w:val="24"/>
        </w:rPr>
        <w:t>муниципальном образовании «</w:t>
      </w:r>
      <w:proofErr w:type="spellStart"/>
      <w:r w:rsidR="0059019C">
        <w:rPr>
          <w:rFonts w:cs="Arial"/>
          <w:szCs w:val="24"/>
        </w:rPr>
        <w:t>Новотузуклейский</w:t>
      </w:r>
      <w:proofErr w:type="spellEnd"/>
      <w:r w:rsidR="0059019C">
        <w:rPr>
          <w:rFonts w:cs="Arial"/>
          <w:szCs w:val="24"/>
        </w:rPr>
        <w:t xml:space="preserve"> сельсовет»</w:t>
      </w:r>
      <w:r w:rsidR="00984F02">
        <w:rPr>
          <w:rFonts w:cs="Arial"/>
          <w:szCs w:val="24"/>
        </w:rPr>
        <w:t>, чел.</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02"/>
        <w:gridCol w:w="779"/>
        <w:gridCol w:w="580"/>
        <w:gridCol w:w="726"/>
        <w:gridCol w:w="582"/>
        <w:gridCol w:w="870"/>
        <w:gridCol w:w="582"/>
        <w:gridCol w:w="873"/>
        <w:gridCol w:w="580"/>
        <w:gridCol w:w="870"/>
        <w:gridCol w:w="580"/>
        <w:gridCol w:w="902"/>
        <w:gridCol w:w="550"/>
      </w:tblGrid>
      <w:tr w:rsidR="008A2B41" w:rsidRPr="008A2B41" w:rsidTr="0008564D">
        <w:trPr>
          <w:cantSplit/>
          <w:trHeight w:val="428"/>
        </w:trPr>
        <w:tc>
          <w:tcPr>
            <w:tcW w:w="575" w:type="pct"/>
            <w:vMerge w:val="restart"/>
            <w:vAlign w:val="center"/>
          </w:tcPr>
          <w:p w:rsidR="008A2B41" w:rsidRPr="008A2B41" w:rsidRDefault="008A2B41" w:rsidP="007A6A8F">
            <w:pPr>
              <w:spacing w:line="240" w:lineRule="auto"/>
              <w:ind w:firstLine="0"/>
              <w:jc w:val="center"/>
              <w:rPr>
                <w:rFonts w:ascii="Arial Narrow" w:hAnsi="Arial Narrow" w:cs="Arial"/>
                <w:b/>
              </w:rPr>
            </w:pPr>
            <w:r w:rsidRPr="008A2B41">
              <w:rPr>
                <w:rFonts w:ascii="Arial Narrow" w:hAnsi="Arial Narrow" w:cs="Arial"/>
                <w:b/>
              </w:rPr>
              <w:t>Местоположение</w:t>
            </w:r>
          </w:p>
        </w:tc>
        <w:tc>
          <w:tcPr>
            <w:tcW w:w="2151" w:type="pct"/>
            <w:gridSpan w:val="6"/>
            <w:shd w:val="clear" w:color="auto" w:fill="auto"/>
            <w:noWrap/>
            <w:vAlign w:val="center"/>
          </w:tcPr>
          <w:p w:rsidR="008A2B41" w:rsidRPr="008A2B41" w:rsidRDefault="008A2B41" w:rsidP="0059019C">
            <w:pPr>
              <w:spacing w:line="240" w:lineRule="auto"/>
              <w:ind w:firstLine="0"/>
              <w:jc w:val="center"/>
              <w:rPr>
                <w:rFonts w:ascii="Arial Narrow" w:hAnsi="Arial Narrow" w:cs="Arial"/>
                <w:b/>
              </w:rPr>
            </w:pPr>
            <w:r w:rsidRPr="008A2B41">
              <w:rPr>
                <w:rFonts w:ascii="Arial Narrow" w:hAnsi="Arial Narrow" w:cs="Arial"/>
                <w:b/>
              </w:rPr>
              <w:t>20</w:t>
            </w:r>
            <w:r w:rsidR="00E64175">
              <w:rPr>
                <w:rFonts w:ascii="Arial Narrow" w:hAnsi="Arial Narrow" w:cs="Arial"/>
                <w:b/>
              </w:rPr>
              <w:t>2</w:t>
            </w:r>
            <w:r w:rsidR="0059019C">
              <w:rPr>
                <w:rFonts w:ascii="Arial Narrow" w:hAnsi="Arial Narrow" w:cs="Arial"/>
                <w:b/>
              </w:rPr>
              <w:t>2</w:t>
            </w:r>
          </w:p>
        </w:tc>
        <w:tc>
          <w:tcPr>
            <w:tcW w:w="2274" w:type="pct"/>
            <w:gridSpan w:val="6"/>
            <w:shd w:val="clear" w:color="auto" w:fill="auto"/>
            <w:vAlign w:val="center"/>
          </w:tcPr>
          <w:p w:rsidR="008A2B41" w:rsidRPr="008A2B41" w:rsidRDefault="008A2B41" w:rsidP="0059019C">
            <w:pPr>
              <w:spacing w:line="240" w:lineRule="auto"/>
              <w:ind w:firstLine="0"/>
              <w:jc w:val="center"/>
              <w:rPr>
                <w:rFonts w:ascii="Arial Narrow" w:hAnsi="Arial Narrow" w:cs="Arial"/>
                <w:b/>
              </w:rPr>
            </w:pPr>
            <w:r>
              <w:rPr>
                <w:rFonts w:ascii="Arial Narrow" w:hAnsi="Arial Narrow" w:cs="Arial"/>
                <w:b/>
              </w:rPr>
              <w:t>20</w:t>
            </w:r>
            <w:r w:rsidR="00E64175">
              <w:rPr>
                <w:rFonts w:ascii="Arial Narrow" w:hAnsi="Arial Narrow" w:cs="Arial"/>
                <w:b/>
              </w:rPr>
              <w:t>4</w:t>
            </w:r>
            <w:r w:rsidR="0059019C">
              <w:rPr>
                <w:rFonts w:ascii="Arial Narrow" w:hAnsi="Arial Narrow" w:cs="Arial"/>
                <w:b/>
              </w:rPr>
              <w:t>2</w:t>
            </w:r>
          </w:p>
        </w:tc>
      </w:tr>
      <w:tr w:rsidR="008A2B41" w:rsidRPr="008A2B41" w:rsidTr="0008564D">
        <w:trPr>
          <w:cantSplit/>
          <w:trHeight w:val="2194"/>
        </w:trPr>
        <w:tc>
          <w:tcPr>
            <w:tcW w:w="575" w:type="pct"/>
            <w:vMerge/>
            <w:vAlign w:val="center"/>
          </w:tcPr>
          <w:p w:rsidR="008A2B41" w:rsidRPr="008A2B41" w:rsidRDefault="008A2B41" w:rsidP="007A6A8F">
            <w:pPr>
              <w:spacing w:line="240" w:lineRule="auto"/>
              <w:ind w:firstLine="0"/>
              <w:jc w:val="center"/>
              <w:rPr>
                <w:rFonts w:ascii="Arial Narrow" w:hAnsi="Arial Narrow" w:cs="Arial"/>
                <w:b/>
              </w:rPr>
            </w:pPr>
          </w:p>
        </w:tc>
        <w:tc>
          <w:tcPr>
            <w:tcW w:w="407" w:type="pct"/>
            <w:shd w:val="clear" w:color="auto" w:fill="auto"/>
            <w:noWrap/>
            <w:textDirection w:val="btLr"/>
            <w:vAlign w:val="center"/>
          </w:tcPr>
          <w:p w:rsidR="008A2B41" w:rsidRPr="008A2B41" w:rsidRDefault="008A2B41" w:rsidP="007A6A8F">
            <w:pPr>
              <w:spacing w:line="240" w:lineRule="auto"/>
              <w:ind w:firstLine="0"/>
              <w:jc w:val="center"/>
              <w:rPr>
                <w:rFonts w:ascii="Arial Narrow" w:hAnsi="Arial Narrow" w:cs="Arial"/>
                <w:b/>
              </w:rPr>
            </w:pPr>
            <w:r w:rsidRPr="008A2B41">
              <w:rPr>
                <w:rFonts w:ascii="Arial Narrow" w:hAnsi="Arial Narrow" w:cs="Arial"/>
                <w:b/>
              </w:rPr>
              <w:t xml:space="preserve">Моложе </w:t>
            </w:r>
          </w:p>
          <w:p w:rsidR="008A2B41" w:rsidRPr="008A2B41" w:rsidRDefault="008A2B41" w:rsidP="007A6A8F">
            <w:pPr>
              <w:spacing w:line="240" w:lineRule="auto"/>
              <w:ind w:firstLine="0"/>
              <w:jc w:val="center"/>
              <w:rPr>
                <w:rFonts w:ascii="Arial Narrow" w:hAnsi="Arial Narrow" w:cs="Arial"/>
                <w:b/>
              </w:rPr>
            </w:pPr>
            <w:r w:rsidRPr="008A2B41">
              <w:rPr>
                <w:rFonts w:ascii="Arial Narrow" w:hAnsi="Arial Narrow" w:cs="Arial"/>
                <w:b/>
              </w:rPr>
              <w:t>трудоспособного</w:t>
            </w:r>
            <w:r w:rsidR="00311504">
              <w:rPr>
                <w:rFonts w:ascii="Arial Narrow" w:hAnsi="Arial Narrow" w:cs="Arial"/>
                <w:b/>
              </w:rPr>
              <w:t xml:space="preserve"> возраста</w:t>
            </w:r>
            <w:r w:rsidRPr="008A2B41">
              <w:rPr>
                <w:rFonts w:ascii="Arial Narrow" w:hAnsi="Arial Narrow" w:cs="Arial"/>
                <w:b/>
              </w:rPr>
              <w:t>, человек</w:t>
            </w:r>
          </w:p>
        </w:tc>
        <w:tc>
          <w:tcPr>
            <w:tcW w:w="303" w:type="pct"/>
            <w:shd w:val="clear" w:color="auto" w:fill="auto"/>
            <w:noWrap/>
            <w:textDirection w:val="btLr"/>
            <w:vAlign w:val="center"/>
          </w:tcPr>
          <w:p w:rsidR="008A2B41" w:rsidRPr="008A2B41" w:rsidRDefault="008A2B41" w:rsidP="007A6A8F">
            <w:pPr>
              <w:spacing w:line="240" w:lineRule="auto"/>
              <w:ind w:firstLine="0"/>
              <w:jc w:val="center"/>
              <w:rPr>
                <w:rFonts w:ascii="Arial Narrow" w:hAnsi="Arial Narrow" w:cs="Arial"/>
                <w:b/>
              </w:rPr>
            </w:pPr>
            <w:r w:rsidRPr="008A2B41">
              <w:rPr>
                <w:rFonts w:ascii="Arial Narrow" w:hAnsi="Arial Narrow" w:cs="Arial"/>
                <w:b/>
              </w:rPr>
              <w:t>Доля, %</w:t>
            </w:r>
          </w:p>
        </w:tc>
        <w:tc>
          <w:tcPr>
            <w:tcW w:w="379" w:type="pct"/>
            <w:shd w:val="clear" w:color="auto" w:fill="auto"/>
            <w:noWrap/>
            <w:textDirection w:val="btLr"/>
            <w:vAlign w:val="center"/>
          </w:tcPr>
          <w:p w:rsidR="008A2B41" w:rsidRPr="008A2B41" w:rsidRDefault="008A2B41" w:rsidP="00311504">
            <w:pPr>
              <w:spacing w:line="240" w:lineRule="auto"/>
              <w:ind w:firstLine="0"/>
              <w:jc w:val="center"/>
              <w:rPr>
                <w:rFonts w:ascii="Arial Narrow" w:hAnsi="Arial Narrow" w:cs="Arial"/>
                <w:b/>
              </w:rPr>
            </w:pPr>
            <w:r w:rsidRPr="008A2B41">
              <w:rPr>
                <w:rFonts w:ascii="Arial Narrow" w:hAnsi="Arial Narrow" w:cs="Arial"/>
                <w:b/>
              </w:rPr>
              <w:t>Трудоспособно</w:t>
            </w:r>
            <w:r w:rsidR="00311504">
              <w:rPr>
                <w:rFonts w:ascii="Arial Narrow" w:hAnsi="Arial Narrow" w:cs="Arial"/>
                <w:b/>
              </w:rPr>
              <w:t>го возраста</w:t>
            </w:r>
            <w:r w:rsidRPr="008A2B41">
              <w:rPr>
                <w:rFonts w:ascii="Arial Narrow" w:hAnsi="Arial Narrow" w:cs="Arial"/>
                <w:b/>
              </w:rPr>
              <w:t xml:space="preserve">, человек </w:t>
            </w:r>
          </w:p>
        </w:tc>
        <w:tc>
          <w:tcPr>
            <w:tcW w:w="304" w:type="pct"/>
            <w:shd w:val="clear" w:color="auto" w:fill="auto"/>
            <w:noWrap/>
            <w:textDirection w:val="btLr"/>
            <w:vAlign w:val="center"/>
          </w:tcPr>
          <w:p w:rsidR="008A2B41" w:rsidRPr="008A2B41" w:rsidRDefault="008A2B41" w:rsidP="007A6A8F">
            <w:pPr>
              <w:spacing w:line="240" w:lineRule="auto"/>
              <w:ind w:firstLine="0"/>
              <w:jc w:val="center"/>
              <w:rPr>
                <w:rFonts w:ascii="Arial Narrow" w:hAnsi="Arial Narrow" w:cs="Arial"/>
                <w:b/>
              </w:rPr>
            </w:pPr>
            <w:r w:rsidRPr="008A2B41">
              <w:rPr>
                <w:rFonts w:ascii="Arial Narrow" w:hAnsi="Arial Narrow" w:cs="Arial"/>
                <w:b/>
              </w:rPr>
              <w:t>Доля, %</w:t>
            </w:r>
          </w:p>
        </w:tc>
        <w:tc>
          <w:tcPr>
            <w:tcW w:w="454" w:type="pct"/>
            <w:shd w:val="clear" w:color="auto" w:fill="auto"/>
            <w:noWrap/>
            <w:textDirection w:val="btLr"/>
            <w:vAlign w:val="center"/>
          </w:tcPr>
          <w:p w:rsidR="008A2B41" w:rsidRPr="008A2B41" w:rsidRDefault="008A2B41" w:rsidP="007A6A8F">
            <w:pPr>
              <w:spacing w:line="240" w:lineRule="auto"/>
              <w:ind w:firstLine="0"/>
              <w:jc w:val="center"/>
              <w:rPr>
                <w:rFonts w:ascii="Arial Narrow" w:hAnsi="Arial Narrow" w:cs="Arial"/>
                <w:b/>
              </w:rPr>
            </w:pPr>
            <w:r w:rsidRPr="008A2B41">
              <w:rPr>
                <w:rFonts w:ascii="Arial Narrow" w:hAnsi="Arial Narrow" w:cs="Arial"/>
                <w:b/>
              </w:rPr>
              <w:t xml:space="preserve">Старше </w:t>
            </w:r>
          </w:p>
          <w:p w:rsidR="008A2B41" w:rsidRPr="008A2B41" w:rsidRDefault="008A2B41" w:rsidP="007A6A8F">
            <w:pPr>
              <w:spacing w:line="240" w:lineRule="auto"/>
              <w:ind w:firstLine="0"/>
              <w:jc w:val="center"/>
              <w:rPr>
                <w:rFonts w:ascii="Arial Narrow" w:hAnsi="Arial Narrow" w:cs="Arial"/>
                <w:b/>
              </w:rPr>
            </w:pPr>
            <w:r w:rsidRPr="008A2B41">
              <w:rPr>
                <w:rFonts w:ascii="Arial Narrow" w:hAnsi="Arial Narrow" w:cs="Arial"/>
                <w:b/>
              </w:rPr>
              <w:t>трудоспособного</w:t>
            </w:r>
            <w:r w:rsidR="00311504">
              <w:rPr>
                <w:rFonts w:ascii="Arial Narrow" w:hAnsi="Arial Narrow" w:cs="Arial"/>
                <w:b/>
              </w:rPr>
              <w:t xml:space="preserve"> возраста</w:t>
            </w:r>
            <w:r w:rsidRPr="008A2B41">
              <w:rPr>
                <w:rFonts w:ascii="Arial Narrow" w:hAnsi="Arial Narrow" w:cs="Arial"/>
                <w:b/>
              </w:rPr>
              <w:t xml:space="preserve">, человек </w:t>
            </w:r>
          </w:p>
        </w:tc>
        <w:tc>
          <w:tcPr>
            <w:tcW w:w="304" w:type="pct"/>
            <w:shd w:val="clear" w:color="auto" w:fill="auto"/>
            <w:noWrap/>
            <w:textDirection w:val="btLr"/>
            <w:vAlign w:val="center"/>
          </w:tcPr>
          <w:p w:rsidR="008A2B41" w:rsidRPr="008A2B41" w:rsidRDefault="008A2B41" w:rsidP="007A6A8F">
            <w:pPr>
              <w:spacing w:line="240" w:lineRule="auto"/>
              <w:ind w:firstLine="0"/>
              <w:jc w:val="center"/>
              <w:rPr>
                <w:rFonts w:ascii="Arial Narrow" w:hAnsi="Arial Narrow" w:cs="Arial"/>
                <w:b/>
              </w:rPr>
            </w:pPr>
            <w:r w:rsidRPr="008A2B41">
              <w:rPr>
                <w:rFonts w:ascii="Arial Narrow" w:hAnsi="Arial Narrow" w:cs="Arial"/>
                <w:b/>
              </w:rPr>
              <w:t>Доля, %</w:t>
            </w:r>
          </w:p>
        </w:tc>
        <w:tc>
          <w:tcPr>
            <w:tcW w:w="456" w:type="pct"/>
            <w:shd w:val="clear" w:color="auto" w:fill="auto"/>
            <w:noWrap/>
            <w:textDirection w:val="btLr"/>
            <w:vAlign w:val="center"/>
          </w:tcPr>
          <w:p w:rsidR="008A2B41" w:rsidRPr="008A2B41" w:rsidRDefault="008A2B41" w:rsidP="007A6A8F">
            <w:pPr>
              <w:spacing w:line="240" w:lineRule="auto"/>
              <w:ind w:firstLine="0"/>
              <w:jc w:val="center"/>
              <w:rPr>
                <w:rFonts w:ascii="Arial Narrow" w:hAnsi="Arial Narrow" w:cs="Arial"/>
                <w:b/>
              </w:rPr>
            </w:pPr>
            <w:r w:rsidRPr="008A2B41">
              <w:rPr>
                <w:rFonts w:ascii="Arial Narrow" w:hAnsi="Arial Narrow" w:cs="Arial"/>
                <w:b/>
              </w:rPr>
              <w:t xml:space="preserve">Моложе </w:t>
            </w:r>
          </w:p>
          <w:p w:rsidR="008A2B41" w:rsidRPr="008A2B41" w:rsidRDefault="008A2B41" w:rsidP="007A6A8F">
            <w:pPr>
              <w:spacing w:line="240" w:lineRule="auto"/>
              <w:ind w:firstLine="0"/>
              <w:jc w:val="center"/>
              <w:rPr>
                <w:rFonts w:ascii="Arial Narrow" w:hAnsi="Arial Narrow" w:cs="Arial"/>
                <w:b/>
              </w:rPr>
            </w:pPr>
            <w:r w:rsidRPr="008A2B41">
              <w:rPr>
                <w:rFonts w:ascii="Arial Narrow" w:hAnsi="Arial Narrow" w:cs="Arial"/>
                <w:b/>
              </w:rPr>
              <w:t>трудоспособного</w:t>
            </w:r>
            <w:r w:rsidR="00311504">
              <w:rPr>
                <w:rFonts w:ascii="Arial Narrow" w:hAnsi="Arial Narrow" w:cs="Arial"/>
                <w:b/>
              </w:rPr>
              <w:t xml:space="preserve"> возраста</w:t>
            </w:r>
            <w:r w:rsidRPr="008A2B41">
              <w:rPr>
                <w:rFonts w:ascii="Arial Narrow" w:hAnsi="Arial Narrow" w:cs="Arial"/>
                <w:b/>
              </w:rPr>
              <w:t xml:space="preserve">, человек </w:t>
            </w:r>
          </w:p>
        </w:tc>
        <w:tc>
          <w:tcPr>
            <w:tcW w:w="303" w:type="pct"/>
            <w:shd w:val="clear" w:color="auto" w:fill="auto"/>
            <w:noWrap/>
            <w:textDirection w:val="btLr"/>
            <w:vAlign w:val="center"/>
          </w:tcPr>
          <w:p w:rsidR="008A2B41" w:rsidRPr="008A2B41" w:rsidRDefault="008A2B41" w:rsidP="007A6A8F">
            <w:pPr>
              <w:spacing w:line="240" w:lineRule="auto"/>
              <w:ind w:firstLine="0"/>
              <w:jc w:val="center"/>
              <w:rPr>
                <w:rFonts w:ascii="Arial Narrow" w:hAnsi="Arial Narrow" w:cs="Arial"/>
                <w:b/>
              </w:rPr>
            </w:pPr>
            <w:r w:rsidRPr="008A2B41">
              <w:rPr>
                <w:rFonts w:ascii="Arial Narrow" w:hAnsi="Arial Narrow" w:cs="Arial"/>
                <w:b/>
              </w:rPr>
              <w:t>Доля, %</w:t>
            </w:r>
          </w:p>
        </w:tc>
        <w:tc>
          <w:tcPr>
            <w:tcW w:w="454" w:type="pct"/>
            <w:shd w:val="clear" w:color="auto" w:fill="auto"/>
            <w:noWrap/>
            <w:textDirection w:val="btLr"/>
            <w:vAlign w:val="center"/>
          </w:tcPr>
          <w:p w:rsidR="00607189" w:rsidRDefault="008A2B41" w:rsidP="007A6A8F">
            <w:pPr>
              <w:spacing w:line="240" w:lineRule="auto"/>
              <w:ind w:firstLine="0"/>
              <w:jc w:val="center"/>
              <w:rPr>
                <w:rFonts w:ascii="Arial Narrow" w:hAnsi="Arial Narrow" w:cs="Arial"/>
                <w:b/>
              </w:rPr>
            </w:pPr>
            <w:r w:rsidRPr="008A2B41">
              <w:rPr>
                <w:rFonts w:ascii="Arial Narrow" w:hAnsi="Arial Narrow" w:cs="Arial"/>
                <w:b/>
              </w:rPr>
              <w:t>Трудоспособно</w:t>
            </w:r>
            <w:r w:rsidR="00311504">
              <w:rPr>
                <w:rFonts w:ascii="Arial Narrow" w:hAnsi="Arial Narrow" w:cs="Arial"/>
                <w:b/>
              </w:rPr>
              <w:t>го возраста</w:t>
            </w:r>
            <w:r w:rsidRPr="008A2B41">
              <w:rPr>
                <w:rFonts w:ascii="Arial Narrow" w:hAnsi="Arial Narrow" w:cs="Arial"/>
                <w:b/>
              </w:rPr>
              <w:t xml:space="preserve">, </w:t>
            </w:r>
          </w:p>
          <w:p w:rsidR="008A2B41" w:rsidRPr="008A2B41" w:rsidRDefault="008A2B41" w:rsidP="007A6A8F">
            <w:pPr>
              <w:spacing w:line="240" w:lineRule="auto"/>
              <w:ind w:firstLine="0"/>
              <w:jc w:val="center"/>
              <w:rPr>
                <w:rFonts w:ascii="Arial Narrow" w:hAnsi="Arial Narrow" w:cs="Arial"/>
                <w:b/>
              </w:rPr>
            </w:pPr>
            <w:r w:rsidRPr="008A2B41">
              <w:rPr>
                <w:rFonts w:ascii="Arial Narrow" w:hAnsi="Arial Narrow" w:cs="Arial"/>
                <w:b/>
              </w:rPr>
              <w:t xml:space="preserve">человек </w:t>
            </w:r>
          </w:p>
        </w:tc>
        <w:tc>
          <w:tcPr>
            <w:tcW w:w="303" w:type="pct"/>
            <w:shd w:val="clear" w:color="auto" w:fill="auto"/>
            <w:noWrap/>
            <w:textDirection w:val="btLr"/>
            <w:vAlign w:val="center"/>
          </w:tcPr>
          <w:p w:rsidR="008A2B41" w:rsidRPr="008A2B41" w:rsidRDefault="008A2B41" w:rsidP="007A6A8F">
            <w:pPr>
              <w:spacing w:line="240" w:lineRule="auto"/>
              <w:ind w:firstLine="0"/>
              <w:jc w:val="center"/>
              <w:rPr>
                <w:rFonts w:ascii="Arial Narrow" w:hAnsi="Arial Narrow" w:cs="Arial"/>
                <w:b/>
              </w:rPr>
            </w:pPr>
            <w:r w:rsidRPr="008A2B41">
              <w:rPr>
                <w:rFonts w:ascii="Arial Narrow" w:hAnsi="Arial Narrow" w:cs="Arial"/>
                <w:b/>
              </w:rPr>
              <w:t>Доля, %</w:t>
            </w:r>
          </w:p>
        </w:tc>
        <w:tc>
          <w:tcPr>
            <w:tcW w:w="471" w:type="pct"/>
            <w:shd w:val="clear" w:color="auto" w:fill="auto"/>
            <w:noWrap/>
            <w:textDirection w:val="btLr"/>
            <w:vAlign w:val="center"/>
          </w:tcPr>
          <w:p w:rsidR="008A2B41" w:rsidRPr="008A2B41" w:rsidRDefault="008A2B41" w:rsidP="007A6A8F">
            <w:pPr>
              <w:spacing w:line="240" w:lineRule="auto"/>
              <w:ind w:firstLine="0"/>
              <w:jc w:val="center"/>
              <w:rPr>
                <w:rFonts w:ascii="Arial Narrow" w:hAnsi="Arial Narrow" w:cs="Arial"/>
                <w:b/>
              </w:rPr>
            </w:pPr>
            <w:r w:rsidRPr="008A2B41">
              <w:rPr>
                <w:rFonts w:ascii="Arial Narrow" w:hAnsi="Arial Narrow" w:cs="Arial"/>
                <w:b/>
              </w:rPr>
              <w:t xml:space="preserve">Старше </w:t>
            </w:r>
          </w:p>
          <w:p w:rsidR="008A2B41" w:rsidRPr="008A2B41" w:rsidRDefault="008A2B41" w:rsidP="007A6A8F">
            <w:pPr>
              <w:spacing w:line="240" w:lineRule="auto"/>
              <w:ind w:firstLine="0"/>
              <w:jc w:val="center"/>
              <w:rPr>
                <w:rFonts w:ascii="Arial Narrow" w:hAnsi="Arial Narrow" w:cs="Arial"/>
                <w:b/>
              </w:rPr>
            </w:pPr>
            <w:r w:rsidRPr="008A2B41">
              <w:rPr>
                <w:rFonts w:ascii="Arial Narrow" w:hAnsi="Arial Narrow" w:cs="Arial"/>
                <w:b/>
              </w:rPr>
              <w:t>трудоспособного</w:t>
            </w:r>
            <w:r w:rsidR="00311504">
              <w:rPr>
                <w:rFonts w:ascii="Arial Narrow" w:hAnsi="Arial Narrow" w:cs="Arial"/>
                <w:b/>
              </w:rPr>
              <w:t xml:space="preserve"> возраста</w:t>
            </w:r>
            <w:r w:rsidRPr="008A2B41">
              <w:rPr>
                <w:rFonts w:ascii="Arial Narrow" w:hAnsi="Arial Narrow" w:cs="Arial"/>
                <w:b/>
              </w:rPr>
              <w:t xml:space="preserve">, человек </w:t>
            </w:r>
          </w:p>
        </w:tc>
        <w:tc>
          <w:tcPr>
            <w:tcW w:w="287" w:type="pct"/>
            <w:shd w:val="clear" w:color="auto" w:fill="auto"/>
            <w:noWrap/>
            <w:textDirection w:val="btLr"/>
            <w:vAlign w:val="center"/>
          </w:tcPr>
          <w:p w:rsidR="008A2B41" w:rsidRPr="008A2B41" w:rsidRDefault="008A2B41" w:rsidP="007A6A8F">
            <w:pPr>
              <w:spacing w:line="240" w:lineRule="auto"/>
              <w:ind w:firstLine="0"/>
              <w:jc w:val="center"/>
              <w:rPr>
                <w:rFonts w:ascii="Arial Narrow" w:hAnsi="Arial Narrow" w:cs="Arial"/>
                <w:b/>
              </w:rPr>
            </w:pPr>
            <w:r w:rsidRPr="008A2B41">
              <w:rPr>
                <w:rFonts w:ascii="Arial Narrow" w:hAnsi="Arial Narrow" w:cs="Arial"/>
                <w:b/>
              </w:rPr>
              <w:t>Доля, %</w:t>
            </w:r>
          </w:p>
        </w:tc>
      </w:tr>
      <w:tr w:rsidR="00317375" w:rsidRPr="008A2B41" w:rsidTr="0008564D">
        <w:trPr>
          <w:trHeight w:val="300"/>
        </w:trPr>
        <w:tc>
          <w:tcPr>
            <w:tcW w:w="575" w:type="pct"/>
          </w:tcPr>
          <w:p w:rsidR="00317375" w:rsidRPr="008A2B41" w:rsidRDefault="00317375" w:rsidP="007C7DF2">
            <w:pPr>
              <w:spacing w:line="240" w:lineRule="auto"/>
              <w:ind w:firstLine="0"/>
              <w:rPr>
                <w:rFonts w:ascii="Arial Narrow" w:hAnsi="Arial Narrow" w:cs="Arial"/>
              </w:rPr>
            </w:pPr>
            <w:proofErr w:type="spellStart"/>
            <w:r>
              <w:rPr>
                <w:rFonts w:ascii="Arial Narrow" w:hAnsi="Arial Narrow" w:cs="Arial"/>
              </w:rPr>
              <w:t>Новотузуклейский</w:t>
            </w:r>
            <w:proofErr w:type="spellEnd"/>
            <w:r w:rsidRPr="00844103">
              <w:rPr>
                <w:rFonts w:ascii="Arial Narrow" w:hAnsi="Arial Narrow" w:cs="Arial"/>
              </w:rPr>
              <w:t xml:space="preserve"> </w:t>
            </w:r>
            <w:r>
              <w:rPr>
                <w:rFonts w:ascii="Arial Narrow" w:hAnsi="Arial Narrow" w:cs="Arial"/>
              </w:rPr>
              <w:t>сельсовет</w:t>
            </w:r>
          </w:p>
        </w:tc>
        <w:tc>
          <w:tcPr>
            <w:tcW w:w="407" w:type="pct"/>
            <w:shd w:val="clear" w:color="auto" w:fill="auto"/>
            <w:noWrap/>
            <w:vAlign w:val="center"/>
          </w:tcPr>
          <w:p w:rsidR="00317375" w:rsidRPr="008A2B41" w:rsidRDefault="00317375" w:rsidP="00C32D06">
            <w:pPr>
              <w:spacing w:line="240" w:lineRule="auto"/>
              <w:ind w:firstLine="0"/>
              <w:jc w:val="center"/>
              <w:rPr>
                <w:rFonts w:ascii="Arial Narrow" w:hAnsi="Arial Narrow" w:cs="Arial"/>
              </w:rPr>
            </w:pPr>
            <w:r>
              <w:rPr>
                <w:rFonts w:ascii="Arial Narrow" w:hAnsi="Arial Narrow" w:cs="Arial"/>
              </w:rPr>
              <w:t>530</w:t>
            </w:r>
          </w:p>
        </w:tc>
        <w:tc>
          <w:tcPr>
            <w:tcW w:w="303" w:type="pct"/>
            <w:shd w:val="clear" w:color="auto" w:fill="auto"/>
            <w:noWrap/>
            <w:vAlign w:val="center"/>
          </w:tcPr>
          <w:p w:rsidR="00317375" w:rsidRPr="008A2B41" w:rsidRDefault="00317375" w:rsidP="00C32D06">
            <w:pPr>
              <w:spacing w:line="240" w:lineRule="auto"/>
              <w:ind w:hanging="106"/>
              <w:jc w:val="center"/>
              <w:rPr>
                <w:rFonts w:ascii="Arial Narrow" w:hAnsi="Arial Narrow" w:cs="Arial"/>
              </w:rPr>
            </w:pPr>
            <w:r>
              <w:rPr>
                <w:rFonts w:ascii="Arial Narrow" w:hAnsi="Arial Narrow" w:cs="Arial"/>
              </w:rPr>
              <w:t>18,6</w:t>
            </w:r>
          </w:p>
        </w:tc>
        <w:tc>
          <w:tcPr>
            <w:tcW w:w="379" w:type="pct"/>
            <w:shd w:val="clear" w:color="auto" w:fill="auto"/>
            <w:noWrap/>
            <w:vAlign w:val="center"/>
          </w:tcPr>
          <w:p w:rsidR="00317375" w:rsidRPr="008A2B41" w:rsidRDefault="00317375" w:rsidP="00C32D06">
            <w:pPr>
              <w:spacing w:line="240" w:lineRule="auto"/>
              <w:ind w:hanging="109"/>
              <w:jc w:val="center"/>
              <w:rPr>
                <w:rFonts w:ascii="Arial Narrow" w:hAnsi="Arial Narrow" w:cs="Arial"/>
              </w:rPr>
            </w:pPr>
            <w:r>
              <w:rPr>
                <w:rFonts w:ascii="Arial Narrow" w:hAnsi="Arial Narrow" w:cs="Arial"/>
              </w:rPr>
              <w:t>1788</w:t>
            </w:r>
          </w:p>
        </w:tc>
        <w:tc>
          <w:tcPr>
            <w:tcW w:w="304" w:type="pct"/>
            <w:shd w:val="clear" w:color="auto" w:fill="auto"/>
            <w:noWrap/>
            <w:vAlign w:val="center"/>
          </w:tcPr>
          <w:p w:rsidR="00317375" w:rsidRPr="008A2B41" w:rsidRDefault="00317375" w:rsidP="00C32D06">
            <w:pPr>
              <w:spacing w:line="240" w:lineRule="auto"/>
              <w:ind w:firstLine="0"/>
              <w:jc w:val="center"/>
              <w:rPr>
                <w:rFonts w:ascii="Arial Narrow" w:hAnsi="Arial Narrow" w:cs="Arial"/>
              </w:rPr>
            </w:pPr>
            <w:r>
              <w:rPr>
                <w:rFonts w:ascii="Arial Narrow" w:hAnsi="Arial Narrow" w:cs="Arial"/>
              </w:rPr>
              <w:t>62,8</w:t>
            </w:r>
          </w:p>
        </w:tc>
        <w:tc>
          <w:tcPr>
            <w:tcW w:w="454" w:type="pct"/>
            <w:shd w:val="clear" w:color="auto" w:fill="auto"/>
            <w:noWrap/>
            <w:vAlign w:val="center"/>
          </w:tcPr>
          <w:p w:rsidR="00317375" w:rsidRPr="008A2B41" w:rsidRDefault="00317375" w:rsidP="00C32D06">
            <w:pPr>
              <w:spacing w:line="240" w:lineRule="auto"/>
              <w:ind w:firstLine="0"/>
              <w:jc w:val="center"/>
              <w:rPr>
                <w:rFonts w:ascii="Arial Narrow" w:hAnsi="Arial Narrow" w:cs="Arial"/>
              </w:rPr>
            </w:pPr>
            <w:r>
              <w:rPr>
                <w:rFonts w:ascii="Arial Narrow" w:hAnsi="Arial Narrow" w:cs="Arial"/>
              </w:rPr>
              <w:t>528</w:t>
            </w:r>
          </w:p>
        </w:tc>
        <w:tc>
          <w:tcPr>
            <w:tcW w:w="304" w:type="pct"/>
            <w:shd w:val="clear" w:color="auto" w:fill="auto"/>
            <w:noWrap/>
            <w:vAlign w:val="center"/>
          </w:tcPr>
          <w:p w:rsidR="00317375" w:rsidRPr="008A2B41" w:rsidRDefault="00317375" w:rsidP="00C32D06">
            <w:pPr>
              <w:spacing w:line="240" w:lineRule="auto"/>
              <w:ind w:hanging="113"/>
              <w:jc w:val="center"/>
              <w:rPr>
                <w:rFonts w:ascii="Arial Narrow" w:hAnsi="Arial Narrow" w:cs="Arial"/>
              </w:rPr>
            </w:pPr>
            <w:r>
              <w:rPr>
                <w:rFonts w:ascii="Arial Narrow" w:hAnsi="Arial Narrow" w:cs="Arial"/>
              </w:rPr>
              <w:t>18,6</w:t>
            </w:r>
          </w:p>
        </w:tc>
        <w:tc>
          <w:tcPr>
            <w:tcW w:w="456" w:type="pct"/>
            <w:shd w:val="clear" w:color="auto" w:fill="auto"/>
            <w:noWrap/>
            <w:vAlign w:val="center"/>
          </w:tcPr>
          <w:p w:rsidR="00317375" w:rsidRPr="008A2B41" w:rsidRDefault="003E27BA" w:rsidP="00532EE3">
            <w:pPr>
              <w:spacing w:line="240" w:lineRule="auto"/>
              <w:ind w:firstLine="0"/>
              <w:jc w:val="center"/>
              <w:rPr>
                <w:rFonts w:ascii="Arial Narrow" w:hAnsi="Arial Narrow" w:cs="Arial"/>
              </w:rPr>
            </w:pPr>
            <w:r>
              <w:rPr>
                <w:rFonts w:ascii="Arial Narrow" w:hAnsi="Arial Narrow" w:cs="Arial"/>
              </w:rPr>
              <w:t>414</w:t>
            </w:r>
          </w:p>
        </w:tc>
        <w:tc>
          <w:tcPr>
            <w:tcW w:w="303" w:type="pct"/>
            <w:shd w:val="clear" w:color="auto" w:fill="auto"/>
            <w:noWrap/>
            <w:vAlign w:val="center"/>
          </w:tcPr>
          <w:p w:rsidR="00317375" w:rsidRPr="008A2B41" w:rsidRDefault="003E27BA" w:rsidP="00532EE3">
            <w:pPr>
              <w:spacing w:line="240" w:lineRule="auto"/>
              <w:ind w:hanging="106"/>
              <w:jc w:val="center"/>
              <w:rPr>
                <w:rFonts w:ascii="Arial Narrow" w:hAnsi="Arial Narrow" w:cs="Arial"/>
              </w:rPr>
            </w:pPr>
            <w:r>
              <w:rPr>
                <w:rFonts w:ascii="Arial Narrow" w:hAnsi="Arial Narrow" w:cs="Arial"/>
              </w:rPr>
              <w:t>14,3</w:t>
            </w:r>
          </w:p>
        </w:tc>
        <w:tc>
          <w:tcPr>
            <w:tcW w:w="454" w:type="pct"/>
            <w:shd w:val="clear" w:color="auto" w:fill="auto"/>
            <w:noWrap/>
            <w:vAlign w:val="center"/>
          </w:tcPr>
          <w:p w:rsidR="00317375" w:rsidRPr="008A2B41" w:rsidRDefault="003E27BA" w:rsidP="007862C2">
            <w:pPr>
              <w:spacing w:line="240" w:lineRule="auto"/>
              <w:ind w:firstLine="0"/>
              <w:jc w:val="center"/>
              <w:rPr>
                <w:rFonts w:ascii="Arial Narrow" w:hAnsi="Arial Narrow" w:cs="Arial"/>
              </w:rPr>
            </w:pPr>
            <w:r>
              <w:rPr>
                <w:rFonts w:ascii="Arial Narrow" w:hAnsi="Arial Narrow" w:cs="Arial"/>
              </w:rPr>
              <w:t>1735</w:t>
            </w:r>
          </w:p>
        </w:tc>
        <w:tc>
          <w:tcPr>
            <w:tcW w:w="303" w:type="pct"/>
            <w:shd w:val="clear" w:color="auto" w:fill="auto"/>
            <w:noWrap/>
            <w:vAlign w:val="center"/>
          </w:tcPr>
          <w:p w:rsidR="00317375" w:rsidRPr="008A2B41" w:rsidRDefault="003E27BA" w:rsidP="000052D3">
            <w:pPr>
              <w:spacing w:line="240" w:lineRule="auto"/>
              <w:ind w:hanging="113"/>
              <w:jc w:val="center"/>
              <w:rPr>
                <w:rFonts w:ascii="Arial Narrow" w:hAnsi="Arial Narrow" w:cs="Arial"/>
              </w:rPr>
            </w:pPr>
            <w:r>
              <w:rPr>
                <w:rFonts w:ascii="Arial Narrow" w:hAnsi="Arial Narrow" w:cs="Arial"/>
              </w:rPr>
              <w:t>60,1</w:t>
            </w:r>
          </w:p>
        </w:tc>
        <w:tc>
          <w:tcPr>
            <w:tcW w:w="471" w:type="pct"/>
            <w:shd w:val="clear" w:color="auto" w:fill="auto"/>
            <w:noWrap/>
            <w:vAlign w:val="center"/>
          </w:tcPr>
          <w:p w:rsidR="00317375" w:rsidRPr="008A2B41" w:rsidRDefault="003E27BA" w:rsidP="007862C2">
            <w:pPr>
              <w:spacing w:line="240" w:lineRule="auto"/>
              <w:ind w:firstLine="0"/>
              <w:jc w:val="center"/>
              <w:rPr>
                <w:rFonts w:ascii="Arial Narrow" w:hAnsi="Arial Narrow" w:cs="Arial"/>
              </w:rPr>
            </w:pPr>
            <w:r>
              <w:rPr>
                <w:rFonts w:ascii="Arial Narrow" w:hAnsi="Arial Narrow" w:cs="Arial"/>
              </w:rPr>
              <w:t>740</w:t>
            </w:r>
          </w:p>
        </w:tc>
        <w:tc>
          <w:tcPr>
            <w:tcW w:w="287" w:type="pct"/>
            <w:shd w:val="clear" w:color="auto" w:fill="auto"/>
            <w:noWrap/>
            <w:vAlign w:val="center"/>
          </w:tcPr>
          <w:p w:rsidR="00317375" w:rsidRPr="008A2B41" w:rsidRDefault="003E27BA" w:rsidP="000052D3">
            <w:pPr>
              <w:spacing w:line="240" w:lineRule="auto"/>
              <w:ind w:hanging="135"/>
              <w:jc w:val="center"/>
              <w:rPr>
                <w:rFonts w:ascii="Arial Narrow" w:hAnsi="Arial Narrow" w:cs="Arial"/>
              </w:rPr>
            </w:pPr>
            <w:r>
              <w:rPr>
                <w:rFonts w:ascii="Arial Narrow" w:hAnsi="Arial Narrow" w:cs="Arial"/>
              </w:rPr>
              <w:t>25,6</w:t>
            </w:r>
          </w:p>
        </w:tc>
      </w:tr>
    </w:tbl>
    <w:p w:rsidR="005A4F80" w:rsidRDefault="005A4F80" w:rsidP="00AA0081">
      <w:pPr>
        <w:tabs>
          <w:tab w:val="left" w:pos="993"/>
        </w:tabs>
        <w:spacing w:line="276" w:lineRule="auto"/>
        <w:rPr>
          <w:rFonts w:ascii="Arial" w:hAnsi="Arial" w:cs="Arial"/>
          <w:sz w:val="24"/>
          <w:szCs w:val="24"/>
        </w:rPr>
      </w:pPr>
    </w:p>
    <w:p w:rsidR="00EF64C0" w:rsidRDefault="00AA0081" w:rsidP="00D106CB">
      <w:pPr>
        <w:spacing w:line="276" w:lineRule="auto"/>
        <w:rPr>
          <w:rFonts w:ascii="Arial" w:hAnsi="Arial" w:cs="Arial"/>
          <w:sz w:val="24"/>
          <w:szCs w:val="24"/>
        </w:rPr>
      </w:pPr>
      <w:r w:rsidRPr="00CD5CF8">
        <w:rPr>
          <w:rFonts w:ascii="Arial" w:hAnsi="Arial" w:cs="Arial"/>
          <w:sz w:val="24"/>
          <w:szCs w:val="24"/>
        </w:rPr>
        <w:t>Перспективное развитие демографических процессов будет сопровожда</w:t>
      </w:r>
      <w:r w:rsidR="00706F5C">
        <w:rPr>
          <w:rFonts w:ascii="Arial" w:hAnsi="Arial" w:cs="Arial"/>
          <w:sz w:val="24"/>
          <w:szCs w:val="24"/>
        </w:rPr>
        <w:t>ться изменениями</w:t>
      </w:r>
      <w:r w:rsidRPr="00CD5CF8">
        <w:rPr>
          <w:rFonts w:ascii="Arial" w:hAnsi="Arial" w:cs="Arial"/>
          <w:sz w:val="24"/>
          <w:szCs w:val="24"/>
        </w:rPr>
        <w:t xml:space="preserve"> демографической нагрузки на трудоспособную часть населения </w:t>
      </w:r>
      <w:r w:rsidR="00356082">
        <w:rPr>
          <w:rFonts w:ascii="Arial" w:hAnsi="Arial" w:cs="Arial"/>
          <w:sz w:val="24"/>
          <w:szCs w:val="24"/>
        </w:rPr>
        <w:t>муниципального образования</w:t>
      </w:r>
      <w:r w:rsidR="00D106CB">
        <w:rPr>
          <w:rFonts w:ascii="Arial" w:hAnsi="Arial" w:cs="Arial"/>
          <w:sz w:val="24"/>
          <w:szCs w:val="24"/>
        </w:rPr>
        <w:t>.</w:t>
      </w:r>
    </w:p>
    <w:p w:rsidR="00AA0081" w:rsidRPr="00EF64C0" w:rsidRDefault="00AA0081" w:rsidP="00EF64C0">
      <w:pPr>
        <w:tabs>
          <w:tab w:val="left" w:pos="993"/>
        </w:tabs>
        <w:spacing w:line="276" w:lineRule="auto"/>
        <w:ind w:firstLine="0"/>
        <w:rPr>
          <w:rFonts w:ascii="Arial" w:hAnsi="Arial" w:cs="Arial"/>
          <w:sz w:val="24"/>
          <w:szCs w:val="24"/>
        </w:rPr>
      </w:pPr>
      <w:r w:rsidRPr="00EF64C0">
        <w:rPr>
          <w:rFonts w:ascii="Arial" w:hAnsi="Arial" w:cs="Arial"/>
          <w:sz w:val="24"/>
          <w:szCs w:val="24"/>
        </w:rPr>
        <w:t xml:space="preserve"> </w:t>
      </w:r>
    </w:p>
    <w:p w:rsidR="001F58B7" w:rsidRDefault="001F58B7">
      <w:pPr>
        <w:rPr>
          <w:rFonts w:ascii="Arial" w:hAnsi="Arial"/>
          <w:b/>
          <w:bCs/>
          <w:sz w:val="24"/>
          <w:szCs w:val="18"/>
        </w:rPr>
      </w:pPr>
      <w:r>
        <w:br w:type="page"/>
      </w:r>
    </w:p>
    <w:p w:rsidR="00706F5C" w:rsidRPr="00EA7579" w:rsidRDefault="00970217" w:rsidP="00706F5C">
      <w:pPr>
        <w:pStyle w:val="af3"/>
        <w:rPr>
          <w:rFonts w:cs="Arial"/>
          <w:b w:val="0"/>
          <w:szCs w:val="24"/>
        </w:rPr>
      </w:pPr>
      <w:r>
        <w:lastRenderedPageBreak/>
        <w:t xml:space="preserve">Таблица </w:t>
      </w:r>
      <w:r w:rsidR="00522ECE">
        <w:fldChar w:fldCharType="begin"/>
      </w:r>
      <w:r w:rsidR="00522ECE">
        <w:instrText xml:space="preserve"> SEQ Таблица \* ARABIC </w:instrText>
      </w:r>
      <w:r w:rsidR="00522ECE">
        <w:fldChar w:fldCharType="separate"/>
      </w:r>
      <w:r w:rsidR="001F58B7">
        <w:rPr>
          <w:noProof/>
        </w:rPr>
        <w:t>14</w:t>
      </w:r>
      <w:r w:rsidR="00522ECE">
        <w:rPr>
          <w:noProof/>
        </w:rPr>
        <w:fldChar w:fldCharType="end"/>
      </w:r>
      <w:r w:rsidR="00706F5C">
        <w:t xml:space="preserve"> – </w:t>
      </w:r>
      <w:r w:rsidR="00706F5C" w:rsidRPr="00EA7579">
        <w:rPr>
          <w:rFonts w:cs="Arial"/>
          <w:szCs w:val="24"/>
        </w:rPr>
        <w:t xml:space="preserve">Прогнозная оценка динамики коэффициентов демографической нагрузки </w:t>
      </w:r>
      <w:r w:rsidR="00C27E09">
        <w:rPr>
          <w:rFonts w:cs="Arial"/>
          <w:szCs w:val="24"/>
        </w:rPr>
        <w:t>в муниципальном образовании «</w:t>
      </w:r>
      <w:proofErr w:type="spellStart"/>
      <w:r w:rsidR="00C27E09">
        <w:rPr>
          <w:rFonts w:cs="Arial"/>
          <w:szCs w:val="24"/>
        </w:rPr>
        <w:t>Новотузуклейский</w:t>
      </w:r>
      <w:proofErr w:type="spellEnd"/>
      <w:r w:rsidR="00C27E09">
        <w:rPr>
          <w:rFonts w:cs="Arial"/>
          <w:szCs w:val="24"/>
        </w:rPr>
        <w:t xml:space="preserve"> сельсовет» </w:t>
      </w:r>
      <w:r w:rsidR="00706F5C" w:rsidRPr="00EA7579">
        <w:rPr>
          <w:rFonts w:cs="Arial"/>
          <w:szCs w:val="24"/>
        </w:rPr>
        <w:t xml:space="preserve">на расчетный срок (на 1000 человек трудоспособного возраста приходится лиц нетрудоспособных возрастных категорий), </w:t>
      </w:r>
      <w:r w:rsidR="00C27E09">
        <w:rPr>
          <w:rFonts w:cs="Arial"/>
          <w:szCs w:val="24"/>
        </w:rPr>
        <w:t>2022,</w:t>
      </w:r>
      <w:r w:rsidR="00706F5C" w:rsidRPr="00EA7579">
        <w:rPr>
          <w:rFonts w:cs="Arial"/>
          <w:szCs w:val="24"/>
        </w:rPr>
        <w:t xml:space="preserve"> </w:t>
      </w:r>
      <w:r w:rsidR="00F4734B">
        <w:rPr>
          <w:rFonts w:cs="Arial"/>
          <w:szCs w:val="24"/>
        </w:rPr>
        <w:t xml:space="preserve">2026, </w:t>
      </w:r>
      <w:r w:rsidR="00706F5C" w:rsidRPr="00EA7579">
        <w:rPr>
          <w:rFonts w:cs="Arial"/>
          <w:szCs w:val="24"/>
        </w:rPr>
        <w:t>20</w:t>
      </w:r>
      <w:r w:rsidR="00900F2B">
        <w:rPr>
          <w:rFonts w:cs="Arial"/>
          <w:szCs w:val="24"/>
        </w:rPr>
        <w:t>4</w:t>
      </w:r>
      <w:r w:rsidR="00C27E09">
        <w:rPr>
          <w:rFonts w:cs="Arial"/>
          <w:szCs w:val="24"/>
        </w:rPr>
        <w:t>2</w:t>
      </w:r>
      <w:r w:rsidR="00706F5C" w:rsidRPr="00EA7579">
        <w:rPr>
          <w:rFonts w:cs="Arial"/>
          <w:szCs w:val="24"/>
        </w:rPr>
        <w:t xml:space="preserve"> г</w:t>
      </w:r>
      <w:r w:rsidR="00C27E09">
        <w:rPr>
          <w:rFonts w:cs="Arial"/>
          <w:szCs w:val="24"/>
        </w:rPr>
        <w:t>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55"/>
        <w:gridCol w:w="1470"/>
        <w:gridCol w:w="1470"/>
        <w:gridCol w:w="1468"/>
        <w:gridCol w:w="1904"/>
        <w:gridCol w:w="1903"/>
      </w:tblGrid>
      <w:tr w:rsidR="00F4734B" w:rsidRPr="00EA7579" w:rsidTr="00F4734B">
        <w:trPr>
          <w:cantSplit/>
          <w:trHeight w:val="1130"/>
        </w:trPr>
        <w:tc>
          <w:tcPr>
            <w:tcW w:w="708" w:type="pct"/>
            <w:vAlign w:val="center"/>
          </w:tcPr>
          <w:p w:rsidR="00F4734B" w:rsidRPr="00EA7579" w:rsidRDefault="00F4734B" w:rsidP="00480A03">
            <w:pPr>
              <w:spacing w:line="240" w:lineRule="auto"/>
              <w:ind w:firstLine="0"/>
              <w:jc w:val="center"/>
              <w:rPr>
                <w:rFonts w:ascii="Arial Narrow" w:hAnsi="Arial Narrow" w:cs="Arial"/>
                <w:b/>
              </w:rPr>
            </w:pPr>
            <w:r>
              <w:rPr>
                <w:rFonts w:ascii="Arial Narrow" w:hAnsi="Arial Narrow" w:cs="Arial"/>
                <w:b/>
              </w:rPr>
              <w:t>Местоположение</w:t>
            </w:r>
          </w:p>
        </w:tc>
        <w:tc>
          <w:tcPr>
            <w:tcW w:w="768" w:type="pct"/>
            <w:shd w:val="clear" w:color="auto" w:fill="auto"/>
            <w:noWrap/>
            <w:vAlign w:val="center"/>
            <w:hideMark/>
          </w:tcPr>
          <w:p w:rsidR="00F4734B" w:rsidRPr="00EA7579" w:rsidRDefault="00F4734B" w:rsidP="00C27E09">
            <w:pPr>
              <w:spacing w:line="240" w:lineRule="auto"/>
              <w:ind w:firstLine="0"/>
              <w:jc w:val="center"/>
              <w:rPr>
                <w:rFonts w:ascii="Arial Narrow" w:hAnsi="Arial Narrow" w:cs="Arial"/>
                <w:b/>
              </w:rPr>
            </w:pPr>
            <w:r w:rsidRPr="00EA7579">
              <w:rPr>
                <w:rFonts w:ascii="Arial Narrow" w:hAnsi="Arial Narrow" w:cs="Arial"/>
                <w:b/>
              </w:rPr>
              <w:t>Демографическая нагрузка в 20</w:t>
            </w:r>
            <w:r>
              <w:rPr>
                <w:rFonts w:ascii="Arial Narrow" w:hAnsi="Arial Narrow" w:cs="Arial"/>
                <w:b/>
              </w:rPr>
              <w:t>22</w:t>
            </w:r>
            <w:r w:rsidRPr="00EA7579">
              <w:rPr>
                <w:rFonts w:ascii="Arial Narrow" w:hAnsi="Arial Narrow" w:cs="Arial"/>
                <w:b/>
              </w:rPr>
              <w:t xml:space="preserve"> г.</w:t>
            </w:r>
          </w:p>
        </w:tc>
        <w:tc>
          <w:tcPr>
            <w:tcW w:w="768" w:type="pct"/>
            <w:vAlign w:val="center"/>
          </w:tcPr>
          <w:p w:rsidR="00F4734B" w:rsidRPr="00EA7579" w:rsidRDefault="00F4734B" w:rsidP="00F4734B">
            <w:pPr>
              <w:spacing w:line="240" w:lineRule="auto"/>
              <w:ind w:firstLine="0"/>
              <w:jc w:val="center"/>
              <w:rPr>
                <w:rFonts w:ascii="Arial Narrow" w:hAnsi="Arial Narrow" w:cs="Arial"/>
                <w:b/>
              </w:rPr>
            </w:pPr>
            <w:r w:rsidRPr="00EA7579">
              <w:rPr>
                <w:rFonts w:ascii="Arial Narrow" w:hAnsi="Arial Narrow" w:cs="Arial"/>
                <w:b/>
              </w:rPr>
              <w:t>Демографическая нагрузка в 20</w:t>
            </w:r>
            <w:r>
              <w:rPr>
                <w:rFonts w:ascii="Arial Narrow" w:hAnsi="Arial Narrow" w:cs="Arial"/>
                <w:b/>
              </w:rPr>
              <w:t>26</w:t>
            </w:r>
            <w:r w:rsidRPr="00EA7579">
              <w:rPr>
                <w:rFonts w:ascii="Arial Narrow" w:hAnsi="Arial Narrow" w:cs="Arial"/>
                <w:b/>
              </w:rPr>
              <w:t xml:space="preserve"> г.</w:t>
            </w:r>
          </w:p>
        </w:tc>
        <w:tc>
          <w:tcPr>
            <w:tcW w:w="767" w:type="pct"/>
            <w:shd w:val="clear" w:color="auto" w:fill="auto"/>
            <w:noWrap/>
            <w:vAlign w:val="center"/>
            <w:hideMark/>
          </w:tcPr>
          <w:p w:rsidR="00F4734B" w:rsidRPr="00EA7579" w:rsidRDefault="00F4734B" w:rsidP="00C27E09">
            <w:pPr>
              <w:spacing w:line="240" w:lineRule="auto"/>
              <w:ind w:firstLine="0"/>
              <w:jc w:val="center"/>
              <w:rPr>
                <w:rFonts w:ascii="Arial Narrow" w:hAnsi="Arial Narrow" w:cs="Arial"/>
                <w:b/>
              </w:rPr>
            </w:pPr>
            <w:r w:rsidRPr="00EA7579">
              <w:rPr>
                <w:rFonts w:ascii="Arial Narrow" w:hAnsi="Arial Narrow" w:cs="Arial"/>
                <w:b/>
              </w:rPr>
              <w:t>Демографическая нагрузка в 20</w:t>
            </w:r>
            <w:r>
              <w:rPr>
                <w:rFonts w:ascii="Arial Narrow" w:hAnsi="Arial Narrow" w:cs="Arial"/>
                <w:b/>
              </w:rPr>
              <w:t xml:space="preserve">42 </w:t>
            </w:r>
            <w:r w:rsidRPr="00EA7579">
              <w:rPr>
                <w:rFonts w:ascii="Arial Narrow" w:hAnsi="Arial Narrow" w:cs="Arial"/>
                <w:b/>
              </w:rPr>
              <w:t>г.</w:t>
            </w:r>
          </w:p>
        </w:tc>
        <w:tc>
          <w:tcPr>
            <w:tcW w:w="995" w:type="pct"/>
            <w:vAlign w:val="center"/>
          </w:tcPr>
          <w:p w:rsidR="00F4734B" w:rsidRPr="00EA7579" w:rsidRDefault="00F4734B" w:rsidP="00F4734B">
            <w:pPr>
              <w:spacing w:line="240" w:lineRule="auto"/>
              <w:ind w:firstLine="0"/>
              <w:jc w:val="center"/>
              <w:rPr>
                <w:rFonts w:ascii="Arial Narrow" w:hAnsi="Arial Narrow" w:cs="Arial"/>
                <w:b/>
              </w:rPr>
            </w:pPr>
            <w:r w:rsidRPr="00EA7579">
              <w:rPr>
                <w:rFonts w:ascii="Arial Narrow" w:hAnsi="Arial Narrow" w:cs="Arial"/>
                <w:b/>
              </w:rPr>
              <w:t>Изменения демографической нагрузки в 20</w:t>
            </w:r>
            <w:r>
              <w:rPr>
                <w:rFonts w:ascii="Arial Narrow" w:hAnsi="Arial Narrow" w:cs="Arial"/>
                <w:b/>
              </w:rPr>
              <w:t>22-2026</w:t>
            </w:r>
            <w:r w:rsidRPr="00EA7579">
              <w:rPr>
                <w:rFonts w:ascii="Arial Narrow" w:hAnsi="Arial Narrow" w:cs="Arial"/>
                <w:b/>
              </w:rPr>
              <w:t xml:space="preserve"> гг. </w:t>
            </w:r>
            <w:proofErr w:type="gramStart"/>
            <w:r w:rsidRPr="00EA7579">
              <w:rPr>
                <w:rFonts w:ascii="Arial Narrow" w:hAnsi="Arial Narrow" w:cs="Arial"/>
                <w:b/>
              </w:rPr>
              <w:t>в</w:t>
            </w:r>
            <w:proofErr w:type="gramEnd"/>
            <w:r w:rsidRPr="00EA7579">
              <w:rPr>
                <w:rFonts w:ascii="Arial Narrow" w:hAnsi="Arial Narrow" w:cs="Arial"/>
                <w:b/>
              </w:rPr>
              <w:t xml:space="preserve"> %</w:t>
            </w:r>
          </w:p>
        </w:tc>
        <w:tc>
          <w:tcPr>
            <w:tcW w:w="995" w:type="pct"/>
            <w:shd w:val="clear" w:color="auto" w:fill="auto"/>
            <w:noWrap/>
            <w:vAlign w:val="center"/>
            <w:hideMark/>
          </w:tcPr>
          <w:p w:rsidR="00F4734B" w:rsidRPr="00EA7579" w:rsidRDefault="00F4734B" w:rsidP="00C27E09">
            <w:pPr>
              <w:spacing w:line="240" w:lineRule="auto"/>
              <w:ind w:firstLine="0"/>
              <w:jc w:val="center"/>
              <w:rPr>
                <w:rFonts w:ascii="Arial Narrow" w:hAnsi="Arial Narrow" w:cs="Arial"/>
                <w:b/>
              </w:rPr>
            </w:pPr>
            <w:r w:rsidRPr="00EA7579">
              <w:rPr>
                <w:rFonts w:ascii="Arial Narrow" w:hAnsi="Arial Narrow" w:cs="Arial"/>
                <w:b/>
              </w:rPr>
              <w:t>Изменения демографической нагрузки в 20</w:t>
            </w:r>
            <w:r>
              <w:rPr>
                <w:rFonts w:ascii="Arial Narrow" w:hAnsi="Arial Narrow" w:cs="Arial"/>
                <w:b/>
              </w:rPr>
              <w:t>22-2042</w:t>
            </w:r>
            <w:r w:rsidRPr="00EA7579">
              <w:rPr>
                <w:rFonts w:ascii="Arial Narrow" w:hAnsi="Arial Narrow" w:cs="Arial"/>
                <w:b/>
              </w:rPr>
              <w:t xml:space="preserve"> гг. </w:t>
            </w:r>
            <w:proofErr w:type="gramStart"/>
            <w:r w:rsidRPr="00EA7579">
              <w:rPr>
                <w:rFonts w:ascii="Arial Narrow" w:hAnsi="Arial Narrow" w:cs="Arial"/>
                <w:b/>
              </w:rPr>
              <w:t>в</w:t>
            </w:r>
            <w:proofErr w:type="gramEnd"/>
            <w:r w:rsidRPr="00EA7579">
              <w:rPr>
                <w:rFonts w:ascii="Arial Narrow" w:hAnsi="Arial Narrow" w:cs="Arial"/>
                <w:b/>
              </w:rPr>
              <w:t xml:space="preserve"> %</w:t>
            </w:r>
          </w:p>
        </w:tc>
      </w:tr>
      <w:tr w:rsidR="00F4734B" w:rsidRPr="00EA7579" w:rsidTr="00F4734B">
        <w:trPr>
          <w:trHeight w:val="300"/>
        </w:trPr>
        <w:tc>
          <w:tcPr>
            <w:tcW w:w="708" w:type="pct"/>
          </w:tcPr>
          <w:p w:rsidR="00F4734B" w:rsidRPr="008A2B41" w:rsidRDefault="00F4734B" w:rsidP="007C7DF2">
            <w:pPr>
              <w:spacing w:line="240" w:lineRule="auto"/>
              <w:ind w:firstLine="0"/>
              <w:rPr>
                <w:rFonts w:ascii="Arial Narrow" w:hAnsi="Arial Narrow" w:cs="Arial"/>
              </w:rPr>
            </w:pPr>
            <w:proofErr w:type="spellStart"/>
            <w:r>
              <w:rPr>
                <w:rFonts w:ascii="Arial Narrow" w:hAnsi="Arial Narrow" w:cs="Arial"/>
              </w:rPr>
              <w:t>Новотузуклейский</w:t>
            </w:r>
            <w:proofErr w:type="spellEnd"/>
            <w:r w:rsidRPr="00844103">
              <w:rPr>
                <w:rFonts w:ascii="Arial Narrow" w:hAnsi="Arial Narrow" w:cs="Arial"/>
              </w:rPr>
              <w:t xml:space="preserve"> </w:t>
            </w:r>
            <w:r>
              <w:rPr>
                <w:rFonts w:ascii="Arial Narrow" w:hAnsi="Arial Narrow" w:cs="Arial"/>
              </w:rPr>
              <w:t>сельсовет</w:t>
            </w:r>
          </w:p>
        </w:tc>
        <w:tc>
          <w:tcPr>
            <w:tcW w:w="768" w:type="pct"/>
            <w:shd w:val="clear" w:color="auto" w:fill="auto"/>
            <w:noWrap/>
            <w:vAlign w:val="center"/>
          </w:tcPr>
          <w:p w:rsidR="00F4734B" w:rsidRPr="00EA7579" w:rsidRDefault="00F4734B" w:rsidP="00B73239">
            <w:pPr>
              <w:spacing w:line="240" w:lineRule="auto"/>
              <w:ind w:firstLine="0"/>
              <w:jc w:val="right"/>
              <w:rPr>
                <w:rFonts w:ascii="Arial Narrow" w:hAnsi="Arial Narrow" w:cs="Arial"/>
              </w:rPr>
            </w:pPr>
            <w:r>
              <w:rPr>
                <w:rFonts w:ascii="Arial Narrow" w:hAnsi="Arial Narrow" w:cs="Arial"/>
              </w:rPr>
              <w:t>591,7</w:t>
            </w:r>
          </w:p>
        </w:tc>
        <w:tc>
          <w:tcPr>
            <w:tcW w:w="768" w:type="pct"/>
            <w:vAlign w:val="center"/>
          </w:tcPr>
          <w:p w:rsidR="00F4734B" w:rsidRDefault="00F4734B" w:rsidP="00F4734B">
            <w:pPr>
              <w:spacing w:line="240" w:lineRule="auto"/>
              <w:ind w:firstLine="0"/>
              <w:jc w:val="right"/>
              <w:rPr>
                <w:rFonts w:ascii="Arial Narrow" w:hAnsi="Arial Narrow" w:cs="Arial"/>
              </w:rPr>
            </w:pPr>
            <w:r>
              <w:rPr>
                <w:rFonts w:ascii="Arial Narrow" w:hAnsi="Arial Narrow" w:cs="Arial"/>
              </w:rPr>
              <w:t>641,5</w:t>
            </w:r>
          </w:p>
        </w:tc>
        <w:tc>
          <w:tcPr>
            <w:tcW w:w="767" w:type="pct"/>
            <w:shd w:val="clear" w:color="auto" w:fill="auto"/>
            <w:noWrap/>
            <w:vAlign w:val="center"/>
          </w:tcPr>
          <w:p w:rsidR="00F4734B" w:rsidRPr="00EA7579" w:rsidRDefault="00F4734B" w:rsidP="00E63CA0">
            <w:pPr>
              <w:spacing w:line="240" w:lineRule="auto"/>
              <w:ind w:firstLine="0"/>
              <w:jc w:val="right"/>
              <w:rPr>
                <w:rFonts w:ascii="Arial Narrow" w:hAnsi="Arial Narrow" w:cs="Arial"/>
              </w:rPr>
            </w:pPr>
            <w:r>
              <w:rPr>
                <w:rFonts w:ascii="Arial Narrow" w:hAnsi="Arial Narrow" w:cs="Arial"/>
              </w:rPr>
              <w:t>665,3</w:t>
            </w:r>
          </w:p>
        </w:tc>
        <w:tc>
          <w:tcPr>
            <w:tcW w:w="995" w:type="pct"/>
            <w:vAlign w:val="center"/>
          </w:tcPr>
          <w:p w:rsidR="00F4734B" w:rsidRDefault="00F4734B" w:rsidP="00F4734B">
            <w:pPr>
              <w:spacing w:line="240" w:lineRule="auto"/>
              <w:ind w:firstLine="0"/>
              <w:jc w:val="right"/>
              <w:rPr>
                <w:rFonts w:ascii="Arial Narrow" w:hAnsi="Arial Narrow" w:cs="Arial"/>
              </w:rPr>
            </w:pPr>
            <w:r>
              <w:rPr>
                <w:rFonts w:ascii="Arial Narrow" w:hAnsi="Arial Narrow" w:cs="Arial"/>
              </w:rPr>
              <w:t>8,4</w:t>
            </w:r>
          </w:p>
        </w:tc>
        <w:tc>
          <w:tcPr>
            <w:tcW w:w="995" w:type="pct"/>
            <w:shd w:val="clear" w:color="auto" w:fill="auto"/>
            <w:noWrap/>
            <w:vAlign w:val="center"/>
          </w:tcPr>
          <w:p w:rsidR="00F4734B" w:rsidRPr="00EA7579" w:rsidRDefault="00F4734B" w:rsidP="00E63CA0">
            <w:pPr>
              <w:spacing w:line="240" w:lineRule="auto"/>
              <w:ind w:firstLine="0"/>
              <w:jc w:val="right"/>
              <w:rPr>
                <w:rFonts w:ascii="Arial Narrow" w:hAnsi="Arial Narrow" w:cs="Arial"/>
              </w:rPr>
            </w:pPr>
            <w:r>
              <w:rPr>
                <w:rFonts w:ascii="Arial Narrow" w:hAnsi="Arial Narrow" w:cs="Arial"/>
              </w:rPr>
              <w:t>12,4</w:t>
            </w:r>
          </w:p>
        </w:tc>
      </w:tr>
    </w:tbl>
    <w:p w:rsidR="00E57B05" w:rsidRDefault="00E57B05" w:rsidP="00370B5D">
      <w:pPr>
        <w:spacing w:line="276" w:lineRule="auto"/>
        <w:rPr>
          <w:rFonts w:ascii="Arial" w:hAnsi="Arial" w:cs="Arial"/>
          <w:sz w:val="24"/>
          <w:szCs w:val="24"/>
        </w:rPr>
      </w:pPr>
    </w:p>
    <w:p w:rsidR="003204E0" w:rsidRPr="00DE24D0" w:rsidRDefault="00EB25C4" w:rsidP="00DE24D0">
      <w:pPr>
        <w:spacing w:line="276" w:lineRule="auto"/>
        <w:rPr>
          <w:rFonts w:ascii="Arial" w:hAnsi="Arial" w:cs="Arial"/>
          <w:b/>
          <w:sz w:val="24"/>
          <w:szCs w:val="24"/>
        </w:rPr>
      </w:pPr>
      <w:r w:rsidRPr="00DE24D0">
        <w:rPr>
          <w:rFonts w:ascii="Arial" w:hAnsi="Arial" w:cs="Arial"/>
          <w:b/>
          <w:sz w:val="24"/>
          <w:szCs w:val="24"/>
        </w:rPr>
        <w:t xml:space="preserve">На </w:t>
      </w:r>
      <w:r w:rsidR="00984F02" w:rsidRPr="00DE24D0">
        <w:rPr>
          <w:rFonts w:ascii="Arial" w:hAnsi="Arial" w:cs="Arial"/>
          <w:b/>
          <w:sz w:val="24"/>
          <w:szCs w:val="24"/>
        </w:rPr>
        <w:t>перспективу до 20</w:t>
      </w:r>
      <w:r w:rsidRPr="00DE24D0">
        <w:rPr>
          <w:rFonts w:ascii="Arial" w:hAnsi="Arial" w:cs="Arial"/>
          <w:b/>
          <w:sz w:val="24"/>
          <w:szCs w:val="24"/>
        </w:rPr>
        <w:t>4</w:t>
      </w:r>
      <w:r w:rsidR="008A5CA4">
        <w:rPr>
          <w:rFonts w:ascii="Arial" w:hAnsi="Arial" w:cs="Arial"/>
          <w:b/>
          <w:sz w:val="24"/>
          <w:szCs w:val="24"/>
        </w:rPr>
        <w:t>2</w:t>
      </w:r>
      <w:r w:rsidR="00984F02" w:rsidRPr="00DE24D0">
        <w:rPr>
          <w:rFonts w:ascii="Arial" w:hAnsi="Arial" w:cs="Arial"/>
          <w:b/>
          <w:sz w:val="24"/>
          <w:szCs w:val="24"/>
        </w:rPr>
        <w:t xml:space="preserve"> г. демографическая ситуация в </w:t>
      </w:r>
      <w:r w:rsidR="008A5CA4" w:rsidRPr="008A5CA4">
        <w:rPr>
          <w:rFonts w:ascii="Arial" w:hAnsi="Arial" w:cs="Arial"/>
          <w:b/>
          <w:sz w:val="24"/>
          <w:szCs w:val="24"/>
        </w:rPr>
        <w:t>муниципальн</w:t>
      </w:r>
      <w:r w:rsidR="00180D09">
        <w:rPr>
          <w:rFonts w:ascii="Arial" w:hAnsi="Arial" w:cs="Arial"/>
          <w:b/>
          <w:sz w:val="24"/>
          <w:szCs w:val="24"/>
        </w:rPr>
        <w:t>о</w:t>
      </w:r>
      <w:r w:rsidR="008A5CA4">
        <w:rPr>
          <w:rFonts w:ascii="Arial" w:hAnsi="Arial" w:cs="Arial"/>
          <w:b/>
          <w:sz w:val="24"/>
          <w:szCs w:val="24"/>
        </w:rPr>
        <w:t>м</w:t>
      </w:r>
      <w:r w:rsidR="008A5CA4" w:rsidRPr="008A5CA4">
        <w:rPr>
          <w:rFonts w:ascii="Arial" w:hAnsi="Arial" w:cs="Arial"/>
          <w:b/>
          <w:sz w:val="24"/>
          <w:szCs w:val="24"/>
        </w:rPr>
        <w:t xml:space="preserve"> образовани</w:t>
      </w:r>
      <w:r w:rsidR="008A5CA4">
        <w:rPr>
          <w:rFonts w:ascii="Arial" w:hAnsi="Arial" w:cs="Arial"/>
          <w:b/>
          <w:sz w:val="24"/>
          <w:szCs w:val="24"/>
        </w:rPr>
        <w:t>и</w:t>
      </w:r>
      <w:r w:rsidR="008A5CA4" w:rsidRPr="008A5CA4">
        <w:rPr>
          <w:rFonts w:ascii="Arial" w:hAnsi="Arial" w:cs="Arial"/>
          <w:b/>
          <w:sz w:val="24"/>
          <w:szCs w:val="24"/>
        </w:rPr>
        <w:t xml:space="preserve"> «</w:t>
      </w:r>
      <w:proofErr w:type="spellStart"/>
      <w:r w:rsidR="008A5CA4" w:rsidRPr="008A5CA4">
        <w:rPr>
          <w:rFonts w:ascii="Arial" w:hAnsi="Arial" w:cs="Arial"/>
          <w:b/>
          <w:sz w:val="24"/>
          <w:szCs w:val="24"/>
        </w:rPr>
        <w:t>Новотузуклейский</w:t>
      </w:r>
      <w:proofErr w:type="spellEnd"/>
      <w:r w:rsidR="008A5CA4" w:rsidRPr="008A5CA4">
        <w:rPr>
          <w:rFonts w:ascii="Arial" w:hAnsi="Arial" w:cs="Arial"/>
          <w:b/>
          <w:sz w:val="24"/>
          <w:szCs w:val="24"/>
        </w:rPr>
        <w:t xml:space="preserve"> сельсовет»</w:t>
      </w:r>
      <w:r w:rsidR="008A5CA4">
        <w:rPr>
          <w:rFonts w:ascii="Arial" w:hAnsi="Arial" w:cs="Arial"/>
          <w:b/>
          <w:sz w:val="24"/>
          <w:szCs w:val="24"/>
        </w:rPr>
        <w:t xml:space="preserve"> </w:t>
      </w:r>
      <w:r w:rsidR="00984F02" w:rsidRPr="00DE24D0">
        <w:rPr>
          <w:rFonts w:ascii="Arial" w:hAnsi="Arial" w:cs="Arial"/>
          <w:b/>
          <w:sz w:val="24"/>
          <w:szCs w:val="24"/>
        </w:rPr>
        <w:t>будет иметь</w:t>
      </w:r>
      <w:r w:rsidRPr="00DE24D0">
        <w:rPr>
          <w:rFonts w:ascii="Arial" w:hAnsi="Arial" w:cs="Arial"/>
          <w:b/>
          <w:sz w:val="24"/>
          <w:szCs w:val="24"/>
        </w:rPr>
        <w:t xml:space="preserve"> </w:t>
      </w:r>
      <w:r w:rsidR="00984F02" w:rsidRPr="00DE24D0">
        <w:rPr>
          <w:rFonts w:ascii="Arial" w:hAnsi="Arial" w:cs="Arial"/>
          <w:b/>
          <w:sz w:val="24"/>
          <w:szCs w:val="24"/>
        </w:rPr>
        <w:t>негативны</w:t>
      </w:r>
      <w:r w:rsidRPr="00DE24D0">
        <w:rPr>
          <w:rFonts w:ascii="Arial" w:hAnsi="Arial" w:cs="Arial"/>
          <w:b/>
          <w:sz w:val="24"/>
          <w:szCs w:val="24"/>
        </w:rPr>
        <w:t>е</w:t>
      </w:r>
      <w:r w:rsidR="00984F02" w:rsidRPr="00DE24D0">
        <w:rPr>
          <w:rFonts w:ascii="Arial" w:hAnsi="Arial" w:cs="Arial"/>
          <w:b/>
          <w:sz w:val="24"/>
          <w:szCs w:val="24"/>
        </w:rPr>
        <w:t xml:space="preserve"> черт</w:t>
      </w:r>
      <w:r w:rsidRPr="00DE24D0">
        <w:rPr>
          <w:rFonts w:ascii="Arial" w:hAnsi="Arial" w:cs="Arial"/>
          <w:b/>
          <w:sz w:val="24"/>
          <w:szCs w:val="24"/>
        </w:rPr>
        <w:t xml:space="preserve">ы. На расчетный период показатель населения старше трудоспособного возраста </w:t>
      </w:r>
      <w:r w:rsidR="008B4DF2">
        <w:rPr>
          <w:rFonts w:ascii="Arial" w:hAnsi="Arial" w:cs="Arial"/>
          <w:b/>
          <w:sz w:val="24"/>
          <w:szCs w:val="24"/>
        </w:rPr>
        <w:t xml:space="preserve">в </w:t>
      </w:r>
      <w:proofErr w:type="spellStart"/>
      <w:r w:rsidRPr="00DE24D0">
        <w:rPr>
          <w:rFonts w:ascii="Arial" w:hAnsi="Arial" w:cs="Arial"/>
          <w:b/>
          <w:sz w:val="24"/>
          <w:szCs w:val="24"/>
        </w:rPr>
        <w:t>муниципальн</w:t>
      </w:r>
      <w:r w:rsidR="008B4DF2">
        <w:rPr>
          <w:rFonts w:ascii="Arial" w:hAnsi="Arial" w:cs="Arial"/>
          <w:b/>
          <w:sz w:val="24"/>
          <w:szCs w:val="24"/>
        </w:rPr>
        <w:t>м</w:t>
      </w:r>
      <w:proofErr w:type="spellEnd"/>
      <w:r w:rsidRPr="00DE24D0">
        <w:rPr>
          <w:rFonts w:ascii="Arial" w:hAnsi="Arial" w:cs="Arial"/>
          <w:b/>
          <w:sz w:val="24"/>
          <w:szCs w:val="24"/>
        </w:rPr>
        <w:t xml:space="preserve"> образовани</w:t>
      </w:r>
      <w:r w:rsidR="008B4DF2">
        <w:rPr>
          <w:rFonts w:ascii="Arial" w:hAnsi="Arial" w:cs="Arial"/>
          <w:b/>
          <w:sz w:val="24"/>
          <w:szCs w:val="24"/>
        </w:rPr>
        <w:t>и</w:t>
      </w:r>
      <w:r w:rsidRPr="00DE24D0">
        <w:rPr>
          <w:rFonts w:ascii="Arial" w:hAnsi="Arial" w:cs="Arial"/>
          <w:b/>
          <w:sz w:val="24"/>
          <w:szCs w:val="24"/>
        </w:rPr>
        <w:t xml:space="preserve"> </w:t>
      </w:r>
      <w:r w:rsidR="001D4BB2">
        <w:rPr>
          <w:rFonts w:ascii="Arial" w:hAnsi="Arial" w:cs="Arial"/>
          <w:b/>
          <w:sz w:val="24"/>
          <w:szCs w:val="24"/>
        </w:rPr>
        <w:t xml:space="preserve">значительно </w:t>
      </w:r>
      <w:r w:rsidRPr="00DE24D0">
        <w:rPr>
          <w:rFonts w:ascii="Arial" w:hAnsi="Arial" w:cs="Arial"/>
          <w:b/>
          <w:sz w:val="24"/>
          <w:szCs w:val="24"/>
        </w:rPr>
        <w:t xml:space="preserve">возрастет. </w:t>
      </w:r>
      <w:r w:rsidR="001D4BB2">
        <w:rPr>
          <w:rFonts w:ascii="Arial" w:hAnsi="Arial" w:cs="Arial"/>
          <w:b/>
          <w:sz w:val="24"/>
          <w:szCs w:val="24"/>
        </w:rPr>
        <w:t>Для улучшения демографической ситуации необходимо способствовать притоку молодых кадров в различные сферы функционирования муниципального образования, создавать благоприятные условия труда и отдыха для населения</w:t>
      </w:r>
      <w:r w:rsidR="006B1DA8">
        <w:rPr>
          <w:rFonts w:ascii="Arial" w:hAnsi="Arial" w:cs="Arial"/>
          <w:b/>
          <w:sz w:val="24"/>
          <w:szCs w:val="24"/>
        </w:rPr>
        <w:t>.</w:t>
      </w:r>
    </w:p>
    <w:p w:rsidR="00E02910" w:rsidRDefault="00E02910" w:rsidP="003204E0">
      <w:pPr>
        <w:spacing w:line="276" w:lineRule="auto"/>
        <w:ind w:firstLine="0"/>
        <w:rPr>
          <w:rFonts w:ascii="Arial" w:hAnsi="Arial" w:cs="Arial"/>
          <w:sz w:val="24"/>
          <w:szCs w:val="24"/>
        </w:rPr>
      </w:pPr>
    </w:p>
    <w:p w:rsidR="00F77DA3" w:rsidRPr="009E1E09" w:rsidRDefault="00F77DA3" w:rsidP="00F77DA3">
      <w:pPr>
        <w:spacing w:line="276" w:lineRule="auto"/>
        <w:ind w:left="284" w:firstLine="0"/>
        <w:outlineLvl w:val="2"/>
        <w:rPr>
          <w:rFonts w:ascii="Arial" w:hAnsi="Arial" w:cs="Arial"/>
          <w:b/>
          <w:sz w:val="24"/>
          <w:szCs w:val="24"/>
        </w:rPr>
      </w:pPr>
      <w:bookmarkStart w:id="42" w:name="_Toc115360843"/>
      <w:r>
        <w:rPr>
          <w:rFonts w:ascii="Arial" w:hAnsi="Arial" w:cs="Arial"/>
          <w:b/>
          <w:sz w:val="24"/>
          <w:szCs w:val="24"/>
        </w:rPr>
        <w:t>3.2.2</w:t>
      </w:r>
      <w:r w:rsidRPr="009E1E09">
        <w:rPr>
          <w:rFonts w:ascii="Arial" w:hAnsi="Arial" w:cs="Arial"/>
          <w:b/>
          <w:sz w:val="24"/>
          <w:szCs w:val="24"/>
        </w:rPr>
        <w:t xml:space="preserve"> </w:t>
      </w:r>
      <w:r>
        <w:rPr>
          <w:rFonts w:ascii="Arial" w:hAnsi="Arial" w:cs="Arial"/>
          <w:b/>
          <w:sz w:val="24"/>
          <w:szCs w:val="24"/>
        </w:rPr>
        <w:t>Развитие</w:t>
      </w:r>
      <w:r w:rsidRPr="009E1E09">
        <w:rPr>
          <w:rFonts w:ascii="Arial" w:hAnsi="Arial" w:cs="Arial"/>
          <w:b/>
          <w:sz w:val="24"/>
          <w:szCs w:val="24"/>
        </w:rPr>
        <w:t xml:space="preserve"> жилищно</w:t>
      </w:r>
      <w:r>
        <w:rPr>
          <w:rFonts w:ascii="Arial" w:hAnsi="Arial" w:cs="Arial"/>
          <w:b/>
          <w:sz w:val="24"/>
          <w:szCs w:val="24"/>
        </w:rPr>
        <w:t>го</w:t>
      </w:r>
      <w:r w:rsidRPr="009E1E09">
        <w:rPr>
          <w:rFonts w:ascii="Arial" w:hAnsi="Arial" w:cs="Arial"/>
          <w:b/>
          <w:sz w:val="24"/>
          <w:szCs w:val="24"/>
        </w:rPr>
        <w:t xml:space="preserve"> строительств</w:t>
      </w:r>
      <w:r>
        <w:rPr>
          <w:rFonts w:ascii="Arial" w:hAnsi="Arial" w:cs="Arial"/>
          <w:b/>
          <w:sz w:val="24"/>
          <w:szCs w:val="24"/>
        </w:rPr>
        <w:t>а</w:t>
      </w:r>
      <w:bookmarkEnd w:id="42"/>
    </w:p>
    <w:p w:rsidR="00F77DA3" w:rsidRPr="00490480" w:rsidRDefault="00F77DA3" w:rsidP="00F77DA3">
      <w:pPr>
        <w:pStyle w:val="aff2"/>
        <w:spacing w:after="0" w:line="276" w:lineRule="auto"/>
        <w:ind w:firstLine="709"/>
        <w:jc w:val="both"/>
      </w:pPr>
      <w:r w:rsidRPr="00490480">
        <w:t>Жилищное хозяйство является одним из основных видов де</w:t>
      </w:r>
      <w:r w:rsidR="00487457">
        <w:t>ятельности, от функционирования</w:t>
      </w:r>
      <w:r w:rsidRPr="00490480">
        <w:t xml:space="preserve"> которого непосредственно зависит уровень жизни населения. В соответствии с действующей классификацией статистическое наблюдение в жилищной сфере отражает состояние жилищного фонда, степень его благоустройства и изношенности, капитальный ремонт жилищного фонда, приватизацию жилья гражданами, обеспечение жильем населения. Основной частью жилищного хозяйства является жилищный фонд. </w:t>
      </w:r>
    </w:p>
    <w:p w:rsidR="00F77DA3" w:rsidRPr="00D13193" w:rsidRDefault="00732EC0" w:rsidP="00FA1244">
      <w:pPr>
        <w:pStyle w:val="aff2"/>
        <w:spacing w:after="0" w:line="276" w:lineRule="auto"/>
        <w:ind w:firstLine="709"/>
        <w:jc w:val="both"/>
      </w:pPr>
      <w:r w:rsidRPr="00E94F84">
        <w:t>По данным статистической отчетности на конец 20</w:t>
      </w:r>
      <w:r w:rsidR="00837084">
        <w:t>21</w:t>
      </w:r>
      <w:r w:rsidRPr="00E94F84">
        <w:t xml:space="preserve"> года </w:t>
      </w:r>
      <w:r>
        <w:t>общая площадь жилых помещений</w:t>
      </w:r>
      <w:r w:rsidRPr="00E94F84">
        <w:t xml:space="preserve"> составил</w:t>
      </w:r>
      <w:r>
        <w:t>а</w:t>
      </w:r>
      <w:r w:rsidRPr="00E94F84">
        <w:t xml:space="preserve"> </w:t>
      </w:r>
      <w:r w:rsidR="00837084">
        <w:t>62,7</w:t>
      </w:r>
      <w:r w:rsidRPr="00E94F84">
        <w:t xml:space="preserve"> тыс. </w:t>
      </w:r>
      <w:r w:rsidRPr="00732EC0">
        <w:t>м</w:t>
      </w:r>
      <w:proofErr w:type="gramStart"/>
      <w:r w:rsidRPr="00732EC0">
        <w:rPr>
          <w:vertAlign w:val="superscript"/>
        </w:rPr>
        <w:t>2</w:t>
      </w:r>
      <w:proofErr w:type="gramEnd"/>
      <w:r w:rsidR="009B3D75">
        <w:rPr>
          <w:vertAlign w:val="superscript"/>
        </w:rPr>
        <w:t xml:space="preserve"> </w:t>
      </w:r>
      <w:r w:rsidR="009B3D75">
        <w:t>(рисунок)</w:t>
      </w:r>
      <w:r>
        <w:t xml:space="preserve">. </w:t>
      </w:r>
      <w:r w:rsidR="00487457" w:rsidRPr="00732EC0">
        <w:t>Показатель</w:t>
      </w:r>
      <w:r w:rsidR="00487457">
        <w:t xml:space="preserve"> общей</w:t>
      </w:r>
      <w:r w:rsidR="00487457" w:rsidRPr="00490480">
        <w:t xml:space="preserve"> </w:t>
      </w:r>
      <w:r w:rsidR="00487457">
        <w:t>площади</w:t>
      </w:r>
      <w:r w:rsidR="00487457" w:rsidRPr="00490480">
        <w:t xml:space="preserve"> жилых помещений, приходящ</w:t>
      </w:r>
      <w:r w:rsidR="00487457">
        <w:t>ей</w:t>
      </w:r>
      <w:r w:rsidR="00487457" w:rsidRPr="00490480">
        <w:t xml:space="preserve">ся в среднем на одного жителя </w:t>
      </w:r>
      <w:r w:rsidR="00837084">
        <w:t>муниципального образования «</w:t>
      </w:r>
      <w:proofErr w:type="spellStart"/>
      <w:r w:rsidR="00837084">
        <w:t>Новотузуклейский</w:t>
      </w:r>
      <w:proofErr w:type="spellEnd"/>
      <w:r w:rsidR="00837084">
        <w:t xml:space="preserve"> сельсовет» ниже</w:t>
      </w:r>
      <w:r w:rsidR="00CF1191">
        <w:t>, чем</w:t>
      </w:r>
      <w:r w:rsidR="00487457" w:rsidRPr="00490480">
        <w:t xml:space="preserve"> </w:t>
      </w:r>
      <w:r w:rsidR="001C2C36">
        <w:t xml:space="preserve">в </w:t>
      </w:r>
      <w:proofErr w:type="spellStart"/>
      <w:r w:rsidR="001C2C36">
        <w:t>Камызякском</w:t>
      </w:r>
      <w:proofErr w:type="spellEnd"/>
      <w:r w:rsidR="001C2C36">
        <w:t xml:space="preserve"> районе (</w:t>
      </w:r>
      <w:r w:rsidR="00837084">
        <w:t>26,4</w:t>
      </w:r>
      <w:r w:rsidR="001C2C36">
        <w:t xml:space="preserve"> </w:t>
      </w:r>
      <w:r w:rsidR="001C2C36" w:rsidRPr="00490480">
        <w:t>м</w:t>
      </w:r>
      <w:proofErr w:type="gramStart"/>
      <w:r w:rsidR="001C2C36" w:rsidRPr="00AB2126">
        <w:rPr>
          <w:vertAlign w:val="superscript"/>
        </w:rPr>
        <w:t>2</w:t>
      </w:r>
      <w:proofErr w:type="gramEnd"/>
      <w:r w:rsidR="001C2C36">
        <w:t xml:space="preserve">) </w:t>
      </w:r>
      <w:r w:rsidR="00487457" w:rsidRPr="00490480">
        <w:t>и составил в 20</w:t>
      </w:r>
      <w:r w:rsidR="00837084">
        <w:t>21</w:t>
      </w:r>
      <w:r w:rsidR="00487457" w:rsidRPr="00490480">
        <w:t xml:space="preserve"> г. </w:t>
      </w:r>
      <w:r w:rsidR="00837084">
        <w:t>22,0</w:t>
      </w:r>
      <w:r w:rsidR="00487457" w:rsidRPr="00490480">
        <w:t xml:space="preserve"> м</w:t>
      </w:r>
      <w:r w:rsidR="00487457" w:rsidRPr="00AB2126">
        <w:rPr>
          <w:vertAlign w:val="superscript"/>
        </w:rPr>
        <w:t>2</w:t>
      </w:r>
      <w:r w:rsidR="00487457">
        <w:t>.</w:t>
      </w:r>
      <w:r w:rsidR="00D13193">
        <w:t xml:space="preserve"> За 20</w:t>
      </w:r>
      <w:r w:rsidR="00837084">
        <w:t>2</w:t>
      </w:r>
      <w:r w:rsidR="00B05CB4">
        <w:t>0</w:t>
      </w:r>
      <w:r w:rsidR="00D13193">
        <w:t xml:space="preserve"> год было возведено </w:t>
      </w:r>
      <w:r w:rsidR="00B05CB4">
        <w:t>210</w:t>
      </w:r>
      <w:r w:rsidR="00D13193">
        <w:t xml:space="preserve"> м</w:t>
      </w:r>
      <w:proofErr w:type="gramStart"/>
      <w:r w:rsidR="00D13193">
        <w:rPr>
          <w:vertAlign w:val="superscript"/>
        </w:rPr>
        <w:t>2</w:t>
      </w:r>
      <w:proofErr w:type="gramEnd"/>
      <w:r w:rsidR="00D13193">
        <w:rPr>
          <w:vertAlign w:val="superscript"/>
        </w:rPr>
        <w:t xml:space="preserve"> </w:t>
      </w:r>
      <w:r w:rsidR="00D13193">
        <w:t>жилой площади.</w:t>
      </w:r>
    </w:p>
    <w:p w:rsidR="00F77DA3" w:rsidRPr="00AB2126" w:rsidRDefault="00F77DA3" w:rsidP="00F77DA3">
      <w:pPr>
        <w:pStyle w:val="aff2"/>
        <w:spacing w:after="0" w:line="276" w:lineRule="auto"/>
        <w:ind w:firstLine="709"/>
      </w:pPr>
    </w:p>
    <w:p w:rsidR="00F77DA3" w:rsidRPr="00490480" w:rsidRDefault="00A33B1C" w:rsidP="00FD5FFF">
      <w:pPr>
        <w:pStyle w:val="ConsPlusNormal"/>
        <w:jc w:val="center"/>
        <w:rPr>
          <w:b/>
          <w:sz w:val="24"/>
          <w:szCs w:val="24"/>
        </w:rPr>
      </w:pPr>
      <w:r>
        <w:rPr>
          <w:noProof/>
        </w:rPr>
        <w:lastRenderedPageBreak/>
        <w:drawing>
          <wp:inline distT="0" distB="0" distL="0" distR="0" wp14:anchorId="2FC3B46A" wp14:editId="01ED0D52">
            <wp:extent cx="4152900" cy="2143125"/>
            <wp:effectExtent l="0" t="0" r="0" b="0"/>
            <wp:docPr id="6"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F77DA3" w:rsidRDefault="0051770C" w:rsidP="00F77DA3">
      <w:pPr>
        <w:pStyle w:val="af3"/>
        <w:rPr>
          <w:rFonts w:eastAsia="Times New Roman" w:cs="Arial"/>
          <w:szCs w:val="28"/>
        </w:rPr>
      </w:pPr>
      <w:r>
        <w:t xml:space="preserve">Рисунок </w:t>
      </w:r>
      <w:r w:rsidR="00522ECE">
        <w:fldChar w:fldCharType="begin"/>
      </w:r>
      <w:r w:rsidR="00522ECE">
        <w:instrText xml:space="preserve"> SEQ Рисунок \* ARABIC </w:instrText>
      </w:r>
      <w:r w:rsidR="00522ECE">
        <w:fldChar w:fldCharType="separate"/>
      </w:r>
      <w:r w:rsidR="001F58B7">
        <w:rPr>
          <w:noProof/>
        </w:rPr>
        <w:t>5</w:t>
      </w:r>
      <w:r w:rsidR="00522ECE">
        <w:rPr>
          <w:noProof/>
        </w:rPr>
        <w:fldChar w:fldCharType="end"/>
      </w:r>
      <w:r w:rsidR="00F77DA3">
        <w:rPr>
          <w:rFonts w:eastAsia="Times New Roman" w:cs="Arial"/>
          <w:szCs w:val="28"/>
        </w:rPr>
        <w:t xml:space="preserve"> </w:t>
      </w:r>
      <w:r w:rsidR="00F77DA3" w:rsidRPr="00AB2126">
        <w:rPr>
          <w:rFonts w:eastAsia="Times New Roman" w:cs="Arial"/>
          <w:szCs w:val="28"/>
        </w:rPr>
        <w:t>–</w:t>
      </w:r>
      <w:r w:rsidR="00FD5FFF">
        <w:rPr>
          <w:rFonts w:eastAsia="Times New Roman" w:cs="Arial"/>
          <w:szCs w:val="28"/>
        </w:rPr>
        <w:t xml:space="preserve"> Общая площадь жилых помещений </w:t>
      </w:r>
      <w:r w:rsidR="00B1636D">
        <w:t>муниципального образования «</w:t>
      </w:r>
      <w:proofErr w:type="spellStart"/>
      <w:r w:rsidR="00B1636D">
        <w:t>Новотузуклейский</w:t>
      </w:r>
      <w:proofErr w:type="spellEnd"/>
      <w:r w:rsidR="00B1636D">
        <w:t xml:space="preserve"> сельсовет» </w:t>
      </w:r>
      <w:r w:rsidR="00F77DA3">
        <w:rPr>
          <w:rFonts w:eastAsia="Times New Roman" w:cs="Arial"/>
          <w:szCs w:val="28"/>
        </w:rPr>
        <w:t>в 201</w:t>
      </w:r>
      <w:r w:rsidR="00B1636D">
        <w:rPr>
          <w:rFonts w:eastAsia="Times New Roman" w:cs="Arial"/>
          <w:szCs w:val="28"/>
        </w:rPr>
        <w:t>9</w:t>
      </w:r>
      <w:r w:rsidR="00AA3238">
        <w:rPr>
          <w:rFonts w:eastAsia="Times New Roman" w:cs="Arial"/>
          <w:szCs w:val="28"/>
        </w:rPr>
        <w:t>-</w:t>
      </w:r>
      <w:r w:rsidR="00417E3E">
        <w:rPr>
          <w:rFonts w:eastAsia="Times New Roman" w:cs="Arial"/>
          <w:szCs w:val="28"/>
        </w:rPr>
        <w:t>20</w:t>
      </w:r>
      <w:r w:rsidR="00B1636D">
        <w:rPr>
          <w:rFonts w:eastAsia="Times New Roman" w:cs="Arial"/>
          <w:szCs w:val="28"/>
        </w:rPr>
        <w:t>21</w:t>
      </w:r>
      <w:r w:rsidR="00417E3E">
        <w:rPr>
          <w:rFonts w:eastAsia="Times New Roman" w:cs="Arial"/>
          <w:szCs w:val="28"/>
        </w:rPr>
        <w:t xml:space="preserve"> </w:t>
      </w:r>
      <w:r w:rsidR="00F77DA3">
        <w:rPr>
          <w:rFonts w:eastAsia="Times New Roman" w:cs="Arial"/>
          <w:szCs w:val="28"/>
        </w:rPr>
        <w:t xml:space="preserve">гг. </w:t>
      </w:r>
      <w:r w:rsidR="00F77DA3" w:rsidRPr="00AB2126">
        <w:rPr>
          <w:rFonts w:eastAsia="Times New Roman" w:cs="Arial"/>
          <w:szCs w:val="28"/>
        </w:rPr>
        <w:t>(</w:t>
      </w:r>
      <w:r w:rsidR="00FD5FFF">
        <w:rPr>
          <w:rFonts w:eastAsia="Times New Roman" w:cs="Arial"/>
          <w:szCs w:val="28"/>
        </w:rPr>
        <w:t xml:space="preserve">тыс. </w:t>
      </w:r>
      <w:r w:rsidR="00F77DA3" w:rsidRPr="00AB2126">
        <w:rPr>
          <w:rFonts w:eastAsia="Times New Roman" w:cs="Arial"/>
          <w:szCs w:val="28"/>
        </w:rPr>
        <w:t>м</w:t>
      </w:r>
      <w:proofErr w:type="gramStart"/>
      <w:r w:rsidR="00F77DA3" w:rsidRPr="00D13E8D">
        <w:rPr>
          <w:rFonts w:eastAsia="Times New Roman" w:cs="Arial"/>
          <w:szCs w:val="28"/>
          <w:vertAlign w:val="superscript"/>
        </w:rPr>
        <w:t>2</w:t>
      </w:r>
      <w:proofErr w:type="gramEnd"/>
      <w:r w:rsidR="00F77DA3" w:rsidRPr="00AB2126">
        <w:rPr>
          <w:rFonts w:eastAsia="Times New Roman" w:cs="Arial"/>
          <w:szCs w:val="28"/>
        </w:rPr>
        <w:t>)</w:t>
      </w:r>
      <w:r w:rsidR="002A1C5E">
        <w:rPr>
          <w:rStyle w:val="ae"/>
          <w:rFonts w:eastAsia="Times New Roman" w:cs="Arial"/>
          <w:szCs w:val="28"/>
        </w:rPr>
        <w:footnoteReference w:id="17"/>
      </w:r>
    </w:p>
    <w:p w:rsidR="00942324" w:rsidRDefault="00942324" w:rsidP="00B1636D">
      <w:pPr>
        <w:spacing w:line="240" w:lineRule="auto"/>
      </w:pPr>
    </w:p>
    <w:p w:rsidR="00F77DA3" w:rsidRPr="00944ABD" w:rsidRDefault="00F77DA3" w:rsidP="00F77DA3">
      <w:pPr>
        <w:pStyle w:val="aff2"/>
        <w:spacing w:after="0" w:line="276" w:lineRule="auto"/>
        <w:ind w:firstLine="709"/>
        <w:jc w:val="both"/>
      </w:pPr>
      <w:r w:rsidRPr="00944ABD">
        <w:rPr>
          <w:b/>
        </w:rPr>
        <w:t>Оценка объемов ст</w:t>
      </w:r>
      <w:r>
        <w:rPr>
          <w:b/>
        </w:rPr>
        <w:t xml:space="preserve">роительства на расчетный период. </w:t>
      </w:r>
      <w:r w:rsidRPr="00944ABD">
        <w:t>За основу расчетов объемов жил</w:t>
      </w:r>
      <w:r w:rsidR="00731E76">
        <w:t>ищного</w:t>
      </w:r>
      <w:r w:rsidRPr="00944ABD">
        <w:t xml:space="preserve"> фонда на расчетный период настоящего </w:t>
      </w:r>
      <w:r w:rsidR="00731E76" w:rsidRPr="00944ABD">
        <w:t xml:space="preserve">генерального </w:t>
      </w:r>
      <w:r w:rsidRPr="00944ABD">
        <w:t xml:space="preserve">плана </w:t>
      </w:r>
      <w:r w:rsidR="009450CC">
        <w:t>муниципального образования «</w:t>
      </w:r>
      <w:proofErr w:type="spellStart"/>
      <w:r w:rsidR="009450CC">
        <w:t>Новотузуклейский</w:t>
      </w:r>
      <w:proofErr w:type="spellEnd"/>
      <w:r w:rsidR="009450CC">
        <w:t xml:space="preserve"> сельсовет» </w:t>
      </w:r>
      <w:r w:rsidRPr="00944ABD">
        <w:t>(к 20</w:t>
      </w:r>
      <w:r w:rsidR="00731E76">
        <w:t>4</w:t>
      </w:r>
      <w:r w:rsidR="009450CC">
        <w:t>2</w:t>
      </w:r>
      <w:r w:rsidRPr="00944ABD">
        <w:t xml:space="preserve">) году выбран </w:t>
      </w:r>
      <w:r w:rsidR="007C7923" w:rsidRPr="00944ABD">
        <w:t xml:space="preserve">наиболее реалистичный </w:t>
      </w:r>
      <w:r w:rsidRPr="00944ABD">
        <w:t xml:space="preserve">вариант демографического прогноза </w:t>
      </w:r>
      <w:r w:rsidRPr="00DB2414">
        <w:t>(см. п. 3</w:t>
      </w:r>
      <w:r w:rsidR="004F657D" w:rsidRPr="00DB2414">
        <w:t>.2</w:t>
      </w:r>
      <w:r w:rsidRPr="00DB2414">
        <w:t>.1</w:t>
      </w:r>
      <w:r w:rsidR="007C7923">
        <w:t>).</w:t>
      </w:r>
      <w:r w:rsidRPr="00944ABD">
        <w:t xml:space="preserve"> </w:t>
      </w:r>
      <w:r w:rsidR="007C7923" w:rsidRPr="00944ABD">
        <w:t xml:space="preserve">Согласно </w:t>
      </w:r>
      <w:r w:rsidRPr="00944ABD">
        <w:t xml:space="preserve">этому варианту, </w:t>
      </w:r>
      <w:r w:rsidRPr="00A60A2C">
        <w:t xml:space="preserve">численность населения </w:t>
      </w:r>
      <w:r w:rsidR="009450CC">
        <w:t>возрастет</w:t>
      </w:r>
      <w:r w:rsidRPr="00A60A2C">
        <w:t xml:space="preserve"> и составит</w:t>
      </w:r>
      <w:r w:rsidR="00DB2414" w:rsidRPr="00A60A2C">
        <w:t xml:space="preserve"> </w:t>
      </w:r>
      <w:r w:rsidR="00D14937">
        <w:t>2</w:t>
      </w:r>
      <w:r w:rsidR="008E6B56">
        <w:t>890</w:t>
      </w:r>
      <w:r w:rsidR="00D14937">
        <w:t xml:space="preserve"> человек</w:t>
      </w:r>
      <w:r w:rsidRPr="00A60A2C">
        <w:t>.</w:t>
      </w:r>
      <w:r w:rsidR="00D97AAC" w:rsidRPr="00D97AAC">
        <w:t xml:space="preserve"> </w:t>
      </w:r>
      <w:r w:rsidR="00D97AAC">
        <w:t xml:space="preserve">Согласно нормативам градостроительного проектирования </w:t>
      </w:r>
      <w:r w:rsidR="00361E9A">
        <w:t xml:space="preserve">Астраханской области </w:t>
      </w:r>
      <w:r w:rsidR="00AB7D9C">
        <w:t xml:space="preserve">средний </w:t>
      </w:r>
      <w:r w:rsidR="00D97AAC">
        <w:t xml:space="preserve">норматив жилищной обеспеченности составляет </w:t>
      </w:r>
      <w:r w:rsidR="00AB7D9C">
        <w:t>19</w:t>
      </w:r>
      <w:r w:rsidR="00D97AAC">
        <w:t xml:space="preserve"> м</w:t>
      </w:r>
      <w:proofErr w:type="gramStart"/>
      <w:r w:rsidR="00D97AAC">
        <w:rPr>
          <w:vertAlign w:val="superscript"/>
        </w:rPr>
        <w:t>2</w:t>
      </w:r>
      <w:proofErr w:type="gramEnd"/>
      <w:r w:rsidR="00B52B15">
        <w:t xml:space="preserve">/чел. Так, </w:t>
      </w:r>
      <w:r w:rsidR="00D97AAC">
        <w:t xml:space="preserve">для выполнения установленных параметров на расчетный срок </w:t>
      </w:r>
      <w:r w:rsidR="00FC7505">
        <w:t xml:space="preserve">необходимо </w:t>
      </w:r>
      <w:r w:rsidR="008E6B56">
        <w:t>54,91</w:t>
      </w:r>
      <w:r w:rsidR="00AA3238">
        <w:t xml:space="preserve"> </w:t>
      </w:r>
      <w:r w:rsidR="00FC7505" w:rsidRPr="00E94F84">
        <w:t xml:space="preserve">тыс. </w:t>
      </w:r>
      <w:r w:rsidR="00FC7505" w:rsidRPr="00732EC0">
        <w:t>м</w:t>
      </w:r>
      <w:r w:rsidR="00FC7505" w:rsidRPr="00732EC0">
        <w:rPr>
          <w:vertAlign w:val="superscript"/>
        </w:rPr>
        <w:t>2</w:t>
      </w:r>
      <w:r w:rsidR="00FC7505">
        <w:rPr>
          <w:vertAlign w:val="superscript"/>
        </w:rPr>
        <w:t xml:space="preserve"> </w:t>
      </w:r>
      <w:r w:rsidR="00FC7505">
        <w:t xml:space="preserve">жилых помещений. </w:t>
      </w:r>
      <w:r w:rsidR="00B04BD9">
        <w:t>Муниципальное образование обладает необходимыми ресурсами для обеспечения населения жильем.</w:t>
      </w:r>
    </w:p>
    <w:p w:rsidR="00F77DA3" w:rsidRPr="00490480" w:rsidRDefault="00D97AAC" w:rsidP="00D97AAC">
      <w:pPr>
        <w:pStyle w:val="aff2"/>
        <w:tabs>
          <w:tab w:val="left" w:pos="993"/>
        </w:tabs>
        <w:spacing w:after="0" w:line="276" w:lineRule="auto"/>
        <w:ind w:firstLine="709"/>
        <w:jc w:val="both"/>
      </w:pPr>
      <w:r w:rsidRPr="004C52EE">
        <w:t xml:space="preserve">При реализации </w:t>
      </w:r>
      <w:r w:rsidR="00B52B15" w:rsidRPr="004C52EE">
        <w:t xml:space="preserve">нового </w:t>
      </w:r>
      <w:r w:rsidRPr="004C52EE">
        <w:t>жилищного строительства необходимо предусмотреть подключение всех видов инженерных коммуникаций.</w:t>
      </w:r>
    </w:p>
    <w:p w:rsidR="00AB5369" w:rsidRDefault="00F77DA3" w:rsidP="000D0E9D">
      <w:pPr>
        <w:pStyle w:val="aff2"/>
        <w:spacing w:after="0" w:line="276" w:lineRule="auto"/>
        <w:ind w:firstLine="709"/>
        <w:jc w:val="both"/>
        <w:rPr>
          <w:b/>
        </w:rPr>
      </w:pPr>
      <w:r w:rsidRPr="00962A89">
        <w:rPr>
          <w:b/>
        </w:rPr>
        <w:t xml:space="preserve">Таким образом, </w:t>
      </w:r>
      <w:r w:rsidR="003F4FC9">
        <w:rPr>
          <w:b/>
        </w:rPr>
        <w:t>имеющихся</w:t>
      </w:r>
      <w:r w:rsidRPr="00962A89">
        <w:rPr>
          <w:b/>
        </w:rPr>
        <w:t xml:space="preserve"> площадей достаточно для обеспечения жильем всех (включая льготные) категорий населения </w:t>
      </w:r>
      <w:r w:rsidR="008E6B56" w:rsidRPr="008E6B56">
        <w:rPr>
          <w:b/>
        </w:rPr>
        <w:t>муниципального образования «</w:t>
      </w:r>
      <w:proofErr w:type="spellStart"/>
      <w:r w:rsidR="008E6B56" w:rsidRPr="008E6B56">
        <w:rPr>
          <w:b/>
        </w:rPr>
        <w:t>Новотузуклейский</w:t>
      </w:r>
      <w:proofErr w:type="spellEnd"/>
      <w:r w:rsidR="008E6B56" w:rsidRPr="008E6B56">
        <w:rPr>
          <w:b/>
        </w:rPr>
        <w:t xml:space="preserve"> сельсовет»</w:t>
      </w:r>
      <w:r w:rsidRPr="00962A89">
        <w:rPr>
          <w:b/>
        </w:rPr>
        <w:t>.</w:t>
      </w:r>
      <w:r w:rsidR="00AB5369" w:rsidRPr="00AB5369">
        <w:rPr>
          <w:rFonts w:cs="Arial"/>
        </w:rPr>
        <w:t xml:space="preserve"> </w:t>
      </w:r>
      <w:r w:rsidR="00AB5369" w:rsidRPr="00AB5369">
        <w:rPr>
          <w:b/>
        </w:rPr>
        <w:t xml:space="preserve">Основным направлением в жилищной сфере </w:t>
      </w:r>
      <w:r w:rsidR="00AB5369">
        <w:rPr>
          <w:b/>
        </w:rPr>
        <w:t>должна стать</w:t>
      </w:r>
      <w:r w:rsidR="00AB5369" w:rsidRPr="00AB5369">
        <w:rPr>
          <w:b/>
        </w:rPr>
        <w:t xml:space="preserve"> работа по подключению жилых зданий к центральным (водопровод) и локальным (канализация) системам инженерной инфраструктуры.</w:t>
      </w:r>
    </w:p>
    <w:p w:rsidR="0073084D" w:rsidRDefault="0073084D" w:rsidP="000D0E9D">
      <w:pPr>
        <w:pStyle w:val="aff2"/>
        <w:spacing w:after="0" w:line="276" w:lineRule="auto"/>
        <w:ind w:firstLine="709"/>
        <w:jc w:val="both"/>
        <w:rPr>
          <w:b/>
        </w:rPr>
      </w:pPr>
    </w:p>
    <w:p w:rsidR="002672AA" w:rsidRDefault="002672AA" w:rsidP="00F77DA3">
      <w:pPr>
        <w:spacing w:line="276" w:lineRule="auto"/>
        <w:ind w:left="567" w:firstLine="0"/>
        <w:outlineLvl w:val="2"/>
        <w:rPr>
          <w:rFonts w:ascii="Arial" w:hAnsi="Arial" w:cs="Arial"/>
          <w:b/>
          <w:sz w:val="24"/>
          <w:szCs w:val="24"/>
        </w:rPr>
      </w:pPr>
      <w:bookmarkStart w:id="43" w:name="_Toc115360844"/>
      <w:r>
        <w:rPr>
          <w:rFonts w:ascii="Arial" w:hAnsi="Arial" w:cs="Arial"/>
          <w:b/>
          <w:sz w:val="24"/>
          <w:szCs w:val="24"/>
        </w:rPr>
        <w:t>3.2.</w:t>
      </w:r>
      <w:r w:rsidR="00D5275B">
        <w:rPr>
          <w:rFonts w:ascii="Arial" w:hAnsi="Arial" w:cs="Arial"/>
          <w:b/>
          <w:sz w:val="24"/>
          <w:szCs w:val="24"/>
        </w:rPr>
        <w:t>3</w:t>
      </w:r>
      <w:r w:rsidRPr="009E1E09">
        <w:rPr>
          <w:rFonts w:ascii="Arial" w:hAnsi="Arial" w:cs="Arial"/>
          <w:b/>
          <w:sz w:val="24"/>
          <w:szCs w:val="24"/>
        </w:rPr>
        <w:t xml:space="preserve"> </w:t>
      </w:r>
      <w:r>
        <w:rPr>
          <w:rFonts w:ascii="Arial" w:hAnsi="Arial" w:cs="Arial"/>
          <w:b/>
          <w:sz w:val="24"/>
          <w:szCs w:val="24"/>
        </w:rPr>
        <w:t>Развитие социальной сферы</w:t>
      </w:r>
      <w:bookmarkEnd w:id="43"/>
    </w:p>
    <w:p w:rsidR="00D5275B" w:rsidRPr="00D5275B" w:rsidRDefault="00D5275B" w:rsidP="00D5275B">
      <w:pPr>
        <w:pStyle w:val="aff2"/>
        <w:spacing w:after="0" w:line="276" w:lineRule="auto"/>
        <w:ind w:firstLine="709"/>
        <w:jc w:val="both"/>
      </w:pPr>
      <w:r w:rsidRPr="00D5275B">
        <w:t xml:space="preserve">Уровень наличия всевозможных учреждений социальной направленности </w:t>
      </w:r>
      <w:r>
        <w:t xml:space="preserve">в </w:t>
      </w:r>
      <w:r w:rsidR="00137E09">
        <w:t>муниципальном образовании «</w:t>
      </w:r>
      <w:proofErr w:type="spellStart"/>
      <w:r w:rsidR="00137E09">
        <w:t>Новотузуклейский</w:t>
      </w:r>
      <w:proofErr w:type="spellEnd"/>
      <w:r w:rsidR="00137E09">
        <w:t xml:space="preserve"> сельсовет» </w:t>
      </w:r>
      <w:r w:rsidR="0003761C">
        <w:t>крайне низок</w:t>
      </w:r>
      <w:r w:rsidRPr="00D5275B">
        <w:t>. В связи с этим одной из важнейших задач социально-экономического развития является приведение социальной сферы в соответствие со структурой расселения на основе имеющихся нормативов.</w:t>
      </w:r>
    </w:p>
    <w:p w:rsidR="00D5275B" w:rsidRPr="00D5275B" w:rsidRDefault="00D5275B" w:rsidP="00D5275B">
      <w:pPr>
        <w:pStyle w:val="aff2"/>
        <w:spacing w:after="0" w:line="276" w:lineRule="auto"/>
        <w:ind w:firstLine="709"/>
        <w:jc w:val="both"/>
      </w:pPr>
      <w:r w:rsidRPr="00D5275B">
        <w:t xml:space="preserve">На расчетный срок осуществления проекта настоящего </w:t>
      </w:r>
      <w:r w:rsidR="00062BCE" w:rsidRPr="00D5275B">
        <w:t xml:space="preserve">генерального </w:t>
      </w:r>
      <w:r w:rsidRPr="00D5275B">
        <w:t xml:space="preserve">плана запланировано выполнение </w:t>
      </w:r>
      <w:r w:rsidRPr="00DA3F10">
        <w:t>мероприятий, охватывающих образовательную, культурно-бытовую, коммунально-хозяйственную сферы</w:t>
      </w:r>
      <w:r w:rsidR="009F6C3C">
        <w:t>.</w:t>
      </w:r>
    </w:p>
    <w:p w:rsidR="00D5275B" w:rsidRPr="00D5275B" w:rsidRDefault="00D5275B" w:rsidP="00D5275B">
      <w:pPr>
        <w:pStyle w:val="aff2"/>
        <w:spacing w:after="0" w:line="276" w:lineRule="auto"/>
        <w:ind w:firstLine="709"/>
        <w:jc w:val="both"/>
      </w:pPr>
      <w:r w:rsidRPr="00D5275B">
        <w:t xml:space="preserve">Реконструкция имеющихся мест образования и творчества повысит уровень культуры и образования населения разных поколений, даст возможность развития </w:t>
      </w:r>
      <w:r w:rsidRPr="00D5275B">
        <w:lastRenderedPageBreak/>
        <w:t>младших групп населения и подготовки их к дальнейшему обучению в учреждениях среднего образования.</w:t>
      </w:r>
    </w:p>
    <w:p w:rsidR="00D5275B" w:rsidRDefault="00D5275B" w:rsidP="00D5275B">
      <w:pPr>
        <w:pStyle w:val="aff2"/>
        <w:spacing w:after="0" w:line="276" w:lineRule="auto"/>
        <w:ind w:firstLine="709"/>
        <w:jc w:val="both"/>
      </w:pPr>
      <w:r w:rsidRPr="00D5275B">
        <w:t xml:space="preserve">Реализация мероприятий генерального плана позволит достичь устойчивого и сбалансированного градостроительного развития </w:t>
      </w:r>
      <w:r w:rsidR="00137E09">
        <w:t>муниципального образования «</w:t>
      </w:r>
      <w:proofErr w:type="spellStart"/>
      <w:r w:rsidR="00137E09">
        <w:t>Новотузуклейский</w:t>
      </w:r>
      <w:proofErr w:type="spellEnd"/>
      <w:r w:rsidR="00137E09">
        <w:t xml:space="preserve"> сельсовет»</w:t>
      </w:r>
      <w:r w:rsidRPr="00D5275B">
        <w:t>.</w:t>
      </w:r>
    </w:p>
    <w:p w:rsidR="00D5275B" w:rsidRPr="00D5275B" w:rsidRDefault="00D5275B" w:rsidP="00D5275B">
      <w:pPr>
        <w:spacing w:line="276" w:lineRule="auto"/>
        <w:ind w:left="567" w:firstLine="0"/>
        <w:rPr>
          <w:rFonts w:ascii="Arial" w:hAnsi="Arial" w:cs="Arial"/>
          <w:b/>
          <w:sz w:val="24"/>
          <w:szCs w:val="24"/>
        </w:rPr>
      </w:pPr>
      <w:r>
        <w:rPr>
          <w:rFonts w:ascii="Arial" w:hAnsi="Arial" w:cs="Arial"/>
          <w:b/>
          <w:sz w:val="24"/>
          <w:szCs w:val="24"/>
        </w:rPr>
        <w:t>Образование</w:t>
      </w:r>
    </w:p>
    <w:p w:rsidR="00D5275B" w:rsidRDefault="00D5275B" w:rsidP="00D5275B">
      <w:pPr>
        <w:pStyle w:val="aff2"/>
        <w:spacing w:after="0" w:line="276" w:lineRule="auto"/>
        <w:ind w:firstLine="709"/>
        <w:jc w:val="both"/>
      </w:pPr>
      <w:r>
        <w:t>Развитие системы образования определяет прогнозные перспективы трансформации поселенческой сети. Сохранение образовательных учреждений в населенных пунктах позволяет замедлить процессы снижения численности населения за счет формирования полноценной системы ключевых социально-значимых объектов.</w:t>
      </w:r>
    </w:p>
    <w:p w:rsidR="0083036A" w:rsidRDefault="00B9468E" w:rsidP="00D5275B">
      <w:pPr>
        <w:pStyle w:val="aff2"/>
        <w:spacing w:after="0" w:line="276" w:lineRule="auto"/>
        <w:ind w:firstLine="709"/>
        <w:jc w:val="both"/>
      </w:pPr>
      <w:r w:rsidRPr="007F6CDE">
        <w:t>Потребность населения в местах образовательных учреждений рассчитана в соответствии со средним вариантом прогноза численности населения соответствующего возраста и на основе показателей,</w:t>
      </w:r>
      <w:r>
        <w:t xml:space="preserve"> заложенных в</w:t>
      </w:r>
      <w:r w:rsidRPr="007F6CDE">
        <w:t xml:space="preserve"> </w:t>
      </w:r>
      <w:r w:rsidRPr="00B9468E">
        <w:t>методически</w:t>
      </w:r>
      <w:r w:rsidR="005905BA">
        <w:t>х</w:t>
      </w:r>
      <w:r w:rsidRPr="00B9468E">
        <w:t xml:space="preserve"> рекомендация</w:t>
      </w:r>
      <w:r w:rsidR="005905BA">
        <w:t>х</w:t>
      </w:r>
      <w:r w:rsidRPr="00B9468E">
        <w:t xml:space="preserve"> Министерства образования и науки РФ</w:t>
      </w:r>
      <w:r w:rsidRPr="007F6CDE">
        <w:t xml:space="preserve"> (таблица).</w:t>
      </w:r>
    </w:p>
    <w:p w:rsidR="00B9468E" w:rsidRDefault="00B9468E" w:rsidP="00D5275B">
      <w:pPr>
        <w:pStyle w:val="aff2"/>
        <w:spacing w:after="0" w:line="276" w:lineRule="auto"/>
        <w:ind w:firstLine="709"/>
        <w:jc w:val="both"/>
      </w:pPr>
    </w:p>
    <w:p w:rsidR="0083036A" w:rsidRPr="00FD7227" w:rsidRDefault="00970217" w:rsidP="0083036A">
      <w:pPr>
        <w:pStyle w:val="af3"/>
        <w:rPr>
          <w:b w:val="0"/>
          <w:szCs w:val="24"/>
        </w:rPr>
      </w:pPr>
      <w:r>
        <w:t xml:space="preserve">Таблица </w:t>
      </w:r>
      <w:r w:rsidR="00522ECE">
        <w:fldChar w:fldCharType="begin"/>
      </w:r>
      <w:r w:rsidR="00522ECE">
        <w:instrText xml:space="preserve"> SEQ Таблица \* ARABIC </w:instrText>
      </w:r>
      <w:r w:rsidR="00522ECE">
        <w:fldChar w:fldCharType="separate"/>
      </w:r>
      <w:r w:rsidR="001F58B7">
        <w:rPr>
          <w:noProof/>
        </w:rPr>
        <w:t>15</w:t>
      </w:r>
      <w:r w:rsidR="00522ECE">
        <w:rPr>
          <w:noProof/>
        </w:rPr>
        <w:fldChar w:fldCharType="end"/>
      </w:r>
      <w:r w:rsidR="0083036A" w:rsidRPr="007D2B7A">
        <w:t xml:space="preserve"> – </w:t>
      </w:r>
      <w:r w:rsidR="0083036A" w:rsidRPr="007D2B7A">
        <w:rPr>
          <w:szCs w:val="24"/>
        </w:rPr>
        <w:t>Нормативные показатели развития сети образовательных</w:t>
      </w:r>
      <w:r w:rsidR="0083036A" w:rsidRPr="00FD7227">
        <w:rPr>
          <w:szCs w:val="24"/>
        </w:rPr>
        <w:t xml:space="preserve"> учреждений на территории </w:t>
      </w:r>
      <w:r w:rsidR="00137E09">
        <w:t>муниципального образования «</w:t>
      </w:r>
      <w:proofErr w:type="spellStart"/>
      <w:r w:rsidR="00137E09">
        <w:t>Новотузуклейский</w:t>
      </w:r>
      <w:proofErr w:type="spellEnd"/>
      <w:r w:rsidR="00137E09">
        <w:t xml:space="preserve"> сельсовет»</w:t>
      </w:r>
      <w:r w:rsidR="00420076">
        <w:rPr>
          <w:szCs w:val="24"/>
        </w:rPr>
        <w:t>»</w:t>
      </w:r>
    </w:p>
    <w:tbl>
      <w:tblPr>
        <w:tblStyle w:val="a8"/>
        <w:tblW w:w="4986" w:type="pct"/>
        <w:tblLayout w:type="fixed"/>
        <w:tblLook w:val="04A0" w:firstRow="1" w:lastRow="0" w:firstColumn="1" w:lastColumn="0" w:noHBand="0" w:noVBand="1"/>
      </w:tblPr>
      <w:tblGrid>
        <w:gridCol w:w="1871"/>
        <w:gridCol w:w="1986"/>
        <w:gridCol w:w="2691"/>
        <w:gridCol w:w="2836"/>
      </w:tblGrid>
      <w:tr w:rsidR="00602380" w:rsidRPr="001944BD" w:rsidTr="00602380">
        <w:tc>
          <w:tcPr>
            <w:tcW w:w="997" w:type="pct"/>
            <w:tcMar>
              <w:left w:w="28" w:type="dxa"/>
              <w:right w:w="28" w:type="dxa"/>
            </w:tcMar>
            <w:vAlign w:val="center"/>
          </w:tcPr>
          <w:p w:rsidR="00602380" w:rsidRPr="001944BD" w:rsidRDefault="00602380" w:rsidP="004B5D16">
            <w:pPr>
              <w:tabs>
                <w:tab w:val="left" w:pos="993"/>
              </w:tabs>
              <w:ind w:firstLine="0"/>
              <w:jc w:val="center"/>
              <w:rPr>
                <w:rFonts w:ascii="Arial Narrow" w:hAnsi="Arial Narrow" w:cs="Arial"/>
                <w:b/>
              </w:rPr>
            </w:pPr>
            <w:r w:rsidRPr="001944BD">
              <w:rPr>
                <w:rFonts w:ascii="Arial Narrow" w:hAnsi="Arial Narrow" w:cs="Arial"/>
                <w:b/>
              </w:rPr>
              <w:t>Учреждения, организации, предприятия, сооружения</w:t>
            </w:r>
          </w:p>
        </w:tc>
        <w:tc>
          <w:tcPr>
            <w:tcW w:w="1058" w:type="pct"/>
            <w:tcMar>
              <w:left w:w="28" w:type="dxa"/>
              <w:right w:w="28" w:type="dxa"/>
            </w:tcMar>
            <w:vAlign w:val="center"/>
          </w:tcPr>
          <w:p w:rsidR="00602380" w:rsidRPr="001944BD" w:rsidRDefault="00602380" w:rsidP="004B5D16">
            <w:pPr>
              <w:tabs>
                <w:tab w:val="left" w:pos="993"/>
              </w:tabs>
              <w:ind w:firstLine="0"/>
              <w:jc w:val="center"/>
              <w:rPr>
                <w:rFonts w:ascii="Arial Narrow" w:hAnsi="Arial Narrow" w:cs="Arial"/>
                <w:b/>
              </w:rPr>
            </w:pPr>
            <w:r w:rsidRPr="001944BD">
              <w:rPr>
                <w:rFonts w:ascii="Arial Narrow" w:hAnsi="Arial Narrow" w:cs="Arial"/>
                <w:b/>
              </w:rPr>
              <w:t>Ед. изм.</w:t>
            </w:r>
          </w:p>
        </w:tc>
        <w:tc>
          <w:tcPr>
            <w:tcW w:w="1434" w:type="pct"/>
            <w:tcMar>
              <w:left w:w="28" w:type="dxa"/>
              <w:right w:w="28" w:type="dxa"/>
            </w:tcMar>
            <w:vAlign w:val="center"/>
          </w:tcPr>
          <w:p w:rsidR="00602380" w:rsidRPr="001944BD" w:rsidRDefault="00602380" w:rsidP="004B5D16">
            <w:pPr>
              <w:tabs>
                <w:tab w:val="left" w:pos="993"/>
              </w:tabs>
              <w:ind w:firstLine="0"/>
              <w:jc w:val="center"/>
              <w:rPr>
                <w:rFonts w:ascii="Arial Narrow" w:hAnsi="Arial Narrow" w:cs="Arial"/>
                <w:b/>
              </w:rPr>
            </w:pPr>
            <w:r w:rsidRPr="001944BD">
              <w:rPr>
                <w:rFonts w:ascii="Arial Narrow" w:hAnsi="Arial Narrow" w:cs="Arial"/>
                <w:b/>
              </w:rPr>
              <w:t>Минимальный уровень обеспеченности, мест</w:t>
            </w:r>
          </w:p>
        </w:tc>
        <w:tc>
          <w:tcPr>
            <w:tcW w:w="1511" w:type="pct"/>
            <w:tcMar>
              <w:left w:w="28" w:type="dxa"/>
              <w:right w:w="28" w:type="dxa"/>
            </w:tcMar>
            <w:vAlign w:val="center"/>
          </w:tcPr>
          <w:p w:rsidR="00602380" w:rsidRPr="001944BD" w:rsidRDefault="00602380" w:rsidP="004B5D16">
            <w:pPr>
              <w:tabs>
                <w:tab w:val="left" w:pos="993"/>
              </w:tabs>
              <w:ind w:firstLine="0"/>
              <w:jc w:val="center"/>
              <w:rPr>
                <w:rFonts w:ascii="Arial Narrow" w:hAnsi="Arial Narrow" w:cs="Arial"/>
                <w:b/>
              </w:rPr>
            </w:pPr>
            <w:r w:rsidRPr="001944BD">
              <w:rPr>
                <w:rFonts w:ascii="Arial Narrow" w:hAnsi="Arial Narrow" w:cs="Arial"/>
                <w:b/>
              </w:rPr>
              <w:t>Уровень максимальной территориальной доступности</w:t>
            </w:r>
          </w:p>
        </w:tc>
      </w:tr>
      <w:tr w:rsidR="00602380" w:rsidRPr="001944BD" w:rsidTr="00602380">
        <w:trPr>
          <w:trHeight w:val="234"/>
        </w:trPr>
        <w:tc>
          <w:tcPr>
            <w:tcW w:w="997" w:type="pct"/>
            <w:tcMar>
              <w:left w:w="28" w:type="dxa"/>
              <w:right w:w="28" w:type="dxa"/>
            </w:tcMar>
            <w:vAlign w:val="center"/>
          </w:tcPr>
          <w:p w:rsidR="00602380" w:rsidRPr="001944BD" w:rsidRDefault="00602380" w:rsidP="00C966C3">
            <w:pPr>
              <w:tabs>
                <w:tab w:val="left" w:pos="993"/>
              </w:tabs>
              <w:ind w:left="142" w:firstLine="0"/>
              <w:rPr>
                <w:rFonts w:ascii="Arial Narrow" w:hAnsi="Arial Narrow" w:cs="Arial"/>
              </w:rPr>
            </w:pPr>
            <w:r w:rsidRPr="001944BD">
              <w:rPr>
                <w:rFonts w:ascii="Arial Narrow" w:hAnsi="Arial Narrow" w:cs="Arial"/>
              </w:rPr>
              <w:t>Дошкольные образовательные учреждения</w:t>
            </w:r>
          </w:p>
        </w:tc>
        <w:tc>
          <w:tcPr>
            <w:tcW w:w="1058" w:type="pct"/>
            <w:tcMar>
              <w:left w:w="28" w:type="dxa"/>
              <w:right w:w="28" w:type="dxa"/>
            </w:tcMar>
            <w:vAlign w:val="center"/>
          </w:tcPr>
          <w:p w:rsidR="00602380" w:rsidRPr="001944BD" w:rsidRDefault="00602380" w:rsidP="00C966C3">
            <w:pPr>
              <w:tabs>
                <w:tab w:val="left" w:pos="993"/>
              </w:tabs>
              <w:ind w:left="114" w:right="115" w:firstLine="0"/>
              <w:rPr>
                <w:rFonts w:ascii="Arial Narrow" w:hAnsi="Arial Narrow" w:cs="Arial"/>
              </w:rPr>
            </w:pPr>
            <w:r w:rsidRPr="001944BD">
              <w:rPr>
                <w:rFonts w:ascii="Arial Narrow" w:hAnsi="Arial Narrow" w:cs="Arial"/>
              </w:rPr>
              <w:t>Мест на 100 детей в возрасте от 0 до 7 лет</w:t>
            </w:r>
          </w:p>
        </w:tc>
        <w:tc>
          <w:tcPr>
            <w:tcW w:w="1434" w:type="pct"/>
            <w:tcMar>
              <w:left w:w="28" w:type="dxa"/>
              <w:right w:w="28" w:type="dxa"/>
            </w:tcMar>
            <w:vAlign w:val="center"/>
          </w:tcPr>
          <w:p w:rsidR="00602380" w:rsidRPr="001944BD" w:rsidRDefault="00602380" w:rsidP="00EC2231">
            <w:pPr>
              <w:tabs>
                <w:tab w:val="left" w:pos="993"/>
              </w:tabs>
              <w:ind w:firstLine="0"/>
              <w:jc w:val="center"/>
              <w:rPr>
                <w:rFonts w:ascii="Arial Narrow" w:hAnsi="Arial Narrow" w:cs="Arial"/>
              </w:rPr>
            </w:pPr>
            <w:r>
              <w:rPr>
                <w:rFonts w:ascii="Arial Narrow" w:hAnsi="Arial Narrow" w:cs="Arial"/>
              </w:rPr>
              <w:t>45</w:t>
            </w:r>
          </w:p>
        </w:tc>
        <w:tc>
          <w:tcPr>
            <w:tcW w:w="1511" w:type="pct"/>
            <w:tcMar>
              <w:left w:w="28" w:type="dxa"/>
              <w:right w:w="28" w:type="dxa"/>
            </w:tcMar>
            <w:vAlign w:val="center"/>
          </w:tcPr>
          <w:p w:rsidR="00602380" w:rsidRPr="001944BD" w:rsidRDefault="00602380" w:rsidP="00EC2231">
            <w:pPr>
              <w:tabs>
                <w:tab w:val="left" w:pos="993"/>
              </w:tabs>
              <w:ind w:firstLine="0"/>
              <w:jc w:val="center"/>
              <w:rPr>
                <w:rFonts w:ascii="Arial Narrow" w:hAnsi="Arial Narrow" w:cs="Arial"/>
              </w:rPr>
            </w:pPr>
            <w:r w:rsidRPr="001944BD">
              <w:rPr>
                <w:rFonts w:ascii="Arial Narrow" w:hAnsi="Arial Narrow" w:cs="Arial"/>
              </w:rPr>
              <w:t>500 м</w:t>
            </w:r>
          </w:p>
        </w:tc>
      </w:tr>
      <w:tr w:rsidR="00602380" w:rsidRPr="001944BD" w:rsidTr="00602380">
        <w:trPr>
          <w:trHeight w:val="757"/>
        </w:trPr>
        <w:tc>
          <w:tcPr>
            <w:tcW w:w="997" w:type="pct"/>
            <w:tcMar>
              <w:left w:w="28" w:type="dxa"/>
              <w:right w:w="28" w:type="dxa"/>
            </w:tcMar>
            <w:vAlign w:val="center"/>
          </w:tcPr>
          <w:p w:rsidR="00602380" w:rsidRPr="001944BD" w:rsidRDefault="00602380" w:rsidP="00C966C3">
            <w:pPr>
              <w:tabs>
                <w:tab w:val="left" w:pos="993"/>
              </w:tabs>
              <w:ind w:left="142" w:firstLine="0"/>
              <w:jc w:val="left"/>
              <w:rPr>
                <w:rFonts w:ascii="Arial Narrow" w:hAnsi="Arial Narrow" w:cs="Arial"/>
              </w:rPr>
            </w:pPr>
            <w:r w:rsidRPr="001944BD">
              <w:rPr>
                <w:rFonts w:ascii="Arial Narrow" w:hAnsi="Arial Narrow" w:cs="Arial"/>
              </w:rPr>
              <w:t>Учреждения общего образования</w:t>
            </w:r>
          </w:p>
        </w:tc>
        <w:tc>
          <w:tcPr>
            <w:tcW w:w="1058" w:type="pct"/>
            <w:tcMar>
              <w:left w:w="28" w:type="dxa"/>
              <w:right w:w="28" w:type="dxa"/>
            </w:tcMar>
            <w:vAlign w:val="center"/>
          </w:tcPr>
          <w:p w:rsidR="00602380" w:rsidRPr="001944BD" w:rsidRDefault="00602380" w:rsidP="00C966C3">
            <w:pPr>
              <w:tabs>
                <w:tab w:val="left" w:pos="993"/>
              </w:tabs>
              <w:ind w:left="114" w:right="115" w:firstLine="0"/>
              <w:rPr>
                <w:rFonts w:ascii="Arial Narrow" w:hAnsi="Arial Narrow" w:cs="Arial"/>
              </w:rPr>
            </w:pPr>
            <w:r w:rsidRPr="001944BD">
              <w:rPr>
                <w:rFonts w:ascii="Arial Narrow" w:hAnsi="Arial Narrow" w:cs="Arial"/>
              </w:rPr>
              <w:t>Мест на 100 детей в возрасте от 7 до 18 лет</w:t>
            </w:r>
          </w:p>
        </w:tc>
        <w:tc>
          <w:tcPr>
            <w:tcW w:w="1434" w:type="pct"/>
            <w:tcMar>
              <w:left w:w="28" w:type="dxa"/>
              <w:right w:w="28" w:type="dxa"/>
            </w:tcMar>
            <w:vAlign w:val="center"/>
          </w:tcPr>
          <w:p w:rsidR="00602380" w:rsidRPr="002A184D" w:rsidRDefault="00602380" w:rsidP="00EC2231">
            <w:pPr>
              <w:tabs>
                <w:tab w:val="left" w:pos="993"/>
              </w:tabs>
              <w:ind w:firstLine="0"/>
              <w:jc w:val="center"/>
              <w:rPr>
                <w:rFonts w:ascii="Arial Narrow" w:hAnsi="Arial Narrow" w:cs="Arial"/>
                <w:lang w:val="en-US"/>
              </w:rPr>
            </w:pPr>
            <w:r>
              <w:rPr>
                <w:rFonts w:ascii="Arial Narrow" w:hAnsi="Arial Narrow" w:cs="Arial"/>
                <w:lang w:val="en-US"/>
              </w:rPr>
              <w:t>45</w:t>
            </w:r>
          </w:p>
        </w:tc>
        <w:tc>
          <w:tcPr>
            <w:tcW w:w="1511" w:type="pct"/>
            <w:tcMar>
              <w:left w:w="28" w:type="dxa"/>
              <w:right w:w="28" w:type="dxa"/>
            </w:tcMar>
            <w:vAlign w:val="center"/>
          </w:tcPr>
          <w:p w:rsidR="00602380" w:rsidRPr="001944BD" w:rsidRDefault="00602380" w:rsidP="00EC2231">
            <w:pPr>
              <w:tabs>
                <w:tab w:val="left" w:pos="993"/>
              </w:tabs>
              <w:ind w:firstLine="0"/>
              <w:jc w:val="center"/>
              <w:rPr>
                <w:rFonts w:ascii="Arial Narrow" w:hAnsi="Arial Narrow" w:cs="Arial"/>
              </w:rPr>
            </w:pPr>
            <w:r w:rsidRPr="001944BD">
              <w:rPr>
                <w:rFonts w:ascii="Arial Narrow" w:hAnsi="Arial Narrow" w:cs="Arial"/>
              </w:rPr>
              <w:t>30 мин.</w:t>
            </w:r>
          </w:p>
        </w:tc>
      </w:tr>
    </w:tbl>
    <w:p w:rsidR="0083036A" w:rsidRDefault="0083036A" w:rsidP="00D5275B">
      <w:pPr>
        <w:pStyle w:val="aff2"/>
        <w:spacing w:after="0" w:line="276" w:lineRule="auto"/>
        <w:ind w:firstLine="709"/>
        <w:jc w:val="both"/>
      </w:pPr>
    </w:p>
    <w:p w:rsidR="00B91A6D" w:rsidRPr="007F6CDE" w:rsidRDefault="00B91A6D" w:rsidP="00B91A6D">
      <w:pPr>
        <w:pStyle w:val="aff2"/>
        <w:spacing w:after="0" w:line="276" w:lineRule="auto"/>
        <w:ind w:firstLine="709"/>
        <w:jc w:val="both"/>
      </w:pPr>
      <w:r w:rsidRPr="007F6CDE">
        <w:t xml:space="preserve">Демографические тренды, характерные для населенных пунктов </w:t>
      </w:r>
      <w:r w:rsidR="00137E09">
        <w:t>муниципального образования «</w:t>
      </w:r>
      <w:proofErr w:type="spellStart"/>
      <w:r w:rsidR="00137E09">
        <w:t>Новотузуклейский</w:t>
      </w:r>
      <w:proofErr w:type="spellEnd"/>
      <w:r w:rsidR="00137E09">
        <w:t xml:space="preserve"> сельсовет» </w:t>
      </w:r>
      <w:r w:rsidRPr="007F6CDE">
        <w:t>и сложившаяся половозрастная структура населения определяют векторы изменения численности детей дошкольного возраста.</w:t>
      </w:r>
    </w:p>
    <w:p w:rsidR="00B91A6D" w:rsidRDefault="00B91A6D" w:rsidP="00B91A6D">
      <w:pPr>
        <w:pStyle w:val="aff2"/>
        <w:spacing w:after="0" w:line="276" w:lineRule="auto"/>
        <w:ind w:firstLine="709"/>
        <w:jc w:val="both"/>
      </w:pPr>
      <w:r w:rsidRPr="007F6CDE">
        <w:t xml:space="preserve">На первую очередь проектирования численность этой группы снизится на </w:t>
      </w:r>
      <w:r w:rsidR="002438BE">
        <w:t>19,1</w:t>
      </w:r>
      <w:r w:rsidRPr="007F6CDE">
        <w:t>%, а к 204</w:t>
      </w:r>
      <w:r w:rsidR="002B67CD">
        <w:t>2</w:t>
      </w:r>
      <w:r w:rsidRPr="007F6CDE">
        <w:t xml:space="preserve"> будет отмечаться </w:t>
      </w:r>
      <w:r w:rsidR="00B40FFF">
        <w:t>снижение</w:t>
      </w:r>
      <w:r w:rsidRPr="007F6CDE">
        <w:t xml:space="preserve"> по сравнению с 202</w:t>
      </w:r>
      <w:r w:rsidR="008673C9">
        <w:t>2</w:t>
      </w:r>
      <w:r w:rsidRPr="007F6CDE">
        <w:t xml:space="preserve"> г. на </w:t>
      </w:r>
      <w:r w:rsidR="002438BE">
        <w:t>3</w:t>
      </w:r>
      <w:r w:rsidR="002C6C50">
        <w:t>,</w:t>
      </w:r>
      <w:r w:rsidR="00B40FFF">
        <w:t>7</w:t>
      </w:r>
      <w:r>
        <w:t xml:space="preserve">%, </w:t>
      </w:r>
      <w:r w:rsidRPr="007F6CDE">
        <w:t xml:space="preserve">что на фоне общей картины </w:t>
      </w:r>
      <w:r w:rsidR="002C6C50">
        <w:t xml:space="preserve">динамики численности является </w:t>
      </w:r>
      <w:r w:rsidR="00B40FFF">
        <w:t>не</w:t>
      </w:r>
      <w:r w:rsidRPr="007F6CDE">
        <w:t>благоприятным фактором прогнозируемой демографической ситуации (таблица).</w:t>
      </w:r>
    </w:p>
    <w:p w:rsidR="00B91A6D" w:rsidRDefault="00B91A6D" w:rsidP="00B91A6D">
      <w:pPr>
        <w:pStyle w:val="aff2"/>
        <w:spacing w:after="0" w:line="276" w:lineRule="auto"/>
        <w:ind w:firstLine="709"/>
        <w:jc w:val="both"/>
      </w:pPr>
    </w:p>
    <w:p w:rsidR="00B91A6D" w:rsidRDefault="00970217" w:rsidP="00B91A6D">
      <w:pPr>
        <w:pStyle w:val="af3"/>
      </w:pPr>
      <w:r>
        <w:t xml:space="preserve">Таблица </w:t>
      </w:r>
      <w:r w:rsidR="00522ECE">
        <w:fldChar w:fldCharType="begin"/>
      </w:r>
      <w:r w:rsidR="00522ECE">
        <w:instrText xml:space="preserve"> SEQ Таблица \* ARABIC </w:instrText>
      </w:r>
      <w:r w:rsidR="00522ECE">
        <w:fldChar w:fldCharType="separate"/>
      </w:r>
      <w:r w:rsidR="001F58B7">
        <w:rPr>
          <w:noProof/>
        </w:rPr>
        <w:t>16</w:t>
      </w:r>
      <w:r w:rsidR="00522ECE">
        <w:rPr>
          <w:noProof/>
        </w:rPr>
        <w:fldChar w:fldCharType="end"/>
      </w:r>
      <w:r w:rsidR="00B91A6D">
        <w:t xml:space="preserve"> </w:t>
      </w:r>
      <w:r w:rsidR="00B91A6D" w:rsidRPr="007F6CDE">
        <w:t xml:space="preserve">– Прогнозная оценка численности детей дошкольного возраста </w:t>
      </w:r>
      <w:r w:rsidR="002B67CD">
        <w:t>муниципального образования «</w:t>
      </w:r>
      <w:proofErr w:type="spellStart"/>
      <w:r w:rsidR="002B67CD">
        <w:t>Новотузуклейский</w:t>
      </w:r>
      <w:proofErr w:type="spellEnd"/>
      <w:r w:rsidR="002B67CD">
        <w:t xml:space="preserve"> сельсовет» </w:t>
      </w:r>
      <w:r w:rsidR="00B91A6D" w:rsidRPr="007F6CDE">
        <w:t>на расчетную перспективу</w:t>
      </w:r>
      <w:r w:rsidR="002B67CD">
        <w:t xml:space="preserve"> (2042 г.)</w:t>
      </w:r>
    </w:p>
    <w:tbl>
      <w:tblPr>
        <w:tblStyle w:val="a8"/>
        <w:tblW w:w="0" w:type="auto"/>
        <w:tblLook w:val="04A0" w:firstRow="1" w:lastRow="0" w:firstColumn="1" w:lastColumn="0" w:noHBand="0" w:noVBand="1"/>
      </w:tblPr>
      <w:tblGrid>
        <w:gridCol w:w="1745"/>
        <w:gridCol w:w="1557"/>
        <w:gridCol w:w="1558"/>
        <w:gridCol w:w="1558"/>
        <w:gridCol w:w="1576"/>
        <w:gridCol w:w="1576"/>
      </w:tblGrid>
      <w:tr w:rsidR="00B91A6D" w:rsidRPr="00B91A6D" w:rsidTr="00B91A6D">
        <w:tc>
          <w:tcPr>
            <w:tcW w:w="1595" w:type="dxa"/>
            <w:vAlign w:val="center"/>
          </w:tcPr>
          <w:p w:rsidR="00B91A6D" w:rsidRPr="00B91A6D" w:rsidRDefault="00B91A6D" w:rsidP="00B91A6D">
            <w:pPr>
              <w:spacing w:line="276" w:lineRule="auto"/>
              <w:ind w:firstLine="0"/>
              <w:jc w:val="center"/>
              <w:rPr>
                <w:rFonts w:ascii="Arial Narrow" w:hAnsi="Arial Narrow" w:cs="Arial"/>
                <w:b/>
                <w:bCs/>
                <w:color w:val="000000"/>
              </w:rPr>
            </w:pPr>
            <w:r w:rsidRPr="00B91A6D">
              <w:rPr>
                <w:rFonts w:ascii="Arial Narrow" w:hAnsi="Arial Narrow" w:cs="Arial"/>
                <w:b/>
                <w:bCs/>
                <w:color w:val="000000"/>
              </w:rPr>
              <w:t>Территория</w:t>
            </w:r>
          </w:p>
        </w:tc>
        <w:tc>
          <w:tcPr>
            <w:tcW w:w="1595" w:type="dxa"/>
            <w:vAlign w:val="center"/>
          </w:tcPr>
          <w:p w:rsidR="00B91A6D" w:rsidRPr="00B91A6D" w:rsidRDefault="00B91A6D" w:rsidP="00540746">
            <w:pPr>
              <w:spacing w:line="276" w:lineRule="auto"/>
              <w:ind w:hanging="32"/>
              <w:jc w:val="center"/>
              <w:rPr>
                <w:rFonts w:ascii="Arial Narrow" w:hAnsi="Arial Narrow" w:cs="Arial"/>
                <w:b/>
                <w:color w:val="000000"/>
              </w:rPr>
            </w:pPr>
            <w:r w:rsidRPr="00B91A6D">
              <w:rPr>
                <w:rFonts w:ascii="Arial Narrow" w:hAnsi="Arial Narrow" w:cs="Arial"/>
                <w:b/>
                <w:color w:val="000000"/>
              </w:rPr>
              <w:t>202</w:t>
            </w:r>
            <w:r w:rsidR="002B67CD">
              <w:rPr>
                <w:rFonts w:ascii="Arial Narrow" w:hAnsi="Arial Narrow" w:cs="Arial"/>
                <w:b/>
                <w:color w:val="000000"/>
              </w:rPr>
              <w:t>2</w:t>
            </w:r>
          </w:p>
        </w:tc>
        <w:tc>
          <w:tcPr>
            <w:tcW w:w="1595" w:type="dxa"/>
            <w:vAlign w:val="center"/>
          </w:tcPr>
          <w:p w:rsidR="00B91A6D" w:rsidRPr="00B91A6D" w:rsidRDefault="00B91A6D" w:rsidP="002B67CD">
            <w:pPr>
              <w:spacing w:line="276" w:lineRule="auto"/>
              <w:ind w:firstLine="2"/>
              <w:jc w:val="center"/>
              <w:rPr>
                <w:rFonts w:ascii="Arial Narrow" w:hAnsi="Arial Narrow" w:cs="Arial"/>
                <w:b/>
                <w:color w:val="000000"/>
              </w:rPr>
            </w:pPr>
            <w:r w:rsidRPr="00B91A6D">
              <w:rPr>
                <w:rFonts w:ascii="Arial Narrow" w:hAnsi="Arial Narrow" w:cs="Arial"/>
                <w:b/>
                <w:color w:val="000000"/>
              </w:rPr>
              <w:t>20</w:t>
            </w:r>
            <w:r w:rsidR="002B67CD">
              <w:rPr>
                <w:rFonts w:ascii="Arial Narrow" w:hAnsi="Arial Narrow" w:cs="Arial"/>
                <w:b/>
                <w:color w:val="000000"/>
              </w:rPr>
              <w:t>26</w:t>
            </w:r>
          </w:p>
        </w:tc>
        <w:tc>
          <w:tcPr>
            <w:tcW w:w="1595" w:type="dxa"/>
            <w:vAlign w:val="center"/>
          </w:tcPr>
          <w:p w:rsidR="00B91A6D" w:rsidRPr="00B91A6D" w:rsidRDefault="00B91A6D" w:rsidP="00540746">
            <w:pPr>
              <w:spacing w:line="276" w:lineRule="auto"/>
              <w:ind w:firstLine="0"/>
              <w:jc w:val="center"/>
              <w:rPr>
                <w:rFonts w:ascii="Arial Narrow" w:hAnsi="Arial Narrow" w:cs="Arial"/>
                <w:b/>
                <w:color w:val="000000"/>
              </w:rPr>
            </w:pPr>
            <w:r w:rsidRPr="00B91A6D">
              <w:rPr>
                <w:rFonts w:ascii="Arial Narrow" w:hAnsi="Arial Narrow" w:cs="Arial"/>
                <w:b/>
                <w:color w:val="000000"/>
              </w:rPr>
              <w:t>204</w:t>
            </w:r>
            <w:r w:rsidR="002B67CD">
              <w:rPr>
                <w:rFonts w:ascii="Arial Narrow" w:hAnsi="Arial Narrow" w:cs="Arial"/>
                <w:b/>
                <w:color w:val="000000"/>
              </w:rPr>
              <w:t>2</w:t>
            </w:r>
          </w:p>
        </w:tc>
        <w:tc>
          <w:tcPr>
            <w:tcW w:w="1595" w:type="dxa"/>
            <w:vAlign w:val="center"/>
          </w:tcPr>
          <w:p w:rsidR="00B91A6D" w:rsidRPr="00B91A6D" w:rsidRDefault="00B91A6D" w:rsidP="002B67CD">
            <w:pPr>
              <w:spacing w:line="276" w:lineRule="auto"/>
              <w:ind w:firstLine="71"/>
              <w:jc w:val="center"/>
              <w:rPr>
                <w:rFonts w:ascii="Arial Narrow" w:hAnsi="Arial Narrow" w:cs="Arial"/>
                <w:b/>
                <w:color w:val="000000"/>
              </w:rPr>
            </w:pPr>
            <w:r w:rsidRPr="00B91A6D">
              <w:rPr>
                <w:rFonts w:ascii="Arial Narrow" w:hAnsi="Arial Narrow" w:cs="Arial"/>
                <w:b/>
                <w:color w:val="000000"/>
              </w:rPr>
              <w:t>Динамика с 202</w:t>
            </w:r>
            <w:r w:rsidR="002B67CD">
              <w:rPr>
                <w:rFonts w:ascii="Arial Narrow" w:hAnsi="Arial Narrow" w:cs="Arial"/>
                <w:b/>
                <w:color w:val="000000"/>
              </w:rPr>
              <w:t>2 по 2</w:t>
            </w:r>
            <w:r w:rsidR="004E5580">
              <w:rPr>
                <w:rFonts w:ascii="Arial Narrow" w:hAnsi="Arial Narrow" w:cs="Arial"/>
                <w:b/>
                <w:color w:val="000000"/>
              </w:rPr>
              <w:t>0</w:t>
            </w:r>
            <w:r w:rsidR="002B67CD">
              <w:rPr>
                <w:rFonts w:ascii="Arial Narrow" w:hAnsi="Arial Narrow" w:cs="Arial"/>
                <w:b/>
                <w:color w:val="000000"/>
              </w:rPr>
              <w:t>26</w:t>
            </w:r>
            <w:r w:rsidRPr="00B91A6D">
              <w:rPr>
                <w:rFonts w:ascii="Arial Narrow" w:hAnsi="Arial Narrow" w:cs="Arial"/>
                <w:b/>
                <w:color w:val="000000"/>
              </w:rPr>
              <w:t xml:space="preserve"> </w:t>
            </w:r>
            <w:proofErr w:type="gramStart"/>
            <w:r w:rsidRPr="00B91A6D">
              <w:rPr>
                <w:rFonts w:ascii="Arial Narrow" w:hAnsi="Arial Narrow" w:cs="Arial"/>
                <w:b/>
                <w:color w:val="000000"/>
              </w:rPr>
              <w:t>в</w:t>
            </w:r>
            <w:proofErr w:type="gramEnd"/>
            <w:r w:rsidRPr="00B91A6D">
              <w:rPr>
                <w:rFonts w:ascii="Arial Narrow" w:hAnsi="Arial Narrow" w:cs="Arial"/>
                <w:b/>
                <w:color w:val="000000"/>
              </w:rPr>
              <w:t xml:space="preserve"> %</w:t>
            </w:r>
          </w:p>
        </w:tc>
        <w:tc>
          <w:tcPr>
            <w:tcW w:w="1595" w:type="dxa"/>
            <w:vAlign w:val="center"/>
          </w:tcPr>
          <w:p w:rsidR="00B91A6D" w:rsidRPr="00B91A6D" w:rsidRDefault="00B91A6D" w:rsidP="002438BE">
            <w:pPr>
              <w:spacing w:line="276" w:lineRule="auto"/>
              <w:ind w:firstLine="70"/>
              <w:jc w:val="center"/>
              <w:rPr>
                <w:rFonts w:ascii="Arial Narrow" w:hAnsi="Arial Narrow" w:cs="Arial"/>
                <w:b/>
                <w:color w:val="000000"/>
              </w:rPr>
            </w:pPr>
            <w:r w:rsidRPr="00B91A6D">
              <w:rPr>
                <w:rFonts w:ascii="Arial Narrow" w:hAnsi="Arial Narrow" w:cs="Arial"/>
                <w:b/>
                <w:color w:val="000000"/>
              </w:rPr>
              <w:t>Динамика с 202</w:t>
            </w:r>
            <w:r w:rsidR="002438BE">
              <w:rPr>
                <w:rFonts w:ascii="Arial Narrow" w:hAnsi="Arial Narrow" w:cs="Arial"/>
                <w:b/>
                <w:color w:val="000000"/>
              </w:rPr>
              <w:t>2</w:t>
            </w:r>
            <w:r w:rsidRPr="00B91A6D">
              <w:rPr>
                <w:rFonts w:ascii="Arial Narrow" w:hAnsi="Arial Narrow" w:cs="Arial"/>
                <w:b/>
                <w:color w:val="000000"/>
              </w:rPr>
              <w:t xml:space="preserve"> по 204</w:t>
            </w:r>
            <w:r w:rsidR="002B67CD">
              <w:rPr>
                <w:rFonts w:ascii="Arial Narrow" w:hAnsi="Arial Narrow" w:cs="Arial"/>
                <w:b/>
                <w:color w:val="000000"/>
              </w:rPr>
              <w:t>2</w:t>
            </w:r>
            <w:r w:rsidRPr="00B91A6D">
              <w:rPr>
                <w:rFonts w:ascii="Arial Narrow" w:hAnsi="Arial Narrow" w:cs="Arial"/>
                <w:b/>
                <w:color w:val="000000"/>
              </w:rPr>
              <w:t xml:space="preserve"> </w:t>
            </w:r>
            <w:proofErr w:type="gramStart"/>
            <w:r w:rsidRPr="00B91A6D">
              <w:rPr>
                <w:rFonts w:ascii="Arial Narrow" w:hAnsi="Arial Narrow" w:cs="Arial"/>
                <w:b/>
                <w:color w:val="000000"/>
              </w:rPr>
              <w:t>в</w:t>
            </w:r>
            <w:proofErr w:type="gramEnd"/>
            <w:r w:rsidRPr="00B91A6D">
              <w:rPr>
                <w:rFonts w:ascii="Arial Narrow" w:hAnsi="Arial Narrow" w:cs="Arial"/>
                <w:b/>
                <w:color w:val="000000"/>
              </w:rPr>
              <w:t xml:space="preserve"> %</w:t>
            </w:r>
          </w:p>
        </w:tc>
      </w:tr>
      <w:tr w:rsidR="00B40FFF" w:rsidRPr="00B91A6D" w:rsidTr="00B40FFF">
        <w:tc>
          <w:tcPr>
            <w:tcW w:w="1595" w:type="dxa"/>
          </w:tcPr>
          <w:p w:rsidR="00B40FFF" w:rsidRPr="00B91A6D" w:rsidRDefault="002B67CD" w:rsidP="00B91A6D">
            <w:pPr>
              <w:pStyle w:val="aff2"/>
              <w:spacing w:after="0" w:line="276" w:lineRule="auto"/>
              <w:jc w:val="both"/>
              <w:rPr>
                <w:rFonts w:ascii="Arial Narrow" w:hAnsi="Arial Narrow"/>
                <w:sz w:val="22"/>
                <w:szCs w:val="22"/>
              </w:rPr>
            </w:pPr>
            <w:proofErr w:type="spellStart"/>
            <w:r>
              <w:rPr>
                <w:rFonts w:ascii="Arial Narrow" w:hAnsi="Arial Narrow"/>
                <w:sz w:val="22"/>
                <w:szCs w:val="22"/>
              </w:rPr>
              <w:t>Новотузуклейский</w:t>
            </w:r>
            <w:proofErr w:type="spellEnd"/>
            <w:r w:rsidR="00B40FFF" w:rsidRPr="00B40FFF">
              <w:rPr>
                <w:rFonts w:ascii="Arial Narrow" w:hAnsi="Arial Narrow"/>
                <w:sz w:val="22"/>
                <w:szCs w:val="22"/>
              </w:rPr>
              <w:t xml:space="preserve"> </w:t>
            </w:r>
            <w:r w:rsidR="00B40FFF" w:rsidRPr="00B91A6D">
              <w:rPr>
                <w:rFonts w:ascii="Arial Narrow" w:hAnsi="Arial Narrow"/>
                <w:sz w:val="22"/>
                <w:szCs w:val="22"/>
              </w:rPr>
              <w:t>сельсовет</w:t>
            </w:r>
          </w:p>
        </w:tc>
        <w:tc>
          <w:tcPr>
            <w:tcW w:w="1595" w:type="dxa"/>
            <w:vAlign w:val="center"/>
          </w:tcPr>
          <w:p w:rsidR="00B40FFF" w:rsidRPr="00B40FFF" w:rsidRDefault="003B2D54" w:rsidP="00B40FFF">
            <w:pPr>
              <w:jc w:val="right"/>
              <w:rPr>
                <w:rFonts w:ascii="Arial Narrow" w:hAnsi="Arial Narrow"/>
                <w:color w:val="000000"/>
                <w:szCs w:val="20"/>
              </w:rPr>
            </w:pPr>
            <w:r>
              <w:rPr>
                <w:rFonts w:ascii="Arial Narrow" w:hAnsi="Arial Narrow"/>
                <w:color w:val="000000"/>
                <w:szCs w:val="20"/>
              </w:rPr>
              <w:t>225</w:t>
            </w:r>
          </w:p>
        </w:tc>
        <w:tc>
          <w:tcPr>
            <w:tcW w:w="1595" w:type="dxa"/>
            <w:vAlign w:val="center"/>
          </w:tcPr>
          <w:p w:rsidR="00B40FFF" w:rsidRPr="00B40FFF" w:rsidRDefault="003B2D54" w:rsidP="00B40FFF">
            <w:pPr>
              <w:jc w:val="right"/>
              <w:rPr>
                <w:rFonts w:ascii="Arial Narrow" w:hAnsi="Arial Narrow"/>
                <w:color w:val="000000"/>
                <w:szCs w:val="20"/>
              </w:rPr>
            </w:pPr>
            <w:r>
              <w:rPr>
                <w:rFonts w:ascii="Arial Narrow" w:hAnsi="Arial Narrow"/>
                <w:color w:val="000000"/>
                <w:szCs w:val="20"/>
              </w:rPr>
              <w:t>182</w:t>
            </w:r>
          </w:p>
        </w:tc>
        <w:tc>
          <w:tcPr>
            <w:tcW w:w="1595" w:type="dxa"/>
            <w:vAlign w:val="center"/>
          </w:tcPr>
          <w:p w:rsidR="00B40FFF" w:rsidRPr="00B40FFF" w:rsidRDefault="003B2D54" w:rsidP="003B2D54">
            <w:pPr>
              <w:jc w:val="right"/>
              <w:rPr>
                <w:rFonts w:ascii="Arial Narrow" w:hAnsi="Arial Narrow"/>
                <w:color w:val="000000"/>
                <w:szCs w:val="20"/>
              </w:rPr>
            </w:pPr>
            <w:r>
              <w:rPr>
                <w:rFonts w:ascii="Arial Narrow" w:hAnsi="Arial Narrow"/>
                <w:color w:val="000000"/>
                <w:szCs w:val="20"/>
              </w:rPr>
              <w:t>217</w:t>
            </w:r>
          </w:p>
        </w:tc>
        <w:tc>
          <w:tcPr>
            <w:tcW w:w="1595" w:type="dxa"/>
            <w:vAlign w:val="center"/>
          </w:tcPr>
          <w:p w:rsidR="00B40FFF" w:rsidRPr="00B40FFF" w:rsidRDefault="00B40FFF" w:rsidP="003B2D54">
            <w:pPr>
              <w:jc w:val="right"/>
              <w:rPr>
                <w:rFonts w:ascii="Arial Narrow" w:hAnsi="Arial Narrow"/>
                <w:color w:val="000000"/>
                <w:szCs w:val="20"/>
              </w:rPr>
            </w:pPr>
            <w:r w:rsidRPr="00B40FFF">
              <w:rPr>
                <w:rFonts w:ascii="Arial Narrow" w:hAnsi="Arial Narrow"/>
                <w:color w:val="000000"/>
                <w:szCs w:val="20"/>
              </w:rPr>
              <w:t>-</w:t>
            </w:r>
            <w:r w:rsidR="003B2D54">
              <w:rPr>
                <w:rFonts w:ascii="Arial Narrow" w:hAnsi="Arial Narrow"/>
                <w:color w:val="000000"/>
                <w:szCs w:val="20"/>
              </w:rPr>
              <w:t>19,1</w:t>
            </w:r>
          </w:p>
        </w:tc>
        <w:tc>
          <w:tcPr>
            <w:tcW w:w="1595" w:type="dxa"/>
            <w:vAlign w:val="center"/>
          </w:tcPr>
          <w:p w:rsidR="00B40FFF" w:rsidRPr="00B40FFF" w:rsidRDefault="00B40FFF" w:rsidP="003B2D54">
            <w:pPr>
              <w:jc w:val="right"/>
              <w:rPr>
                <w:rFonts w:ascii="Arial Narrow" w:hAnsi="Arial Narrow"/>
                <w:color w:val="000000"/>
                <w:szCs w:val="20"/>
              </w:rPr>
            </w:pPr>
            <w:r w:rsidRPr="00B40FFF">
              <w:rPr>
                <w:rFonts w:ascii="Arial Narrow" w:hAnsi="Arial Narrow"/>
                <w:color w:val="000000"/>
                <w:szCs w:val="20"/>
              </w:rPr>
              <w:t>-</w:t>
            </w:r>
            <w:r w:rsidR="003B2D54">
              <w:rPr>
                <w:rFonts w:ascii="Arial Narrow" w:hAnsi="Arial Narrow"/>
                <w:color w:val="000000"/>
                <w:szCs w:val="20"/>
              </w:rPr>
              <w:t>3</w:t>
            </w:r>
            <w:r w:rsidRPr="00B40FFF">
              <w:rPr>
                <w:rFonts w:ascii="Arial Narrow" w:hAnsi="Arial Narrow"/>
                <w:color w:val="000000"/>
                <w:szCs w:val="20"/>
              </w:rPr>
              <w:t>,7</w:t>
            </w:r>
          </w:p>
        </w:tc>
      </w:tr>
    </w:tbl>
    <w:p w:rsidR="00B91A6D" w:rsidRDefault="00B91A6D" w:rsidP="00B91A6D">
      <w:pPr>
        <w:pStyle w:val="aff2"/>
        <w:spacing w:after="0" w:line="276" w:lineRule="auto"/>
        <w:ind w:firstLine="709"/>
        <w:jc w:val="both"/>
      </w:pPr>
    </w:p>
    <w:p w:rsidR="00FB57EE" w:rsidRDefault="00FB57EE" w:rsidP="00B91A6D">
      <w:pPr>
        <w:pStyle w:val="aff2"/>
        <w:spacing w:after="0" w:line="276" w:lineRule="auto"/>
        <w:ind w:firstLine="709"/>
        <w:jc w:val="both"/>
      </w:pPr>
      <w:r w:rsidRPr="007F6CDE">
        <w:lastRenderedPageBreak/>
        <w:t xml:space="preserve">В соответствии с прогнозом численности населения рассчитана потребность мест в дошкольных учреждениях в </w:t>
      </w:r>
      <w:r>
        <w:t xml:space="preserve">муниципальном образовании </w:t>
      </w:r>
      <w:r w:rsidR="002438BE">
        <w:t>«</w:t>
      </w:r>
      <w:proofErr w:type="spellStart"/>
      <w:r w:rsidR="002438BE">
        <w:t>Новотузуклейский</w:t>
      </w:r>
      <w:proofErr w:type="spellEnd"/>
      <w:r w:rsidR="002438BE">
        <w:t xml:space="preserve"> сельсовет»</w:t>
      </w:r>
      <w:r w:rsidRPr="007F6CDE">
        <w:t xml:space="preserve"> (</w:t>
      </w:r>
      <w:r w:rsidRPr="004E0CFF">
        <w:t>таблица</w:t>
      </w:r>
      <w:r w:rsidRPr="007F6CDE">
        <w:t>).</w:t>
      </w:r>
    </w:p>
    <w:p w:rsidR="00540746" w:rsidRDefault="00540746" w:rsidP="00B91A6D">
      <w:pPr>
        <w:pStyle w:val="aff2"/>
        <w:spacing w:after="0" w:line="276" w:lineRule="auto"/>
        <w:ind w:firstLine="709"/>
        <w:jc w:val="both"/>
      </w:pPr>
    </w:p>
    <w:p w:rsidR="00540746" w:rsidRPr="007F6CDE" w:rsidRDefault="00970217" w:rsidP="00540746">
      <w:pPr>
        <w:pStyle w:val="af3"/>
        <w:keepNext/>
      </w:pPr>
      <w:r>
        <w:t xml:space="preserve">Таблица </w:t>
      </w:r>
      <w:r w:rsidR="00522ECE">
        <w:fldChar w:fldCharType="begin"/>
      </w:r>
      <w:r w:rsidR="00522ECE">
        <w:instrText xml:space="preserve"> SEQ Таблица \* ARABIC </w:instrText>
      </w:r>
      <w:r w:rsidR="00522ECE">
        <w:fldChar w:fldCharType="separate"/>
      </w:r>
      <w:r w:rsidR="001F58B7">
        <w:rPr>
          <w:noProof/>
        </w:rPr>
        <w:t>17</w:t>
      </w:r>
      <w:r w:rsidR="00522ECE">
        <w:rPr>
          <w:noProof/>
        </w:rPr>
        <w:fldChar w:fldCharType="end"/>
      </w:r>
      <w:r w:rsidR="00540746" w:rsidRPr="007F6CDE">
        <w:t xml:space="preserve"> – Расчет потребности населения </w:t>
      </w:r>
      <w:r w:rsidR="00540746">
        <w:t xml:space="preserve">муниципального образования </w:t>
      </w:r>
      <w:r w:rsidR="00801EF5">
        <w:t>«</w:t>
      </w:r>
      <w:proofErr w:type="spellStart"/>
      <w:r w:rsidR="00801EF5">
        <w:t>Новотузуклейский</w:t>
      </w:r>
      <w:proofErr w:type="spellEnd"/>
      <w:r w:rsidR="00801EF5">
        <w:t xml:space="preserve"> сельсовет</w:t>
      </w:r>
      <w:r w:rsidR="00540746">
        <w:t xml:space="preserve"> </w:t>
      </w:r>
      <w:r w:rsidR="00540746" w:rsidRPr="007F6CDE">
        <w:t xml:space="preserve">в дошкольных образовательных организациях на расчетный срок </w:t>
      </w:r>
      <w:r w:rsidR="00540746">
        <w:t xml:space="preserve">действия </w:t>
      </w:r>
      <w:r w:rsidR="00540746" w:rsidRPr="007F6CDE">
        <w:t>генерального плана</w:t>
      </w:r>
      <w:r w:rsidR="00540746">
        <w:t xml:space="preserve"> </w:t>
      </w:r>
      <w:r w:rsidR="00540746" w:rsidRPr="007F6CDE">
        <w:t>(до 204</w:t>
      </w:r>
      <w:r w:rsidR="00301551">
        <w:t>2</w:t>
      </w:r>
      <w:r w:rsidR="00540746" w:rsidRPr="007F6CDE">
        <w:t xml:space="preserve"> г.)</w:t>
      </w:r>
    </w:p>
    <w:tbl>
      <w:tblPr>
        <w:tblStyle w:val="a8"/>
        <w:tblW w:w="0" w:type="auto"/>
        <w:tblLayout w:type="fixed"/>
        <w:tblLook w:val="04A0" w:firstRow="1" w:lastRow="0" w:firstColumn="1" w:lastColumn="0" w:noHBand="0" w:noVBand="1"/>
      </w:tblPr>
      <w:tblGrid>
        <w:gridCol w:w="1384"/>
        <w:gridCol w:w="1442"/>
        <w:gridCol w:w="1535"/>
        <w:gridCol w:w="1201"/>
        <w:gridCol w:w="1428"/>
        <w:gridCol w:w="1436"/>
        <w:gridCol w:w="1144"/>
      </w:tblGrid>
      <w:tr w:rsidR="006F33C8" w:rsidRPr="00B91A6D" w:rsidTr="006F33C8">
        <w:trPr>
          <w:trHeight w:val="70"/>
        </w:trPr>
        <w:tc>
          <w:tcPr>
            <w:tcW w:w="1384" w:type="dxa"/>
            <w:vAlign w:val="center"/>
          </w:tcPr>
          <w:p w:rsidR="006F33C8" w:rsidRPr="00B91A6D" w:rsidRDefault="006F33C8" w:rsidP="00937081">
            <w:pPr>
              <w:spacing w:line="276" w:lineRule="auto"/>
              <w:ind w:firstLine="0"/>
              <w:jc w:val="center"/>
              <w:rPr>
                <w:rFonts w:ascii="Arial Narrow" w:hAnsi="Arial Narrow" w:cs="Arial"/>
                <w:b/>
                <w:bCs/>
                <w:color w:val="000000"/>
              </w:rPr>
            </w:pPr>
            <w:r w:rsidRPr="00B91A6D">
              <w:rPr>
                <w:rFonts w:ascii="Arial Narrow" w:hAnsi="Arial Narrow" w:cs="Arial"/>
                <w:b/>
                <w:bCs/>
                <w:color w:val="000000"/>
              </w:rPr>
              <w:t>Территория</w:t>
            </w:r>
          </w:p>
        </w:tc>
        <w:tc>
          <w:tcPr>
            <w:tcW w:w="1442" w:type="dxa"/>
            <w:vAlign w:val="center"/>
          </w:tcPr>
          <w:p w:rsidR="006F33C8" w:rsidRPr="00B91A6D" w:rsidRDefault="006F33C8" w:rsidP="00937081">
            <w:pPr>
              <w:spacing w:line="276" w:lineRule="auto"/>
              <w:ind w:hanging="32"/>
              <w:jc w:val="center"/>
              <w:rPr>
                <w:rFonts w:ascii="Arial Narrow" w:hAnsi="Arial Narrow" w:cs="Arial"/>
                <w:b/>
                <w:color w:val="000000"/>
              </w:rPr>
            </w:pPr>
            <w:r w:rsidRPr="00940D56">
              <w:rPr>
                <w:rFonts w:ascii="Arial Narrow" w:hAnsi="Arial Narrow" w:cs="Arial"/>
                <w:b/>
                <w:color w:val="000000"/>
              </w:rPr>
              <w:t>Проектная мощность действующих объектов</w:t>
            </w:r>
          </w:p>
        </w:tc>
        <w:tc>
          <w:tcPr>
            <w:tcW w:w="1535" w:type="dxa"/>
            <w:vAlign w:val="center"/>
          </w:tcPr>
          <w:p w:rsidR="006F33C8" w:rsidRPr="00B91A6D" w:rsidRDefault="006F33C8" w:rsidP="00937081">
            <w:pPr>
              <w:spacing w:line="276" w:lineRule="auto"/>
              <w:ind w:firstLine="2"/>
              <w:jc w:val="center"/>
              <w:rPr>
                <w:rFonts w:ascii="Arial Narrow" w:hAnsi="Arial Narrow" w:cs="Arial"/>
                <w:b/>
                <w:color w:val="000000"/>
              </w:rPr>
            </w:pPr>
            <w:r w:rsidRPr="00940D56">
              <w:rPr>
                <w:rFonts w:ascii="Arial Narrow" w:hAnsi="Arial Narrow" w:cs="Arial"/>
                <w:b/>
                <w:color w:val="000000"/>
              </w:rPr>
              <w:t>Фактическое количество обучающихся</w:t>
            </w:r>
          </w:p>
        </w:tc>
        <w:tc>
          <w:tcPr>
            <w:tcW w:w="1201" w:type="dxa"/>
            <w:vAlign w:val="center"/>
          </w:tcPr>
          <w:p w:rsidR="006F33C8" w:rsidRPr="00B91A6D" w:rsidRDefault="006F33C8" w:rsidP="00301551">
            <w:pPr>
              <w:spacing w:line="276" w:lineRule="auto"/>
              <w:ind w:firstLine="0"/>
              <w:jc w:val="center"/>
              <w:rPr>
                <w:rFonts w:ascii="Arial Narrow" w:hAnsi="Arial Narrow" w:cs="Arial"/>
                <w:b/>
                <w:color w:val="000000"/>
              </w:rPr>
            </w:pPr>
            <w:r w:rsidRPr="00940D56">
              <w:rPr>
                <w:rFonts w:ascii="Arial Narrow" w:hAnsi="Arial Narrow" w:cs="Arial"/>
                <w:b/>
                <w:color w:val="000000"/>
              </w:rPr>
              <w:t>Дефицит</w:t>
            </w:r>
            <w:proofErr w:type="gramStart"/>
            <w:r w:rsidRPr="00940D56">
              <w:rPr>
                <w:rFonts w:ascii="Arial Narrow" w:hAnsi="Arial Narrow" w:cs="Arial"/>
                <w:b/>
                <w:color w:val="000000"/>
              </w:rPr>
              <w:t xml:space="preserve"> (-)/ </w:t>
            </w:r>
            <w:proofErr w:type="gramEnd"/>
            <w:r w:rsidRPr="00940D56">
              <w:rPr>
                <w:rFonts w:ascii="Arial Narrow" w:hAnsi="Arial Narrow" w:cs="Arial"/>
                <w:b/>
                <w:color w:val="000000"/>
              </w:rPr>
              <w:t>профицит (+) в 202</w:t>
            </w:r>
            <w:r w:rsidR="00301551">
              <w:rPr>
                <w:rFonts w:ascii="Arial Narrow" w:hAnsi="Arial Narrow" w:cs="Arial"/>
                <w:b/>
                <w:color w:val="000000"/>
              </w:rPr>
              <w:t>2</w:t>
            </w:r>
            <w:r w:rsidR="00540746">
              <w:rPr>
                <w:rFonts w:ascii="Arial Narrow" w:hAnsi="Arial Narrow" w:cs="Arial"/>
                <w:b/>
                <w:color w:val="000000"/>
              </w:rPr>
              <w:t xml:space="preserve"> </w:t>
            </w:r>
            <w:r w:rsidRPr="00940D56">
              <w:rPr>
                <w:rFonts w:ascii="Arial Narrow" w:hAnsi="Arial Narrow" w:cs="Arial"/>
                <w:b/>
                <w:color w:val="000000"/>
              </w:rPr>
              <w:t>г.</w:t>
            </w:r>
          </w:p>
        </w:tc>
        <w:tc>
          <w:tcPr>
            <w:tcW w:w="1428" w:type="dxa"/>
            <w:vAlign w:val="center"/>
          </w:tcPr>
          <w:p w:rsidR="006F33C8" w:rsidRPr="00B91A6D" w:rsidRDefault="006F33C8" w:rsidP="00301551">
            <w:pPr>
              <w:spacing w:line="276" w:lineRule="auto"/>
              <w:ind w:firstLine="71"/>
              <w:jc w:val="center"/>
              <w:rPr>
                <w:rFonts w:ascii="Arial Narrow" w:hAnsi="Arial Narrow" w:cs="Arial"/>
                <w:b/>
                <w:color w:val="000000"/>
              </w:rPr>
            </w:pPr>
            <w:r w:rsidRPr="006F33C8">
              <w:rPr>
                <w:rFonts w:ascii="Arial Narrow" w:hAnsi="Arial Narrow" w:cs="Arial"/>
                <w:b/>
                <w:color w:val="000000"/>
              </w:rPr>
              <w:t>Прогнозная численность детей (204</w:t>
            </w:r>
            <w:r w:rsidR="00301551">
              <w:rPr>
                <w:rFonts w:ascii="Arial Narrow" w:hAnsi="Arial Narrow" w:cs="Arial"/>
                <w:b/>
                <w:color w:val="000000"/>
              </w:rPr>
              <w:t>2</w:t>
            </w:r>
            <w:r w:rsidRPr="006F33C8">
              <w:rPr>
                <w:rFonts w:ascii="Arial Narrow" w:hAnsi="Arial Narrow" w:cs="Arial"/>
                <w:b/>
                <w:color w:val="000000"/>
              </w:rPr>
              <w:t>)</w:t>
            </w:r>
          </w:p>
        </w:tc>
        <w:tc>
          <w:tcPr>
            <w:tcW w:w="1436" w:type="dxa"/>
            <w:vAlign w:val="center"/>
          </w:tcPr>
          <w:p w:rsidR="006F33C8" w:rsidRPr="00B91A6D" w:rsidRDefault="006F33C8" w:rsidP="00301551">
            <w:pPr>
              <w:spacing w:line="276" w:lineRule="auto"/>
              <w:ind w:firstLine="70"/>
              <w:jc w:val="center"/>
              <w:rPr>
                <w:rFonts w:ascii="Arial Narrow" w:hAnsi="Arial Narrow" w:cs="Arial"/>
                <w:b/>
                <w:color w:val="000000"/>
              </w:rPr>
            </w:pPr>
            <w:r w:rsidRPr="006F33C8">
              <w:rPr>
                <w:rFonts w:ascii="Arial Narrow" w:hAnsi="Arial Narrow" w:cs="Arial"/>
                <w:b/>
                <w:color w:val="000000"/>
              </w:rPr>
              <w:t>Потребность мест к 204</w:t>
            </w:r>
            <w:r w:rsidR="00301551">
              <w:rPr>
                <w:rFonts w:ascii="Arial Narrow" w:hAnsi="Arial Narrow" w:cs="Arial"/>
                <w:b/>
                <w:color w:val="000000"/>
              </w:rPr>
              <w:t>2</w:t>
            </w:r>
            <w:r w:rsidRPr="006F33C8">
              <w:rPr>
                <w:rFonts w:ascii="Arial Narrow" w:hAnsi="Arial Narrow" w:cs="Arial"/>
                <w:b/>
                <w:color w:val="000000"/>
              </w:rPr>
              <w:t xml:space="preserve"> г.</w:t>
            </w:r>
          </w:p>
        </w:tc>
        <w:tc>
          <w:tcPr>
            <w:tcW w:w="1144" w:type="dxa"/>
          </w:tcPr>
          <w:p w:rsidR="006F33C8" w:rsidRPr="006F33C8" w:rsidRDefault="006F33C8" w:rsidP="00301551">
            <w:pPr>
              <w:spacing w:line="276" w:lineRule="auto"/>
              <w:ind w:firstLine="70"/>
              <w:jc w:val="center"/>
              <w:rPr>
                <w:rFonts w:ascii="Arial Narrow" w:hAnsi="Arial Narrow" w:cs="Arial"/>
                <w:b/>
                <w:color w:val="000000"/>
              </w:rPr>
            </w:pPr>
            <w:r w:rsidRPr="00940D56">
              <w:rPr>
                <w:rFonts w:ascii="Arial Narrow" w:hAnsi="Arial Narrow" w:cs="Arial"/>
                <w:b/>
                <w:color w:val="000000"/>
              </w:rPr>
              <w:t>Дефици</w:t>
            </w:r>
            <w:proofErr w:type="gramStart"/>
            <w:r w:rsidRPr="00940D56">
              <w:rPr>
                <w:rFonts w:ascii="Arial Narrow" w:hAnsi="Arial Narrow" w:cs="Arial"/>
                <w:b/>
                <w:color w:val="000000"/>
              </w:rPr>
              <w:t>т(</w:t>
            </w:r>
            <w:proofErr w:type="gramEnd"/>
            <w:r w:rsidRPr="00940D56">
              <w:rPr>
                <w:rFonts w:ascii="Arial Narrow" w:hAnsi="Arial Narrow" w:cs="Arial"/>
                <w:b/>
                <w:color w:val="000000"/>
              </w:rPr>
              <w:t>-)/ профицит (+) в 20</w:t>
            </w:r>
            <w:r w:rsidR="00540746">
              <w:rPr>
                <w:rFonts w:ascii="Arial Narrow" w:hAnsi="Arial Narrow" w:cs="Arial"/>
                <w:b/>
                <w:color w:val="000000"/>
              </w:rPr>
              <w:t>4</w:t>
            </w:r>
            <w:r w:rsidR="00301551">
              <w:rPr>
                <w:rFonts w:ascii="Arial Narrow" w:hAnsi="Arial Narrow" w:cs="Arial"/>
                <w:b/>
                <w:color w:val="000000"/>
              </w:rPr>
              <w:t>2</w:t>
            </w:r>
            <w:r w:rsidRPr="00940D56">
              <w:rPr>
                <w:rFonts w:ascii="Arial Narrow" w:hAnsi="Arial Narrow" w:cs="Arial"/>
                <w:b/>
                <w:color w:val="000000"/>
              </w:rPr>
              <w:t xml:space="preserve"> г.</w:t>
            </w:r>
          </w:p>
        </w:tc>
      </w:tr>
      <w:tr w:rsidR="00B40FFF" w:rsidRPr="00B91A6D" w:rsidTr="006F33C8">
        <w:tc>
          <w:tcPr>
            <w:tcW w:w="1384" w:type="dxa"/>
          </w:tcPr>
          <w:p w:rsidR="00B40FFF" w:rsidRPr="00B91A6D" w:rsidRDefault="00801EF5" w:rsidP="00937081">
            <w:pPr>
              <w:pStyle w:val="aff2"/>
              <w:spacing w:after="0" w:line="276" w:lineRule="auto"/>
              <w:jc w:val="both"/>
              <w:rPr>
                <w:rFonts w:ascii="Arial Narrow" w:hAnsi="Arial Narrow"/>
                <w:sz w:val="22"/>
                <w:szCs w:val="22"/>
              </w:rPr>
            </w:pPr>
            <w:proofErr w:type="spellStart"/>
            <w:r>
              <w:rPr>
                <w:rFonts w:ascii="Arial Narrow" w:hAnsi="Arial Narrow"/>
                <w:sz w:val="22"/>
                <w:szCs w:val="22"/>
              </w:rPr>
              <w:t>Новотузуклейский</w:t>
            </w:r>
            <w:proofErr w:type="spellEnd"/>
            <w:r w:rsidRPr="00B40FFF">
              <w:rPr>
                <w:rFonts w:ascii="Arial Narrow" w:hAnsi="Arial Narrow"/>
                <w:sz w:val="22"/>
                <w:szCs w:val="22"/>
              </w:rPr>
              <w:t xml:space="preserve"> </w:t>
            </w:r>
            <w:r w:rsidRPr="00B91A6D">
              <w:rPr>
                <w:rFonts w:ascii="Arial Narrow" w:hAnsi="Arial Narrow"/>
                <w:sz w:val="22"/>
                <w:szCs w:val="22"/>
              </w:rPr>
              <w:t>сельсовет</w:t>
            </w:r>
          </w:p>
        </w:tc>
        <w:tc>
          <w:tcPr>
            <w:tcW w:w="1442" w:type="dxa"/>
            <w:vAlign w:val="center"/>
          </w:tcPr>
          <w:p w:rsidR="00B40FFF" w:rsidRPr="00B40FFF" w:rsidRDefault="007D5185">
            <w:pPr>
              <w:jc w:val="right"/>
              <w:rPr>
                <w:rFonts w:ascii="Arial Narrow" w:hAnsi="Arial Narrow"/>
                <w:color w:val="000000"/>
                <w:szCs w:val="20"/>
              </w:rPr>
            </w:pPr>
            <w:r>
              <w:rPr>
                <w:rFonts w:ascii="Arial Narrow" w:hAnsi="Arial Narrow"/>
                <w:color w:val="000000"/>
                <w:szCs w:val="20"/>
              </w:rPr>
              <w:t>-</w:t>
            </w:r>
          </w:p>
        </w:tc>
        <w:tc>
          <w:tcPr>
            <w:tcW w:w="1535" w:type="dxa"/>
            <w:vAlign w:val="center"/>
          </w:tcPr>
          <w:p w:rsidR="00B40FFF" w:rsidRPr="00B40FFF" w:rsidRDefault="007D5185">
            <w:pPr>
              <w:jc w:val="right"/>
              <w:rPr>
                <w:rFonts w:ascii="Arial Narrow" w:hAnsi="Arial Narrow"/>
                <w:color w:val="000000"/>
                <w:szCs w:val="20"/>
              </w:rPr>
            </w:pPr>
            <w:r>
              <w:rPr>
                <w:rFonts w:ascii="Arial Narrow" w:hAnsi="Arial Narrow"/>
                <w:color w:val="000000"/>
                <w:szCs w:val="20"/>
              </w:rPr>
              <w:t>-</w:t>
            </w:r>
          </w:p>
        </w:tc>
        <w:tc>
          <w:tcPr>
            <w:tcW w:w="1201" w:type="dxa"/>
            <w:vAlign w:val="center"/>
          </w:tcPr>
          <w:p w:rsidR="00B40FFF" w:rsidRPr="00B40FFF" w:rsidRDefault="007D5185">
            <w:pPr>
              <w:jc w:val="right"/>
              <w:rPr>
                <w:rFonts w:ascii="Arial Narrow" w:hAnsi="Arial Narrow"/>
                <w:color w:val="000000"/>
                <w:szCs w:val="20"/>
              </w:rPr>
            </w:pPr>
            <w:r>
              <w:rPr>
                <w:rFonts w:ascii="Arial Narrow" w:hAnsi="Arial Narrow"/>
                <w:color w:val="000000"/>
                <w:szCs w:val="20"/>
              </w:rPr>
              <w:t>-</w:t>
            </w:r>
          </w:p>
        </w:tc>
        <w:tc>
          <w:tcPr>
            <w:tcW w:w="1428" w:type="dxa"/>
            <w:vAlign w:val="center"/>
          </w:tcPr>
          <w:p w:rsidR="00B40FFF" w:rsidRPr="00B40FFF" w:rsidRDefault="00FE0220">
            <w:pPr>
              <w:jc w:val="right"/>
              <w:rPr>
                <w:rFonts w:ascii="Arial Narrow" w:hAnsi="Arial Narrow"/>
                <w:color w:val="000000"/>
                <w:szCs w:val="20"/>
              </w:rPr>
            </w:pPr>
            <w:r>
              <w:rPr>
                <w:rFonts w:ascii="Arial Narrow" w:hAnsi="Arial Narrow"/>
                <w:color w:val="000000"/>
                <w:szCs w:val="20"/>
              </w:rPr>
              <w:t>217</w:t>
            </w:r>
          </w:p>
        </w:tc>
        <w:tc>
          <w:tcPr>
            <w:tcW w:w="1436" w:type="dxa"/>
            <w:vAlign w:val="center"/>
          </w:tcPr>
          <w:p w:rsidR="00B40FFF" w:rsidRPr="00B40FFF" w:rsidRDefault="00FE0220">
            <w:pPr>
              <w:jc w:val="right"/>
              <w:rPr>
                <w:rFonts w:ascii="Arial Narrow" w:hAnsi="Arial Narrow"/>
                <w:color w:val="000000"/>
                <w:szCs w:val="20"/>
              </w:rPr>
            </w:pPr>
            <w:r>
              <w:rPr>
                <w:rFonts w:ascii="Arial Narrow" w:hAnsi="Arial Narrow"/>
                <w:color w:val="000000"/>
                <w:szCs w:val="20"/>
              </w:rPr>
              <w:t>98</w:t>
            </w:r>
          </w:p>
        </w:tc>
        <w:tc>
          <w:tcPr>
            <w:tcW w:w="1144" w:type="dxa"/>
            <w:vAlign w:val="center"/>
          </w:tcPr>
          <w:p w:rsidR="00B40FFF" w:rsidRPr="00B40FFF" w:rsidRDefault="00FE0220" w:rsidP="00A44594">
            <w:pPr>
              <w:ind w:firstLine="505"/>
              <w:jc w:val="right"/>
              <w:rPr>
                <w:rFonts w:ascii="Arial Narrow" w:hAnsi="Arial Narrow"/>
                <w:color w:val="000000"/>
                <w:szCs w:val="20"/>
              </w:rPr>
            </w:pPr>
            <w:r>
              <w:rPr>
                <w:rFonts w:ascii="Arial Narrow" w:hAnsi="Arial Narrow"/>
                <w:color w:val="000000"/>
                <w:szCs w:val="20"/>
              </w:rPr>
              <w:t>-98</w:t>
            </w:r>
          </w:p>
        </w:tc>
      </w:tr>
    </w:tbl>
    <w:p w:rsidR="00FB57EE" w:rsidRDefault="00FB57EE" w:rsidP="00B91A6D">
      <w:pPr>
        <w:pStyle w:val="aff2"/>
        <w:spacing w:after="0" w:line="276" w:lineRule="auto"/>
        <w:ind w:firstLine="709"/>
        <w:jc w:val="both"/>
      </w:pPr>
    </w:p>
    <w:p w:rsidR="00B9468E" w:rsidRDefault="00B9468E" w:rsidP="00B91A6D">
      <w:pPr>
        <w:pStyle w:val="aff2"/>
        <w:spacing w:after="0" w:line="276" w:lineRule="auto"/>
        <w:ind w:firstLine="709"/>
        <w:jc w:val="both"/>
      </w:pPr>
      <w:r w:rsidRPr="007F6CDE">
        <w:t xml:space="preserve">Численность детей школьного возраста на первую очередь </w:t>
      </w:r>
      <w:proofErr w:type="spellStart"/>
      <w:r w:rsidR="00142571">
        <w:t>сниизтся</w:t>
      </w:r>
      <w:proofErr w:type="spellEnd"/>
      <w:r>
        <w:t xml:space="preserve"> на </w:t>
      </w:r>
      <w:r w:rsidR="00142571">
        <w:t>0</w:t>
      </w:r>
      <w:r w:rsidR="009C2236">
        <w:t>,2</w:t>
      </w:r>
      <w:r w:rsidRPr="007F6CDE">
        <w:t>%, а к 204</w:t>
      </w:r>
      <w:r w:rsidR="00FE0220">
        <w:t>2</w:t>
      </w:r>
      <w:r w:rsidRPr="007F6CDE">
        <w:t xml:space="preserve"> будет отмечаться </w:t>
      </w:r>
      <w:r w:rsidR="00142571">
        <w:t xml:space="preserve">большее </w:t>
      </w:r>
      <w:r w:rsidR="009C2236">
        <w:t>уменьшение</w:t>
      </w:r>
      <w:r w:rsidRPr="007F6CDE">
        <w:t xml:space="preserve"> по сравнению с 202</w:t>
      </w:r>
      <w:r w:rsidR="00FE0220">
        <w:t>2</w:t>
      </w:r>
      <w:r w:rsidRPr="007F6CDE">
        <w:t xml:space="preserve"> г. на </w:t>
      </w:r>
      <w:r w:rsidR="00142571">
        <w:t>23,5</w:t>
      </w:r>
      <w:r w:rsidR="009C2236">
        <w:t>%.</w:t>
      </w:r>
      <w:r w:rsidRPr="007F6CDE">
        <w:t xml:space="preserve"> </w:t>
      </w:r>
      <w:r w:rsidR="009C2236">
        <w:t>Снижение показателя этой группы</w:t>
      </w:r>
      <w:r w:rsidR="009C2236" w:rsidRPr="007F6CDE">
        <w:t xml:space="preserve"> </w:t>
      </w:r>
      <w:r w:rsidRPr="007F6CDE">
        <w:t>неблагоприятн</w:t>
      </w:r>
      <w:r w:rsidR="009C2236">
        <w:t>о</w:t>
      </w:r>
      <w:r w:rsidRPr="007F6CDE">
        <w:t xml:space="preserve"> </w:t>
      </w:r>
      <w:r w:rsidR="009C2236">
        <w:t>скажется на</w:t>
      </w:r>
      <w:r w:rsidRPr="007F6CDE">
        <w:t xml:space="preserve"> прогнозируемой демографической ситуации.</w:t>
      </w:r>
    </w:p>
    <w:p w:rsidR="001900A5" w:rsidRDefault="001900A5" w:rsidP="00B91A6D">
      <w:pPr>
        <w:pStyle w:val="aff2"/>
        <w:spacing w:after="0" w:line="276" w:lineRule="auto"/>
        <w:ind w:firstLine="709"/>
        <w:jc w:val="both"/>
      </w:pPr>
    </w:p>
    <w:p w:rsidR="001900A5" w:rsidRDefault="00970217" w:rsidP="001900A5">
      <w:pPr>
        <w:pStyle w:val="af3"/>
      </w:pPr>
      <w:r>
        <w:t xml:space="preserve">Таблица </w:t>
      </w:r>
      <w:r w:rsidR="00522ECE">
        <w:fldChar w:fldCharType="begin"/>
      </w:r>
      <w:r w:rsidR="00522ECE">
        <w:instrText xml:space="preserve"> SEQ Таблица \* ARABIC </w:instrText>
      </w:r>
      <w:r w:rsidR="00522ECE">
        <w:fldChar w:fldCharType="separate"/>
      </w:r>
      <w:r w:rsidR="001F58B7">
        <w:rPr>
          <w:noProof/>
        </w:rPr>
        <w:t>18</w:t>
      </w:r>
      <w:r w:rsidR="00522ECE">
        <w:rPr>
          <w:noProof/>
        </w:rPr>
        <w:fldChar w:fldCharType="end"/>
      </w:r>
      <w:r w:rsidR="001900A5">
        <w:t xml:space="preserve"> </w:t>
      </w:r>
      <w:r w:rsidR="001900A5" w:rsidRPr="007F6CDE">
        <w:t>– Прогноз</w:t>
      </w:r>
      <w:r w:rsidR="001900A5">
        <w:t xml:space="preserve">ная оценка численности детей </w:t>
      </w:r>
      <w:r w:rsidR="00020936">
        <w:t>ш</w:t>
      </w:r>
      <w:r w:rsidR="001900A5" w:rsidRPr="007F6CDE">
        <w:t xml:space="preserve">кольного возраста </w:t>
      </w:r>
      <w:r w:rsidR="001900A5">
        <w:t xml:space="preserve">муниципального образования </w:t>
      </w:r>
      <w:r w:rsidR="007E32CB">
        <w:t>«</w:t>
      </w:r>
      <w:proofErr w:type="spellStart"/>
      <w:r w:rsidR="007E32CB">
        <w:t>Новотузуклейский</w:t>
      </w:r>
      <w:proofErr w:type="spellEnd"/>
      <w:r w:rsidR="007E32CB">
        <w:t xml:space="preserve"> сельсовет» </w:t>
      </w:r>
      <w:r w:rsidR="001900A5" w:rsidRPr="007F6CDE">
        <w:t>на расчетную перспективу</w:t>
      </w:r>
    </w:p>
    <w:tbl>
      <w:tblPr>
        <w:tblStyle w:val="a8"/>
        <w:tblW w:w="0" w:type="auto"/>
        <w:tblLook w:val="04A0" w:firstRow="1" w:lastRow="0" w:firstColumn="1" w:lastColumn="0" w:noHBand="0" w:noVBand="1"/>
      </w:tblPr>
      <w:tblGrid>
        <w:gridCol w:w="1745"/>
        <w:gridCol w:w="1557"/>
        <w:gridCol w:w="1558"/>
        <w:gridCol w:w="1558"/>
        <w:gridCol w:w="1576"/>
        <w:gridCol w:w="1576"/>
      </w:tblGrid>
      <w:tr w:rsidR="001900A5" w:rsidRPr="00B91A6D" w:rsidTr="00937081">
        <w:tc>
          <w:tcPr>
            <w:tcW w:w="1595" w:type="dxa"/>
            <w:vAlign w:val="center"/>
          </w:tcPr>
          <w:p w:rsidR="001900A5" w:rsidRPr="00B91A6D" w:rsidRDefault="001900A5" w:rsidP="00937081">
            <w:pPr>
              <w:spacing w:line="276" w:lineRule="auto"/>
              <w:ind w:firstLine="0"/>
              <w:jc w:val="center"/>
              <w:rPr>
                <w:rFonts w:ascii="Arial Narrow" w:hAnsi="Arial Narrow" w:cs="Arial"/>
                <w:b/>
                <w:bCs/>
                <w:color w:val="000000"/>
              </w:rPr>
            </w:pPr>
            <w:r w:rsidRPr="00B91A6D">
              <w:rPr>
                <w:rFonts w:ascii="Arial Narrow" w:hAnsi="Arial Narrow" w:cs="Arial"/>
                <w:b/>
                <w:bCs/>
                <w:color w:val="000000"/>
              </w:rPr>
              <w:t>Территория</w:t>
            </w:r>
          </w:p>
        </w:tc>
        <w:tc>
          <w:tcPr>
            <w:tcW w:w="1595" w:type="dxa"/>
            <w:vAlign w:val="center"/>
          </w:tcPr>
          <w:p w:rsidR="001900A5" w:rsidRPr="00B91A6D" w:rsidRDefault="001900A5" w:rsidP="003B2D54">
            <w:pPr>
              <w:spacing w:line="276" w:lineRule="auto"/>
              <w:ind w:hanging="32"/>
              <w:jc w:val="center"/>
              <w:rPr>
                <w:rFonts w:ascii="Arial Narrow" w:hAnsi="Arial Narrow" w:cs="Arial"/>
                <w:b/>
                <w:color w:val="000000"/>
              </w:rPr>
            </w:pPr>
            <w:r w:rsidRPr="00B91A6D">
              <w:rPr>
                <w:rFonts w:ascii="Arial Narrow" w:hAnsi="Arial Narrow" w:cs="Arial"/>
                <w:b/>
                <w:color w:val="000000"/>
              </w:rPr>
              <w:t>202</w:t>
            </w:r>
            <w:r w:rsidR="003B2D54">
              <w:rPr>
                <w:rFonts w:ascii="Arial Narrow" w:hAnsi="Arial Narrow" w:cs="Arial"/>
                <w:b/>
                <w:color w:val="000000"/>
              </w:rPr>
              <w:t>2</w:t>
            </w:r>
          </w:p>
        </w:tc>
        <w:tc>
          <w:tcPr>
            <w:tcW w:w="1595" w:type="dxa"/>
            <w:vAlign w:val="center"/>
          </w:tcPr>
          <w:p w:rsidR="001900A5" w:rsidRPr="00B91A6D" w:rsidRDefault="001900A5" w:rsidP="003B2D54">
            <w:pPr>
              <w:spacing w:line="276" w:lineRule="auto"/>
              <w:ind w:firstLine="2"/>
              <w:jc w:val="center"/>
              <w:rPr>
                <w:rFonts w:ascii="Arial Narrow" w:hAnsi="Arial Narrow" w:cs="Arial"/>
                <w:b/>
                <w:color w:val="000000"/>
              </w:rPr>
            </w:pPr>
            <w:r w:rsidRPr="00B91A6D">
              <w:rPr>
                <w:rFonts w:ascii="Arial Narrow" w:hAnsi="Arial Narrow" w:cs="Arial"/>
                <w:b/>
                <w:color w:val="000000"/>
              </w:rPr>
              <w:t>20</w:t>
            </w:r>
            <w:r w:rsidR="003B2D54">
              <w:rPr>
                <w:rFonts w:ascii="Arial Narrow" w:hAnsi="Arial Narrow" w:cs="Arial"/>
                <w:b/>
                <w:color w:val="000000"/>
              </w:rPr>
              <w:t>26</w:t>
            </w:r>
          </w:p>
        </w:tc>
        <w:tc>
          <w:tcPr>
            <w:tcW w:w="1595" w:type="dxa"/>
            <w:vAlign w:val="center"/>
          </w:tcPr>
          <w:p w:rsidR="001900A5" w:rsidRPr="00B91A6D" w:rsidRDefault="001900A5" w:rsidP="003B2D54">
            <w:pPr>
              <w:spacing w:line="276" w:lineRule="auto"/>
              <w:ind w:firstLine="0"/>
              <w:jc w:val="center"/>
              <w:rPr>
                <w:rFonts w:ascii="Arial Narrow" w:hAnsi="Arial Narrow" w:cs="Arial"/>
                <w:b/>
                <w:color w:val="000000"/>
              </w:rPr>
            </w:pPr>
            <w:r w:rsidRPr="00B91A6D">
              <w:rPr>
                <w:rFonts w:ascii="Arial Narrow" w:hAnsi="Arial Narrow" w:cs="Arial"/>
                <w:b/>
                <w:color w:val="000000"/>
              </w:rPr>
              <w:t>204</w:t>
            </w:r>
            <w:r w:rsidR="003B2D54">
              <w:rPr>
                <w:rFonts w:ascii="Arial Narrow" w:hAnsi="Arial Narrow" w:cs="Arial"/>
                <w:b/>
                <w:color w:val="000000"/>
              </w:rPr>
              <w:t>2</w:t>
            </w:r>
          </w:p>
        </w:tc>
        <w:tc>
          <w:tcPr>
            <w:tcW w:w="1595" w:type="dxa"/>
            <w:vAlign w:val="center"/>
          </w:tcPr>
          <w:p w:rsidR="001900A5" w:rsidRPr="00B91A6D" w:rsidRDefault="001900A5" w:rsidP="003B2D54">
            <w:pPr>
              <w:spacing w:line="276" w:lineRule="auto"/>
              <w:ind w:firstLine="71"/>
              <w:jc w:val="center"/>
              <w:rPr>
                <w:rFonts w:ascii="Arial Narrow" w:hAnsi="Arial Narrow" w:cs="Arial"/>
                <w:b/>
                <w:color w:val="000000"/>
              </w:rPr>
            </w:pPr>
            <w:r w:rsidRPr="00B91A6D">
              <w:rPr>
                <w:rFonts w:ascii="Arial Narrow" w:hAnsi="Arial Narrow" w:cs="Arial"/>
                <w:b/>
                <w:color w:val="000000"/>
              </w:rPr>
              <w:t>Динамика с 202</w:t>
            </w:r>
            <w:r w:rsidR="003B2D54">
              <w:rPr>
                <w:rFonts w:ascii="Arial Narrow" w:hAnsi="Arial Narrow" w:cs="Arial"/>
                <w:b/>
                <w:color w:val="000000"/>
              </w:rPr>
              <w:t>2</w:t>
            </w:r>
            <w:r w:rsidRPr="00B91A6D">
              <w:rPr>
                <w:rFonts w:ascii="Arial Narrow" w:hAnsi="Arial Narrow" w:cs="Arial"/>
                <w:b/>
                <w:color w:val="000000"/>
              </w:rPr>
              <w:t xml:space="preserve"> по 20</w:t>
            </w:r>
            <w:r w:rsidR="003B2D54">
              <w:rPr>
                <w:rFonts w:ascii="Arial Narrow" w:hAnsi="Arial Narrow" w:cs="Arial"/>
                <w:b/>
                <w:color w:val="000000"/>
              </w:rPr>
              <w:t>26</w:t>
            </w:r>
            <w:r w:rsidRPr="00B91A6D">
              <w:rPr>
                <w:rFonts w:ascii="Arial Narrow" w:hAnsi="Arial Narrow" w:cs="Arial"/>
                <w:b/>
                <w:color w:val="000000"/>
              </w:rPr>
              <w:t xml:space="preserve"> </w:t>
            </w:r>
            <w:proofErr w:type="gramStart"/>
            <w:r w:rsidRPr="00B91A6D">
              <w:rPr>
                <w:rFonts w:ascii="Arial Narrow" w:hAnsi="Arial Narrow" w:cs="Arial"/>
                <w:b/>
                <w:color w:val="000000"/>
              </w:rPr>
              <w:t>в</w:t>
            </w:r>
            <w:proofErr w:type="gramEnd"/>
            <w:r w:rsidRPr="00B91A6D">
              <w:rPr>
                <w:rFonts w:ascii="Arial Narrow" w:hAnsi="Arial Narrow" w:cs="Arial"/>
                <w:b/>
                <w:color w:val="000000"/>
              </w:rPr>
              <w:t xml:space="preserve"> %</w:t>
            </w:r>
          </w:p>
        </w:tc>
        <w:tc>
          <w:tcPr>
            <w:tcW w:w="1595" w:type="dxa"/>
            <w:vAlign w:val="center"/>
          </w:tcPr>
          <w:p w:rsidR="001900A5" w:rsidRPr="00B91A6D" w:rsidRDefault="001900A5" w:rsidP="003B2D54">
            <w:pPr>
              <w:spacing w:line="276" w:lineRule="auto"/>
              <w:ind w:firstLine="70"/>
              <w:jc w:val="center"/>
              <w:rPr>
                <w:rFonts w:ascii="Arial Narrow" w:hAnsi="Arial Narrow" w:cs="Arial"/>
                <w:b/>
                <w:color w:val="000000"/>
              </w:rPr>
            </w:pPr>
            <w:r w:rsidRPr="00B91A6D">
              <w:rPr>
                <w:rFonts w:ascii="Arial Narrow" w:hAnsi="Arial Narrow" w:cs="Arial"/>
                <w:b/>
                <w:color w:val="000000"/>
              </w:rPr>
              <w:t>Динамика с 202</w:t>
            </w:r>
            <w:r w:rsidR="003B2D54">
              <w:rPr>
                <w:rFonts w:ascii="Arial Narrow" w:hAnsi="Arial Narrow" w:cs="Arial"/>
                <w:b/>
                <w:color w:val="000000"/>
              </w:rPr>
              <w:t>2</w:t>
            </w:r>
            <w:r w:rsidRPr="00B91A6D">
              <w:rPr>
                <w:rFonts w:ascii="Arial Narrow" w:hAnsi="Arial Narrow" w:cs="Arial"/>
                <w:b/>
                <w:color w:val="000000"/>
              </w:rPr>
              <w:t xml:space="preserve"> по 204</w:t>
            </w:r>
            <w:r w:rsidR="003B2D54">
              <w:rPr>
                <w:rFonts w:ascii="Arial Narrow" w:hAnsi="Arial Narrow" w:cs="Arial"/>
                <w:b/>
                <w:color w:val="000000"/>
              </w:rPr>
              <w:t>2</w:t>
            </w:r>
            <w:r w:rsidRPr="00B91A6D">
              <w:rPr>
                <w:rFonts w:ascii="Arial Narrow" w:hAnsi="Arial Narrow" w:cs="Arial"/>
                <w:b/>
                <w:color w:val="000000"/>
              </w:rPr>
              <w:t xml:space="preserve"> </w:t>
            </w:r>
            <w:proofErr w:type="gramStart"/>
            <w:r w:rsidRPr="00B91A6D">
              <w:rPr>
                <w:rFonts w:ascii="Arial Narrow" w:hAnsi="Arial Narrow" w:cs="Arial"/>
                <w:b/>
                <w:color w:val="000000"/>
              </w:rPr>
              <w:t>в</w:t>
            </w:r>
            <w:proofErr w:type="gramEnd"/>
            <w:r w:rsidRPr="00B91A6D">
              <w:rPr>
                <w:rFonts w:ascii="Arial Narrow" w:hAnsi="Arial Narrow" w:cs="Arial"/>
                <w:b/>
                <w:color w:val="000000"/>
              </w:rPr>
              <w:t xml:space="preserve"> %</w:t>
            </w:r>
          </w:p>
        </w:tc>
      </w:tr>
      <w:tr w:rsidR="009C2236" w:rsidRPr="00B91A6D" w:rsidTr="00937081">
        <w:tc>
          <w:tcPr>
            <w:tcW w:w="1595" w:type="dxa"/>
          </w:tcPr>
          <w:p w:rsidR="009C2236" w:rsidRPr="00B91A6D" w:rsidRDefault="007E32CB" w:rsidP="00937081">
            <w:pPr>
              <w:pStyle w:val="aff2"/>
              <w:spacing w:after="0" w:line="276" w:lineRule="auto"/>
              <w:jc w:val="both"/>
              <w:rPr>
                <w:rFonts w:ascii="Arial Narrow" w:hAnsi="Arial Narrow"/>
                <w:sz w:val="22"/>
                <w:szCs w:val="22"/>
              </w:rPr>
            </w:pPr>
            <w:proofErr w:type="spellStart"/>
            <w:r>
              <w:rPr>
                <w:rFonts w:ascii="Arial Narrow" w:hAnsi="Arial Narrow"/>
                <w:sz w:val="22"/>
                <w:szCs w:val="22"/>
              </w:rPr>
              <w:t>Новотузуклейский</w:t>
            </w:r>
            <w:proofErr w:type="spellEnd"/>
            <w:r w:rsidRPr="00B40FFF">
              <w:rPr>
                <w:rFonts w:ascii="Arial Narrow" w:hAnsi="Arial Narrow"/>
                <w:sz w:val="22"/>
                <w:szCs w:val="22"/>
              </w:rPr>
              <w:t xml:space="preserve"> </w:t>
            </w:r>
            <w:r w:rsidRPr="00B91A6D">
              <w:rPr>
                <w:rFonts w:ascii="Arial Narrow" w:hAnsi="Arial Narrow"/>
                <w:sz w:val="22"/>
                <w:szCs w:val="22"/>
              </w:rPr>
              <w:t>сельсовет</w:t>
            </w:r>
          </w:p>
        </w:tc>
        <w:tc>
          <w:tcPr>
            <w:tcW w:w="1595" w:type="dxa"/>
            <w:vAlign w:val="center"/>
          </w:tcPr>
          <w:p w:rsidR="009C2236" w:rsidRPr="009C2236" w:rsidRDefault="00E52BB1">
            <w:pPr>
              <w:jc w:val="right"/>
              <w:rPr>
                <w:rFonts w:ascii="Arial Narrow" w:hAnsi="Arial Narrow"/>
                <w:color w:val="000000"/>
                <w:szCs w:val="20"/>
              </w:rPr>
            </w:pPr>
            <w:r>
              <w:rPr>
                <w:rFonts w:ascii="Arial Narrow" w:hAnsi="Arial Narrow"/>
                <w:color w:val="000000"/>
                <w:szCs w:val="20"/>
              </w:rPr>
              <w:t>403</w:t>
            </w:r>
          </w:p>
        </w:tc>
        <w:tc>
          <w:tcPr>
            <w:tcW w:w="1595" w:type="dxa"/>
            <w:vAlign w:val="center"/>
          </w:tcPr>
          <w:p w:rsidR="009C2236" w:rsidRPr="009C2236" w:rsidRDefault="00E52BB1">
            <w:pPr>
              <w:jc w:val="right"/>
              <w:rPr>
                <w:rFonts w:ascii="Arial Narrow" w:hAnsi="Arial Narrow"/>
                <w:color w:val="000000"/>
                <w:szCs w:val="20"/>
              </w:rPr>
            </w:pPr>
            <w:r>
              <w:rPr>
                <w:rFonts w:ascii="Arial Narrow" w:hAnsi="Arial Narrow"/>
                <w:color w:val="000000"/>
                <w:szCs w:val="20"/>
              </w:rPr>
              <w:t>402</w:t>
            </w:r>
          </w:p>
        </w:tc>
        <w:tc>
          <w:tcPr>
            <w:tcW w:w="1595" w:type="dxa"/>
            <w:vAlign w:val="center"/>
          </w:tcPr>
          <w:p w:rsidR="009C2236" w:rsidRPr="009C2236" w:rsidRDefault="00E52BB1">
            <w:pPr>
              <w:jc w:val="right"/>
              <w:rPr>
                <w:rFonts w:ascii="Arial Narrow" w:hAnsi="Arial Narrow"/>
                <w:color w:val="000000"/>
                <w:szCs w:val="20"/>
              </w:rPr>
            </w:pPr>
            <w:r>
              <w:rPr>
                <w:rFonts w:ascii="Arial Narrow" w:hAnsi="Arial Narrow"/>
                <w:color w:val="000000"/>
                <w:szCs w:val="20"/>
              </w:rPr>
              <w:t>308</w:t>
            </w:r>
          </w:p>
        </w:tc>
        <w:tc>
          <w:tcPr>
            <w:tcW w:w="1595" w:type="dxa"/>
            <w:vAlign w:val="center"/>
          </w:tcPr>
          <w:p w:rsidR="009C2236" w:rsidRPr="009C2236" w:rsidRDefault="00E52BB1">
            <w:pPr>
              <w:jc w:val="right"/>
              <w:rPr>
                <w:rFonts w:ascii="Arial Narrow" w:hAnsi="Arial Narrow"/>
                <w:color w:val="000000"/>
                <w:szCs w:val="20"/>
              </w:rPr>
            </w:pPr>
            <w:r>
              <w:rPr>
                <w:rFonts w:ascii="Arial Narrow" w:hAnsi="Arial Narrow"/>
                <w:color w:val="000000"/>
                <w:szCs w:val="20"/>
              </w:rPr>
              <w:t>-0</w:t>
            </w:r>
            <w:r w:rsidR="009C2236" w:rsidRPr="009C2236">
              <w:rPr>
                <w:rFonts w:ascii="Arial Narrow" w:hAnsi="Arial Narrow"/>
                <w:color w:val="000000"/>
                <w:szCs w:val="20"/>
              </w:rPr>
              <w:t>,2</w:t>
            </w:r>
          </w:p>
        </w:tc>
        <w:tc>
          <w:tcPr>
            <w:tcW w:w="1595" w:type="dxa"/>
            <w:vAlign w:val="center"/>
          </w:tcPr>
          <w:p w:rsidR="009C2236" w:rsidRPr="009C2236" w:rsidRDefault="009C2236" w:rsidP="00E52BB1">
            <w:pPr>
              <w:jc w:val="right"/>
              <w:rPr>
                <w:rFonts w:ascii="Arial Narrow" w:hAnsi="Arial Narrow"/>
                <w:color w:val="000000"/>
                <w:szCs w:val="20"/>
              </w:rPr>
            </w:pPr>
            <w:r w:rsidRPr="009C2236">
              <w:rPr>
                <w:rFonts w:ascii="Arial Narrow" w:hAnsi="Arial Narrow"/>
                <w:color w:val="000000"/>
                <w:szCs w:val="20"/>
              </w:rPr>
              <w:t>-</w:t>
            </w:r>
            <w:r w:rsidR="00E52BB1">
              <w:rPr>
                <w:rFonts w:ascii="Arial Narrow" w:hAnsi="Arial Narrow"/>
                <w:color w:val="000000"/>
                <w:szCs w:val="20"/>
              </w:rPr>
              <w:t>23,5</w:t>
            </w:r>
          </w:p>
        </w:tc>
      </w:tr>
    </w:tbl>
    <w:p w:rsidR="001900A5" w:rsidRDefault="001900A5" w:rsidP="001900A5">
      <w:pPr>
        <w:pStyle w:val="aff2"/>
        <w:spacing w:after="0" w:line="276" w:lineRule="auto"/>
        <w:ind w:firstLine="709"/>
        <w:jc w:val="both"/>
      </w:pPr>
    </w:p>
    <w:p w:rsidR="001900A5" w:rsidRDefault="001900A5" w:rsidP="001900A5">
      <w:pPr>
        <w:pStyle w:val="aff2"/>
        <w:spacing w:after="0" w:line="276" w:lineRule="auto"/>
        <w:ind w:firstLine="709"/>
        <w:jc w:val="both"/>
      </w:pPr>
      <w:r w:rsidRPr="007F6CDE">
        <w:t xml:space="preserve">В соответствии с прогнозом численности населения рассчитана потребность мест в дошкольных учреждениях </w:t>
      </w:r>
      <w:r w:rsidR="0009114B" w:rsidRPr="0009114B">
        <w:t>муниципального образования «</w:t>
      </w:r>
      <w:proofErr w:type="spellStart"/>
      <w:r w:rsidR="0009114B" w:rsidRPr="0009114B">
        <w:t>Новотузуклейский</w:t>
      </w:r>
      <w:proofErr w:type="spellEnd"/>
      <w:r w:rsidR="0009114B" w:rsidRPr="0009114B">
        <w:t xml:space="preserve"> сельсовет»</w:t>
      </w:r>
      <w:r w:rsidRPr="007F6CDE">
        <w:t xml:space="preserve"> (</w:t>
      </w:r>
      <w:r w:rsidRPr="004E0CFF">
        <w:t>таблица</w:t>
      </w:r>
      <w:r w:rsidRPr="007F6CDE">
        <w:t>).</w:t>
      </w:r>
    </w:p>
    <w:p w:rsidR="001900A5" w:rsidRDefault="001900A5" w:rsidP="001900A5">
      <w:pPr>
        <w:pStyle w:val="aff2"/>
        <w:spacing w:after="0" w:line="276" w:lineRule="auto"/>
        <w:ind w:firstLine="709"/>
        <w:jc w:val="both"/>
      </w:pPr>
    </w:p>
    <w:p w:rsidR="001900A5" w:rsidRPr="007F6CDE" w:rsidRDefault="00970217" w:rsidP="001900A5">
      <w:pPr>
        <w:pStyle w:val="af3"/>
        <w:keepNext/>
      </w:pPr>
      <w:r>
        <w:t xml:space="preserve">Таблица </w:t>
      </w:r>
      <w:r w:rsidR="00522ECE">
        <w:fldChar w:fldCharType="begin"/>
      </w:r>
      <w:r w:rsidR="00522ECE">
        <w:instrText xml:space="preserve"> SEQ Таблица \* ARABIC </w:instrText>
      </w:r>
      <w:r w:rsidR="00522ECE">
        <w:fldChar w:fldCharType="separate"/>
      </w:r>
      <w:r w:rsidR="001F58B7">
        <w:rPr>
          <w:noProof/>
        </w:rPr>
        <w:t>19</w:t>
      </w:r>
      <w:r w:rsidR="00522ECE">
        <w:rPr>
          <w:noProof/>
        </w:rPr>
        <w:fldChar w:fldCharType="end"/>
      </w:r>
      <w:r w:rsidR="001900A5" w:rsidRPr="007F6CDE">
        <w:t xml:space="preserve"> – Расчет потребности населения </w:t>
      </w:r>
      <w:r w:rsidR="001900A5">
        <w:t xml:space="preserve">муниципального образования </w:t>
      </w:r>
      <w:r w:rsidR="007E32CB">
        <w:t>«</w:t>
      </w:r>
      <w:proofErr w:type="spellStart"/>
      <w:r w:rsidR="007E32CB">
        <w:t>Новотузуклейский</w:t>
      </w:r>
      <w:proofErr w:type="spellEnd"/>
      <w:r w:rsidR="007E32CB">
        <w:t xml:space="preserve"> сельсовет» </w:t>
      </w:r>
      <w:r w:rsidR="00020936">
        <w:t>в обще</w:t>
      </w:r>
      <w:r w:rsidR="001900A5" w:rsidRPr="007F6CDE">
        <w:t xml:space="preserve">образовательных организациях на расчетный срок </w:t>
      </w:r>
      <w:r w:rsidR="001900A5">
        <w:t xml:space="preserve">действия </w:t>
      </w:r>
      <w:r w:rsidR="001900A5" w:rsidRPr="007F6CDE">
        <w:t>генерального плана</w:t>
      </w:r>
      <w:r w:rsidR="001900A5">
        <w:t xml:space="preserve"> </w:t>
      </w:r>
      <w:r w:rsidR="001900A5" w:rsidRPr="007F6CDE">
        <w:t>(до 204</w:t>
      </w:r>
      <w:r w:rsidR="00E97168">
        <w:t>2</w:t>
      </w:r>
      <w:r w:rsidR="001900A5" w:rsidRPr="007F6CDE">
        <w:t xml:space="preserve"> г.)</w:t>
      </w:r>
    </w:p>
    <w:tbl>
      <w:tblPr>
        <w:tblStyle w:val="a8"/>
        <w:tblW w:w="0" w:type="auto"/>
        <w:tblLayout w:type="fixed"/>
        <w:tblLook w:val="04A0" w:firstRow="1" w:lastRow="0" w:firstColumn="1" w:lastColumn="0" w:noHBand="0" w:noVBand="1"/>
      </w:tblPr>
      <w:tblGrid>
        <w:gridCol w:w="1384"/>
        <w:gridCol w:w="1442"/>
        <w:gridCol w:w="1535"/>
        <w:gridCol w:w="1134"/>
        <w:gridCol w:w="1417"/>
        <w:gridCol w:w="1514"/>
        <w:gridCol w:w="1144"/>
      </w:tblGrid>
      <w:tr w:rsidR="001900A5" w:rsidRPr="00B91A6D" w:rsidTr="00FC23DE">
        <w:trPr>
          <w:trHeight w:val="70"/>
        </w:trPr>
        <w:tc>
          <w:tcPr>
            <w:tcW w:w="1384" w:type="dxa"/>
            <w:vAlign w:val="center"/>
          </w:tcPr>
          <w:p w:rsidR="001900A5" w:rsidRPr="00B91A6D" w:rsidRDefault="001900A5" w:rsidP="00937081">
            <w:pPr>
              <w:spacing w:line="276" w:lineRule="auto"/>
              <w:ind w:firstLine="0"/>
              <w:jc w:val="center"/>
              <w:rPr>
                <w:rFonts w:ascii="Arial Narrow" w:hAnsi="Arial Narrow" w:cs="Arial"/>
                <w:b/>
                <w:bCs/>
                <w:color w:val="000000"/>
              </w:rPr>
            </w:pPr>
            <w:r w:rsidRPr="00B91A6D">
              <w:rPr>
                <w:rFonts w:ascii="Arial Narrow" w:hAnsi="Arial Narrow" w:cs="Arial"/>
                <w:b/>
                <w:bCs/>
                <w:color w:val="000000"/>
              </w:rPr>
              <w:t>Территория</w:t>
            </w:r>
          </w:p>
        </w:tc>
        <w:tc>
          <w:tcPr>
            <w:tcW w:w="1442" w:type="dxa"/>
            <w:vAlign w:val="center"/>
          </w:tcPr>
          <w:p w:rsidR="001900A5" w:rsidRPr="00B91A6D" w:rsidRDefault="001900A5" w:rsidP="00937081">
            <w:pPr>
              <w:spacing w:line="276" w:lineRule="auto"/>
              <w:ind w:hanging="32"/>
              <w:jc w:val="center"/>
              <w:rPr>
                <w:rFonts w:ascii="Arial Narrow" w:hAnsi="Arial Narrow" w:cs="Arial"/>
                <w:b/>
                <w:color w:val="000000"/>
              </w:rPr>
            </w:pPr>
            <w:r w:rsidRPr="00940D56">
              <w:rPr>
                <w:rFonts w:ascii="Arial Narrow" w:hAnsi="Arial Narrow" w:cs="Arial"/>
                <w:b/>
                <w:color w:val="000000"/>
              </w:rPr>
              <w:t>Проектная мощность действующих объектов</w:t>
            </w:r>
          </w:p>
        </w:tc>
        <w:tc>
          <w:tcPr>
            <w:tcW w:w="1535" w:type="dxa"/>
            <w:vAlign w:val="center"/>
          </w:tcPr>
          <w:p w:rsidR="001900A5" w:rsidRPr="00B91A6D" w:rsidRDefault="001900A5" w:rsidP="00937081">
            <w:pPr>
              <w:spacing w:line="276" w:lineRule="auto"/>
              <w:ind w:firstLine="2"/>
              <w:jc w:val="center"/>
              <w:rPr>
                <w:rFonts w:ascii="Arial Narrow" w:hAnsi="Arial Narrow" w:cs="Arial"/>
                <w:b/>
                <w:color w:val="000000"/>
              </w:rPr>
            </w:pPr>
            <w:r w:rsidRPr="00940D56">
              <w:rPr>
                <w:rFonts w:ascii="Arial Narrow" w:hAnsi="Arial Narrow" w:cs="Arial"/>
                <w:b/>
                <w:color w:val="000000"/>
              </w:rPr>
              <w:t>Фактическое количество обучающихся</w:t>
            </w:r>
          </w:p>
        </w:tc>
        <w:tc>
          <w:tcPr>
            <w:tcW w:w="1134" w:type="dxa"/>
            <w:vAlign w:val="center"/>
          </w:tcPr>
          <w:p w:rsidR="001900A5" w:rsidRPr="00B91A6D" w:rsidRDefault="001900A5" w:rsidP="00E97168">
            <w:pPr>
              <w:spacing w:line="276" w:lineRule="auto"/>
              <w:ind w:firstLine="0"/>
              <w:jc w:val="center"/>
              <w:rPr>
                <w:rFonts w:ascii="Arial Narrow" w:hAnsi="Arial Narrow" w:cs="Arial"/>
                <w:b/>
                <w:color w:val="000000"/>
              </w:rPr>
            </w:pPr>
            <w:r w:rsidRPr="00940D56">
              <w:rPr>
                <w:rFonts w:ascii="Arial Narrow" w:hAnsi="Arial Narrow" w:cs="Arial"/>
                <w:b/>
                <w:color w:val="000000"/>
              </w:rPr>
              <w:t>Дефицит</w:t>
            </w:r>
            <w:proofErr w:type="gramStart"/>
            <w:r w:rsidRPr="00940D56">
              <w:rPr>
                <w:rFonts w:ascii="Arial Narrow" w:hAnsi="Arial Narrow" w:cs="Arial"/>
                <w:b/>
                <w:color w:val="000000"/>
              </w:rPr>
              <w:t xml:space="preserve"> (-)/ </w:t>
            </w:r>
            <w:proofErr w:type="gramEnd"/>
            <w:r w:rsidRPr="00940D56">
              <w:rPr>
                <w:rFonts w:ascii="Arial Narrow" w:hAnsi="Arial Narrow" w:cs="Arial"/>
                <w:b/>
                <w:color w:val="000000"/>
              </w:rPr>
              <w:t>профицит (+) в 202</w:t>
            </w:r>
            <w:r w:rsidR="00E97168">
              <w:rPr>
                <w:rFonts w:ascii="Arial Narrow" w:hAnsi="Arial Narrow" w:cs="Arial"/>
                <w:b/>
                <w:color w:val="000000"/>
              </w:rPr>
              <w:t>2</w:t>
            </w:r>
            <w:r>
              <w:rPr>
                <w:rFonts w:ascii="Arial Narrow" w:hAnsi="Arial Narrow" w:cs="Arial"/>
                <w:b/>
                <w:color w:val="000000"/>
              </w:rPr>
              <w:t xml:space="preserve"> </w:t>
            </w:r>
            <w:r w:rsidRPr="00940D56">
              <w:rPr>
                <w:rFonts w:ascii="Arial Narrow" w:hAnsi="Arial Narrow" w:cs="Arial"/>
                <w:b/>
                <w:color w:val="000000"/>
              </w:rPr>
              <w:t>г.</w:t>
            </w:r>
          </w:p>
        </w:tc>
        <w:tc>
          <w:tcPr>
            <w:tcW w:w="1417" w:type="dxa"/>
            <w:vAlign w:val="center"/>
          </w:tcPr>
          <w:p w:rsidR="001900A5" w:rsidRPr="00B91A6D" w:rsidRDefault="001900A5" w:rsidP="00E97168">
            <w:pPr>
              <w:spacing w:line="276" w:lineRule="auto"/>
              <w:ind w:firstLine="71"/>
              <w:jc w:val="center"/>
              <w:rPr>
                <w:rFonts w:ascii="Arial Narrow" w:hAnsi="Arial Narrow" w:cs="Arial"/>
                <w:b/>
                <w:color w:val="000000"/>
              </w:rPr>
            </w:pPr>
            <w:r w:rsidRPr="006F33C8">
              <w:rPr>
                <w:rFonts w:ascii="Arial Narrow" w:hAnsi="Arial Narrow" w:cs="Arial"/>
                <w:b/>
                <w:color w:val="000000"/>
              </w:rPr>
              <w:t>Прогнозная численность детей (204</w:t>
            </w:r>
            <w:r w:rsidR="00E97168">
              <w:rPr>
                <w:rFonts w:ascii="Arial Narrow" w:hAnsi="Arial Narrow" w:cs="Arial"/>
                <w:b/>
                <w:color w:val="000000"/>
              </w:rPr>
              <w:t>2</w:t>
            </w:r>
            <w:r w:rsidRPr="006F33C8">
              <w:rPr>
                <w:rFonts w:ascii="Arial Narrow" w:hAnsi="Arial Narrow" w:cs="Arial"/>
                <w:b/>
                <w:color w:val="000000"/>
              </w:rPr>
              <w:t>)</w:t>
            </w:r>
          </w:p>
        </w:tc>
        <w:tc>
          <w:tcPr>
            <w:tcW w:w="1514" w:type="dxa"/>
            <w:vAlign w:val="center"/>
          </w:tcPr>
          <w:p w:rsidR="001900A5" w:rsidRPr="00B91A6D" w:rsidRDefault="001900A5" w:rsidP="00E97168">
            <w:pPr>
              <w:spacing w:line="276" w:lineRule="auto"/>
              <w:ind w:firstLine="70"/>
              <w:jc w:val="center"/>
              <w:rPr>
                <w:rFonts w:ascii="Arial Narrow" w:hAnsi="Arial Narrow" w:cs="Arial"/>
                <w:b/>
                <w:color w:val="000000"/>
              </w:rPr>
            </w:pPr>
            <w:r w:rsidRPr="006F33C8">
              <w:rPr>
                <w:rFonts w:ascii="Arial Narrow" w:hAnsi="Arial Narrow" w:cs="Arial"/>
                <w:b/>
                <w:color w:val="000000"/>
              </w:rPr>
              <w:t>Потребность мест к 204</w:t>
            </w:r>
            <w:r w:rsidR="00E97168">
              <w:rPr>
                <w:rFonts w:ascii="Arial Narrow" w:hAnsi="Arial Narrow" w:cs="Arial"/>
                <w:b/>
                <w:color w:val="000000"/>
              </w:rPr>
              <w:t>2</w:t>
            </w:r>
            <w:r w:rsidRPr="006F33C8">
              <w:rPr>
                <w:rFonts w:ascii="Arial Narrow" w:hAnsi="Arial Narrow" w:cs="Arial"/>
                <w:b/>
                <w:color w:val="000000"/>
              </w:rPr>
              <w:t xml:space="preserve"> г.</w:t>
            </w:r>
          </w:p>
        </w:tc>
        <w:tc>
          <w:tcPr>
            <w:tcW w:w="1144" w:type="dxa"/>
          </w:tcPr>
          <w:p w:rsidR="001900A5" w:rsidRPr="006F33C8" w:rsidRDefault="001900A5" w:rsidP="00E97168">
            <w:pPr>
              <w:spacing w:line="276" w:lineRule="auto"/>
              <w:ind w:firstLine="70"/>
              <w:jc w:val="center"/>
              <w:rPr>
                <w:rFonts w:ascii="Arial Narrow" w:hAnsi="Arial Narrow" w:cs="Arial"/>
                <w:b/>
                <w:color w:val="000000"/>
              </w:rPr>
            </w:pPr>
            <w:r w:rsidRPr="00940D56">
              <w:rPr>
                <w:rFonts w:ascii="Arial Narrow" w:hAnsi="Arial Narrow" w:cs="Arial"/>
                <w:b/>
                <w:color w:val="000000"/>
              </w:rPr>
              <w:t>Дефици</w:t>
            </w:r>
            <w:proofErr w:type="gramStart"/>
            <w:r w:rsidRPr="00940D56">
              <w:rPr>
                <w:rFonts w:ascii="Arial Narrow" w:hAnsi="Arial Narrow" w:cs="Arial"/>
                <w:b/>
                <w:color w:val="000000"/>
              </w:rPr>
              <w:t>т(</w:t>
            </w:r>
            <w:proofErr w:type="gramEnd"/>
            <w:r w:rsidRPr="00940D56">
              <w:rPr>
                <w:rFonts w:ascii="Arial Narrow" w:hAnsi="Arial Narrow" w:cs="Arial"/>
                <w:b/>
                <w:color w:val="000000"/>
              </w:rPr>
              <w:t>-)/ профицит (+) в 20</w:t>
            </w:r>
            <w:r>
              <w:rPr>
                <w:rFonts w:ascii="Arial Narrow" w:hAnsi="Arial Narrow" w:cs="Arial"/>
                <w:b/>
                <w:color w:val="000000"/>
              </w:rPr>
              <w:t>4</w:t>
            </w:r>
            <w:r w:rsidR="00E97168">
              <w:rPr>
                <w:rFonts w:ascii="Arial Narrow" w:hAnsi="Arial Narrow" w:cs="Arial"/>
                <w:b/>
                <w:color w:val="000000"/>
              </w:rPr>
              <w:t>2</w:t>
            </w:r>
            <w:r w:rsidRPr="00940D56">
              <w:rPr>
                <w:rFonts w:ascii="Arial Narrow" w:hAnsi="Arial Narrow" w:cs="Arial"/>
                <w:b/>
                <w:color w:val="000000"/>
              </w:rPr>
              <w:t xml:space="preserve"> г.</w:t>
            </w:r>
          </w:p>
        </w:tc>
      </w:tr>
      <w:tr w:rsidR="00896641" w:rsidRPr="00B91A6D" w:rsidTr="00FC23DE">
        <w:tc>
          <w:tcPr>
            <w:tcW w:w="1384" w:type="dxa"/>
          </w:tcPr>
          <w:p w:rsidR="00896641" w:rsidRPr="00B91A6D" w:rsidRDefault="007E32CB" w:rsidP="00937081">
            <w:pPr>
              <w:pStyle w:val="aff2"/>
              <w:spacing w:after="0" w:line="276" w:lineRule="auto"/>
              <w:jc w:val="both"/>
              <w:rPr>
                <w:rFonts w:ascii="Arial Narrow" w:hAnsi="Arial Narrow"/>
                <w:sz w:val="22"/>
                <w:szCs w:val="22"/>
              </w:rPr>
            </w:pPr>
            <w:proofErr w:type="spellStart"/>
            <w:r>
              <w:rPr>
                <w:rFonts w:ascii="Arial Narrow" w:hAnsi="Arial Narrow"/>
                <w:sz w:val="22"/>
                <w:szCs w:val="22"/>
              </w:rPr>
              <w:t>Новотузуклейский</w:t>
            </w:r>
            <w:proofErr w:type="spellEnd"/>
            <w:r w:rsidRPr="00B40FFF">
              <w:rPr>
                <w:rFonts w:ascii="Arial Narrow" w:hAnsi="Arial Narrow"/>
                <w:sz w:val="22"/>
                <w:szCs w:val="22"/>
              </w:rPr>
              <w:t xml:space="preserve"> </w:t>
            </w:r>
            <w:r w:rsidRPr="00B91A6D">
              <w:rPr>
                <w:rFonts w:ascii="Arial Narrow" w:hAnsi="Arial Narrow"/>
                <w:sz w:val="22"/>
                <w:szCs w:val="22"/>
              </w:rPr>
              <w:t>сельсовет</w:t>
            </w:r>
          </w:p>
        </w:tc>
        <w:tc>
          <w:tcPr>
            <w:tcW w:w="1442" w:type="dxa"/>
            <w:vAlign w:val="center"/>
          </w:tcPr>
          <w:p w:rsidR="00896641" w:rsidRPr="00896641" w:rsidRDefault="007D5185" w:rsidP="006B3925">
            <w:pPr>
              <w:jc w:val="right"/>
              <w:rPr>
                <w:rFonts w:ascii="Arial Narrow" w:hAnsi="Arial Narrow"/>
                <w:color w:val="000000"/>
                <w:szCs w:val="20"/>
              </w:rPr>
            </w:pPr>
            <w:r>
              <w:rPr>
                <w:rFonts w:ascii="Arial Narrow" w:hAnsi="Arial Narrow"/>
                <w:color w:val="000000"/>
                <w:szCs w:val="20"/>
              </w:rPr>
              <w:t>-</w:t>
            </w:r>
          </w:p>
        </w:tc>
        <w:tc>
          <w:tcPr>
            <w:tcW w:w="1535" w:type="dxa"/>
            <w:vAlign w:val="center"/>
          </w:tcPr>
          <w:p w:rsidR="00896641" w:rsidRPr="00896641" w:rsidRDefault="007D5185">
            <w:pPr>
              <w:jc w:val="right"/>
              <w:rPr>
                <w:rFonts w:ascii="Arial Narrow" w:hAnsi="Arial Narrow"/>
                <w:color w:val="000000"/>
                <w:szCs w:val="20"/>
              </w:rPr>
            </w:pPr>
            <w:r>
              <w:rPr>
                <w:rFonts w:ascii="Arial Narrow" w:hAnsi="Arial Narrow"/>
                <w:color w:val="000000"/>
                <w:szCs w:val="20"/>
              </w:rPr>
              <w:t>-</w:t>
            </w:r>
          </w:p>
        </w:tc>
        <w:tc>
          <w:tcPr>
            <w:tcW w:w="1134" w:type="dxa"/>
            <w:vAlign w:val="center"/>
          </w:tcPr>
          <w:p w:rsidR="00896641" w:rsidRPr="00896641" w:rsidRDefault="007D5185" w:rsidP="00896641">
            <w:pPr>
              <w:ind w:firstLine="601"/>
              <w:jc w:val="right"/>
              <w:rPr>
                <w:rFonts w:ascii="Arial Narrow" w:hAnsi="Arial Narrow"/>
                <w:color w:val="000000"/>
                <w:szCs w:val="20"/>
              </w:rPr>
            </w:pPr>
            <w:r>
              <w:rPr>
                <w:rFonts w:ascii="Arial Narrow" w:hAnsi="Arial Narrow"/>
                <w:color w:val="000000"/>
                <w:szCs w:val="20"/>
              </w:rPr>
              <w:t>-</w:t>
            </w:r>
          </w:p>
        </w:tc>
        <w:tc>
          <w:tcPr>
            <w:tcW w:w="1417" w:type="dxa"/>
            <w:vAlign w:val="center"/>
          </w:tcPr>
          <w:p w:rsidR="00896641" w:rsidRPr="00896641" w:rsidRDefault="00E52BB1">
            <w:pPr>
              <w:jc w:val="right"/>
              <w:rPr>
                <w:rFonts w:ascii="Arial Narrow" w:hAnsi="Arial Narrow"/>
                <w:color w:val="000000"/>
                <w:szCs w:val="20"/>
              </w:rPr>
            </w:pPr>
            <w:r>
              <w:rPr>
                <w:rFonts w:ascii="Arial Narrow" w:hAnsi="Arial Narrow"/>
                <w:color w:val="000000"/>
                <w:szCs w:val="20"/>
              </w:rPr>
              <w:t>308</w:t>
            </w:r>
          </w:p>
        </w:tc>
        <w:tc>
          <w:tcPr>
            <w:tcW w:w="1514" w:type="dxa"/>
            <w:vAlign w:val="center"/>
          </w:tcPr>
          <w:p w:rsidR="00896641" w:rsidRPr="00896641" w:rsidRDefault="00E52BB1">
            <w:pPr>
              <w:jc w:val="right"/>
              <w:rPr>
                <w:rFonts w:ascii="Arial Narrow" w:hAnsi="Arial Narrow"/>
                <w:color w:val="000000"/>
                <w:szCs w:val="20"/>
              </w:rPr>
            </w:pPr>
            <w:r>
              <w:rPr>
                <w:rFonts w:ascii="Arial Narrow" w:hAnsi="Arial Narrow"/>
                <w:color w:val="000000"/>
                <w:szCs w:val="20"/>
              </w:rPr>
              <w:t>139</w:t>
            </w:r>
          </w:p>
        </w:tc>
        <w:tc>
          <w:tcPr>
            <w:tcW w:w="1144" w:type="dxa"/>
            <w:vAlign w:val="center"/>
          </w:tcPr>
          <w:p w:rsidR="00896641" w:rsidRPr="00896641" w:rsidRDefault="00E52BB1" w:rsidP="00896641">
            <w:pPr>
              <w:ind w:firstLine="505"/>
              <w:jc w:val="right"/>
              <w:rPr>
                <w:rFonts w:ascii="Arial Narrow" w:hAnsi="Arial Narrow"/>
                <w:color w:val="000000"/>
                <w:szCs w:val="20"/>
              </w:rPr>
            </w:pPr>
            <w:r>
              <w:rPr>
                <w:rFonts w:ascii="Arial Narrow" w:hAnsi="Arial Narrow"/>
                <w:color w:val="000000"/>
                <w:szCs w:val="20"/>
              </w:rPr>
              <w:t>-139</w:t>
            </w:r>
          </w:p>
        </w:tc>
      </w:tr>
    </w:tbl>
    <w:p w:rsidR="001900A5" w:rsidRDefault="001900A5" w:rsidP="00B91A6D">
      <w:pPr>
        <w:pStyle w:val="aff2"/>
        <w:spacing w:after="0" w:line="276" w:lineRule="auto"/>
        <w:ind w:firstLine="709"/>
        <w:jc w:val="both"/>
      </w:pPr>
    </w:p>
    <w:p w:rsidR="00D70B21" w:rsidRPr="002F4D3C" w:rsidRDefault="00D70B21" w:rsidP="001900A5">
      <w:pPr>
        <w:pStyle w:val="aff2"/>
        <w:spacing w:after="0" w:line="276" w:lineRule="auto"/>
        <w:ind w:firstLine="709"/>
        <w:jc w:val="both"/>
        <w:rPr>
          <w:b/>
        </w:rPr>
      </w:pPr>
      <w:r w:rsidRPr="002F4D3C">
        <w:rPr>
          <w:b/>
        </w:rPr>
        <w:lastRenderedPageBreak/>
        <w:t>Доступность образовательных учреждений соответствует необходимой. Мощности учреждений достаточно для количества обучающихся к расчетному сроку генерального плана.</w:t>
      </w:r>
    </w:p>
    <w:p w:rsidR="00D5275B" w:rsidRPr="002F4D3C" w:rsidRDefault="0074200B" w:rsidP="001900A5">
      <w:pPr>
        <w:pStyle w:val="aff2"/>
        <w:spacing w:after="0" w:line="276" w:lineRule="auto"/>
        <w:ind w:firstLine="709"/>
        <w:jc w:val="both"/>
        <w:rPr>
          <w:b/>
        </w:rPr>
      </w:pPr>
      <w:r>
        <w:rPr>
          <w:b/>
        </w:rPr>
        <w:t>На первую очередь и расчетный срок генерального плана необходимо ориентироваться не только на количество доступных мест в образовательных у</w:t>
      </w:r>
      <w:r w:rsidR="006B3925">
        <w:rPr>
          <w:b/>
        </w:rPr>
        <w:t>чреждениях, но и на их внешнее</w:t>
      </w:r>
      <w:r>
        <w:rPr>
          <w:b/>
        </w:rPr>
        <w:t xml:space="preserve"> состояние и внутреннее наполнение. </w:t>
      </w:r>
      <w:r w:rsidRPr="002F4D3C">
        <w:rPr>
          <w:b/>
        </w:rPr>
        <w:t xml:space="preserve">В </w:t>
      </w:r>
      <w:r w:rsidR="00D5275B" w:rsidRPr="002F4D3C">
        <w:rPr>
          <w:b/>
        </w:rPr>
        <w:t xml:space="preserve">числе основных мероприятий по развитию системы образования </w:t>
      </w:r>
      <w:r w:rsidR="00F72A8B" w:rsidRPr="00F72A8B">
        <w:rPr>
          <w:b/>
        </w:rPr>
        <w:t>муниципального образования «</w:t>
      </w:r>
      <w:proofErr w:type="spellStart"/>
      <w:r w:rsidR="00F72A8B" w:rsidRPr="00F72A8B">
        <w:rPr>
          <w:b/>
        </w:rPr>
        <w:t>Новотузуклейский</w:t>
      </w:r>
      <w:proofErr w:type="spellEnd"/>
      <w:r w:rsidR="00F72A8B" w:rsidRPr="00F72A8B">
        <w:rPr>
          <w:b/>
        </w:rPr>
        <w:t xml:space="preserve"> сельсовет» </w:t>
      </w:r>
      <w:r w:rsidR="00D5275B" w:rsidRPr="002F4D3C">
        <w:rPr>
          <w:b/>
        </w:rPr>
        <w:t>выдел</w:t>
      </w:r>
      <w:r>
        <w:rPr>
          <w:b/>
        </w:rPr>
        <w:t>яются</w:t>
      </w:r>
      <w:r w:rsidR="00D5275B" w:rsidRPr="002F4D3C">
        <w:rPr>
          <w:b/>
        </w:rPr>
        <w:t xml:space="preserve"> следующие: </w:t>
      </w:r>
    </w:p>
    <w:p w:rsidR="00C75588" w:rsidRDefault="006B3925" w:rsidP="00211BB3">
      <w:pPr>
        <w:pStyle w:val="aff2"/>
        <w:numPr>
          <w:ilvl w:val="0"/>
          <w:numId w:val="27"/>
        </w:numPr>
        <w:tabs>
          <w:tab w:val="left" w:pos="993"/>
        </w:tabs>
        <w:spacing w:after="0" w:line="276" w:lineRule="auto"/>
        <w:ind w:left="0" w:firstLine="709"/>
        <w:jc w:val="both"/>
        <w:rPr>
          <w:b/>
        </w:rPr>
      </w:pPr>
      <w:r>
        <w:rPr>
          <w:b/>
        </w:rPr>
        <w:t xml:space="preserve">строительство </w:t>
      </w:r>
      <w:r w:rsidR="00F72A8B" w:rsidRPr="006B3925">
        <w:rPr>
          <w:b/>
        </w:rPr>
        <w:t xml:space="preserve">детского сада </w:t>
      </w:r>
      <w:r>
        <w:rPr>
          <w:b/>
        </w:rPr>
        <w:t xml:space="preserve">на </w:t>
      </w:r>
      <w:r w:rsidR="00F72A8B">
        <w:rPr>
          <w:b/>
        </w:rPr>
        <w:t>90</w:t>
      </w:r>
      <w:r w:rsidR="00C75588">
        <w:rPr>
          <w:b/>
        </w:rPr>
        <w:t xml:space="preserve"> мест </w:t>
      </w:r>
      <w:proofErr w:type="gramStart"/>
      <w:r w:rsidR="00C75588">
        <w:rPr>
          <w:b/>
        </w:rPr>
        <w:t>в</w:t>
      </w:r>
      <w:proofErr w:type="gramEnd"/>
      <w:r w:rsidR="00C75588">
        <w:rPr>
          <w:b/>
        </w:rPr>
        <w:t xml:space="preserve"> с. </w:t>
      </w:r>
      <w:proofErr w:type="spellStart"/>
      <w:r w:rsidR="00F72A8B">
        <w:rPr>
          <w:b/>
        </w:rPr>
        <w:t>Тузуклей</w:t>
      </w:r>
      <w:proofErr w:type="spellEnd"/>
      <w:r w:rsidR="00C75588">
        <w:rPr>
          <w:b/>
        </w:rPr>
        <w:t>;</w:t>
      </w:r>
    </w:p>
    <w:p w:rsidR="00F05D99" w:rsidRDefault="00F72A8B" w:rsidP="00211BB3">
      <w:pPr>
        <w:pStyle w:val="aff2"/>
        <w:numPr>
          <w:ilvl w:val="0"/>
          <w:numId w:val="27"/>
        </w:numPr>
        <w:tabs>
          <w:tab w:val="left" w:pos="993"/>
        </w:tabs>
        <w:spacing w:after="0" w:line="276" w:lineRule="auto"/>
        <w:ind w:left="0" w:firstLine="709"/>
        <w:jc w:val="both"/>
        <w:rPr>
          <w:b/>
        </w:rPr>
      </w:pPr>
      <w:r w:rsidRPr="00F72A8B">
        <w:rPr>
          <w:b/>
        </w:rPr>
        <w:t>строительство комплекса «Детский сад на 20 мест – начальная школа на 20 мест»</w:t>
      </w:r>
      <w:r w:rsidR="00B56EB0">
        <w:rPr>
          <w:b/>
        </w:rPr>
        <w:t>;</w:t>
      </w:r>
    </w:p>
    <w:p w:rsidR="00AE4633" w:rsidRPr="002F4D3C" w:rsidRDefault="00AE4633" w:rsidP="00211BB3">
      <w:pPr>
        <w:pStyle w:val="aff2"/>
        <w:numPr>
          <w:ilvl w:val="0"/>
          <w:numId w:val="27"/>
        </w:numPr>
        <w:tabs>
          <w:tab w:val="left" w:pos="993"/>
        </w:tabs>
        <w:spacing w:after="0" w:line="276" w:lineRule="auto"/>
        <w:ind w:left="0" w:firstLine="709"/>
        <w:jc w:val="both"/>
        <w:rPr>
          <w:b/>
        </w:rPr>
      </w:pPr>
      <w:r w:rsidRPr="002F4D3C">
        <w:rPr>
          <w:b/>
        </w:rPr>
        <w:t>организация учреждений дополнительного образования (использование свободных мощностей общеобразовательных учреждений);</w:t>
      </w:r>
    </w:p>
    <w:p w:rsidR="00D5275B" w:rsidRPr="002F4D3C" w:rsidRDefault="00D5275B" w:rsidP="00211BB3">
      <w:pPr>
        <w:pStyle w:val="aff2"/>
        <w:numPr>
          <w:ilvl w:val="0"/>
          <w:numId w:val="27"/>
        </w:numPr>
        <w:tabs>
          <w:tab w:val="left" w:pos="993"/>
        </w:tabs>
        <w:spacing w:after="0" w:line="276" w:lineRule="auto"/>
        <w:ind w:left="0" w:firstLine="709"/>
        <w:jc w:val="both"/>
        <w:rPr>
          <w:b/>
        </w:rPr>
      </w:pPr>
      <w:r w:rsidRPr="002F4D3C">
        <w:rPr>
          <w:b/>
        </w:rPr>
        <w:t>проведение модернизации учебного, учебно-производственного оборудования и материально-технической базы образовательных учреждений (закупка компьютерной техники, спортивного инвентаря и оборудования, учебного и лабораторного оборудования, мебели, медицинского оборудования, школьных автобусов и др.).</w:t>
      </w:r>
    </w:p>
    <w:p w:rsidR="00D5275B" w:rsidRPr="00D5275B" w:rsidRDefault="00D5275B" w:rsidP="00D5275B">
      <w:pPr>
        <w:spacing w:line="276" w:lineRule="auto"/>
        <w:ind w:left="567" w:firstLine="0"/>
        <w:rPr>
          <w:rFonts w:ascii="Arial" w:hAnsi="Arial" w:cs="Arial"/>
          <w:b/>
          <w:sz w:val="24"/>
          <w:szCs w:val="24"/>
        </w:rPr>
      </w:pPr>
      <w:r w:rsidRPr="00D5275B">
        <w:rPr>
          <w:rFonts w:ascii="Arial" w:hAnsi="Arial" w:cs="Arial"/>
          <w:b/>
          <w:sz w:val="24"/>
          <w:szCs w:val="24"/>
        </w:rPr>
        <w:t>Здравоохранение</w:t>
      </w:r>
    </w:p>
    <w:p w:rsidR="004F74A0" w:rsidRPr="00D5275B" w:rsidRDefault="00D5275B" w:rsidP="004F74A0">
      <w:pPr>
        <w:pStyle w:val="aff2"/>
        <w:spacing w:after="0" w:line="276" w:lineRule="auto"/>
        <w:ind w:firstLine="709"/>
        <w:jc w:val="both"/>
      </w:pPr>
      <w:r w:rsidRPr="00D5275B">
        <w:t xml:space="preserve">В настоящее время </w:t>
      </w:r>
      <w:r w:rsidR="002962E4">
        <w:t xml:space="preserve">система здравоохранения муниципального образования нуждается в </w:t>
      </w:r>
      <w:proofErr w:type="spellStart"/>
      <w:r w:rsidR="002962E4">
        <w:t>реорганиации</w:t>
      </w:r>
      <w:proofErr w:type="spellEnd"/>
      <w:r w:rsidRPr="00D5275B">
        <w:t xml:space="preserve">. </w:t>
      </w:r>
      <w:r w:rsidR="004F74A0" w:rsidRPr="00D5275B">
        <w:t>На развитие системы здравоохранения в большей мере бу</w:t>
      </w:r>
      <w:r w:rsidR="004F74A0" w:rsidRPr="00D5275B">
        <w:softHyphen/>
        <w:t>дут оказывать влияние ресурсный потенциал края, демография и расселение, а также социокультурные факторы.</w:t>
      </w:r>
    </w:p>
    <w:p w:rsidR="00D5275B" w:rsidRPr="00D5275B" w:rsidRDefault="00D5275B" w:rsidP="00D5275B">
      <w:pPr>
        <w:pStyle w:val="aff2"/>
        <w:spacing w:after="0" w:line="276" w:lineRule="auto"/>
        <w:ind w:firstLine="709"/>
        <w:jc w:val="both"/>
      </w:pPr>
      <w:r w:rsidRPr="00D5275B">
        <w:t xml:space="preserve">На расчетный срок </w:t>
      </w:r>
      <w:r w:rsidR="005154E3">
        <w:t xml:space="preserve">необходимо обеспечить </w:t>
      </w:r>
      <w:r w:rsidR="00F930BF">
        <w:t>муниципальное образование</w:t>
      </w:r>
      <w:r w:rsidR="005154E3">
        <w:t xml:space="preserve"> большим количеством</w:t>
      </w:r>
      <w:r w:rsidRPr="00D5275B">
        <w:t xml:space="preserve"> объектов здравоохранения для обеспечения потребностей населения в медицинских услугах. </w:t>
      </w:r>
    </w:p>
    <w:p w:rsidR="00CE600E" w:rsidRPr="00302A84" w:rsidRDefault="00CE600E" w:rsidP="00CE600E">
      <w:pPr>
        <w:pStyle w:val="aff2"/>
        <w:spacing w:after="0" w:line="276" w:lineRule="auto"/>
        <w:ind w:firstLine="709"/>
        <w:jc w:val="both"/>
        <w:rPr>
          <w:b/>
        </w:rPr>
      </w:pPr>
      <w:r w:rsidRPr="00302A84">
        <w:rPr>
          <w:b/>
        </w:rPr>
        <w:t>Основными стратегическими целями отрасли здравоохранения на расчетный срок реализации генерального плана должны стать:</w:t>
      </w:r>
    </w:p>
    <w:p w:rsidR="00CE600E" w:rsidRPr="00302A84" w:rsidRDefault="00CE600E" w:rsidP="00302A84">
      <w:pPr>
        <w:pStyle w:val="aff2"/>
        <w:numPr>
          <w:ilvl w:val="0"/>
          <w:numId w:val="26"/>
        </w:numPr>
        <w:tabs>
          <w:tab w:val="left" w:pos="993"/>
        </w:tabs>
        <w:suppressAutoHyphens w:val="0"/>
        <w:spacing w:after="0" w:line="276" w:lineRule="auto"/>
        <w:ind w:left="0" w:firstLine="709"/>
        <w:jc w:val="both"/>
        <w:rPr>
          <w:b/>
        </w:rPr>
      </w:pPr>
      <w:r w:rsidRPr="00302A84">
        <w:rPr>
          <w:b/>
        </w:rPr>
        <w:t>развитие первичной медико-санитарной помощи;</w:t>
      </w:r>
    </w:p>
    <w:p w:rsidR="00CE600E" w:rsidRDefault="00CE600E" w:rsidP="003C1D80">
      <w:pPr>
        <w:pStyle w:val="aff2"/>
        <w:numPr>
          <w:ilvl w:val="0"/>
          <w:numId w:val="26"/>
        </w:numPr>
        <w:tabs>
          <w:tab w:val="left" w:pos="993"/>
        </w:tabs>
        <w:suppressAutoHyphens w:val="0"/>
        <w:spacing w:after="0" w:line="276" w:lineRule="auto"/>
        <w:ind w:left="0" w:firstLine="709"/>
        <w:jc w:val="both"/>
        <w:rPr>
          <w:b/>
        </w:rPr>
      </w:pPr>
      <w:r w:rsidRPr="00302A84">
        <w:rPr>
          <w:b/>
        </w:rPr>
        <w:t>развитие стационарного медицинского обслуживания по отдельным направлениям (педиатрия, специализированные виды помощи).</w:t>
      </w:r>
    </w:p>
    <w:p w:rsidR="006F0436" w:rsidRPr="006F0436" w:rsidRDefault="006F0436" w:rsidP="006F0436">
      <w:pPr>
        <w:pStyle w:val="aff2"/>
        <w:tabs>
          <w:tab w:val="left" w:pos="993"/>
        </w:tabs>
        <w:suppressAutoHyphens w:val="0"/>
        <w:spacing w:after="0" w:line="276" w:lineRule="auto"/>
        <w:ind w:firstLine="709"/>
        <w:jc w:val="both"/>
        <w:rPr>
          <w:b/>
          <w:bCs/>
        </w:rPr>
      </w:pPr>
      <w:r>
        <w:rPr>
          <w:b/>
        </w:rPr>
        <w:t>Также рекомендуется</w:t>
      </w:r>
      <w:r w:rsidR="001E6DF6">
        <w:rPr>
          <w:b/>
        </w:rPr>
        <w:t xml:space="preserve"> </w:t>
      </w:r>
      <w:r w:rsidR="005C3076">
        <w:rPr>
          <w:b/>
        </w:rPr>
        <w:t xml:space="preserve">реконструкция </w:t>
      </w:r>
      <w:proofErr w:type="gramStart"/>
      <w:r w:rsidR="005C3076">
        <w:rPr>
          <w:b/>
        </w:rPr>
        <w:t>имеющихся</w:t>
      </w:r>
      <w:proofErr w:type="gramEnd"/>
      <w:r>
        <w:rPr>
          <w:b/>
        </w:rPr>
        <w:t xml:space="preserve"> </w:t>
      </w:r>
      <w:proofErr w:type="spellStart"/>
      <w:r>
        <w:rPr>
          <w:b/>
        </w:rPr>
        <w:t>ФАП</w:t>
      </w:r>
      <w:r w:rsidR="001135DE">
        <w:rPr>
          <w:b/>
        </w:rPr>
        <w:t>ов</w:t>
      </w:r>
      <w:proofErr w:type="spellEnd"/>
      <w:r>
        <w:rPr>
          <w:b/>
        </w:rPr>
        <w:t xml:space="preserve"> на первую очередь генерального плана. Мероприятие подразумевает включение в Схему территориального планирования Астраханской области, а также в государственную программу «</w:t>
      </w:r>
      <w:r w:rsidRPr="006F0436">
        <w:rPr>
          <w:b/>
          <w:bCs/>
        </w:rPr>
        <w:t>Развитие здравоохранения Астраханской области</w:t>
      </w:r>
      <w:r>
        <w:rPr>
          <w:b/>
        </w:rPr>
        <w:t>».</w:t>
      </w:r>
    </w:p>
    <w:p w:rsidR="00ED3EAB" w:rsidRPr="00D5275B" w:rsidRDefault="00ED3EAB" w:rsidP="00ED3EAB">
      <w:pPr>
        <w:pStyle w:val="aff2"/>
        <w:tabs>
          <w:tab w:val="left" w:pos="993"/>
        </w:tabs>
        <w:suppressAutoHyphens w:val="0"/>
        <w:spacing w:after="0" w:line="276" w:lineRule="auto"/>
        <w:ind w:left="709"/>
        <w:jc w:val="both"/>
      </w:pPr>
    </w:p>
    <w:p w:rsidR="00D5275B" w:rsidRPr="00D5275B" w:rsidRDefault="00D5275B" w:rsidP="00D5275B">
      <w:pPr>
        <w:spacing w:line="276" w:lineRule="auto"/>
        <w:ind w:left="567" w:firstLine="0"/>
        <w:rPr>
          <w:rFonts w:ascii="Arial" w:hAnsi="Arial" w:cs="Arial"/>
          <w:b/>
          <w:sz w:val="24"/>
          <w:szCs w:val="24"/>
        </w:rPr>
      </w:pPr>
      <w:r w:rsidRPr="00D5275B">
        <w:rPr>
          <w:rFonts w:ascii="Arial" w:hAnsi="Arial" w:cs="Arial"/>
          <w:b/>
          <w:sz w:val="24"/>
          <w:szCs w:val="24"/>
        </w:rPr>
        <w:t>Культура и гуманитарное просвещение</w:t>
      </w:r>
    </w:p>
    <w:p w:rsidR="00D5275B" w:rsidRDefault="00D5275B" w:rsidP="009D5C5A">
      <w:pPr>
        <w:pStyle w:val="af5"/>
        <w:spacing w:line="276" w:lineRule="auto"/>
        <w:ind w:firstLine="709"/>
        <w:rPr>
          <w:rFonts w:cs="Arial"/>
          <w:b w:val="0"/>
          <w:sz w:val="24"/>
          <w:szCs w:val="24"/>
        </w:rPr>
      </w:pPr>
      <w:r w:rsidRPr="009D5C5A">
        <w:rPr>
          <w:rFonts w:cs="Arial"/>
          <w:b w:val="0"/>
          <w:sz w:val="24"/>
          <w:szCs w:val="24"/>
        </w:rPr>
        <w:t xml:space="preserve">Среди основных проблем современного общества в настоящее время важно выделить социальную разобщенность, безынициативность граждан, отсутствие устоявшихся ценностных ориентиров. В связи с этим необходимо предусматривать активное вовлечение населения поселения в систему художественного образования, культурно-досуговую и просветительскую деятельность, что способствует, с одной стороны, развитию творческого </w:t>
      </w:r>
      <w:r w:rsidRPr="009D5C5A">
        <w:rPr>
          <w:rFonts w:cs="Arial"/>
          <w:b w:val="0"/>
          <w:sz w:val="24"/>
          <w:szCs w:val="24"/>
        </w:rPr>
        <w:lastRenderedPageBreak/>
        <w:t>потенциала и организации досуга населения, а с другой – служит средством продвижения общечеловеческих культурных ценностей.</w:t>
      </w:r>
    </w:p>
    <w:p w:rsidR="00EC1C9E" w:rsidRPr="00872AC2" w:rsidRDefault="00277ACB" w:rsidP="009D5C5A">
      <w:pPr>
        <w:pStyle w:val="af5"/>
        <w:spacing w:line="276" w:lineRule="auto"/>
        <w:ind w:firstLine="709"/>
        <w:rPr>
          <w:rFonts w:cs="Arial"/>
          <w:sz w:val="24"/>
          <w:szCs w:val="24"/>
        </w:rPr>
      </w:pPr>
      <w:r w:rsidRPr="00872AC2">
        <w:rPr>
          <w:rFonts w:cs="Arial"/>
          <w:sz w:val="24"/>
          <w:szCs w:val="24"/>
        </w:rPr>
        <w:t xml:space="preserve">В сельском поселении сеть культурно-просветительных учреждений развита в </w:t>
      </w:r>
      <w:r w:rsidR="00EC1C9E" w:rsidRPr="00872AC2">
        <w:rPr>
          <w:rFonts w:cs="Arial"/>
          <w:sz w:val="24"/>
          <w:szCs w:val="24"/>
        </w:rPr>
        <w:t>не</w:t>
      </w:r>
      <w:r w:rsidRPr="00872AC2">
        <w:rPr>
          <w:rFonts w:cs="Arial"/>
          <w:sz w:val="24"/>
          <w:szCs w:val="24"/>
        </w:rPr>
        <w:t xml:space="preserve">достаточной степени. На первую очередь </w:t>
      </w:r>
      <w:r w:rsidR="00136FCD" w:rsidRPr="00872AC2">
        <w:rPr>
          <w:rFonts w:cs="Arial"/>
          <w:sz w:val="24"/>
          <w:szCs w:val="24"/>
        </w:rPr>
        <w:t>генерального плана</w:t>
      </w:r>
      <w:r w:rsidRPr="00872AC2">
        <w:rPr>
          <w:rFonts w:cs="Arial"/>
          <w:sz w:val="24"/>
          <w:szCs w:val="24"/>
        </w:rPr>
        <w:t xml:space="preserve"> необходимо предусмотреть</w:t>
      </w:r>
      <w:r w:rsidR="00EC1C9E" w:rsidRPr="00872AC2">
        <w:rPr>
          <w:rFonts w:cs="Arial"/>
          <w:sz w:val="24"/>
          <w:szCs w:val="24"/>
        </w:rPr>
        <w:t xml:space="preserve"> ряд мероприятий:</w:t>
      </w:r>
      <w:r w:rsidRPr="00872AC2">
        <w:rPr>
          <w:rFonts w:cs="Arial"/>
          <w:sz w:val="24"/>
          <w:szCs w:val="24"/>
        </w:rPr>
        <w:t xml:space="preserve"> </w:t>
      </w:r>
    </w:p>
    <w:p w:rsidR="00EC1C9E" w:rsidRPr="00872AC2" w:rsidRDefault="00EC1C9E" w:rsidP="00211BB3">
      <w:pPr>
        <w:pStyle w:val="af5"/>
        <w:numPr>
          <w:ilvl w:val="0"/>
          <w:numId w:val="49"/>
        </w:numPr>
        <w:tabs>
          <w:tab w:val="left" w:pos="993"/>
        </w:tabs>
        <w:spacing w:line="276" w:lineRule="auto"/>
        <w:ind w:left="0" w:firstLine="709"/>
        <w:rPr>
          <w:rFonts w:cs="Arial"/>
          <w:sz w:val="24"/>
          <w:szCs w:val="24"/>
        </w:rPr>
      </w:pPr>
      <w:r w:rsidRPr="00872AC2">
        <w:rPr>
          <w:rFonts w:cs="Arial"/>
          <w:sz w:val="24"/>
          <w:szCs w:val="24"/>
        </w:rPr>
        <w:t xml:space="preserve">строительство </w:t>
      </w:r>
      <w:r w:rsidR="00136FCD" w:rsidRPr="00872AC2">
        <w:rPr>
          <w:rFonts w:cs="Arial"/>
          <w:sz w:val="24"/>
          <w:szCs w:val="24"/>
        </w:rPr>
        <w:t xml:space="preserve">клубного учреждения </w:t>
      </w:r>
      <w:r w:rsidR="00A62DE5" w:rsidRPr="00A62DE5">
        <w:rPr>
          <w:rFonts w:cs="Arial"/>
          <w:sz w:val="24"/>
          <w:szCs w:val="24"/>
        </w:rPr>
        <w:t xml:space="preserve">с библиотекой </w:t>
      </w:r>
      <w:r w:rsidR="00136FCD" w:rsidRPr="00872AC2">
        <w:rPr>
          <w:rFonts w:cs="Arial"/>
          <w:sz w:val="24"/>
          <w:szCs w:val="24"/>
        </w:rPr>
        <w:t xml:space="preserve">на </w:t>
      </w:r>
      <w:r w:rsidR="00A62DE5">
        <w:rPr>
          <w:rFonts w:cs="Arial"/>
          <w:sz w:val="24"/>
          <w:szCs w:val="24"/>
        </w:rPr>
        <w:t>10</w:t>
      </w:r>
      <w:r w:rsidR="00136FCD" w:rsidRPr="00872AC2">
        <w:rPr>
          <w:rFonts w:cs="Arial"/>
          <w:sz w:val="24"/>
          <w:szCs w:val="24"/>
        </w:rPr>
        <w:t xml:space="preserve">0 мест </w:t>
      </w:r>
      <w:proofErr w:type="gramStart"/>
      <w:r w:rsidRPr="00872AC2">
        <w:rPr>
          <w:rFonts w:cs="Arial"/>
          <w:sz w:val="24"/>
          <w:szCs w:val="24"/>
        </w:rPr>
        <w:t>в</w:t>
      </w:r>
      <w:proofErr w:type="gramEnd"/>
      <w:r w:rsidRPr="00872AC2">
        <w:rPr>
          <w:rFonts w:cs="Arial"/>
          <w:sz w:val="24"/>
          <w:szCs w:val="24"/>
        </w:rPr>
        <w:t xml:space="preserve"> </w:t>
      </w:r>
      <w:r w:rsidR="00136FCD" w:rsidRPr="00872AC2">
        <w:rPr>
          <w:rFonts w:cs="Arial"/>
          <w:sz w:val="24"/>
          <w:szCs w:val="24"/>
        </w:rPr>
        <w:t>с</w:t>
      </w:r>
      <w:r w:rsidRPr="00872AC2">
        <w:rPr>
          <w:rFonts w:cs="Arial"/>
          <w:sz w:val="24"/>
          <w:szCs w:val="24"/>
        </w:rPr>
        <w:t xml:space="preserve">. </w:t>
      </w:r>
      <w:proofErr w:type="spellStart"/>
      <w:r w:rsidR="00A62DE5" w:rsidRPr="00A62DE5">
        <w:rPr>
          <w:rFonts w:cs="Arial"/>
          <w:sz w:val="24"/>
          <w:szCs w:val="24"/>
        </w:rPr>
        <w:t>Грушево</w:t>
      </w:r>
      <w:proofErr w:type="spellEnd"/>
      <w:r w:rsidR="00136FCD" w:rsidRPr="00872AC2">
        <w:rPr>
          <w:rFonts w:cs="Arial"/>
          <w:sz w:val="24"/>
          <w:szCs w:val="24"/>
        </w:rPr>
        <w:t>;</w:t>
      </w:r>
    </w:p>
    <w:p w:rsidR="00EC1C9E" w:rsidRDefault="00A62DE5" w:rsidP="00211BB3">
      <w:pPr>
        <w:pStyle w:val="af5"/>
        <w:numPr>
          <w:ilvl w:val="0"/>
          <w:numId w:val="49"/>
        </w:numPr>
        <w:tabs>
          <w:tab w:val="left" w:pos="993"/>
        </w:tabs>
        <w:spacing w:line="276" w:lineRule="auto"/>
        <w:ind w:left="0" w:firstLine="709"/>
        <w:rPr>
          <w:rFonts w:cs="Arial"/>
          <w:sz w:val="24"/>
          <w:szCs w:val="24"/>
        </w:rPr>
      </w:pPr>
      <w:r w:rsidRPr="00A62DE5">
        <w:rPr>
          <w:rFonts w:cs="Arial"/>
          <w:sz w:val="24"/>
          <w:szCs w:val="24"/>
        </w:rPr>
        <w:t xml:space="preserve">реконструкция </w:t>
      </w:r>
      <w:proofErr w:type="spellStart"/>
      <w:r w:rsidRPr="00A62DE5">
        <w:rPr>
          <w:rFonts w:cs="Arial"/>
          <w:sz w:val="24"/>
          <w:szCs w:val="24"/>
        </w:rPr>
        <w:t>Тузуклейского</w:t>
      </w:r>
      <w:proofErr w:type="spellEnd"/>
      <w:r w:rsidRPr="00A62DE5">
        <w:rPr>
          <w:rFonts w:cs="Arial"/>
          <w:sz w:val="24"/>
          <w:szCs w:val="24"/>
        </w:rPr>
        <w:t xml:space="preserve"> СДК</w:t>
      </w:r>
      <w:r>
        <w:rPr>
          <w:rFonts w:cs="Arial"/>
          <w:sz w:val="24"/>
          <w:szCs w:val="24"/>
        </w:rPr>
        <w:t xml:space="preserve"> на 70 мест </w:t>
      </w:r>
      <w:proofErr w:type="gramStart"/>
      <w:r>
        <w:rPr>
          <w:rFonts w:cs="Arial"/>
          <w:sz w:val="24"/>
          <w:szCs w:val="24"/>
        </w:rPr>
        <w:t>в</w:t>
      </w:r>
      <w:proofErr w:type="gramEnd"/>
      <w:r>
        <w:rPr>
          <w:rFonts w:cs="Arial"/>
          <w:sz w:val="24"/>
          <w:szCs w:val="24"/>
        </w:rPr>
        <w:t xml:space="preserve"> </w:t>
      </w:r>
      <w:r w:rsidRPr="00A62DE5">
        <w:rPr>
          <w:rFonts w:cs="Arial"/>
          <w:sz w:val="24"/>
          <w:szCs w:val="24"/>
        </w:rPr>
        <w:t xml:space="preserve">с. </w:t>
      </w:r>
      <w:proofErr w:type="spellStart"/>
      <w:r w:rsidRPr="00A62DE5">
        <w:rPr>
          <w:rFonts w:cs="Arial"/>
          <w:sz w:val="24"/>
          <w:szCs w:val="24"/>
        </w:rPr>
        <w:t>Тузуклей</w:t>
      </w:r>
      <w:proofErr w:type="spellEnd"/>
      <w:r w:rsidR="00EC1C9E" w:rsidRPr="00872AC2">
        <w:rPr>
          <w:rFonts w:cs="Arial"/>
          <w:sz w:val="24"/>
          <w:szCs w:val="24"/>
        </w:rPr>
        <w:t>;</w:t>
      </w:r>
    </w:p>
    <w:p w:rsidR="00A62DE5" w:rsidRDefault="00A62DE5" w:rsidP="00211BB3">
      <w:pPr>
        <w:pStyle w:val="af5"/>
        <w:numPr>
          <w:ilvl w:val="0"/>
          <w:numId w:val="49"/>
        </w:numPr>
        <w:tabs>
          <w:tab w:val="left" w:pos="993"/>
        </w:tabs>
        <w:spacing w:line="276" w:lineRule="auto"/>
        <w:ind w:left="0" w:firstLine="709"/>
        <w:rPr>
          <w:rFonts w:cs="Arial"/>
          <w:sz w:val="24"/>
          <w:szCs w:val="24"/>
        </w:rPr>
      </w:pPr>
      <w:r w:rsidRPr="00A62DE5">
        <w:rPr>
          <w:rFonts w:cs="Arial"/>
          <w:sz w:val="24"/>
          <w:szCs w:val="24"/>
        </w:rPr>
        <w:t xml:space="preserve">строительство танцевальной площадки открытого типа </w:t>
      </w:r>
      <w:proofErr w:type="gramStart"/>
      <w:r>
        <w:rPr>
          <w:rFonts w:cs="Arial"/>
          <w:sz w:val="24"/>
          <w:szCs w:val="24"/>
        </w:rPr>
        <w:t>в</w:t>
      </w:r>
      <w:proofErr w:type="gramEnd"/>
      <w:r>
        <w:rPr>
          <w:rFonts w:cs="Arial"/>
          <w:sz w:val="24"/>
          <w:szCs w:val="24"/>
        </w:rPr>
        <w:t xml:space="preserve"> </w:t>
      </w:r>
      <w:r w:rsidRPr="00A62DE5">
        <w:rPr>
          <w:rFonts w:cs="Arial"/>
          <w:sz w:val="24"/>
          <w:szCs w:val="24"/>
        </w:rPr>
        <w:t xml:space="preserve">с. </w:t>
      </w:r>
      <w:proofErr w:type="spellStart"/>
      <w:r w:rsidRPr="00A62DE5">
        <w:rPr>
          <w:rFonts w:cs="Arial"/>
          <w:sz w:val="24"/>
          <w:szCs w:val="24"/>
        </w:rPr>
        <w:t>Тузуклей</w:t>
      </w:r>
      <w:proofErr w:type="spellEnd"/>
      <w:r>
        <w:rPr>
          <w:rFonts w:cs="Arial"/>
          <w:sz w:val="24"/>
          <w:szCs w:val="24"/>
        </w:rPr>
        <w:t>;</w:t>
      </w:r>
    </w:p>
    <w:p w:rsidR="00A62DE5" w:rsidRPr="00A62DE5" w:rsidRDefault="00A62DE5" w:rsidP="00211BB3">
      <w:pPr>
        <w:pStyle w:val="af5"/>
        <w:numPr>
          <w:ilvl w:val="0"/>
          <w:numId w:val="49"/>
        </w:numPr>
        <w:tabs>
          <w:tab w:val="left" w:pos="993"/>
        </w:tabs>
        <w:spacing w:line="276" w:lineRule="auto"/>
        <w:ind w:left="0" w:firstLine="709"/>
        <w:rPr>
          <w:rFonts w:cs="Arial"/>
          <w:sz w:val="24"/>
          <w:szCs w:val="24"/>
        </w:rPr>
      </w:pPr>
      <w:r w:rsidRPr="00A62DE5">
        <w:rPr>
          <w:rFonts w:cs="Arial"/>
          <w:sz w:val="24"/>
          <w:szCs w:val="24"/>
        </w:rPr>
        <w:t>строительство ДК</w:t>
      </w:r>
      <w:r w:rsidRPr="00A62DE5">
        <w:rPr>
          <w:rFonts w:asciiTheme="minorHAnsi" w:hAnsiTheme="minorHAnsi" w:cs="Arial"/>
          <w:b w:val="0"/>
          <w:sz w:val="24"/>
          <w:szCs w:val="24"/>
        </w:rPr>
        <w:t xml:space="preserve"> </w:t>
      </w:r>
      <w:r w:rsidRPr="00A62DE5">
        <w:rPr>
          <w:rFonts w:cs="Arial"/>
          <w:sz w:val="24"/>
          <w:szCs w:val="24"/>
        </w:rPr>
        <w:t xml:space="preserve">на 100 мест </w:t>
      </w:r>
      <w:proofErr w:type="gramStart"/>
      <w:r>
        <w:rPr>
          <w:rFonts w:cs="Arial"/>
          <w:sz w:val="24"/>
          <w:szCs w:val="24"/>
        </w:rPr>
        <w:t>в</w:t>
      </w:r>
      <w:proofErr w:type="gramEnd"/>
      <w:r>
        <w:rPr>
          <w:rFonts w:cs="Arial"/>
          <w:sz w:val="24"/>
          <w:szCs w:val="24"/>
        </w:rPr>
        <w:t xml:space="preserve"> </w:t>
      </w:r>
      <w:r w:rsidRPr="00A62DE5">
        <w:rPr>
          <w:rFonts w:cs="Arial"/>
          <w:sz w:val="24"/>
          <w:szCs w:val="24"/>
        </w:rPr>
        <w:t xml:space="preserve">с. </w:t>
      </w:r>
      <w:proofErr w:type="spellStart"/>
      <w:r w:rsidRPr="00A62DE5">
        <w:rPr>
          <w:rFonts w:cs="Arial"/>
          <w:sz w:val="24"/>
          <w:szCs w:val="24"/>
        </w:rPr>
        <w:t>Тузуклей</w:t>
      </w:r>
      <w:proofErr w:type="spellEnd"/>
      <w:r>
        <w:rPr>
          <w:rFonts w:cs="Arial"/>
          <w:sz w:val="24"/>
          <w:szCs w:val="24"/>
        </w:rPr>
        <w:t>;</w:t>
      </w:r>
    </w:p>
    <w:p w:rsidR="00EC1C9E" w:rsidRPr="00A62DE5" w:rsidRDefault="00A62DE5" w:rsidP="00211BB3">
      <w:pPr>
        <w:pStyle w:val="af5"/>
        <w:numPr>
          <w:ilvl w:val="0"/>
          <w:numId w:val="49"/>
        </w:numPr>
        <w:tabs>
          <w:tab w:val="left" w:pos="993"/>
        </w:tabs>
        <w:spacing w:line="276" w:lineRule="auto"/>
        <w:ind w:left="0" w:firstLine="709"/>
        <w:rPr>
          <w:rFonts w:cs="Arial"/>
          <w:sz w:val="24"/>
          <w:szCs w:val="24"/>
        </w:rPr>
      </w:pPr>
      <w:r w:rsidRPr="00A62DE5">
        <w:rPr>
          <w:rFonts w:cs="Arial"/>
          <w:sz w:val="24"/>
          <w:szCs w:val="24"/>
        </w:rPr>
        <w:t xml:space="preserve">строительство модульной библиотеки </w:t>
      </w:r>
      <w:proofErr w:type="gramStart"/>
      <w:r>
        <w:rPr>
          <w:rFonts w:cs="Arial"/>
          <w:sz w:val="24"/>
          <w:szCs w:val="24"/>
        </w:rPr>
        <w:t>в</w:t>
      </w:r>
      <w:proofErr w:type="gramEnd"/>
      <w:r>
        <w:rPr>
          <w:rFonts w:cs="Arial"/>
          <w:sz w:val="24"/>
          <w:szCs w:val="24"/>
        </w:rPr>
        <w:t xml:space="preserve"> </w:t>
      </w:r>
      <w:r w:rsidRPr="00A62DE5">
        <w:rPr>
          <w:rFonts w:cs="Arial"/>
          <w:sz w:val="24"/>
          <w:szCs w:val="24"/>
        </w:rPr>
        <w:t xml:space="preserve">с. </w:t>
      </w:r>
      <w:proofErr w:type="spellStart"/>
      <w:r w:rsidRPr="00A62DE5">
        <w:rPr>
          <w:rFonts w:cs="Arial"/>
          <w:sz w:val="24"/>
          <w:szCs w:val="24"/>
        </w:rPr>
        <w:t>Тузуклей</w:t>
      </w:r>
      <w:proofErr w:type="spellEnd"/>
      <w:r w:rsidR="00136FCD" w:rsidRPr="00872AC2">
        <w:rPr>
          <w:rFonts w:cs="Arial"/>
          <w:sz w:val="24"/>
          <w:szCs w:val="24"/>
        </w:rPr>
        <w:t>.</w:t>
      </w:r>
    </w:p>
    <w:p w:rsidR="00ED3EAB" w:rsidRDefault="00ED3EAB" w:rsidP="00D5275B">
      <w:pPr>
        <w:pStyle w:val="aff2"/>
        <w:spacing w:after="0" w:line="276" w:lineRule="auto"/>
        <w:ind w:firstLine="709"/>
        <w:jc w:val="both"/>
      </w:pPr>
    </w:p>
    <w:p w:rsidR="00D5275B" w:rsidRPr="00D5275B" w:rsidRDefault="00D5275B" w:rsidP="00D5275B">
      <w:pPr>
        <w:spacing w:line="276" w:lineRule="auto"/>
        <w:ind w:left="567" w:firstLine="0"/>
        <w:rPr>
          <w:rFonts w:ascii="Arial" w:hAnsi="Arial" w:cs="Arial"/>
          <w:b/>
          <w:sz w:val="24"/>
          <w:szCs w:val="24"/>
        </w:rPr>
      </w:pPr>
      <w:r w:rsidRPr="00D5275B">
        <w:rPr>
          <w:rFonts w:ascii="Arial" w:hAnsi="Arial" w:cs="Arial"/>
          <w:b/>
          <w:sz w:val="24"/>
          <w:szCs w:val="24"/>
        </w:rPr>
        <w:t>Физическая культура и спорт</w:t>
      </w:r>
    </w:p>
    <w:p w:rsidR="00D5275B" w:rsidRDefault="00D5275B" w:rsidP="00D5275B">
      <w:pPr>
        <w:pStyle w:val="aff2"/>
        <w:spacing w:after="0" w:line="276" w:lineRule="auto"/>
        <w:ind w:firstLine="709"/>
        <w:jc w:val="both"/>
      </w:pPr>
      <w:r w:rsidRPr="00D5275B">
        <w:t>Материально-техническое</w:t>
      </w:r>
      <w:r w:rsidR="009C1ABC">
        <w:t xml:space="preserve"> оснащение учреждений спорта в </w:t>
      </w:r>
      <w:r w:rsidR="00397533">
        <w:t xml:space="preserve">муниципальном образовании </w:t>
      </w:r>
      <w:r w:rsidR="00397533">
        <w:rPr>
          <w:rFonts w:cs="Arial"/>
        </w:rPr>
        <w:t>«</w:t>
      </w:r>
      <w:proofErr w:type="spellStart"/>
      <w:r w:rsidR="00397533">
        <w:rPr>
          <w:rFonts w:cs="Arial"/>
        </w:rPr>
        <w:t>Новотузуклейский</w:t>
      </w:r>
      <w:proofErr w:type="spellEnd"/>
      <w:r w:rsidR="00397533">
        <w:rPr>
          <w:rFonts w:cs="Arial"/>
        </w:rPr>
        <w:t xml:space="preserve"> сельсовет»</w:t>
      </w:r>
      <w:r w:rsidRPr="00D5275B">
        <w:t xml:space="preserve"> отстает от современных требований и остро нуждается в укреплении и совершенствовании.</w:t>
      </w:r>
    </w:p>
    <w:p w:rsidR="00A837D7" w:rsidRDefault="00A837D7">
      <w:pPr>
        <w:rPr>
          <w:rFonts w:ascii="Arial" w:hAnsi="Arial"/>
          <w:b/>
          <w:bCs/>
          <w:sz w:val="24"/>
          <w:szCs w:val="18"/>
        </w:rPr>
      </w:pPr>
    </w:p>
    <w:p w:rsidR="0021138C" w:rsidRDefault="00970217" w:rsidP="0021138C">
      <w:pPr>
        <w:pStyle w:val="af3"/>
        <w:keepNext/>
      </w:pPr>
      <w:r>
        <w:t xml:space="preserve">Таблица </w:t>
      </w:r>
      <w:r w:rsidR="00522ECE">
        <w:fldChar w:fldCharType="begin"/>
      </w:r>
      <w:r w:rsidR="00522ECE">
        <w:instrText xml:space="preserve"> SEQ Таблица \* ARABIC </w:instrText>
      </w:r>
      <w:r w:rsidR="00522ECE">
        <w:fldChar w:fldCharType="separate"/>
      </w:r>
      <w:r w:rsidR="001F58B7">
        <w:rPr>
          <w:noProof/>
        </w:rPr>
        <w:t>20</w:t>
      </w:r>
      <w:r w:rsidR="00522ECE">
        <w:rPr>
          <w:noProof/>
        </w:rPr>
        <w:fldChar w:fldCharType="end"/>
      </w:r>
      <w:r w:rsidR="0021138C">
        <w:t xml:space="preserve"> – </w:t>
      </w:r>
      <w:r w:rsidR="0021138C" w:rsidRPr="00A95E6B">
        <w:t xml:space="preserve">Нормативы минимальной обеспеченности населения </w:t>
      </w:r>
      <w:r w:rsidR="008F77A8">
        <w:rPr>
          <w:rFonts w:cs="Arial"/>
          <w:szCs w:val="24"/>
        </w:rPr>
        <w:t>муниципального образования «</w:t>
      </w:r>
      <w:proofErr w:type="spellStart"/>
      <w:r w:rsidR="008F77A8">
        <w:rPr>
          <w:rFonts w:cs="Arial"/>
          <w:szCs w:val="24"/>
        </w:rPr>
        <w:t>Новотузуклейский</w:t>
      </w:r>
      <w:proofErr w:type="spellEnd"/>
      <w:r w:rsidR="008F77A8">
        <w:rPr>
          <w:rFonts w:cs="Arial"/>
          <w:szCs w:val="24"/>
        </w:rPr>
        <w:t xml:space="preserve"> сельсовет»</w:t>
      </w:r>
      <w:r w:rsidR="0021138C">
        <w:t xml:space="preserve"> </w:t>
      </w:r>
      <w:r w:rsidR="0021138C" w:rsidRPr="00A95E6B">
        <w:t>объектами физической культуры и спорта и максимально допустимый уровень их территориальной доступности для населения</w:t>
      </w:r>
      <w:r w:rsidR="0021138C" w:rsidRPr="00E91B7E">
        <w:rPr>
          <w:vertAlign w:val="superscript"/>
        </w:rPr>
        <w:footnoteReference w:id="18"/>
      </w:r>
    </w:p>
    <w:tbl>
      <w:tblPr>
        <w:tblStyle w:val="TableGridReport1"/>
        <w:tblW w:w="5000" w:type="pct"/>
        <w:tblLook w:val="04A0" w:firstRow="1" w:lastRow="0" w:firstColumn="1" w:lastColumn="0" w:noHBand="0" w:noVBand="1"/>
      </w:tblPr>
      <w:tblGrid>
        <w:gridCol w:w="525"/>
        <w:gridCol w:w="3047"/>
        <w:gridCol w:w="2036"/>
        <w:gridCol w:w="1897"/>
        <w:gridCol w:w="1905"/>
      </w:tblGrid>
      <w:tr w:rsidR="0021138C" w:rsidRPr="00E91B7E" w:rsidTr="00937081">
        <w:tc>
          <w:tcPr>
            <w:tcW w:w="27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1138C" w:rsidRPr="004461A2" w:rsidRDefault="0021138C" w:rsidP="00937081">
            <w:pPr>
              <w:jc w:val="center"/>
              <w:rPr>
                <w:rFonts w:ascii="Arial Narrow" w:hAnsi="Arial Narrow" w:cs="Arial"/>
                <w:b/>
              </w:rPr>
            </w:pPr>
            <w:r w:rsidRPr="004461A2">
              <w:rPr>
                <w:rFonts w:ascii="Arial Narrow" w:hAnsi="Arial Narrow" w:cs="Arial"/>
                <w:b/>
              </w:rPr>
              <w:t>№ п/п</w:t>
            </w:r>
          </w:p>
        </w:tc>
        <w:tc>
          <w:tcPr>
            <w:tcW w:w="161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1138C" w:rsidRPr="004461A2" w:rsidRDefault="0021138C" w:rsidP="00937081">
            <w:pPr>
              <w:jc w:val="center"/>
              <w:rPr>
                <w:rFonts w:ascii="Arial Narrow" w:hAnsi="Arial Narrow" w:cs="Arial"/>
                <w:b/>
              </w:rPr>
            </w:pPr>
            <w:r w:rsidRPr="004461A2">
              <w:rPr>
                <w:rFonts w:ascii="Arial Narrow" w:hAnsi="Arial Narrow" w:cs="Arial"/>
                <w:b/>
              </w:rPr>
              <w:t>Наименование объекта</w:t>
            </w:r>
          </w:p>
        </w:tc>
        <w:tc>
          <w:tcPr>
            <w:tcW w:w="108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1138C" w:rsidRPr="004461A2" w:rsidRDefault="0021138C" w:rsidP="00937081">
            <w:pPr>
              <w:jc w:val="center"/>
              <w:rPr>
                <w:rFonts w:ascii="Arial Narrow" w:hAnsi="Arial Narrow" w:cs="Arial"/>
                <w:b/>
              </w:rPr>
            </w:pPr>
            <w:r w:rsidRPr="004461A2">
              <w:rPr>
                <w:rFonts w:ascii="Arial Narrow" w:hAnsi="Arial Narrow" w:cs="Arial"/>
                <w:b/>
              </w:rPr>
              <w:t>Ед</w:t>
            </w:r>
            <w:r>
              <w:rPr>
                <w:rFonts w:ascii="Arial Narrow" w:hAnsi="Arial Narrow" w:cs="Arial"/>
                <w:b/>
              </w:rPr>
              <w:t>иница измерения</w:t>
            </w:r>
          </w:p>
        </w:tc>
        <w:tc>
          <w:tcPr>
            <w:tcW w:w="100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1138C" w:rsidRPr="004461A2" w:rsidRDefault="0021138C" w:rsidP="00937081">
            <w:pPr>
              <w:jc w:val="center"/>
              <w:rPr>
                <w:rFonts w:ascii="Arial Narrow" w:hAnsi="Arial Narrow" w:cs="Arial"/>
                <w:b/>
              </w:rPr>
            </w:pPr>
            <w:r w:rsidRPr="004461A2">
              <w:rPr>
                <w:rFonts w:ascii="Arial Narrow" w:hAnsi="Arial Narrow" w:cs="Arial"/>
                <w:b/>
              </w:rPr>
              <w:t>Минимальный уровень обеспеченности</w:t>
            </w:r>
          </w:p>
        </w:tc>
        <w:tc>
          <w:tcPr>
            <w:tcW w:w="101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1138C" w:rsidRPr="004461A2" w:rsidRDefault="0021138C" w:rsidP="00937081">
            <w:pPr>
              <w:jc w:val="center"/>
              <w:rPr>
                <w:rFonts w:ascii="Arial Narrow" w:hAnsi="Arial Narrow" w:cs="Arial"/>
                <w:b/>
              </w:rPr>
            </w:pPr>
            <w:r w:rsidRPr="004461A2">
              <w:rPr>
                <w:rFonts w:ascii="Arial Narrow" w:hAnsi="Arial Narrow" w:cs="Arial"/>
                <w:b/>
              </w:rPr>
              <w:t>Максимальный уровень территориальной доступности</w:t>
            </w:r>
          </w:p>
        </w:tc>
      </w:tr>
      <w:tr w:rsidR="0021138C" w:rsidRPr="00E91B7E" w:rsidTr="00937081">
        <w:tc>
          <w:tcPr>
            <w:tcW w:w="27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1138C" w:rsidRPr="00E91B7E" w:rsidRDefault="0021138C" w:rsidP="00937081">
            <w:pPr>
              <w:jc w:val="center"/>
              <w:rPr>
                <w:rFonts w:ascii="Arial Narrow" w:hAnsi="Arial Narrow" w:cs="Arial"/>
              </w:rPr>
            </w:pPr>
            <w:r w:rsidRPr="00E91B7E">
              <w:rPr>
                <w:rFonts w:ascii="Arial Narrow" w:hAnsi="Arial Narrow" w:cs="Arial"/>
              </w:rPr>
              <w:t>1.</w:t>
            </w:r>
          </w:p>
        </w:tc>
        <w:tc>
          <w:tcPr>
            <w:tcW w:w="161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21138C" w:rsidRPr="00E91B7E" w:rsidRDefault="0021138C" w:rsidP="00937081">
            <w:pPr>
              <w:rPr>
                <w:rFonts w:ascii="Arial Narrow" w:hAnsi="Arial Narrow" w:cs="Arial"/>
              </w:rPr>
            </w:pPr>
            <w:r w:rsidRPr="00E91B7E">
              <w:rPr>
                <w:rFonts w:ascii="Arial Narrow" w:hAnsi="Arial Narrow" w:cs="Arial"/>
              </w:rPr>
              <w:t>Физкультурно-спортивные сооружения общего пользования*</w:t>
            </w:r>
          </w:p>
        </w:tc>
        <w:tc>
          <w:tcPr>
            <w:tcW w:w="108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1138C" w:rsidRPr="00E91B7E" w:rsidRDefault="0021138C" w:rsidP="00937081">
            <w:pPr>
              <w:jc w:val="center"/>
              <w:rPr>
                <w:rFonts w:ascii="Arial Narrow" w:hAnsi="Arial Narrow" w:cs="Arial"/>
              </w:rPr>
            </w:pPr>
            <w:r w:rsidRPr="00E91B7E">
              <w:rPr>
                <w:rFonts w:ascii="Arial Narrow" w:hAnsi="Arial Narrow" w:cs="Arial"/>
              </w:rPr>
              <w:t>га на 1 тыс. человек</w:t>
            </w:r>
          </w:p>
        </w:tc>
        <w:tc>
          <w:tcPr>
            <w:tcW w:w="100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1138C" w:rsidRPr="00E91B7E" w:rsidRDefault="0021138C" w:rsidP="00937081">
            <w:pPr>
              <w:jc w:val="center"/>
              <w:rPr>
                <w:rFonts w:ascii="Arial Narrow" w:hAnsi="Arial Narrow" w:cs="Arial"/>
              </w:rPr>
            </w:pPr>
            <w:r w:rsidRPr="00E91B7E">
              <w:rPr>
                <w:rFonts w:ascii="Arial Narrow" w:hAnsi="Arial Narrow" w:cs="Arial"/>
              </w:rPr>
              <w:t>0,7 – 0,9</w:t>
            </w:r>
          </w:p>
        </w:tc>
        <w:tc>
          <w:tcPr>
            <w:tcW w:w="101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1138C" w:rsidRPr="00E91B7E" w:rsidRDefault="0021138C" w:rsidP="00937081">
            <w:pPr>
              <w:jc w:val="center"/>
              <w:rPr>
                <w:rFonts w:ascii="Arial Narrow" w:hAnsi="Arial Narrow" w:cs="Arial"/>
              </w:rPr>
            </w:pPr>
            <w:r w:rsidRPr="00E91B7E">
              <w:rPr>
                <w:rFonts w:ascii="Arial Narrow" w:hAnsi="Arial Narrow" w:cs="Arial"/>
              </w:rPr>
              <w:t>1500 м</w:t>
            </w:r>
          </w:p>
        </w:tc>
      </w:tr>
      <w:tr w:rsidR="0021138C" w:rsidRPr="00E91B7E" w:rsidTr="00937081">
        <w:tc>
          <w:tcPr>
            <w:tcW w:w="27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1138C" w:rsidRPr="00E91B7E" w:rsidRDefault="0021138C" w:rsidP="00937081">
            <w:pPr>
              <w:jc w:val="center"/>
              <w:rPr>
                <w:rFonts w:ascii="Arial Narrow" w:hAnsi="Arial Narrow" w:cs="Arial"/>
              </w:rPr>
            </w:pPr>
            <w:r w:rsidRPr="00E91B7E">
              <w:rPr>
                <w:rFonts w:ascii="Arial Narrow" w:hAnsi="Arial Narrow" w:cs="Arial"/>
              </w:rPr>
              <w:t>2.</w:t>
            </w:r>
          </w:p>
        </w:tc>
        <w:tc>
          <w:tcPr>
            <w:tcW w:w="161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21138C" w:rsidRPr="00E91B7E" w:rsidRDefault="0021138C" w:rsidP="00937081">
            <w:pPr>
              <w:rPr>
                <w:rFonts w:ascii="Arial Narrow" w:hAnsi="Arial Narrow" w:cs="Arial"/>
              </w:rPr>
            </w:pPr>
            <w:r w:rsidRPr="00E91B7E">
              <w:rPr>
                <w:rFonts w:ascii="Arial Narrow" w:hAnsi="Arial Narrow" w:cs="Arial"/>
              </w:rPr>
              <w:t>Спортивные залы общего пользования</w:t>
            </w:r>
          </w:p>
        </w:tc>
        <w:tc>
          <w:tcPr>
            <w:tcW w:w="108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1138C" w:rsidRPr="00E91B7E" w:rsidRDefault="0021138C" w:rsidP="00937081">
            <w:pPr>
              <w:jc w:val="center"/>
              <w:rPr>
                <w:rFonts w:ascii="Arial Narrow" w:hAnsi="Arial Narrow" w:cs="Arial"/>
              </w:rPr>
            </w:pPr>
            <w:r w:rsidRPr="00E91B7E">
              <w:rPr>
                <w:rFonts w:ascii="Arial Narrow" w:hAnsi="Arial Narrow" w:cs="Arial"/>
              </w:rPr>
              <w:t>м</w:t>
            </w:r>
            <w:r w:rsidRPr="00E91B7E">
              <w:rPr>
                <w:rFonts w:ascii="Arial Narrow" w:hAnsi="Arial Narrow" w:cs="Arial"/>
                <w:vertAlign w:val="superscript"/>
              </w:rPr>
              <w:t>2</w:t>
            </w:r>
            <w:r w:rsidRPr="00E91B7E">
              <w:rPr>
                <w:rFonts w:ascii="Arial Narrow" w:hAnsi="Arial Narrow" w:cs="Arial"/>
              </w:rPr>
              <w:t xml:space="preserve"> площади пола на 1 тыс. человек</w:t>
            </w:r>
          </w:p>
        </w:tc>
        <w:tc>
          <w:tcPr>
            <w:tcW w:w="100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1138C" w:rsidRPr="00E91B7E" w:rsidRDefault="0021138C" w:rsidP="00937081">
            <w:pPr>
              <w:jc w:val="center"/>
              <w:rPr>
                <w:rFonts w:ascii="Arial Narrow" w:hAnsi="Arial Narrow" w:cs="Arial"/>
              </w:rPr>
            </w:pPr>
            <w:r w:rsidRPr="00E91B7E">
              <w:rPr>
                <w:rFonts w:ascii="Arial Narrow" w:hAnsi="Arial Narrow" w:cs="Arial"/>
              </w:rPr>
              <w:t xml:space="preserve">150-200 </w:t>
            </w:r>
          </w:p>
        </w:tc>
        <w:tc>
          <w:tcPr>
            <w:tcW w:w="101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1138C" w:rsidRPr="00E91B7E" w:rsidRDefault="0021138C" w:rsidP="00937081">
            <w:pPr>
              <w:jc w:val="center"/>
              <w:rPr>
                <w:rFonts w:ascii="Arial Narrow" w:hAnsi="Arial Narrow" w:cs="Arial"/>
              </w:rPr>
            </w:pPr>
            <w:r w:rsidRPr="00E91B7E">
              <w:rPr>
                <w:rFonts w:ascii="Arial Narrow" w:hAnsi="Arial Narrow" w:cs="Arial"/>
              </w:rPr>
              <w:t>1500 м</w:t>
            </w:r>
          </w:p>
        </w:tc>
      </w:tr>
      <w:tr w:rsidR="0021138C" w:rsidRPr="00E91B7E" w:rsidTr="00937081">
        <w:tc>
          <w:tcPr>
            <w:tcW w:w="27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1138C" w:rsidRPr="00E91B7E" w:rsidRDefault="0021138C" w:rsidP="00937081">
            <w:pPr>
              <w:jc w:val="center"/>
              <w:rPr>
                <w:rFonts w:ascii="Arial Narrow" w:hAnsi="Arial Narrow" w:cs="Arial"/>
              </w:rPr>
            </w:pPr>
            <w:r w:rsidRPr="00E91B7E">
              <w:rPr>
                <w:rFonts w:ascii="Arial Narrow" w:hAnsi="Arial Narrow" w:cs="Arial"/>
              </w:rPr>
              <w:t>3.</w:t>
            </w:r>
          </w:p>
        </w:tc>
        <w:tc>
          <w:tcPr>
            <w:tcW w:w="161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21138C" w:rsidRPr="00E91B7E" w:rsidRDefault="0021138C" w:rsidP="00937081">
            <w:pPr>
              <w:rPr>
                <w:rFonts w:ascii="Arial Narrow" w:hAnsi="Arial Narrow" w:cs="Arial"/>
              </w:rPr>
            </w:pPr>
            <w:r w:rsidRPr="00E91B7E">
              <w:rPr>
                <w:rFonts w:ascii="Arial Narrow" w:hAnsi="Arial Narrow" w:cs="Arial"/>
              </w:rPr>
              <w:t>Бассейны крытые и открытые общего пользования**</w:t>
            </w:r>
          </w:p>
        </w:tc>
        <w:tc>
          <w:tcPr>
            <w:tcW w:w="108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1138C" w:rsidRPr="00E91B7E" w:rsidRDefault="0021138C" w:rsidP="00937081">
            <w:pPr>
              <w:jc w:val="center"/>
              <w:rPr>
                <w:rFonts w:ascii="Arial Narrow" w:hAnsi="Arial Narrow" w:cs="Arial"/>
              </w:rPr>
            </w:pPr>
            <w:r w:rsidRPr="00E91B7E">
              <w:rPr>
                <w:rFonts w:ascii="Arial Narrow" w:hAnsi="Arial Narrow" w:cs="Arial"/>
              </w:rPr>
              <w:t>м</w:t>
            </w:r>
            <w:r w:rsidRPr="00E91B7E">
              <w:rPr>
                <w:rFonts w:ascii="Arial Narrow" w:hAnsi="Arial Narrow" w:cs="Arial"/>
                <w:vertAlign w:val="superscript"/>
              </w:rPr>
              <w:t>2</w:t>
            </w:r>
            <w:r w:rsidRPr="00E91B7E">
              <w:rPr>
                <w:rFonts w:ascii="Arial Narrow" w:hAnsi="Arial Narrow" w:cs="Arial"/>
              </w:rPr>
              <w:t xml:space="preserve"> зеркала воды на 1 тыс. человек</w:t>
            </w:r>
          </w:p>
        </w:tc>
        <w:tc>
          <w:tcPr>
            <w:tcW w:w="100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1138C" w:rsidRPr="00E91B7E" w:rsidRDefault="0021138C" w:rsidP="00937081">
            <w:pPr>
              <w:jc w:val="center"/>
              <w:rPr>
                <w:rFonts w:ascii="Arial Narrow" w:hAnsi="Arial Narrow" w:cs="Arial"/>
              </w:rPr>
            </w:pPr>
            <w:r w:rsidRPr="00E91B7E">
              <w:rPr>
                <w:rFonts w:ascii="Arial Narrow" w:hAnsi="Arial Narrow" w:cs="Arial"/>
              </w:rPr>
              <w:t xml:space="preserve">20 – 25 </w:t>
            </w:r>
          </w:p>
        </w:tc>
        <w:tc>
          <w:tcPr>
            <w:tcW w:w="101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1138C" w:rsidRPr="00E91B7E" w:rsidRDefault="0021138C" w:rsidP="00937081">
            <w:pPr>
              <w:jc w:val="center"/>
              <w:rPr>
                <w:rFonts w:ascii="Arial Narrow" w:hAnsi="Arial Narrow" w:cs="Arial"/>
              </w:rPr>
            </w:pPr>
            <w:r w:rsidRPr="00E91B7E">
              <w:rPr>
                <w:rFonts w:ascii="Arial Narrow" w:hAnsi="Arial Narrow" w:cs="Arial"/>
              </w:rPr>
              <w:t>1500 м</w:t>
            </w:r>
          </w:p>
        </w:tc>
      </w:tr>
      <w:tr w:rsidR="0021138C" w:rsidRPr="00E91B7E" w:rsidTr="00937081">
        <w:tc>
          <w:tcPr>
            <w:tcW w:w="27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1138C" w:rsidRPr="00E91B7E" w:rsidRDefault="0021138C" w:rsidP="00937081">
            <w:pPr>
              <w:jc w:val="center"/>
              <w:rPr>
                <w:rFonts w:ascii="Arial Narrow" w:hAnsi="Arial Narrow" w:cs="Arial"/>
              </w:rPr>
            </w:pPr>
            <w:r w:rsidRPr="00E91B7E">
              <w:rPr>
                <w:rFonts w:ascii="Arial Narrow" w:hAnsi="Arial Narrow" w:cs="Arial"/>
              </w:rPr>
              <w:t>4.</w:t>
            </w:r>
          </w:p>
        </w:tc>
        <w:tc>
          <w:tcPr>
            <w:tcW w:w="161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21138C" w:rsidRPr="00E91B7E" w:rsidRDefault="0021138C" w:rsidP="00937081">
            <w:pPr>
              <w:rPr>
                <w:rFonts w:ascii="Arial Narrow" w:hAnsi="Arial Narrow" w:cs="Arial"/>
              </w:rPr>
            </w:pPr>
            <w:r w:rsidRPr="00E91B7E">
              <w:rPr>
                <w:rFonts w:ascii="Arial Narrow" w:hAnsi="Arial Narrow" w:cs="Arial"/>
              </w:rPr>
              <w:t>Физкультурно-оздоровительные площадки (комплексы)</w:t>
            </w:r>
          </w:p>
        </w:tc>
        <w:tc>
          <w:tcPr>
            <w:tcW w:w="108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1138C" w:rsidRPr="00E91B7E" w:rsidRDefault="0021138C" w:rsidP="00937081">
            <w:pPr>
              <w:jc w:val="center"/>
              <w:rPr>
                <w:rFonts w:ascii="Arial Narrow" w:hAnsi="Arial Narrow" w:cs="Arial"/>
              </w:rPr>
            </w:pPr>
            <w:r>
              <w:rPr>
                <w:rFonts w:ascii="Arial Narrow" w:hAnsi="Arial Narrow" w:cs="Arial"/>
              </w:rPr>
              <w:t>е</w:t>
            </w:r>
            <w:r w:rsidRPr="00E91B7E">
              <w:rPr>
                <w:rFonts w:ascii="Arial Narrow" w:hAnsi="Arial Narrow" w:cs="Arial"/>
              </w:rPr>
              <w:t>диниц</w:t>
            </w:r>
          </w:p>
        </w:tc>
        <w:tc>
          <w:tcPr>
            <w:tcW w:w="100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1138C" w:rsidRPr="00E91B7E" w:rsidRDefault="0021138C" w:rsidP="00937081">
            <w:pPr>
              <w:jc w:val="center"/>
              <w:rPr>
                <w:rFonts w:ascii="Arial Narrow" w:hAnsi="Arial Narrow" w:cs="Arial"/>
              </w:rPr>
            </w:pPr>
            <w:r w:rsidRPr="00E91B7E">
              <w:rPr>
                <w:rFonts w:ascii="Arial Narrow" w:hAnsi="Arial Narrow" w:cs="Arial"/>
              </w:rPr>
              <w:t>1***</w:t>
            </w:r>
          </w:p>
        </w:tc>
        <w:tc>
          <w:tcPr>
            <w:tcW w:w="101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21138C" w:rsidRPr="00E91B7E" w:rsidRDefault="0021138C" w:rsidP="00937081">
            <w:pPr>
              <w:jc w:val="center"/>
              <w:rPr>
                <w:rFonts w:ascii="Arial Narrow" w:hAnsi="Arial Narrow" w:cs="Arial"/>
              </w:rPr>
            </w:pPr>
            <w:r w:rsidRPr="00E91B7E">
              <w:rPr>
                <w:rFonts w:ascii="Arial Narrow" w:hAnsi="Arial Narrow" w:cs="Arial"/>
              </w:rPr>
              <w:t>500 м</w:t>
            </w:r>
          </w:p>
        </w:tc>
      </w:tr>
    </w:tbl>
    <w:p w:rsidR="0021138C" w:rsidRPr="00CD713C" w:rsidRDefault="0021138C" w:rsidP="0021138C">
      <w:pPr>
        <w:spacing w:line="240" w:lineRule="auto"/>
        <w:ind w:firstLine="0"/>
        <w:rPr>
          <w:rFonts w:ascii="Arial" w:hAnsi="Arial" w:cs="Arial"/>
          <w:sz w:val="18"/>
          <w:szCs w:val="18"/>
        </w:rPr>
      </w:pPr>
      <w:r w:rsidRPr="00CD713C">
        <w:rPr>
          <w:rFonts w:ascii="Arial" w:hAnsi="Arial" w:cs="Arial"/>
          <w:sz w:val="18"/>
          <w:szCs w:val="18"/>
        </w:rPr>
        <w:t>* – Физкультурно-спортивные сооружения сети общего пользования следует объединять со спортивными объектами общеобразовательных организаций и других образовательных организаций, учреждений отдыха и культуры с возможным сокращением территории.</w:t>
      </w:r>
    </w:p>
    <w:p w:rsidR="0021138C" w:rsidRPr="00CD713C" w:rsidRDefault="0021138C" w:rsidP="0021138C">
      <w:pPr>
        <w:spacing w:line="240" w:lineRule="auto"/>
        <w:ind w:firstLine="0"/>
        <w:rPr>
          <w:rFonts w:ascii="Arial" w:hAnsi="Arial" w:cs="Arial"/>
          <w:sz w:val="18"/>
          <w:szCs w:val="18"/>
        </w:rPr>
      </w:pPr>
      <w:r w:rsidRPr="00CD713C">
        <w:rPr>
          <w:rFonts w:ascii="Arial" w:hAnsi="Arial" w:cs="Arial"/>
          <w:sz w:val="18"/>
          <w:szCs w:val="18"/>
        </w:rPr>
        <w:t>** – Для малых поселений нормы расчета залов и бассейнов необходимо принимать с учетом минимальной вместимости объектов по технологическим требованиям.</w:t>
      </w:r>
    </w:p>
    <w:p w:rsidR="0021138C" w:rsidRPr="00CD713C" w:rsidRDefault="0021138C" w:rsidP="0021138C">
      <w:pPr>
        <w:spacing w:line="240" w:lineRule="auto"/>
        <w:ind w:firstLine="0"/>
        <w:rPr>
          <w:rFonts w:ascii="Arial" w:hAnsi="Arial" w:cs="Arial"/>
          <w:sz w:val="18"/>
          <w:szCs w:val="18"/>
        </w:rPr>
      </w:pPr>
      <w:r w:rsidRPr="00CD713C">
        <w:rPr>
          <w:rFonts w:ascii="Arial" w:hAnsi="Arial" w:cs="Arial"/>
          <w:sz w:val="18"/>
          <w:szCs w:val="18"/>
        </w:rPr>
        <w:t xml:space="preserve">*** – Комплексы физкультурно-оздоровительных площадок должны быть предусмотрены в каждом населенном пункте </w:t>
      </w:r>
      <w:r w:rsidR="00D656A4" w:rsidRPr="00D656A4">
        <w:rPr>
          <w:rFonts w:ascii="Arial" w:hAnsi="Arial" w:cs="Arial"/>
          <w:sz w:val="18"/>
          <w:szCs w:val="18"/>
        </w:rPr>
        <w:t>муниципального образования</w:t>
      </w:r>
      <w:r w:rsidRPr="00CD713C">
        <w:rPr>
          <w:rFonts w:ascii="Arial" w:hAnsi="Arial" w:cs="Arial"/>
          <w:sz w:val="18"/>
          <w:szCs w:val="18"/>
        </w:rPr>
        <w:t>.</w:t>
      </w:r>
    </w:p>
    <w:p w:rsidR="0021138C" w:rsidRPr="00D5275B" w:rsidRDefault="0021138C" w:rsidP="00D5275B">
      <w:pPr>
        <w:pStyle w:val="aff2"/>
        <w:spacing w:after="0" w:line="276" w:lineRule="auto"/>
        <w:ind w:firstLine="709"/>
        <w:jc w:val="both"/>
      </w:pPr>
    </w:p>
    <w:p w:rsidR="00D74ABC" w:rsidRPr="00E91B7E" w:rsidRDefault="00D74ABC" w:rsidP="00D74ABC">
      <w:pPr>
        <w:widowControl w:val="0"/>
        <w:spacing w:line="276" w:lineRule="auto"/>
        <w:rPr>
          <w:rFonts w:ascii="Arial" w:eastAsia="Times New Roman" w:hAnsi="Arial" w:cs="Arial"/>
          <w:sz w:val="24"/>
          <w:szCs w:val="24"/>
        </w:rPr>
      </w:pPr>
      <w:r w:rsidRPr="00E91B7E">
        <w:rPr>
          <w:rFonts w:ascii="Arial" w:eastAsia="Times New Roman" w:hAnsi="Arial" w:cs="Arial"/>
          <w:sz w:val="24"/>
          <w:szCs w:val="24"/>
        </w:rPr>
        <w:t xml:space="preserve">В части обеспеченности учреждениями физкультуры и спорта в </w:t>
      </w:r>
      <w:r w:rsidR="0021138C">
        <w:rPr>
          <w:rFonts w:ascii="Arial" w:eastAsia="Times New Roman" w:hAnsi="Arial" w:cs="Arial"/>
          <w:sz w:val="24"/>
          <w:szCs w:val="24"/>
        </w:rPr>
        <w:t>сельсовете</w:t>
      </w:r>
      <w:r w:rsidRPr="00E91B7E">
        <w:rPr>
          <w:rFonts w:ascii="Arial" w:eastAsia="Times New Roman" w:hAnsi="Arial" w:cs="Arial"/>
          <w:sz w:val="24"/>
          <w:szCs w:val="24"/>
        </w:rPr>
        <w:t xml:space="preserve"> сохраняется </w:t>
      </w:r>
      <w:r w:rsidR="00872AC2">
        <w:rPr>
          <w:rFonts w:ascii="Arial" w:eastAsia="Times New Roman" w:hAnsi="Arial" w:cs="Arial"/>
          <w:sz w:val="24"/>
          <w:szCs w:val="24"/>
        </w:rPr>
        <w:t>негативная тенденция. Спортивными объектами не обеспечены все населённые пункты муниципального образования в полной мере.</w:t>
      </w:r>
      <w:r w:rsidRPr="00E91B7E">
        <w:rPr>
          <w:rFonts w:ascii="Arial" w:eastAsia="Times New Roman" w:hAnsi="Arial" w:cs="Arial"/>
          <w:sz w:val="24"/>
          <w:szCs w:val="24"/>
        </w:rPr>
        <w:t xml:space="preserve"> </w:t>
      </w:r>
    </w:p>
    <w:p w:rsidR="00D74ABC" w:rsidRPr="00CA6925" w:rsidRDefault="00D74ABC" w:rsidP="00872AC2">
      <w:pPr>
        <w:widowControl w:val="0"/>
        <w:spacing w:line="276" w:lineRule="auto"/>
        <w:rPr>
          <w:rFonts w:ascii="Arial" w:eastAsia="Times New Roman" w:hAnsi="Arial" w:cs="Arial"/>
          <w:b/>
          <w:sz w:val="24"/>
          <w:szCs w:val="24"/>
        </w:rPr>
      </w:pPr>
      <w:r w:rsidRPr="00CA6925">
        <w:rPr>
          <w:rFonts w:ascii="Arial" w:eastAsia="Times New Roman" w:hAnsi="Arial" w:cs="Arial"/>
          <w:b/>
          <w:sz w:val="24"/>
          <w:szCs w:val="24"/>
        </w:rPr>
        <w:t>Предполагается провести комплекс мероприятий в сфере спорта:</w:t>
      </w:r>
    </w:p>
    <w:p w:rsidR="00D74ABC" w:rsidRPr="00CA6925" w:rsidRDefault="000071AC" w:rsidP="00211BB3">
      <w:pPr>
        <w:widowControl w:val="0"/>
        <w:numPr>
          <w:ilvl w:val="0"/>
          <w:numId w:val="44"/>
        </w:numPr>
        <w:tabs>
          <w:tab w:val="left" w:pos="993"/>
        </w:tabs>
        <w:spacing w:line="276" w:lineRule="auto"/>
        <w:ind w:left="0" w:firstLine="709"/>
        <w:rPr>
          <w:rFonts w:ascii="Arial" w:eastAsia="Times New Roman" w:hAnsi="Arial" w:cs="Arial"/>
          <w:b/>
          <w:sz w:val="24"/>
          <w:szCs w:val="24"/>
        </w:rPr>
      </w:pPr>
      <w:r w:rsidRPr="000071AC">
        <w:rPr>
          <w:rFonts w:ascii="Arial" w:eastAsia="Times New Roman" w:hAnsi="Arial" w:cs="Arial"/>
          <w:b/>
          <w:sz w:val="24"/>
          <w:szCs w:val="24"/>
        </w:rPr>
        <w:t>строительство спортивного зала при здании школы</w:t>
      </w:r>
      <w:r w:rsidR="00872AC2" w:rsidRPr="00CA6925">
        <w:rPr>
          <w:rFonts w:ascii="Arial" w:eastAsia="Times New Roman" w:hAnsi="Arial" w:cs="Arial"/>
          <w:b/>
          <w:sz w:val="24"/>
          <w:szCs w:val="24"/>
        </w:rPr>
        <w:t xml:space="preserve"> площадью </w:t>
      </w:r>
      <w:r>
        <w:rPr>
          <w:rFonts w:ascii="Arial" w:eastAsia="Times New Roman" w:hAnsi="Arial" w:cs="Arial"/>
          <w:b/>
          <w:sz w:val="24"/>
          <w:szCs w:val="24"/>
        </w:rPr>
        <w:t>540</w:t>
      </w:r>
      <w:r w:rsidR="00872AC2" w:rsidRPr="00CA6925">
        <w:rPr>
          <w:rFonts w:ascii="Arial" w:eastAsia="Times New Roman" w:hAnsi="Arial" w:cs="Arial"/>
          <w:b/>
          <w:sz w:val="24"/>
          <w:szCs w:val="24"/>
        </w:rPr>
        <w:t xml:space="preserve"> м</w:t>
      </w:r>
      <w:proofErr w:type="gramStart"/>
      <w:r w:rsidR="00872AC2" w:rsidRPr="00CA6925">
        <w:rPr>
          <w:rFonts w:ascii="Arial" w:eastAsia="Times New Roman" w:hAnsi="Arial" w:cs="Arial"/>
          <w:b/>
          <w:sz w:val="24"/>
          <w:szCs w:val="24"/>
          <w:vertAlign w:val="superscript"/>
        </w:rPr>
        <w:t>2</w:t>
      </w:r>
      <w:proofErr w:type="gramEnd"/>
      <w:r w:rsidR="00872AC2" w:rsidRPr="00CA6925">
        <w:rPr>
          <w:rFonts w:ascii="Arial" w:eastAsia="Times New Roman" w:hAnsi="Arial" w:cs="Arial"/>
          <w:b/>
          <w:sz w:val="24"/>
          <w:szCs w:val="24"/>
        </w:rPr>
        <w:t xml:space="preserve"> в </w:t>
      </w:r>
      <w:r>
        <w:rPr>
          <w:rFonts w:ascii="Arial" w:eastAsia="Times New Roman" w:hAnsi="Arial" w:cs="Arial"/>
          <w:b/>
          <w:sz w:val="24"/>
          <w:szCs w:val="24"/>
        </w:rPr>
        <w:t>с</w:t>
      </w:r>
      <w:r w:rsidR="00872AC2" w:rsidRPr="00CA6925">
        <w:rPr>
          <w:rFonts w:ascii="Arial" w:eastAsia="Times New Roman" w:hAnsi="Arial" w:cs="Arial"/>
          <w:b/>
          <w:sz w:val="24"/>
          <w:szCs w:val="24"/>
        </w:rPr>
        <w:t xml:space="preserve">. </w:t>
      </w:r>
      <w:proofErr w:type="spellStart"/>
      <w:r w:rsidRPr="000071AC">
        <w:rPr>
          <w:rFonts w:ascii="Arial" w:eastAsia="Times New Roman" w:hAnsi="Arial" w:cs="Arial"/>
          <w:b/>
          <w:sz w:val="24"/>
          <w:szCs w:val="24"/>
        </w:rPr>
        <w:t>Тузуклей</w:t>
      </w:r>
      <w:proofErr w:type="spellEnd"/>
      <w:r w:rsidR="00D74ABC" w:rsidRPr="00CA6925">
        <w:rPr>
          <w:rFonts w:ascii="Arial" w:eastAsia="Times New Roman" w:hAnsi="Arial" w:cs="Arial"/>
          <w:b/>
          <w:sz w:val="24"/>
          <w:szCs w:val="24"/>
        </w:rPr>
        <w:t>;</w:t>
      </w:r>
    </w:p>
    <w:p w:rsidR="00CA6925" w:rsidRDefault="001F58B7" w:rsidP="00211BB3">
      <w:pPr>
        <w:widowControl w:val="0"/>
        <w:numPr>
          <w:ilvl w:val="0"/>
          <w:numId w:val="44"/>
        </w:numPr>
        <w:tabs>
          <w:tab w:val="left" w:pos="993"/>
        </w:tabs>
        <w:spacing w:line="276" w:lineRule="auto"/>
        <w:ind w:left="0" w:firstLine="709"/>
        <w:rPr>
          <w:rFonts w:ascii="Arial" w:eastAsia="Times New Roman" w:hAnsi="Arial" w:cs="Arial"/>
          <w:b/>
          <w:sz w:val="24"/>
          <w:szCs w:val="24"/>
        </w:rPr>
      </w:pPr>
      <w:r w:rsidRPr="000071AC">
        <w:rPr>
          <w:rFonts w:ascii="Arial" w:eastAsia="Times New Roman" w:hAnsi="Arial" w:cs="Arial"/>
          <w:b/>
          <w:sz w:val="24"/>
          <w:szCs w:val="24"/>
        </w:rPr>
        <w:lastRenderedPageBreak/>
        <w:t xml:space="preserve">строительство </w:t>
      </w:r>
      <w:r w:rsidR="000071AC" w:rsidRPr="000071AC">
        <w:rPr>
          <w:rFonts w:ascii="Arial" w:eastAsia="Times New Roman" w:hAnsi="Arial" w:cs="Arial"/>
          <w:b/>
          <w:sz w:val="24"/>
          <w:szCs w:val="24"/>
        </w:rPr>
        <w:t xml:space="preserve">открытого плоскостного физкультурно-спортивного сооружения </w:t>
      </w:r>
      <w:r w:rsidR="00CA6925" w:rsidRPr="00CA6925">
        <w:rPr>
          <w:rFonts w:ascii="Arial" w:eastAsia="Times New Roman" w:hAnsi="Arial" w:cs="Arial"/>
          <w:b/>
          <w:sz w:val="24"/>
          <w:szCs w:val="24"/>
        </w:rPr>
        <w:t xml:space="preserve">площадью </w:t>
      </w:r>
      <w:r w:rsidR="000071AC">
        <w:rPr>
          <w:rFonts w:ascii="Arial" w:eastAsia="Times New Roman" w:hAnsi="Arial" w:cs="Arial"/>
          <w:b/>
          <w:sz w:val="24"/>
          <w:szCs w:val="24"/>
        </w:rPr>
        <w:t>180</w:t>
      </w:r>
      <w:r w:rsidR="00CA6925" w:rsidRPr="00CA6925">
        <w:rPr>
          <w:rFonts w:ascii="Arial" w:eastAsia="Times New Roman" w:hAnsi="Arial" w:cs="Arial"/>
          <w:b/>
          <w:sz w:val="24"/>
          <w:szCs w:val="24"/>
        </w:rPr>
        <w:t xml:space="preserve"> м</w:t>
      </w:r>
      <w:proofErr w:type="gramStart"/>
      <w:r w:rsidR="00CA6925" w:rsidRPr="00CA6925">
        <w:rPr>
          <w:rFonts w:ascii="Arial" w:eastAsia="Times New Roman" w:hAnsi="Arial" w:cs="Arial"/>
          <w:b/>
          <w:sz w:val="24"/>
          <w:szCs w:val="24"/>
          <w:vertAlign w:val="superscript"/>
        </w:rPr>
        <w:t>2</w:t>
      </w:r>
      <w:proofErr w:type="gramEnd"/>
      <w:r w:rsidR="00CA6925" w:rsidRPr="00CA6925">
        <w:rPr>
          <w:rFonts w:ascii="Arial" w:eastAsia="Times New Roman" w:hAnsi="Arial" w:cs="Arial"/>
          <w:b/>
          <w:sz w:val="24"/>
          <w:szCs w:val="24"/>
        </w:rPr>
        <w:t xml:space="preserve"> в </w:t>
      </w:r>
      <w:r w:rsidR="000071AC">
        <w:rPr>
          <w:rFonts w:ascii="Arial" w:eastAsia="Times New Roman" w:hAnsi="Arial" w:cs="Arial"/>
          <w:b/>
          <w:sz w:val="24"/>
          <w:szCs w:val="24"/>
        </w:rPr>
        <w:t>с</w:t>
      </w:r>
      <w:r w:rsidR="00CA6925" w:rsidRPr="00CA6925">
        <w:rPr>
          <w:rFonts w:ascii="Arial" w:eastAsia="Times New Roman" w:hAnsi="Arial" w:cs="Arial"/>
          <w:b/>
          <w:sz w:val="24"/>
          <w:szCs w:val="24"/>
        </w:rPr>
        <w:t xml:space="preserve">. </w:t>
      </w:r>
      <w:proofErr w:type="spellStart"/>
      <w:r w:rsidR="000071AC" w:rsidRPr="000071AC">
        <w:rPr>
          <w:rFonts w:ascii="Arial" w:eastAsia="Times New Roman" w:hAnsi="Arial" w:cs="Arial"/>
          <w:b/>
          <w:sz w:val="24"/>
          <w:szCs w:val="24"/>
        </w:rPr>
        <w:t>Трехизбинка</w:t>
      </w:r>
      <w:proofErr w:type="spellEnd"/>
      <w:r w:rsidR="0009272E">
        <w:rPr>
          <w:rFonts w:ascii="Arial" w:eastAsia="Times New Roman" w:hAnsi="Arial" w:cs="Arial"/>
          <w:b/>
          <w:sz w:val="24"/>
          <w:szCs w:val="24"/>
        </w:rPr>
        <w:t>;</w:t>
      </w:r>
    </w:p>
    <w:p w:rsidR="0009272E" w:rsidRPr="00CA6925" w:rsidRDefault="000071AC" w:rsidP="00211BB3">
      <w:pPr>
        <w:widowControl w:val="0"/>
        <w:numPr>
          <w:ilvl w:val="0"/>
          <w:numId w:val="44"/>
        </w:numPr>
        <w:tabs>
          <w:tab w:val="left" w:pos="993"/>
        </w:tabs>
        <w:spacing w:line="276" w:lineRule="auto"/>
        <w:ind w:left="0" w:firstLine="709"/>
        <w:rPr>
          <w:rFonts w:ascii="Arial" w:eastAsia="Times New Roman" w:hAnsi="Arial" w:cs="Arial"/>
          <w:b/>
          <w:sz w:val="24"/>
          <w:szCs w:val="24"/>
        </w:rPr>
      </w:pPr>
      <w:r w:rsidRPr="000071AC">
        <w:rPr>
          <w:rFonts w:ascii="Arial" w:eastAsia="Times New Roman" w:hAnsi="Arial" w:cs="Arial"/>
          <w:b/>
          <w:sz w:val="24"/>
          <w:szCs w:val="24"/>
        </w:rPr>
        <w:t xml:space="preserve">строительство открытого плоскостного физкультурно-спортивного сооружения </w:t>
      </w:r>
      <w:r w:rsidRPr="00CA6925">
        <w:rPr>
          <w:rFonts w:ascii="Arial" w:eastAsia="Times New Roman" w:hAnsi="Arial" w:cs="Arial"/>
          <w:b/>
          <w:sz w:val="24"/>
          <w:szCs w:val="24"/>
        </w:rPr>
        <w:t xml:space="preserve">площадью </w:t>
      </w:r>
      <w:r>
        <w:rPr>
          <w:rFonts w:ascii="Arial" w:eastAsia="Times New Roman" w:hAnsi="Arial" w:cs="Arial"/>
          <w:b/>
          <w:sz w:val="24"/>
          <w:szCs w:val="24"/>
        </w:rPr>
        <w:t>25</w:t>
      </w:r>
      <w:r w:rsidRPr="00CA6925">
        <w:rPr>
          <w:rFonts w:ascii="Arial" w:eastAsia="Times New Roman" w:hAnsi="Arial" w:cs="Arial"/>
          <w:b/>
          <w:sz w:val="24"/>
          <w:szCs w:val="24"/>
        </w:rPr>
        <w:t xml:space="preserve"> м</w:t>
      </w:r>
      <w:proofErr w:type="gramStart"/>
      <w:r w:rsidRPr="00CA6925">
        <w:rPr>
          <w:rFonts w:ascii="Arial" w:eastAsia="Times New Roman" w:hAnsi="Arial" w:cs="Arial"/>
          <w:b/>
          <w:sz w:val="24"/>
          <w:szCs w:val="24"/>
          <w:vertAlign w:val="superscript"/>
        </w:rPr>
        <w:t>2</w:t>
      </w:r>
      <w:proofErr w:type="gramEnd"/>
      <w:r w:rsidRPr="00CA6925">
        <w:rPr>
          <w:rFonts w:ascii="Arial" w:eastAsia="Times New Roman" w:hAnsi="Arial" w:cs="Arial"/>
          <w:b/>
          <w:sz w:val="24"/>
          <w:szCs w:val="24"/>
        </w:rPr>
        <w:t xml:space="preserve"> </w:t>
      </w:r>
      <w:r w:rsidR="0009272E">
        <w:rPr>
          <w:rFonts w:ascii="Arial" w:eastAsia="Times New Roman" w:hAnsi="Arial" w:cs="Arial"/>
          <w:b/>
          <w:sz w:val="24"/>
          <w:szCs w:val="24"/>
        </w:rPr>
        <w:t xml:space="preserve">в </w:t>
      </w:r>
      <w:r>
        <w:rPr>
          <w:rFonts w:ascii="Arial" w:eastAsia="Times New Roman" w:hAnsi="Arial" w:cs="Arial"/>
          <w:b/>
          <w:sz w:val="24"/>
          <w:szCs w:val="24"/>
        </w:rPr>
        <w:t>п</w:t>
      </w:r>
      <w:r w:rsidR="0009272E">
        <w:rPr>
          <w:rFonts w:ascii="Arial" w:eastAsia="Times New Roman" w:hAnsi="Arial" w:cs="Arial"/>
          <w:b/>
          <w:sz w:val="24"/>
          <w:szCs w:val="24"/>
        </w:rPr>
        <w:t xml:space="preserve">. </w:t>
      </w:r>
      <w:proofErr w:type="spellStart"/>
      <w:r w:rsidRPr="000071AC">
        <w:rPr>
          <w:rFonts w:ascii="Arial" w:eastAsia="Times New Roman" w:hAnsi="Arial" w:cs="Arial"/>
          <w:b/>
          <w:sz w:val="24"/>
          <w:szCs w:val="24"/>
        </w:rPr>
        <w:t>Сизова</w:t>
      </w:r>
      <w:proofErr w:type="spellEnd"/>
      <w:r w:rsidRPr="000071AC">
        <w:rPr>
          <w:rFonts w:ascii="Arial" w:eastAsia="Times New Roman" w:hAnsi="Arial" w:cs="Arial"/>
          <w:b/>
          <w:sz w:val="24"/>
          <w:szCs w:val="24"/>
        </w:rPr>
        <w:t xml:space="preserve"> Грива</w:t>
      </w:r>
      <w:r w:rsidR="0009272E">
        <w:rPr>
          <w:rFonts w:ascii="Arial" w:eastAsia="Times New Roman" w:hAnsi="Arial" w:cs="Arial"/>
          <w:b/>
          <w:sz w:val="24"/>
          <w:szCs w:val="24"/>
        </w:rPr>
        <w:t>.</w:t>
      </w:r>
    </w:p>
    <w:p w:rsidR="00D74ABC" w:rsidRDefault="00D74ABC" w:rsidP="00872AC2">
      <w:pPr>
        <w:widowControl w:val="0"/>
        <w:spacing w:line="276" w:lineRule="auto"/>
        <w:rPr>
          <w:rFonts w:ascii="Arial" w:eastAsia="Times New Roman" w:hAnsi="Arial" w:cs="Arial"/>
          <w:sz w:val="24"/>
          <w:szCs w:val="24"/>
        </w:rPr>
      </w:pPr>
      <w:r w:rsidRPr="00E91B7E">
        <w:rPr>
          <w:rFonts w:ascii="Arial" w:eastAsia="Times New Roman" w:hAnsi="Arial" w:cs="Arial"/>
          <w:sz w:val="24"/>
          <w:szCs w:val="24"/>
        </w:rPr>
        <w:t>Существующая инфраструктура большей своей частью нуждается в ремонте, а также строительстве новых объектов для обеспечения всех насел</w:t>
      </w:r>
      <w:r>
        <w:rPr>
          <w:rFonts w:ascii="Arial" w:eastAsia="Times New Roman" w:hAnsi="Arial" w:cs="Arial"/>
          <w:sz w:val="24"/>
          <w:szCs w:val="24"/>
        </w:rPr>
        <w:t>енных пунктов объектами спорта.</w:t>
      </w:r>
    </w:p>
    <w:p w:rsidR="00F77DA3" w:rsidRDefault="00F77DA3" w:rsidP="00872AC2">
      <w:pPr>
        <w:spacing w:line="276" w:lineRule="auto"/>
        <w:ind w:firstLine="0"/>
        <w:rPr>
          <w:rFonts w:ascii="Arial" w:hAnsi="Arial" w:cs="Arial"/>
          <w:sz w:val="24"/>
          <w:szCs w:val="24"/>
        </w:rPr>
      </w:pPr>
    </w:p>
    <w:p w:rsidR="002672AA" w:rsidRDefault="002672AA" w:rsidP="002672AA">
      <w:pPr>
        <w:spacing w:line="276" w:lineRule="auto"/>
        <w:ind w:left="284" w:firstLine="0"/>
        <w:outlineLvl w:val="2"/>
        <w:rPr>
          <w:rFonts w:ascii="Arial" w:hAnsi="Arial" w:cs="Arial"/>
          <w:b/>
          <w:sz w:val="24"/>
          <w:szCs w:val="24"/>
        </w:rPr>
      </w:pPr>
      <w:bookmarkStart w:id="44" w:name="_Toc115360845"/>
      <w:r>
        <w:rPr>
          <w:rFonts w:ascii="Arial" w:hAnsi="Arial" w:cs="Arial"/>
          <w:b/>
          <w:sz w:val="24"/>
          <w:szCs w:val="24"/>
        </w:rPr>
        <w:t>3.2.</w:t>
      </w:r>
      <w:r w:rsidR="00ED3EAB">
        <w:rPr>
          <w:rFonts w:ascii="Arial" w:hAnsi="Arial" w:cs="Arial"/>
          <w:b/>
          <w:sz w:val="24"/>
          <w:szCs w:val="24"/>
        </w:rPr>
        <w:t>4</w:t>
      </w:r>
      <w:r w:rsidRPr="009E1E09">
        <w:rPr>
          <w:rFonts w:ascii="Arial" w:hAnsi="Arial" w:cs="Arial"/>
          <w:b/>
          <w:sz w:val="24"/>
          <w:szCs w:val="24"/>
        </w:rPr>
        <w:t xml:space="preserve"> </w:t>
      </w:r>
      <w:r>
        <w:rPr>
          <w:rFonts w:ascii="Arial" w:hAnsi="Arial" w:cs="Arial"/>
          <w:b/>
          <w:sz w:val="24"/>
          <w:szCs w:val="24"/>
        </w:rPr>
        <w:t xml:space="preserve">Развитие </w:t>
      </w:r>
      <w:r w:rsidR="00922E6E">
        <w:rPr>
          <w:rFonts w:ascii="Arial" w:hAnsi="Arial" w:cs="Arial"/>
          <w:b/>
          <w:sz w:val="24"/>
          <w:szCs w:val="24"/>
        </w:rPr>
        <w:t>отраслевой специализации</w:t>
      </w:r>
      <w:bookmarkEnd w:id="44"/>
    </w:p>
    <w:p w:rsidR="00926129" w:rsidRDefault="00926129" w:rsidP="00926129">
      <w:pPr>
        <w:spacing w:line="276" w:lineRule="auto"/>
        <w:rPr>
          <w:rFonts w:ascii="Arial" w:hAnsi="Arial" w:cs="Arial"/>
          <w:sz w:val="24"/>
          <w:szCs w:val="24"/>
        </w:rPr>
      </w:pPr>
      <w:r>
        <w:rPr>
          <w:rFonts w:ascii="Arial" w:hAnsi="Arial" w:cs="Arial"/>
          <w:sz w:val="24"/>
          <w:szCs w:val="24"/>
        </w:rPr>
        <w:t xml:space="preserve">Большая часть территории зоны представлена землями сельскохозяйственного назначения различной направленности. </w:t>
      </w:r>
      <w:r w:rsidR="003D57D8" w:rsidRPr="00153520">
        <w:rPr>
          <w:rFonts w:ascii="Arial" w:hAnsi="Arial" w:cs="Arial"/>
          <w:sz w:val="24"/>
          <w:szCs w:val="24"/>
        </w:rPr>
        <w:t>Основная цель, ст</w:t>
      </w:r>
      <w:r w:rsidR="003D57D8">
        <w:rPr>
          <w:rFonts w:ascii="Arial" w:hAnsi="Arial" w:cs="Arial"/>
          <w:sz w:val="24"/>
          <w:szCs w:val="24"/>
        </w:rPr>
        <w:t>оящая перед сельским хозяйством</w:t>
      </w:r>
      <w:r w:rsidR="003D57D8" w:rsidRPr="00153520">
        <w:rPr>
          <w:rFonts w:ascii="Arial" w:hAnsi="Arial" w:cs="Arial"/>
          <w:sz w:val="24"/>
          <w:szCs w:val="24"/>
        </w:rPr>
        <w:t xml:space="preserve"> </w:t>
      </w:r>
      <w:r w:rsidR="003D57D8">
        <w:rPr>
          <w:rFonts w:ascii="Arial" w:hAnsi="Arial" w:cs="Arial"/>
          <w:sz w:val="24"/>
          <w:szCs w:val="24"/>
        </w:rPr>
        <w:t>–</w:t>
      </w:r>
      <w:r w:rsidR="003D57D8" w:rsidRPr="00153520">
        <w:rPr>
          <w:rFonts w:ascii="Arial" w:hAnsi="Arial" w:cs="Arial"/>
          <w:sz w:val="24"/>
          <w:szCs w:val="24"/>
        </w:rPr>
        <w:t xml:space="preserve"> привлечение инвестиций, модернизация и переход на качественно новые технологии, позволяющие существенно повысить эффективность всех производственных процессов, улучшить экологическую ситуацию.</w:t>
      </w:r>
    </w:p>
    <w:p w:rsidR="003D57D8" w:rsidRPr="003D57D8" w:rsidRDefault="003D57D8" w:rsidP="003D57D8">
      <w:pPr>
        <w:spacing w:line="276" w:lineRule="auto"/>
        <w:rPr>
          <w:rFonts w:ascii="Arial" w:hAnsi="Arial" w:cs="Arial"/>
          <w:sz w:val="24"/>
          <w:szCs w:val="24"/>
        </w:rPr>
      </w:pPr>
      <w:r>
        <w:rPr>
          <w:rFonts w:ascii="Arial" w:hAnsi="Arial" w:cs="Arial"/>
          <w:sz w:val="24"/>
          <w:szCs w:val="24"/>
        </w:rPr>
        <w:t>Муниципальное образование «</w:t>
      </w:r>
      <w:proofErr w:type="spellStart"/>
      <w:r w:rsidR="005E2FAA" w:rsidRPr="005E2FAA">
        <w:rPr>
          <w:rFonts w:ascii="Arial" w:hAnsi="Arial" w:cs="Arial"/>
          <w:sz w:val="24"/>
          <w:szCs w:val="24"/>
        </w:rPr>
        <w:t>Новотузуклейский</w:t>
      </w:r>
      <w:proofErr w:type="spellEnd"/>
      <w:r w:rsidR="005E2FAA" w:rsidRPr="005E2FAA">
        <w:rPr>
          <w:rFonts w:ascii="Arial" w:hAnsi="Arial" w:cs="Arial"/>
          <w:b/>
          <w:sz w:val="24"/>
          <w:szCs w:val="24"/>
        </w:rPr>
        <w:t xml:space="preserve"> </w:t>
      </w:r>
      <w:r>
        <w:rPr>
          <w:rFonts w:ascii="Arial" w:hAnsi="Arial" w:cs="Arial"/>
          <w:sz w:val="24"/>
          <w:szCs w:val="24"/>
        </w:rPr>
        <w:t xml:space="preserve">сельсовет» </w:t>
      </w:r>
      <w:r w:rsidRPr="003D57D8">
        <w:rPr>
          <w:rFonts w:ascii="Arial" w:hAnsi="Arial" w:cs="Arial"/>
          <w:sz w:val="24"/>
          <w:szCs w:val="24"/>
        </w:rPr>
        <w:t xml:space="preserve">обладает рядом предпосылок для развития </w:t>
      </w:r>
      <w:r>
        <w:rPr>
          <w:rFonts w:ascii="Arial" w:hAnsi="Arial" w:cs="Arial"/>
          <w:sz w:val="24"/>
          <w:szCs w:val="24"/>
        </w:rPr>
        <w:t xml:space="preserve">промышленной </w:t>
      </w:r>
      <w:proofErr w:type="gramStart"/>
      <w:r>
        <w:rPr>
          <w:rFonts w:ascii="Arial" w:hAnsi="Arial" w:cs="Arial"/>
          <w:sz w:val="24"/>
          <w:szCs w:val="24"/>
        </w:rPr>
        <w:t>отрасли</w:t>
      </w:r>
      <w:proofErr w:type="gramEnd"/>
      <w:r w:rsidRPr="003D57D8">
        <w:rPr>
          <w:rFonts w:ascii="Arial" w:hAnsi="Arial" w:cs="Arial"/>
          <w:sz w:val="24"/>
          <w:szCs w:val="24"/>
        </w:rPr>
        <w:t xml:space="preserve"> как за счет мобилизации внутренних резервов, так и за счет привлечения дополнительных ресурсов извне. Среди предпосылок, позволяющих создать необходимый производственный потенциал территории, </w:t>
      </w:r>
      <w:r>
        <w:rPr>
          <w:rFonts w:ascii="Arial" w:hAnsi="Arial" w:cs="Arial"/>
          <w:sz w:val="24"/>
          <w:szCs w:val="24"/>
        </w:rPr>
        <w:t>выделены</w:t>
      </w:r>
      <w:r w:rsidRPr="003D57D8">
        <w:rPr>
          <w:rFonts w:ascii="Arial" w:hAnsi="Arial" w:cs="Arial"/>
          <w:sz w:val="24"/>
          <w:szCs w:val="24"/>
        </w:rPr>
        <w:t xml:space="preserve"> следующие:</w:t>
      </w:r>
    </w:p>
    <w:p w:rsidR="003D57D8" w:rsidRPr="003D57D8" w:rsidRDefault="001530DA" w:rsidP="00211BB3">
      <w:pPr>
        <w:pStyle w:val="a9"/>
        <w:numPr>
          <w:ilvl w:val="0"/>
          <w:numId w:val="58"/>
        </w:numPr>
        <w:tabs>
          <w:tab w:val="left" w:pos="993"/>
        </w:tabs>
        <w:spacing w:line="276" w:lineRule="auto"/>
        <w:ind w:left="0" w:firstLine="709"/>
        <w:rPr>
          <w:rFonts w:ascii="Arial" w:hAnsi="Arial" w:cs="Arial"/>
          <w:sz w:val="24"/>
          <w:szCs w:val="24"/>
        </w:rPr>
      </w:pPr>
      <w:r w:rsidRPr="003D57D8">
        <w:rPr>
          <w:rFonts w:ascii="Arial" w:hAnsi="Arial" w:cs="Arial"/>
          <w:sz w:val="24"/>
          <w:szCs w:val="24"/>
        </w:rPr>
        <w:t xml:space="preserve">растущий спрос на продукцию пищевой промышленности </w:t>
      </w:r>
      <w:r w:rsidR="003D57D8" w:rsidRPr="003D57D8">
        <w:rPr>
          <w:rFonts w:ascii="Arial" w:hAnsi="Arial" w:cs="Arial"/>
          <w:sz w:val="24"/>
          <w:szCs w:val="24"/>
        </w:rPr>
        <w:t>развитое молочное и мясное животноводство;</w:t>
      </w:r>
    </w:p>
    <w:p w:rsidR="003D57D8" w:rsidRPr="003D57D8" w:rsidRDefault="003D57D8" w:rsidP="00211BB3">
      <w:pPr>
        <w:pStyle w:val="a9"/>
        <w:numPr>
          <w:ilvl w:val="0"/>
          <w:numId w:val="58"/>
        </w:numPr>
        <w:tabs>
          <w:tab w:val="left" w:pos="993"/>
        </w:tabs>
        <w:spacing w:line="276" w:lineRule="auto"/>
        <w:ind w:left="0" w:firstLine="709"/>
        <w:rPr>
          <w:rFonts w:ascii="Arial" w:hAnsi="Arial" w:cs="Arial"/>
          <w:sz w:val="24"/>
          <w:szCs w:val="24"/>
        </w:rPr>
      </w:pPr>
      <w:r w:rsidRPr="003D57D8">
        <w:rPr>
          <w:rFonts w:ascii="Arial" w:hAnsi="Arial" w:cs="Arial"/>
          <w:sz w:val="24"/>
          <w:szCs w:val="24"/>
        </w:rPr>
        <w:t xml:space="preserve">развивающееся рыболовство и рыбоводство – перспективная сырьевая база для </w:t>
      </w:r>
      <w:proofErr w:type="spellStart"/>
      <w:r w:rsidRPr="003D57D8">
        <w:rPr>
          <w:rFonts w:ascii="Arial" w:hAnsi="Arial" w:cs="Arial"/>
          <w:sz w:val="24"/>
          <w:szCs w:val="24"/>
        </w:rPr>
        <w:t>р</w:t>
      </w:r>
      <w:r w:rsidR="001530DA">
        <w:rPr>
          <w:rFonts w:ascii="Arial" w:hAnsi="Arial" w:cs="Arial"/>
          <w:sz w:val="24"/>
          <w:szCs w:val="24"/>
        </w:rPr>
        <w:t>ыбоперерабатывающих</w:t>
      </w:r>
      <w:proofErr w:type="spellEnd"/>
      <w:r w:rsidR="001530DA">
        <w:rPr>
          <w:rFonts w:ascii="Arial" w:hAnsi="Arial" w:cs="Arial"/>
          <w:sz w:val="24"/>
          <w:szCs w:val="24"/>
        </w:rPr>
        <w:t xml:space="preserve"> предприятий.</w:t>
      </w:r>
    </w:p>
    <w:p w:rsidR="003D57D8" w:rsidRPr="009B39D2" w:rsidRDefault="00B37EC2" w:rsidP="00926129">
      <w:pPr>
        <w:spacing w:line="276" w:lineRule="auto"/>
        <w:rPr>
          <w:rFonts w:ascii="Arial" w:hAnsi="Arial" w:cs="Arial"/>
          <w:sz w:val="24"/>
          <w:szCs w:val="24"/>
        </w:rPr>
      </w:pPr>
      <w:r w:rsidRPr="00A13063">
        <w:rPr>
          <w:rFonts w:ascii="Arial" w:hAnsi="Arial" w:cs="Arial"/>
          <w:sz w:val="24"/>
          <w:szCs w:val="24"/>
        </w:rPr>
        <w:t xml:space="preserve">Развитие сельского хозяйства и промышленного производства (включая рыболовство и рыбоводство) определяют параметры функционирования потребительского рынка, жилищно-коммунального хозяйства и других видов экономической деятельности </w:t>
      </w:r>
      <w:r w:rsidR="00926862">
        <w:rPr>
          <w:rFonts w:ascii="Arial" w:hAnsi="Arial" w:cs="Arial"/>
          <w:sz w:val="24"/>
          <w:szCs w:val="24"/>
        </w:rPr>
        <w:t>муниципального образования «</w:t>
      </w:r>
      <w:proofErr w:type="spellStart"/>
      <w:r w:rsidR="00926862" w:rsidRPr="005E2FAA">
        <w:rPr>
          <w:rFonts w:ascii="Arial" w:hAnsi="Arial" w:cs="Arial"/>
          <w:sz w:val="24"/>
          <w:szCs w:val="24"/>
        </w:rPr>
        <w:t>Новотузуклейский</w:t>
      </w:r>
      <w:proofErr w:type="spellEnd"/>
      <w:r w:rsidR="00926862" w:rsidRPr="005E2FAA">
        <w:rPr>
          <w:rFonts w:ascii="Arial" w:hAnsi="Arial" w:cs="Arial"/>
          <w:b/>
          <w:sz w:val="24"/>
          <w:szCs w:val="24"/>
        </w:rPr>
        <w:t xml:space="preserve"> </w:t>
      </w:r>
      <w:r w:rsidR="00926862">
        <w:rPr>
          <w:rFonts w:ascii="Arial" w:hAnsi="Arial" w:cs="Arial"/>
          <w:sz w:val="24"/>
          <w:szCs w:val="24"/>
        </w:rPr>
        <w:t>сельсовет»</w:t>
      </w:r>
      <w:r w:rsidRPr="00A13063">
        <w:rPr>
          <w:rFonts w:ascii="Arial" w:hAnsi="Arial" w:cs="Arial"/>
          <w:sz w:val="24"/>
          <w:szCs w:val="24"/>
        </w:rPr>
        <w:t>.</w:t>
      </w:r>
    </w:p>
    <w:p w:rsidR="00926129" w:rsidRPr="00B37EC2" w:rsidRDefault="00ED43A6" w:rsidP="00926129">
      <w:pPr>
        <w:spacing w:line="276" w:lineRule="auto"/>
        <w:rPr>
          <w:rFonts w:ascii="Arial" w:hAnsi="Arial" w:cs="Arial"/>
          <w:b/>
          <w:sz w:val="24"/>
          <w:szCs w:val="24"/>
        </w:rPr>
      </w:pPr>
      <w:r>
        <w:rPr>
          <w:rFonts w:ascii="Arial" w:hAnsi="Arial" w:cs="Arial"/>
          <w:b/>
          <w:sz w:val="24"/>
          <w:szCs w:val="24"/>
        </w:rPr>
        <w:t xml:space="preserve">Выделен </w:t>
      </w:r>
      <w:r w:rsidR="006A3927">
        <w:rPr>
          <w:rFonts w:ascii="Arial" w:hAnsi="Arial" w:cs="Arial"/>
          <w:b/>
          <w:sz w:val="24"/>
          <w:szCs w:val="24"/>
        </w:rPr>
        <w:t>ряд мероприятий необходимых к выполнению на первую очередь генерального плана</w:t>
      </w:r>
      <w:r w:rsidR="00926129" w:rsidRPr="00B37EC2">
        <w:rPr>
          <w:rFonts w:ascii="Arial" w:hAnsi="Arial" w:cs="Arial"/>
          <w:b/>
          <w:sz w:val="24"/>
          <w:szCs w:val="24"/>
        </w:rPr>
        <w:t>:</w:t>
      </w:r>
    </w:p>
    <w:p w:rsidR="006A3927" w:rsidRDefault="006A3927" w:rsidP="00211BB3">
      <w:pPr>
        <w:pStyle w:val="a9"/>
        <w:numPr>
          <w:ilvl w:val="0"/>
          <w:numId w:val="59"/>
        </w:numPr>
        <w:tabs>
          <w:tab w:val="left" w:pos="993"/>
        </w:tabs>
        <w:spacing w:line="276" w:lineRule="auto"/>
        <w:ind w:left="0" w:firstLine="709"/>
        <w:rPr>
          <w:rFonts w:ascii="Arial" w:hAnsi="Arial" w:cs="Arial"/>
          <w:b/>
          <w:sz w:val="24"/>
          <w:szCs w:val="24"/>
        </w:rPr>
      </w:pPr>
      <w:r w:rsidRPr="006A3927">
        <w:rPr>
          <w:rFonts w:ascii="Arial" w:hAnsi="Arial" w:cs="Arial"/>
          <w:b/>
          <w:sz w:val="24"/>
          <w:szCs w:val="24"/>
        </w:rPr>
        <w:t xml:space="preserve">строительство предприятия </w:t>
      </w:r>
      <w:r w:rsidR="00A449C8" w:rsidRPr="00A449C8">
        <w:rPr>
          <w:rFonts w:ascii="Arial" w:hAnsi="Arial" w:cs="Arial"/>
          <w:b/>
          <w:sz w:val="24"/>
          <w:szCs w:val="24"/>
        </w:rPr>
        <w:t>пищевой промышленности по переработке продукции сельского и рыбного хозяйства</w:t>
      </w:r>
      <w:r w:rsidR="00A449C8">
        <w:rPr>
          <w:rFonts w:ascii="Arial" w:hAnsi="Arial" w:cs="Arial"/>
          <w:b/>
          <w:sz w:val="24"/>
          <w:szCs w:val="24"/>
        </w:rPr>
        <w:t xml:space="preserve"> </w:t>
      </w:r>
      <w:proofErr w:type="gramStart"/>
      <w:r w:rsidR="00A449C8">
        <w:rPr>
          <w:rFonts w:ascii="Arial" w:hAnsi="Arial" w:cs="Arial"/>
          <w:b/>
          <w:sz w:val="24"/>
          <w:szCs w:val="24"/>
        </w:rPr>
        <w:t>в</w:t>
      </w:r>
      <w:proofErr w:type="gramEnd"/>
      <w:r w:rsidR="00A449C8">
        <w:rPr>
          <w:rFonts w:ascii="Arial" w:hAnsi="Arial" w:cs="Arial"/>
          <w:b/>
          <w:sz w:val="24"/>
          <w:szCs w:val="24"/>
        </w:rPr>
        <w:t xml:space="preserve"> с. </w:t>
      </w:r>
      <w:proofErr w:type="spellStart"/>
      <w:r w:rsidR="00A449C8">
        <w:rPr>
          <w:rFonts w:ascii="Arial" w:hAnsi="Arial" w:cs="Arial"/>
          <w:b/>
          <w:sz w:val="24"/>
          <w:szCs w:val="24"/>
        </w:rPr>
        <w:t>Тузуклей</w:t>
      </w:r>
      <w:proofErr w:type="spellEnd"/>
      <w:r>
        <w:rPr>
          <w:rFonts w:ascii="Arial" w:hAnsi="Arial" w:cs="Arial"/>
          <w:b/>
          <w:sz w:val="24"/>
          <w:szCs w:val="24"/>
        </w:rPr>
        <w:t>;</w:t>
      </w:r>
    </w:p>
    <w:p w:rsidR="00ED43A6" w:rsidRDefault="00A449C8" w:rsidP="00211BB3">
      <w:pPr>
        <w:pStyle w:val="a9"/>
        <w:numPr>
          <w:ilvl w:val="0"/>
          <w:numId w:val="59"/>
        </w:numPr>
        <w:tabs>
          <w:tab w:val="left" w:pos="993"/>
        </w:tabs>
        <w:spacing w:line="276" w:lineRule="auto"/>
        <w:ind w:left="0" w:firstLine="709"/>
        <w:rPr>
          <w:rFonts w:ascii="Arial" w:hAnsi="Arial" w:cs="Arial"/>
          <w:b/>
          <w:sz w:val="24"/>
          <w:szCs w:val="24"/>
        </w:rPr>
      </w:pPr>
      <w:r w:rsidRPr="00A449C8">
        <w:rPr>
          <w:rFonts w:ascii="Arial" w:hAnsi="Arial" w:cs="Arial"/>
          <w:b/>
          <w:sz w:val="24"/>
          <w:szCs w:val="24"/>
        </w:rPr>
        <w:t xml:space="preserve">реконструкция прудового хозяйства </w:t>
      </w:r>
      <w:proofErr w:type="gramStart"/>
      <w:r>
        <w:rPr>
          <w:rFonts w:ascii="Arial" w:hAnsi="Arial" w:cs="Arial"/>
          <w:b/>
          <w:sz w:val="24"/>
          <w:szCs w:val="24"/>
        </w:rPr>
        <w:t>в</w:t>
      </w:r>
      <w:proofErr w:type="gramEnd"/>
      <w:r>
        <w:rPr>
          <w:rFonts w:ascii="Arial" w:hAnsi="Arial" w:cs="Arial"/>
          <w:b/>
          <w:sz w:val="24"/>
          <w:szCs w:val="24"/>
        </w:rPr>
        <w:t xml:space="preserve"> с. </w:t>
      </w:r>
      <w:proofErr w:type="spellStart"/>
      <w:r>
        <w:rPr>
          <w:rFonts w:ascii="Arial" w:hAnsi="Arial" w:cs="Arial"/>
          <w:b/>
          <w:sz w:val="24"/>
          <w:szCs w:val="24"/>
        </w:rPr>
        <w:t>Тузуклей</w:t>
      </w:r>
      <w:proofErr w:type="spellEnd"/>
      <w:r w:rsidR="00ED43A6">
        <w:rPr>
          <w:rFonts w:ascii="Arial" w:hAnsi="Arial" w:cs="Arial"/>
          <w:b/>
          <w:sz w:val="24"/>
          <w:szCs w:val="24"/>
        </w:rPr>
        <w:t>;</w:t>
      </w:r>
    </w:p>
    <w:p w:rsidR="00A449C8" w:rsidRDefault="00A449C8" w:rsidP="00211BB3">
      <w:pPr>
        <w:pStyle w:val="a9"/>
        <w:numPr>
          <w:ilvl w:val="0"/>
          <w:numId w:val="59"/>
        </w:numPr>
        <w:tabs>
          <w:tab w:val="left" w:pos="993"/>
        </w:tabs>
        <w:spacing w:line="276" w:lineRule="auto"/>
        <w:ind w:left="0" w:firstLine="709"/>
        <w:rPr>
          <w:rFonts w:ascii="Arial" w:hAnsi="Arial" w:cs="Arial"/>
          <w:b/>
          <w:sz w:val="24"/>
          <w:szCs w:val="24"/>
        </w:rPr>
      </w:pPr>
      <w:r w:rsidRPr="00A449C8">
        <w:rPr>
          <w:rFonts w:ascii="Arial" w:hAnsi="Arial" w:cs="Arial"/>
          <w:b/>
          <w:sz w:val="24"/>
          <w:szCs w:val="24"/>
        </w:rPr>
        <w:t xml:space="preserve">строительство пункта приема сельскохозяйственной и рыбной продукции у населения </w:t>
      </w:r>
      <w:proofErr w:type="gramStart"/>
      <w:r>
        <w:rPr>
          <w:rFonts w:ascii="Arial" w:hAnsi="Arial" w:cs="Arial"/>
          <w:b/>
          <w:sz w:val="24"/>
          <w:szCs w:val="24"/>
        </w:rPr>
        <w:t>в</w:t>
      </w:r>
      <w:proofErr w:type="gramEnd"/>
      <w:r>
        <w:rPr>
          <w:rFonts w:ascii="Arial" w:hAnsi="Arial" w:cs="Arial"/>
          <w:b/>
          <w:sz w:val="24"/>
          <w:szCs w:val="24"/>
        </w:rPr>
        <w:t xml:space="preserve"> с. </w:t>
      </w:r>
      <w:proofErr w:type="spellStart"/>
      <w:r>
        <w:rPr>
          <w:rFonts w:ascii="Arial" w:hAnsi="Arial" w:cs="Arial"/>
          <w:b/>
          <w:sz w:val="24"/>
          <w:szCs w:val="24"/>
        </w:rPr>
        <w:t>Тузуклей</w:t>
      </w:r>
      <w:proofErr w:type="spellEnd"/>
      <w:r>
        <w:rPr>
          <w:rFonts w:ascii="Arial" w:hAnsi="Arial" w:cs="Arial"/>
          <w:b/>
          <w:sz w:val="24"/>
          <w:szCs w:val="24"/>
        </w:rPr>
        <w:t>;</w:t>
      </w:r>
    </w:p>
    <w:p w:rsidR="006B21CA" w:rsidRDefault="006B21CA" w:rsidP="00211BB3">
      <w:pPr>
        <w:pStyle w:val="a9"/>
        <w:numPr>
          <w:ilvl w:val="0"/>
          <w:numId w:val="59"/>
        </w:numPr>
        <w:tabs>
          <w:tab w:val="left" w:pos="993"/>
        </w:tabs>
        <w:spacing w:line="276" w:lineRule="auto"/>
        <w:ind w:left="0" w:firstLine="709"/>
        <w:rPr>
          <w:rFonts w:ascii="Arial" w:hAnsi="Arial" w:cs="Arial"/>
          <w:b/>
          <w:sz w:val="24"/>
          <w:szCs w:val="24"/>
        </w:rPr>
      </w:pPr>
      <w:r w:rsidRPr="006B21CA">
        <w:rPr>
          <w:rFonts w:ascii="Arial" w:hAnsi="Arial" w:cs="Arial"/>
          <w:b/>
          <w:sz w:val="24"/>
          <w:szCs w:val="24"/>
        </w:rPr>
        <w:t>строительство скотобойни</w:t>
      </w:r>
      <w:r>
        <w:rPr>
          <w:rFonts w:ascii="Arial" w:hAnsi="Arial" w:cs="Arial"/>
          <w:b/>
          <w:sz w:val="24"/>
          <w:szCs w:val="24"/>
        </w:rPr>
        <w:t>;</w:t>
      </w:r>
    </w:p>
    <w:p w:rsidR="006B21CA" w:rsidRDefault="006B21CA" w:rsidP="00211BB3">
      <w:pPr>
        <w:pStyle w:val="a9"/>
        <w:numPr>
          <w:ilvl w:val="0"/>
          <w:numId w:val="59"/>
        </w:numPr>
        <w:tabs>
          <w:tab w:val="left" w:pos="993"/>
        </w:tabs>
        <w:spacing w:line="276" w:lineRule="auto"/>
        <w:ind w:left="0" w:firstLine="709"/>
        <w:rPr>
          <w:rFonts w:ascii="Arial" w:hAnsi="Arial" w:cs="Arial"/>
          <w:b/>
          <w:sz w:val="24"/>
          <w:szCs w:val="24"/>
        </w:rPr>
      </w:pPr>
      <w:r w:rsidRPr="006B21CA">
        <w:rPr>
          <w:rFonts w:ascii="Arial" w:hAnsi="Arial" w:cs="Arial"/>
          <w:b/>
          <w:sz w:val="24"/>
          <w:szCs w:val="24"/>
        </w:rPr>
        <w:t xml:space="preserve">строительство мини-пекарней и кондитерского цеха </w:t>
      </w:r>
      <w:proofErr w:type="gramStart"/>
      <w:r>
        <w:rPr>
          <w:rFonts w:ascii="Arial" w:hAnsi="Arial" w:cs="Arial"/>
          <w:b/>
          <w:sz w:val="24"/>
          <w:szCs w:val="24"/>
        </w:rPr>
        <w:t>в</w:t>
      </w:r>
      <w:proofErr w:type="gramEnd"/>
      <w:r>
        <w:rPr>
          <w:rFonts w:ascii="Arial" w:hAnsi="Arial" w:cs="Arial"/>
          <w:b/>
          <w:sz w:val="24"/>
          <w:szCs w:val="24"/>
        </w:rPr>
        <w:t xml:space="preserve"> с. </w:t>
      </w:r>
      <w:proofErr w:type="spellStart"/>
      <w:r>
        <w:rPr>
          <w:rFonts w:ascii="Arial" w:hAnsi="Arial" w:cs="Arial"/>
          <w:b/>
          <w:sz w:val="24"/>
          <w:szCs w:val="24"/>
        </w:rPr>
        <w:t>Тузуклей</w:t>
      </w:r>
      <w:proofErr w:type="spellEnd"/>
      <w:r>
        <w:rPr>
          <w:rFonts w:ascii="Arial" w:hAnsi="Arial" w:cs="Arial"/>
          <w:b/>
          <w:sz w:val="24"/>
          <w:szCs w:val="24"/>
        </w:rPr>
        <w:t>;</w:t>
      </w:r>
    </w:p>
    <w:p w:rsidR="006B21CA" w:rsidRDefault="006B21CA" w:rsidP="00211BB3">
      <w:pPr>
        <w:pStyle w:val="a9"/>
        <w:numPr>
          <w:ilvl w:val="0"/>
          <w:numId w:val="59"/>
        </w:numPr>
        <w:tabs>
          <w:tab w:val="left" w:pos="993"/>
        </w:tabs>
        <w:spacing w:line="276" w:lineRule="auto"/>
        <w:ind w:left="0" w:firstLine="709"/>
        <w:rPr>
          <w:rFonts w:ascii="Arial" w:hAnsi="Arial" w:cs="Arial"/>
          <w:b/>
          <w:sz w:val="24"/>
          <w:szCs w:val="24"/>
        </w:rPr>
      </w:pPr>
      <w:r w:rsidRPr="006B21CA">
        <w:rPr>
          <w:rFonts w:ascii="Arial" w:hAnsi="Arial" w:cs="Arial"/>
          <w:b/>
          <w:sz w:val="24"/>
          <w:szCs w:val="24"/>
        </w:rPr>
        <w:t xml:space="preserve">строительство столярного цеха </w:t>
      </w:r>
      <w:proofErr w:type="gramStart"/>
      <w:r>
        <w:rPr>
          <w:rFonts w:ascii="Arial" w:hAnsi="Arial" w:cs="Arial"/>
          <w:b/>
          <w:sz w:val="24"/>
          <w:szCs w:val="24"/>
        </w:rPr>
        <w:t>в</w:t>
      </w:r>
      <w:proofErr w:type="gramEnd"/>
      <w:r>
        <w:rPr>
          <w:rFonts w:ascii="Arial" w:hAnsi="Arial" w:cs="Arial"/>
          <w:b/>
          <w:sz w:val="24"/>
          <w:szCs w:val="24"/>
        </w:rPr>
        <w:t xml:space="preserve"> с. </w:t>
      </w:r>
      <w:proofErr w:type="spellStart"/>
      <w:r>
        <w:rPr>
          <w:rFonts w:ascii="Arial" w:hAnsi="Arial" w:cs="Arial"/>
          <w:b/>
          <w:sz w:val="24"/>
          <w:szCs w:val="24"/>
        </w:rPr>
        <w:t>Тузуклей</w:t>
      </w:r>
      <w:proofErr w:type="spellEnd"/>
      <w:r>
        <w:rPr>
          <w:rFonts w:ascii="Arial" w:hAnsi="Arial" w:cs="Arial"/>
          <w:b/>
          <w:sz w:val="24"/>
          <w:szCs w:val="24"/>
        </w:rPr>
        <w:t>;</w:t>
      </w:r>
    </w:p>
    <w:p w:rsidR="006B21CA" w:rsidRDefault="006B21CA" w:rsidP="00211BB3">
      <w:pPr>
        <w:pStyle w:val="a9"/>
        <w:numPr>
          <w:ilvl w:val="0"/>
          <w:numId w:val="59"/>
        </w:numPr>
        <w:tabs>
          <w:tab w:val="left" w:pos="993"/>
        </w:tabs>
        <w:spacing w:line="276" w:lineRule="auto"/>
        <w:ind w:left="0" w:firstLine="709"/>
        <w:rPr>
          <w:rFonts w:ascii="Arial" w:hAnsi="Arial" w:cs="Arial"/>
          <w:b/>
          <w:sz w:val="24"/>
          <w:szCs w:val="24"/>
        </w:rPr>
      </w:pPr>
      <w:r w:rsidRPr="006B21CA">
        <w:rPr>
          <w:rFonts w:ascii="Arial" w:hAnsi="Arial" w:cs="Arial"/>
          <w:b/>
          <w:sz w:val="24"/>
          <w:szCs w:val="24"/>
        </w:rPr>
        <w:t>строительство расколов для вакцинации скота</w:t>
      </w:r>
      <w:r>
        <w:rPr>
          <w:rFonts w:ascii="Arial" w:hAnsi="Arial" w:cs="Arial"/>
          <w:b/>
          <w:sz w:val="24"/>
          <w:szCs w:val="24"/>
        </w:rPr>
        <w:t>;</w:t>
      </w:r>
    </w:p>
    <w:p w:rsidR="006B21CA" w:rsidRDefault="006B21CA" w:rsidP="00211BB3">
      <w:pPr>
        <w:pStyle w:val="a9"/>
        <w:numPr>
          <w:ilvl w:val="0"/>
          <w:numId w:val="59"/>
        </w:numPr>
        <w:tabs>
          <w:tab w:val="left" w:pos="993"/>
        </w:tabs>
        <w:spacing w:line="276" w:lineRule="auto"/>
        <w:ind w:left="0" w:firstLine="709"/>
        <w:rPr>
          <w:rFonts w:ascii="Arial" w:hAnsi="Arial" w:cs="Arial"/>
          <w:b/>
          <w:sz w:val="24"/>
          <w:szCs w:val="24"/>
        </w:rPr>
      </w:pPr>
      <w:r w:rsidRPr="006B21CA">
        <w:rPr>
          <w:rFonts w:ascii="Arial" w:hAnsi="Arial" w:cs="Arial"/>
          <w:b/>
          <w:sz w:val="24"/>
          <w:szCs w:val="24"/>
        </w:rPr>
        <w:t xml:space="preserve">строительство тепличного комплекса </w:t>
      </w:r>
      <w:proofErr w:type="gramStart"/>
      <w:r>
        <w:rPr>
          <w:rFonts w:ascii="Arial" w:hAnsi="Arial" w:cs="Arial"/>
          <w:b/>
          <w:sz w:val="24"/>
          <w:szCs w:val="24"/>
        </w:rPr>
        <w:t>в</w:t>
      </w:r>
      <w:proofErr w:type="gramEnd"/>
      <w:r>
        <w:rPr>
          <w:rFonts w:ascii="Arial" w:hAnsi="Arial" w:cs="Arial"/>
          <w:b/>
          <w:sz w:val="24"/>
          <w:szCs w:val="24"/>
        </w:rPr>
        <w:t xml:space="preserve"> с. </w:t>
      </w:r>
      <w:proofErr w:type="spellStart"/>
      <w:r>
        <w:rPr>
          <w:rFonts w:ascii="Arial" w:hAnsi="Arial" w:cs="Arial"/>
          <w:b/>
          <w:sz w:val="24"/>
          <w:szCs w:val="24"/>
        </w:rPr>
        <w:t>Тузуклей</w:t>
      </w:r>
      <w:proofErr w:type="spellEnd"/>
      <w:r>
        <w:rPr>
          <w:rFonts w:ascii="Arial" w:hAnsi="Arial" w:cs="Arial"/>
          <w:b/>
          <w:sz w:val="24"/>
          <w:szCs w:val="24"/>
        </w:rPr>
        <w:t>;</w:t>
      </w:r>
    </w:p>
    <w:p w:rsidR="006B21CA" w:rsidRDefault="006B21CA" w:rsidP="00211BB3">
      <w:pPr>
        <w:pStyle w:val="a9"/>
        <w:numPr>
          <w:ilvl w:val="0"/>
          <w:numId w:val="59"/>
        </w:numPr>
        <w:tabs>
          <w:tab w:val="left" w:pos="993"/>
        </w:tabs>
        <w:spacing w:line="276" w:lineRule="auto"/>
        <w:ind w:left="0" w:firstLine="709"/>
        <w:rPr>
          <w:rFonts w:ascii="Arial" w:hAnsi="Arial" w:cs="Arial"/>
          <w:b/>
          <w:sz w:val="24"/>
          <w:szCs w:val="24"/>
        </w:rPr>
      </w:pPr>
      <w:r w:rsidRPr="006B21CA">
        <w:rPr>
          <w:rFonts w:ascii="Arial" w:hAnsi="Arial" w:cs="Arial"/>
          <w:b/>
          <w:sz w:val="24"/>
          <w:szCs w:val="24"/>
        </w:rPr>
        <w:t xml:space="preserve">строительство мини-винзавода </w:t>
      </w:r>
      <w:proofErr w:type="gramStart"/>
      <w:r>
        <w:rPr>
          <w:rFonts w:ascii="Arial" w:hAnsi="Arial" w:cs="Arial"/>
          <w:b/>
          <w:sz w:val="24"/>
          <w:szCs w:val="24"/>
        </w:rPr>
        <w:t>в</w:t>
      </w:r>
      <w:proofErr w:type="gramEnd"/>
      <w:r>
        <w:rPr>
          <w:rFonts w:ascii="Arial" w:hAnsi="Arial" w:cs="Arial"/>
          <w:b/>
          <w:sz w:val="24"/>
          <w:szCs w:val="24"/>
        </w:rPr>
        <w:t xml:space="preserve"> с. </w:t>
      </w:r>
      <w:proofErr w:type="spellStart"/>
      <w:r>
        <w:rPr>
          <w:rFonts w:ascii="Arial" w:hAnsi="Arial" w:cs="Arial"/>
          <w:b/>
          <w:sz w:val="24"/>
          <w:szCs w:val="24"/>
        </w:rPr>
        <w:t>Тузуклей</w:t>
      </w:r>
      <w:proofErr w:type="spellEnd"/>
      <w:r>
        <w:rPr>
          <w:rFonts w:ascii="Arial" w:hAnsi="Arial" w:cs="Arial"/>
          <w:b/>
          <w:sz w:val="24"/>
          <w:szCs w:val="24"/>
        </w:rPr>
        <w:t>;</w:t>
      </w:r>
    </w:p>
    <w:p w:rsidR="006B21CA" w:rsidRDefault="006B21CA" w:rsidP="00211BB3">
      <w:pPr>
        <w:pStyle w:val="a9"/>
        <w:numPr>
          <w:ilvl w:val="0"/>
          <w:numId w:val="59"/>
        </w:numPr>
        <w:tabs>
          <w:tab w:val="left" w:pos="993"/>
        </w:tabs>
        <w:spacing w:line="276" w:lineRule="auto"/>
        <w:ind w:left="0" w:firstLine="709"/>
        <w:rPr>
          <w:rFonts w:ascii="Arial" w:hAnsi="Arial" w:cs="Arial"/>
          <w:b/>
          <w:sz w:val="24"/>
          <w:szCs w:val="24"/>
        </w:rPr>
      </w:pPr>
      <w:r w:rsidRPr="006B21CA">
        <w:rPr>
          <w:rFonts w:ascii="Arial" w:hAnsi="Arial" w:cs="Arial"/>
          <w:b/>
          <w:sz w:val="24"/>
          <w:szCs w:val="24"/>
        </w:rPr>
        <w:t>строительство тепличного комплекса</w:t>
      </w:r>
      <w:r>
        <w:rPr>
          <w:rFonts w:ascii="Arial" w:hAnsi="Arial" w:cs="Arial"/>
          <w:b/>
          <w:sz w:val="24"/>
          <w:szCs w:val="24"/>
        </w:rPr>
        <w:t xml:space="preserve"> </w:t>
      </w:r>
      <w:proofErr w:type="gramStart"/>
      <w:r>
        <w:rPr>
          <w:rFonts w:ascii="Arial" w:hAnsi="Arial" w:cs="Arial"/>
          <w:b/>
          <w:sz w:val="24"/>
          <w:szCs w:val="24"/>
        </w:rPr>
        <w:t>в</w:t>
      </w:r>
      <w:proofErr w:type="gramEnd"/>
      <w:r>
        <w:rPr>
          <w:rFonts w:ascii="Arial" w:hAnsi="Arial" w:cs="Arial"/>
          <w:b/>
          <w:sz w:val="24"/>
          <w:szCs w:val="24"/>
        </w:rPr>
        <w:t xml:space="preserve"> с. </w:t>
      </w:r>
      <w:proofErr w:type="spellStart"/>
      <w:r w:rsidRPr="006B21CA">
        <w:rPr>
          <w:rFonts w:ascii="Arial" w:hAnsi="Arial" w:cs="Arial"/>
          <w:b/>
          <w:sz w:val="24"/>
          <w:szCs w:val="24"/>
        </w:rPr>
        <w:t>Грушево</w:t>
      </w:r>
      <w:proofErr w:type="spellEnd"/>
      <w:r>
        <w:rPr>
          <w:rFonts w:ascii="Arial" w:hAnsi="Arial" w:cs="Arial"/>
          <w:b/>
          <w:sz w:val="24"/>
          <w:szCs w:val="24"/>
        </w:rPr>
        <w:t>;</w:t>
      </w:r>
    </w:p>
    <w:p w:rsidR="00926129" w:rsidRPr="00B37EC2" w:rsidRDefault="00926129" w:rsidP="00211BB3">
      <w:pPr>
        <w:pStyle w:val="a9"/>
        <w:numPr>
          <w:ilvl w:val="0"/>
          <w:numId w:val="59"/>
        </w:numPr>
        <w:tabs>
          <w:tab w:val="left" w:pos="993"/>
        </w:tabs>
        <w:spacing w:line="276" w:lineRule="auto"/>
        <w:ind w:left="0" w:firstLine="709"/>
        <w:rPr>
          <w:rFonts w:ascii="Arial" w:hAnsi="Arial" w:cs="Arial"/>
          <w:b/>
          <w:sz w:val="24"/>
          <w:szCs w:val="24"/>
        </w:rPr>
      </w:pPr>
      <w:r w:rsidRPr="00B37EC2">
        <w:rPr>
          <w:rFonts w:ascii="Arial" w:hAnsi="Arial" w:cs="Arial"/>
          <w:b/>
          <w:sz w:val="24"/>
          <w:szCs w:val="24"/>
        </w:rPr>
        <w:t>создани</w:t>
      </w:r>
      <w:r w:rsidR="00B37EC2" w:rsidRPr="00B37EC2">
        <w:rPr>
          <w:rFonts w:ascii="Arial" w:hAnsi="Arial" w:cs="Arial"/>
          <w:b/>
          <w:sz w:val="24"/>
          <w:szCs w:val="24"/>
        </w:rPr>
        <w:t>е</w:t>
      </w:r>
      <w:r w:rsidRPr="00B37EC2">
        <w:rPr>
          <w:rFonts w:ascii="Arial" w:hAnsi="Arial" w:cs="Arial"/>
          <w:b/>
          <w:sz w:val="24"/>
          <w:szCs w:val="24"/>
        </w:rPr>
        <w:t xml:space="preserve"> на территории </w:t>
      </w:r>
      <w:r w:rsidR="00B37EC2" w:rsidRPr="00B37EC2">
        <w:rPr>
          <w:rFonts w:ascii="Arial" w:hAnsi="Arial" w:cs="Arial"/>
          <w:b/>
          <w:sz w:val="24"/>
          <w:szCs w:val="24"/>
        </w:rPr>
        <w:t>сельсовета</w:t>
      </w:r>
      <w:r w:rsidRPr="00B37EC2">
        <w:rPr>
          <w:rFonts w:ascii="Arial" w:hAnsi="Arial" w:cs="Arial"/>
          <w:b/>
          <w:sz w:val="24"/>
          <w:szCs w:val="24"/>
        </w:rPr>
        <w:t xml:space="preserve"> крупных производств по первичной и глубокой переработке продукции сельского хозяйства, выпуску </w:t>
      </w:r>
      <w:r w:rsidRPr="00B37EC2">
        <w:rPr>
          <w:rFonts w:ascii="Arial" w:hAnsi="Arial" w:cs="Arial"/>
          <w:b/>
          <w:sz w:val="24"/>
          <w:szCs w:val="24"/>
        </w:rPr>
        <w:lastRenderedPageBreak/>
        <w:t>полуфабрикатов и готовых продуктов под единым товарным знаком, транспортно-логистический комплекс, с использованием мер государственной поддержки (в формате налоговых льгот, особых налоговых режимов, путем субсидирования или возмещения части затрат).</w:t>
      </w:r>
    </w:p>
    <w:p w:rsidR="00AA3220" w:rsidRDefault="00926129" w:rsidP="00211BB3">
      <w:pPr>
        <w:pStyle w:val="a9"/>
        <w:numPr>
          <w:ilvl w:val="0"/>
          <w:numId w:val="59"/>
        </w:numPr>
        <w:tabs>
          <w:tab w:val="left" w:pos="993"/>
        </w:tabs>
        <w:spacing w:line="276" w:lineRule="auto"/>
        <w:ind w:left="0" w:firstLine="709"/>
        <w:rPr>
          <w:rFonts w:ascii="Arial" w:hAnsi="Arial" w:cs="Arial"/>
          <w:b/>
          <w:sz w:val="24"/>
          <w:szCs w:val="24"/>
        </w:rPr>
      </w:pPr>
      <w:r w:rsidRPr="00B37EC2">
        <w:rPr>
          <w:rFonts w:ascii="Arial" w:hAnsi="Arial" w:cs="Arial"/>
          <w:b/>
          <w:sz w:val="24"/>
          <w:szCs w:val="24"/>
        </w:rPr>
        <w:t>развити</w:t>
      </w:r>
      <w:r w:rsidR="00B37EC2" w:rsidRPr="00B37EC2">
        <w:rPr>
          <w:rFonts w:ascii="Arial" w:hAnsi="Arial" w:cs="Arial"/>
          <w:b/>
          <w:sz w:val="24"/>
          <w:szCs w:val="24"/>
        </w:rPr>
        <w:t>е</w:t>
      </w:r>
      <w:r w:rsidRPr="00B37EC2">
        <w:rPr>
          <w:rFonts w:ascii="Arial" w:hAnsi="Arial" w:cs="Arial"/>
          <w:b/>
          <w:sz w:val="24"/>
          <w:szCs w:val="24"/>
        </w:rPr>
        <w:t xml:space="preserve"> предприятий по переработке продукции растениеводства и животноводства на территории </w:t>
      </w:r>
      <w:r w:rsidR="00B37EC2" w:rsidRPr="00B37EC2">
        <w:rPr>
          <w:rFonts w:ascii="Arial" w:hAnsi="Arial" w:cs="Arial"/>
          <w:b/>
          <w:sz w:val="24"/>
          <w:szCs w:val="24"/>
        </w:rPr>
        <w:t>муниципального образования.</w:t>
      </w:r>
    </w:p>
    <w:p w:rsidR="00F33C8C" w:rsidRDefault="00F33C8C" w:rsidP="00F33C8C">
      <w:pPr>
        <w:spacing w:line="276" w:lineRule="auto"/>
        <w:ind w:left="284" w:firstLine="0"/>
        <w:rPr>
          <w:rFonts w:ascii="Arial" w:hAnsi="Arial" w:cs="Arial"/>
          <w:b/>
          <w:sz w:val="24"/>
          <w:szCs w:val="24"/>
        </w:rPr>
      </w:pPr>
    </w:p>
    <w:p w:rsidR="00FF688E" w:rsidRPr="009E1E09" w:rsidRDefault="002672AA" w:rsidP="009E1E09">
      <w:pPr>
        <w:spacing w:line="276" w:lineRule="auto"/>
        <w:ind w:left="284" w:firstLine="0"/>
        <w:outlineLvl w:val="1"/>
        <w:rPr>
          <w:rFonts w:ascii="Arial" w:hAnsi="Arial" w:cs="Arial"/>
          <w:b/>
          <w:sz w:val="24"/>
          <w:szCs w:val="24"/>
        </w:rPr>
      </w:pPr>
      <w:bookmarkStart w:id="45" w:name="_Toc115360846"/>
      <w:r>
        <w:rPr>
          <w:rFonts w:ascii="Arial" w:hAnsi="Arial" w:cs="Arial"/>
          <w:b/>
          <w:sz w:val="24"/>
          <w:szCs w:val="24"/>
        </w:rPr>
        <w:t>3.3</w:t>
      </w:r>
      <w:r w:rsidR="00FF688E" w:rsidRPr="009E1E09">
        <w:rPr>
          <w:rFonts w:ascii="Arial" w:hAnsi="Arial" w:cs="Arial"/>
          <w:b/>
          <w:sz w:val="24"/>
          <w:szCs w:val="24"/>
        </w:rPr>
        <w:t xml:space="preserve"> Развитие транспортной инфраструктуры</w:t>
      </w:r>
      <w:bookmarkEnd w:id="45"/>
    </w:p>
    <w:p w:rsidR="00FF688E" w:rsidRPr="008636CE" w:rsidRDefault="00FF688E" w:rsidP="002672AA">
      <w:pPr>
        <w:spacing w:line="276" w:lineRule="auto"/>
        <w:ind w:left="567" w:firstLine="0"/>
        <w:rPr>
          <w:rFonts w:ascii="Arial" w:hAnsi="Arial" w:cs="Arial"/>
          <w:b/>
          <w:sz w:val="24"/>
          <w:szCs w:val="24"/>
        </w:rPr>
      </w:pPr>
      <w:r w:rsidRPr="008636CE">
        <w:rPr>
          <w:rFonts w:ascii="Arial" w:hAnsi="Arial" w:cs="Arial"/>
          <w:b/>
          <w:sz w:val="24"/>
          <w:szCs w:val="24"/>
        </w:rPr>
        <w:t>Внешний транспорт</w:t>
      </w:r>
    </w:p>
    <w:p w:rsidR="006F3E54" w:rsidRDefault="006F3E54" w:rsidP="006F3E54">
      <w:pPr>
        <w:tabs>
          <w:tab w:val="left" w:pos="993"/>
        </w:tabs>
        <w:spacing w:line="276" w:lineRule="auto"/>
        <w:rPr>
          <w:rFonts w:ascii="Arial" w:hAnsi="Arial" w:cs="Arial"/>
          <w:sz w:val="24"/>
          <w:szCs w:val="24"/>
        </w:rPr>
      </w:pPr>
      <w:r w:rsidRPr="001808A0">
        <w:rPr>
          <w:rFonts w:ascii="Arial" w:hAnsi="Arial" w:cs="Arial"/>
          <w:sz w:val="24"/>
          <w:szCs w:val="24"/>
        </w:rPr>
        <w:t xml:space="preserve">Автодорожная сеть </w:t>
      </w:r>
      <w:r w:rsidR="00133040">
        <w:rPr>
          <w:rFonts w:ascii="Arial" w:hAnsi="Arial" w:cs="Arial"/>
          <w:sz w:val="24"/>
          <w:szCs w:val="24"/>
        </w:rPr>
        <w:t>муниципального образования</w:t>
      </w:r>
      <w:r w:rsidRPr="001808A0">
        <w:rPr>
          <w:rFonts w:ascii="Arial" w:hAnsi="Arial" w:cs="Arial"/>
          <w:sz w:val="24"/>
          <w:szCs w:val="24"/>
        </w:rPr>
        <w:t xml:space="preserve"> представлена автодорогами общего пользования и ведомственными автодорогами.</w:t>
      </w:r>
      <w:r>
        <w:rPr>
          <w:rFonts w:ascii="Arial" w:hAnsi="Arial" w:cs="Arial"/>
          <w:sz w:val="24"/>
          <w:szCs w:val="24"/>
        </w:rPr>
        <w:t xml:space="preserve"> </w:t>
      </w:r>
      <w:r w:rsidRPr="001808A0">
        <w:rPr>
          <w:rFonts w:ascii="Arial" w:hAnsi="Arial" w:cs="Arial"/>
          <w:sz w:val="24"/>
          <w:szCs w:val="24"/>
        </w:rPr>
        <w:t>Автомобильные дороги регионального и межмуниципального значения связывают сельсоветы между собой и дорогами федерального значения</w:t>
      </w:r>
      <w:r>
        <w:rPr>
          <w:rFonts w:ascii="Arial" w:hAnsi="Arial" w:cs="Arial"/>
          <w:sz w:val="24"/>
          <w:szCs w:val="24"/>
        </w:rPr>
        <w:t xml:space="preserve">. </w:t>
      </w:r>
    </w:p>
    <w:p w:rsidR="006F3E54" w:rsidRDefault="006F3E54" w:rsidP="006F3E54">
      <w:pPr>
        <w:spacing w:line="276" w:lineRule="auto"/>
        <w:rPr>
          <w:rFonts w:ascii="Arial" w:hAnsi="Arial" w:cs="Arial"/>
          <w:sz w:val="24"/>
          <w:szCs w:val="24"/>
        </w:rPr>
      </w:pPr>
      <w:r w:rsidRPr="006434EE">
        <w:rPr>
          <w:rFonts w:ascii="Arial" w:hAnsi="Arial" w:cs="Arial"/>
          <w:sz w:val="24"/>
          <w:szCs w:val="24"/>
        </w:rPr>
        <w:t xml:space="preserve">Согласно СТП Российской Федерации в области федерального транспорта и автомобильных дорог федерального значения </w:t>
      </w:r>
      <w:r>
        <w:rPr>
          <w:rFonts w:ascii="Arial" w:hAnsi="Arial" w:cs="Arial"/>
          <w:sz w:val="24"/>
          <w:szCs w:val="24"/>
        </w:rPr>
        <w:t xml:space="preserve">не </w:t>
      </w:r>
      <w:r w:rsidRPr="006434EE">
        <w:rPr>
          <w:rFonts w:ascii="Arial" w:hAnsi="Arial" w:cs="Arial"/>
          <w:sz w:val="24"/>
          <w:szCs w:val="24"/>
        </w:rPr>
        <w:t>планируются мероприяти</w:t>
      </w:r>
      <w:r>
        <w:rPr>
          <w:rFonts w:ascii="Arial" w:hAnsi="Arial" w:cs="Arial"/>
          <w:sz w:val="24"/>
          <w:szCs w:val="24"/>
        </w:rPr>
        <w:t>я</w:t>
      </w:r>
      <w:r w:rsidRPr="006434EE">
        <w:rPr>
          <w:rFonts w:ascii="Arial" w:hAnsi="Arial" w:cs="Arial"/>
          <w:sz w:val="24"/>
          <w:szCs w:val="24"/>
        </w:rPr>
        <w:t xml:space="preserve"> по развитию автомобильных дорог общего пользования федерального значения применительно к территории </w:t>
      </w:r>
      <w:r w:rsidR="00133040">
        <w:rPr>
          <w:rFonts w:ascii="Arial" w:hAnsi="Arial" w:cs="Arial"/>
          <w:sz w:val="24"/>
          <w:szCs w:val="24"/>
        </w:rPr>
        <w:t>муниципального образования</w:t>
      </w:r>
      <w:r w:rsidR="00133040" w:rsidRPr="001808A0">
        <w:rPr>
          <w:rFonts w:ascii="Arial" w:hAnsi="Arial" w:cs="Arial"/>
          <w:sz w:val="24"/>
          <w:szCs w:val="24"/>
        </w:rPr>
        <w:t xml:space="preserve"> </w:t>
      </w:r>
      <w:r w:rsidR="00133040">
        <w:rPr>
          <w:rFonts w:ascii="Arial" w:hAnsi="Arial" w:cs="Arial"/>
          <w:sz w:val="24"/>
          <w:szCs w:val="24"/>
        </w:rPr>
        <w:t>«</w:t>
      </w:r>
      <w:proofErr w:type="spellStart"/>
      <w:r w:rsidR="00133040">
        <w:rPr>
          <w:rFonts w:ascii="Arial" w:hAnsi="Arial" w:cs="Arial"/>
          <w:sz w:val="24"/>
          <w:szCs w:val="24"/>
        </w:rPr>
        <w:t>Новотузуклейский</w:t>
      </w:r>
      <w:proofErr w:type="spellEnd"/>
      <w:r w:rsidR="00F84C1A">
        <w:rPr>
          <w:rFonts w:ascii="Arial" w:hAnsi="Arial" w:cs="Arial"/>
          <w:sz w:val="24"/>
          <w:szCs w:val="24"/>
        </w:rPr>
        <w:t xml:space="preserve"> </w:t>
      </w:r>
      <w:r w:rsidR="00C37E57">
        <w:rPr>
          <w:rFonts w:ascii="Arial" w:hAnsi="Arial" w:cs="Arial"/>
          <w:sz w:val="24"/>
          <w:szCs w:val="24"/>
        </w:rPr>
        <w:t>сельсовет</w:t>
      </w:r>
      <w:r w:rsidR="00133040">
        <w:rPr>
          <w:rFonts w:ascii="Arial" w:hAnsi="Arial" w:cs="Arial"/>
          <w:sz w:val="24"/>
          <w:szCs w:val="24"/>
        </w:rPr>
        <w:t>»</w:t>
      </w:r>
      <w:r>
        <w:rPr>
          <w:rFonts w:ascii="Arial" w:hAnsi="Arial" w:cs="Arial"/>
          <w:sz w:val="24"/>
          <w:szCs w:val="24"/>
        </w:rPr>
        <w:t>.</w:t>
      </w:r>
    </w:p>
    <w:p w:rsidR="00A061A4" w:rsidRPr="004006E5" w:rsidRDefault="00A061A4" w:rsidP="00A061A4">
      <w:pPr>
        <w:spacing w:line="276" w:lineRule="auto"/>
        <w:rPr>
          <w:rFonts w:ascii="Arial" w:hAnsi="Arial" w:cs="Arial"/>
          <w:sz w:val="24"/>
          <w:szCs w:val="24"/>
        </w:rPr>
      </w:pPr>
      <w:r w:rsidRPr="00560849">
        <w:rPr>
          <w:rFonts w:ascii="Arial" w:hAnsi="Arial" w:cs="Arial"/>
          <w:sz w:val="24"/>
          <w:szCs w:val="24"/>
        </w:rPr>
        <w:t xml:space="preserve">На территории </w:t>
      </w:r>
      <w:r>
        <w:rPr>
          <w:rFonts w:ascii="Arial" w:hAnsi="Arial" w:cs="Arial"/>
          <w:sz w:val="24"/>
          <w:szCs w:val="24"/>
        </w:rPr>
        <w:t>муниципального образования</w:t>
      </w:r>
      <w:r w:rsidRPr="00560849">
        <w:rPr>
          <w:rFonts w:ascii="Arial" w:hAnsi="Arial" w:cs="Arial"/>
          <w:sz w:val="24"/>
          <w:szCs w:val="24"/>
        </w:rPr>
        <w:t xml:space="preserve"> нет </w:t>
      </w:r>
      <w:r>
        <w:rPr>
          <w:rFonts w:ascii="Arial" w:hAnsi="Arial" w:cs="Arial"/>
          <w:sz w:val="24"/>
          <w:szCs w:val="24"/>
        </w:rPr>
        <w:t xml:space="preserve">железнодорожного и </w:t>
      </w:r>
      <w:r w:rsidRPr="00560849">
        <w:rPr>
          <w:rFonts w:ascii="Arial" w:hAnsi="Arial" w:cs="Arial"/>
          <w:sz w:val="24"/>
          <w:szCs w:val="24"/>
        </w:rPr>
        <w:t>воздушного тр</w:t>
      </w:r>
      <w:r>
        <w:rPr>
          <w:rFonts w:ascii="Arial" w:hAnsi="Arial" w:cs="Arial"/>
          <w:sz w:val="24"/>
          <w:szCs w:val="24"/>
        </w:rPr>
        <w:t>анспорта.</w:t>
      </w:r>
    </w:p>
    <w:p w:rsidR="006F3E54" w:rsidRPr="004D1A2E" w:rsidRDefault="006F3E54" w:rsidP="006F3E54">
      <w:pPr>
        <w:spacing w:line="276" w:lineRule="auto"/>
        <w:rPr>
          <w:rFonts w:ascii="Arial" w:hAnsi="Arial" w:cs="Arial"/>
          <w:b/>
          <w:sz w:val="24"/>
          <w:szCs w:val="24"/>
        </w:rPr>
      </w:pPr>
      <w:r w:rsidRPr="004D1A2E">
        <w:rPr>
          <w:rFonts w:ascii="Arial" w:hAnsi="Arial" w:cs="Arial"/>
          <w:b/>
          <w:sz w:val="24"/>
          <w:szCs w:val="24"/>
        </w:rPr>
        <w:t>В рамках развития автомобильных дорог предусмотрен</w:t>
      </w:r>
      <w:r w:rsidR="00611354" w:rsidRPr="004D1A2E">
        <w:rPr>
          <w:rFonts w:ascii="Arial" w:hAnsi="Arial" w:cs="Arial"/>
          <w:b/>
          <w:sz w:val="24"/>
          <w:szCs w:val="24"/>
        </w:rPr>
        <w:t>ы</w:t>
      </w:r>
      <w:r w:rsidRPr="004D1A2E">
        <w:rPr>
          <w:rFonts w:ascii="Arial" w:hAnsi="Arial" w:cs="Arial"/>
          <w:b/>
          <w:sz w:val="24"/>
          <w:szCs w:val="24"/>
        </w:rPr>
        <w:t xml:space="preserve"> </w:t>
      </w:r>
      <w:r w:rsidR="00E9661B" w:rsidRPr="004D1A2E">
        <w:rPr>
          <w:rFonts w:ascii="Arial" w:hAnsi="Arial" w:cs="Arial"/>
          <w:b/>
          <w:sz w:val="24"/>
          <w:szCs w:val="24"/>
        </w:rPr>
        <w:t>реконструкци</w:t>
      </w:r>
      <w:r w:rsidR="00611354" w:rsidRPr="004D1A2E">
        <w:rPr>
          <w:rFonts w:ascii="Arial" w:hAnsi="Arial" w:cs="Arial"/>
          <w:b/>
          <w:sz w:val="24"/>
          <w:szCs w:val="24"/>
        </w:rPr>
        <w:t>и</w:t>
      </w:r>
      <w:r w:rsidR="00E9661B" w:rsidRPr="004D1A2E">
        <w:rPr>
          <w:rFonts w:ascii="Arial" w:hAnsi="Arial" w:cs="Arial"/>
          <w:b/>
          <w:sz w:val="24"/>
          <w:szCs w:val="24"/>
        </w:rPr>
        <w:t xml:space="preserve"> </w:t>
      </w:r>
      <w:r w:rsidR="004D1A2E" w:rsidRPr="004D1A2E">
        <w:rPr>
          <w:rFonts w:ascii="Arial" w:hAnsi="Arial" w:cs="Arial"/>
          <w:b/>
          <w:sz w:val="24"/>
          <w:szCs w:val="24"/>
        </w:rPr>
        <w:t>автомобильных дорог местного значения</w:t>
      </w:r>
      <w:r w:rsidR="00F4393E" w:rsidRPr="004D1A2E">
        <w:rPr>
          <w:rFonts w:ascii="Arial" w:hAnsi="Arial" w:cs="Arial"/>
          <w:b/>
          <w:sz w:val="24"/>
          <w:szCs w:val="24"/>
        </w:rPr>
        <w:t xml:space="preserve"> </w:t>
      </w:r>
      <w:r w:rsidR="00611354" w:rsidRPr="004D1A2E">
        <w:rPr>
          <w:rFonts w:ascii="Arial" w:hAnsi="Arial" w:cs="Arial"/>
          <w:b/>
          <w:sz w:val="24"/>
          <w:szCs w:val="24"/>
        </w:rPr>
        <w:t>муниципального образования</w:t>
      </w:r>
      <w:r w:rsidRPr="004D1A2E">
        <w:rPr>
          <w:rFonts w:ascii="Arial" w:hAnsi="Arial" w:cs="Arial"/>
          <w:b/>
          <w:sz w:val="24"/>
          <w:szCs w:val="24"/>
        </w:rPr>
        <w:t>, котор</w:t>
      </w:r>
      <w:r w:rsidR="004C7682" w:rsidRPr="004D1A2E">
        <w:rPr>
          <w:rFonts w:ascii="Arial" w:hAnsi="Arial" w:cs="Arial"/>
          <w:b/>
          <w:sz w:val="24"/>
          <w:szCs w:val="24"/>
        </w:rPr>
        <w:t>ые</w:t>
      </w:r>
      <w:r w:rsidRPr="004D1A2E">
        <w:rPr>
          <w:rFonts w:ascii="Arial" w:hAnsi="Arial" w:cs="Arial"/>
          <w:b/>
          <w:sz w:val="24"/>
          <w:szCs w:val="24"/>
        </w:rPr>
        <w:t xml:space="preserve"> позвол</w:t>
      </w:r>
      <w:r w:rsidR="004C7682" w:rsidRPr="004D1A2E">
        <w:rPr>
          <w:rFonts w:ascii="Arial" w:hAnsi="Arial" w:cs="Arial"/>
          <w:b/>
          <w:sz w:val="24"/>
          <w:szCs w:val="24"/>
        </w:rPr>
        <w:t>я</w:t>
      </w:r>
      <w:r w:rsidRPr="004D1A2E">
        <w:rPr>
          <w:rFonts w:ascii="Arial" w:hAnsi="Arial" w:cs="Arial"/>
          <w:b/>
          <w:sz w:val="24"/>
          <w:szCs w:val="24"/>
        </w:rPr>
        <w:t>т увеличить транспортную коммуникацию жителей населенных пунктов.</w:t>
      </w:r>
    </w:p>
    <w:p w:rsidR="00FF688E" w:rsidRPr="008636CE" w:rsidRDefault="00FF688E" w:rsidP="002672AA">
      <w:pPr>
        <w:spacing w:line="276" w:lineRule="auto"/>
        <w:ind w:left="567" w:firstLine="0"/>
        <w:rPr>
          <w:rFonts w:ascii="Arial" w:hAnsi="Arial" w:cs="Arial"/>
          <w:b/>
          <w:sz w:val="24"/>
          <w:szCs w:val="24"/>
        </w:rPr>
      </w:pPr>
      <w:r w:rsidRPr="008636CE">
        <w:rPr>
          <w:rFonts w:ascii="Arial" w:hAnsi="Arial" w:cs="Arial"/>
          <w:b/>
          <w:sz w:val="24"/>
          <w:szCs w:val="24"/>
        </w:rPr>
        <w:t>Улично-дорожная сеть</w:t>
      </w:r>
    </w:p>
    <w:p w:rsidR="000F7BD0" w:rsidRDefault="000F7BD0" w:rsidP="000B13B1">
      <w:pPr>
        <w:spacing w:line="276" w:lineRule="auto"/>
        <w:rPr>
          <w:rFonts w:ascii="Arial" w:hAnsi="Arial" w:cs="Arial"/>
          <w:sz w:val="24"/>
          <w:szCs w:val="24"/>
        </w:rPr>
      </w:pPr>
      <w:r>
        <w:rPr>
          <w:rFonts w:ascii="Arial" w:hAnsi="Arial" w:cs="Arial"/>
          <w:sz w:val="24"/>
          <w:szCs w:val="24"/>
        </w:rPr>
        <w:t>Существующая улично-дорожная сеть, как основной элемент планировочной структуры населенных пунктов, в составе муниципального образования на первую очередь и расчетный срок будет изменяться. Эти изменения продиктованы необходимостью формирования комфортной для проживания населения среды.</w:t>
      </w:r>
    </w:p>
    <w:p w:rsidR="000B13B1" w:rsidRPr="00504555" w:rsidRDefault="000B13B1" w:rsidP="000B13B1">
      <w:pPr>
        <w:spacing w:line="276" w:lineRule="auto"/>
        <w:rPr>
          <w:rFonts w:ascii="Arial" w:hAnsi="Arial" w:cs="Arial"/>
          <w:sz w:val="24"/>
          <w:szCs w:val="24"/>
        </w:rPr>
      </w:pPr>
      <w:r w:rsidRPr="00504555">
        <w:rPr>
          <w:rFonts w:ascii="Arial" w:hAnsi="Arial" w:cs="Arial"/>
          <w:sz w:val="24"/>
          <w:szCs w:val="24"/>
        </w:rPr>
        <w:t xml:space="preserve">Системной проблемой транспортной отрасли </w:t>
      </w:r>
      <w:r w:rsidR="000131E4">
        <w:rPr>
          <w:rFonts w:ascii="Arial" w:hAnsi="Arial" w:cs="Arial"/>
          <w:sz w:val="24"/>
          <w:szCs w:val="24"/>
        </w:rPr>
        <w:t>муниципального образования</w:t>
      </w:r>
      <w:r w:rsidRPr="00504555">
        <w:rPr>
          <w:rFonts w:ascii="Arial" w:hAnsi="Arial" w:cs="Arial"/>
          <w:sz w:val="24"/>
          <w:szCs w:val="24"/>
        </w:rPr>
        <w:t xml:space="preserve"> является несоответствие между уровнем ее развития, эффективностью и качеством функционирования и возрастающим спросом экономики и общества на транспортные услуги. Это проявляется в следующем:</w:t>
      </w:r>
    </w:p>
    <w:p w:rsidR="000F7BD0" w:rsidRPr="00281EE2" w:rsidRDefault="000F7BD0" w:rsidP="00211BB3">
      <w:pPr>
        <w:pStyle w:val="a9"/>
        <w:numPr>
          <w:ilvl w:val="0"/>
          <w:numId w:val="33"/>
        </w:numPr>
        <w:tabs>
          <w:tab w:val="left" w:pos="993"/>
        </w:tabs>
        <w:spacing w:line="276" w:lineRule="auto"/>
        <w:ind w:left="0" w:firstLine="709"/>
        <w:rPr>
          <w:rFonts w:ascii="Arial" w:hAnsi="Arial" w:cs="Arial"/>
          <w:sz w:val="24"/>
          <w:szCs w:val="24"/>
        </w:rPr>
      </w:pPr>
      <w:r w:rsidRPr="00281EE2">
        <w:rPr>
          <w:rFonts w:ascii="Arial" w:hAnsi="Arial" w:cs="Arial"/>
          <w:sz w:val="24"/>
          <w:szCs w:val="24"/>
        </w:rPr>
        <w:t>уровень доступности и качество транспортных услуг не отвечают потребностям населения;</w:t>
      </w:r>
    </w:p>
    <w:p w:rsidR="000B13B1" w:rsidRPr="00281EE2" w:rsidRDefault="000B13B1" w:rsidP="00211BB3">
      <w:pPr>
        <w:pStyle w:val="a9"/>
        <w:numPr>
          <w:ilvl w:val="0"/>
          <w:numId w:val="33"/>
        </w:numPr>
        <w:tabs>
          <w:tab w:val="left" w:pos="993"/>
        </w:tabs>
        <w:spacing w:line="276" w:lineRule="auto"/>
        <w:ind w:left="0" w:firstLine="709"/>
        <w:rPr>
          <w:rFonts w:ascii="Arial" w:hAnsi="Arial" w:cs="Arial"/>
          <w:sz w:val="24"/>
          <w:szCs w:val="24"/>
        </w:rPr>
      </w:pPr>
      <w:r w:rsidRPr="00281EE2">
        <w:rPr>
          <w:rFonts w:ascii="Arial" w:hAnsi="Arial" w:cs="Arial"/>
          <w:sz w:val="24"/>
          <w:szCs w:val="24"/>
        </w:rPr>
        <w:t xml:space="preserve">состояние опорной транспортной сети не соответствует перспективным </w:t>
      </w:r>
      <w:proofErr w:type="spellStart"/>
      <w:r w:rsidRPr="00281EE2">
        <w:rPr>
          <w:rFonts w:ascii="Arial" w:hAnsi="Arial" w:cs="Arial"/>
          <w:sz w:val="24"/>
          <w:szCs w:val="24"/>
        </w:rPr>
        <w:t>грузо</w:t>
      </w:r>
      <w:proofErr w:type="spellEnd"/>
      <w:r w:rsidRPr="00281EE2">
        <w:rPr>
          <w:rFonts w:ascii="Arial" w:hAnsi="Arial" w:cs="Arial"/>
          <w:sz w:val="24"/>
          <w:szCs w:val="24"/>
        </w:rPr>
        <w:t>- и пассажиропотокам;</w:t>
      </w:r>
    </w:p>
    <w:p w:rsidR="000B13B1" w:rsidRPr="00281EE2" w:rsidRDefault="000B13B1" w:rsidP="00211BB3">
      <w:pPr>
        <w:pStyle w:val="a9"/>
        <w:numPr>
          <w:ilvl w:val="0"/>
          <w:numId w:val="33"/>
        </w:numPr>
        <w:tabs>
          <w:tab w:val="left" w:pos="993"/>
        </w:tabs>
        <w:spacing w:line="276" w:lineRule="auto"/>
        <w:ind w:left="0" w:firstLine="709"/>
        <w:rPr>
          <w:rFonts w:ascii="Arial" w:hAnsi="Arial" w:cs="Arial"/>
          <w:sz w:val="24"/>
          <w:szCs w:val="24"/>
        </w:rPr>
      </w:pPr>
      <w:r w:rsidRPr="00281EE2">
        <w:rPr>
          <w:rFonts w:ascii="Arial" w:hAnsi="Arial" w:cs="Arial"/>
          <w:sz w:val="24"/>
          <w:szCs w:val="24"/>
        </w:rPr>
        <w:t>основные фонды всех видов транспорта обновляются недостаточными темпами, в результате их износ продолжает нарастать. Это влечет за собой снижение уровня безопасности транспортного процесса, рост транспортных издержек и может стать причиной возникновения дефицита провозных и пропускных возможностей в отдельных элементах транспортной системы;</w:t>
      </w:r>
    </w:p>
    <w:p w:rsidR="000B13B1" w:rsidRPr="00281EE2" w:rsidRDefault="000B13B1" w:rsidP="00211BB3">
      <w:pPr>
        <w:pStyle w:val="a9"/>
        <w:numPr>
          <w:ilvl w:val="0"/>
          <w:numId w:val="33"/>
        </w:numPr>
        <w:tabs>
          <w:tab w:val="left" w:pos="993"/>
        </w:tabs>
        <w:spacing w:line="276" w:lineRule="auto"/>
        <w:ind w:left="0" w:firstLine="709"/>
        <w:rPr>
          <w:rFonts w:ascii="Arial" w:hAnsi="Arial" w:cs="Arial"/>
          <w:sz w:val="24"/>
          <w:szCs w:val="24"/>
        </w:rPr>
      </w:pPr>
      <w:r w:rsidRPr="00281EE2">
        <w:rPr>
          <w:rFonts w:ascii="Arial" w:hAnsi="Arial" w:cs="Arial"/>
          <w:sz w:val="24"/>
          <w:szCs w:val="24"/>
        </w:rPr>
        <w:t>сохраняется определенная зависимость торговли от перевозчиков.</w:t>
      </w:r>
    </w:p>
    <w:p w:rsidR="000B13B1" w:rsidRPr="00504555" w:rsidRDefault="000B13B1" w:rsidP="00901750">
      <w:pPr>
        <w:tabs>
          <w:tab w:val="left" w:pos="993"/>
        </w:tabs>
        <w:spacing w:line="276" w:lineRule="auto"/>
        <w:rPr>
          <w:rFonts w:ascii="Arial" w:hAnsi="Arial" w:cs="Arial"/>
          <w:sz w:val="24"/>
          <w:szCs w:val="24"/>
        </w:rPr>
      </w:pPr>
      <w:r w:rsidRPr="00504555">
        <w:rPr>
          <w:rFonts w:ascii="Arial" w:hAnsi="Arial" w:cs="Arial"/>
          <w:sz w:val="24"/>
          <w:szCs w:val="24"/>
        </w:rPr>
        <w:lastRenderedPageBreak/>
        <w:t>Проблема в целом и отдельные ее аспекты создают угрозу ограничения экономического роста и реализации социальных программ развития муниципального образования.</w:t>
      </w:r>
    </w:p>
    <w:p w:rsidR="000B13B1" w:rsidRPr="00F6249E" w:rsidRDefault="000B13B1" w:rsidP="000B13B1">
      <w:pPr>
        <w:spacing w:line="276" w:lineRule="auto"/>
        <w:rPr>
          <w:rFonts w:ascii="Arial" w:hAnsi="Arial" w:cs="Arial"/>
          <w:sz w:val="24"/>
          <w:szCs w:val="24"/>
        </w:rPr>
      </w:pPr>
      <w:r w:rsidRPr="00F6249E">
        <w:rPr>
          <w:rFonts w:ascii="Arial" w:hAnsi="Arial" w:cs="Arial"/>
          <w:sz w:val="24"/>
          <w:szCs w:val="24"/>
        </w:rPr>
        <w:t>В основу проектного решения принят современный принцип дифференцирования движения с отделением транспортного движения от обслуживающего и транспортного от пешеходного (с соответствующей специализацией поперечных профилей улиц). В соответствии с данным принципом определена классификация системы улиц, которые подразделяются на автодороги с движением общественного транспорта, жилые улицы общего типа и жилые улицы с преимущественно пешеходным движением, жилые улицы</w:t>
      </w:r>
      <w:r w:rsidR="00901750">
        <w:rPr>
          <w:rFonts w:ascii="Arial" w:hAnsi="Arial" w:cs="Arial"/>
          <w:sz w:val="24"/>
          <w:szCs w:val="24"/>
        </w:rPr>
        <w:t>,</w:t>
      </w:r>
      <w:r w:rsidR="00B458CF">
        <w:rPr>
          <w:rFonts w:ascii="Arial" w:hAnsi="Arial" w:cs="Arial"/>
          <w:sz w:val="24"/>
          <w:szCs w:val="24"/>
        </w:rPr>
        <w:t xml:space="preserve"> </w:t>
      </w:r>
      <w:r w:rsidRPr="00F6249E">
        <w:rPr>
          <w:rFonts w:ascii="Arial" w:hAnsi="Arial" w:cs="Arial"/>
          <w:sz w:val="24"/>
          <w:szCs w:val="24"/>
        </w:rPr>
        <w:t>выполняющие функции местных подъездов и проездов.</w:t>
      </w:r>
    </w:p>
    <w:p w:rsidR="000B13B1" w:rsidRDefault="000B13B1" w:rsidP="000B13B1">
      <w:pPr>
        <w:spacing w:line="276" w:lineRule="auto"/>
        <w:rPr>
          <w:rFonts w:ascii="Arial" w:hAnsi="Arial" w:cs="Arial"/>
          <w:sz w:val="24"/>
          <w:szCs w:val="24"/>
        </w:rPr>
      </w:pPr>
      <w:r>
        <w:rPr>
          <w:rFonts w:ascii="Arial" w:hAnsi="Arial" w:cs="Arial"/>
          <w:sz w:val="24"/>
          <w:szCs w:val="24"/>
        </w:rPr>
        <w:t xml:space="preserve">Основу улично-дорожной сети </w:t>
      </w:r>
      <w:r w:rsidR="004A0282">
        <w:rPr>
          <w:rFonts w:ascii="Arial" w:hAnsi="Arial" w:cs="Arial"/>
          <w:sz w:val="24"/>
          <w:szCs w:val="24"/>
        </w:rPr>
        <w:t>муниципального образования «</w:t>
      </w:r>
      <w:proofErr w:type="spellStart"/>
      <w:r w:rsidR="004A0282">
        <w:rPr>
          <w:rFonts w:ascii="Arial" w:hAnsi="Arial" w:cs="Arial"/>
          <w:sz w:val="24"/>
          <w:szCs w:val="24"/>
        </w:rPr>
        <w:t>Новотузуклейский</w:t>
      </w:r>
      <w:proofErr w:type="spellEnd"/>
      <w:r w:rsidR="004A0282">
        <w:rPr>
          <w:rFonts w:ascii="Arial" w:hAnsi="Arial" w:cs="Arial"/>
          <w:sz w:val="24"/>
          <w:szCs w:val="24"/>
        </w:rPr>
        <w:t xml:space="preserve"> сельсовет»</w:t>
      </w:r>
      <w:r>
        <w:rPr>
          <w:rFonts w:ascii="Arial" w:hAnsi="Arial" w:cs="Arial"/>
          <w:sz w:val="24"/>
          <w:szCs w:val="24"/>
        </w:rPr>
        <w:t xml:space="preserve"> составляет транспортная </w:t>
      </w:r>
      <w:r w:rsidR="00901750">
        <w:rPr>
          <w:rFonts w:ascii="Arial" w:hAnsi="Arial" w:cs="Arial"/>
          <w:sz w:val="24"/>
          <w:szCs w:val="24"/>
        </w:rPr>
        <w:t>инфраструктура</w:t>
      </w:r>
      <w:r>
        <w:rPr>
          <w:rFonts w:ascii="Arial" w:hAnsi="Arial" w:cs="Arial"/>
          <w:sz w:val="24"/>
          <w:szCs w:val="24"/>
        </w:rPr>
        <w:t xml:space="preserve"> </w:t>
      </w:r>
      <w:r w:rsidR="00921DE3">
        <w:rPr>
          <w:rFonts w:ascii="Arial" w:hAnsi="Arial" w:cs="Arial"/>
          <w:sz w:val="24"/>
          <w:szCs w:val="24"/>
        </w:rPr>
        <w:t>населенных пунктов</w:t>
      </w:r>
      <w:r w:rsidR="000F7BD0">
        <w:rPr>
          <w:rFonts w:ascii="Arial" w:hAnsi="Arial" w:cs="Arial"/>
          <w:sz w:val="24"/>
          <w:szCs w:val="24"/>
        </w:rPr>
        <w:t>: с</w:t>
      </w:r>
      <w:r w:rsidR="00855E61">
        <w:rPr>
          <w:rFonts w:ascii="Arial" w:hAnsi="Arial" w:cs="Arial"/>
          <w:sz w:val="24"/>
          <w:szCs w:val="24"/>
        </w:rPr>
        <w:t>.</w:t>
      </w:r>
      <w:r w:rsidR="000F7BD0">
        <w:rPr>
          <w:rFonts w:ascii="Arial" w:hAnsi="Arial" w:cs="Arial"/>
          <w:sz w:val="24"/>
          <w:szCs w:val="24"/>
        </w:rPr>
        <w:t xml:space="preserve"> </w:t>
      </w:r>
      <w:proofErr w:type="spellStart"/>
      <w:r w:rsidR="003F1745">
        <w:rPr>
          <w:rFonts w:ascii="Arial" w:hAnsi="Arial" w:cs="Arial"/>
          <w:sz w:val="24"/>
          <w:szCs w:val="24"/>
        </w:rPr>
        <w:t>Тузуклей</w:t>
      </w:r>
      <w:proofErr w:type="spellEnd"/>
      <w:r w:rsidR="00855E61">
        <w:rPr>
          <w:rFonts w:ascii="Arial" w:hAnsi="Arial" w:cs="Arial"/>
          <w:sz w:val="24"/>
          <w:szCs w:val="24"/>
        </w:rPr>
        <w:t xml:space="preserve">, </w:t>
      </w:r>
      <w:r w:rsidR="003F1745">
        <w:rPr>
          <w:rFonts w:ascii="Arial" w:hAnsi="Arial" w:cs="Arial"/>
          <w:sz w:val="24"/>
          <w:szCs w:val="24"/>
        </w:rPr>
        <w:t xml:space="preserve">с. </w:t>
      </w:r>
      <w:proofErr w:type="spellStart"/>
      <w:r w:rsidR="003F1745">
        <w:rPr>
          <w:rFonts w:ascii="Arial" w:hAnsi="Arial" w:cs="Arial"/>
          <w:sz w:val="24"/>
          <w:szCs w:val="24"/>
        </w:rPr>
        <w:t>Грушево</w:t>
      </w:r>
      <w:proofErr w:type="spellEnd"/>
      <w:r w:rsidR="003F1745">
        <w:rPr>
          <w:rFonts w:ascii="Arial" w:hAnsi="Arial" w:cs="Arial"/>
          <w:sz w:val="24"/>
          <w:szCs w:val="24"/>
        </w:rPr>
        <w:t xml:space="preserve">, </w:t>
      </w:r>
      <w:r w:rsidR="00855E61">
        <w:rPr>
          <w:rFonts w:ascii="Arial" w:hAnsi="Arial" w:cs="Arial"/>
          <w:sz w:val="24"/>
          <w:szCs w:val="24"/>
        </w:rPr>
        <w:t xml:space="preserve">с. </w:t>
      </w:r>
      <w:proofErr w:type="spellStart"/>
      <w:r w:rsidR="003F1745">
        <w:rPr>
          <w:rFonts w:ascii="Arial" w:hAnsi="Arial" w:cs="Arial"/>
          <w:sz w:val="24"/>
          <w:szCs w:val="24"/>
        </w:rPr>
        <w:t>Трехизбинка</w:t>
      </w:r>
      <w:proofErr w:type="spellEnd"/>
      <w:r w:rsidR="000F7BD0">
        <w:rPr>
          <w:rFonts w:ascii="Arial" w:hAnsi="Arial" w:cs="Arial"/>
          <w:sz w:val="24"/>
          <w:szCs w:val="24"/>
        </w:rPr>
        <w:t xml:space="preserve">, </w:t>
      </w:r>
      <w:r w:rsidR="003F1745">
        <w:rPr>
          <w:rFonts w:ascii="Arial" w:hAnsi="Arial" w:cs="Arial"/>
          <w:sz w:val="24"/>
          <w:szCs w:val="24"/>
        </w:rPr>
        <w:t xml:space="preserve">с. </w:t>
      </w:r>
      <w:proofErr w:type="spellStart"/>
      <w:r w:rsidR="003F1745">
        <w:rPr>
          <w:rFonts w:ascii="Arial" w:hAnsi="Arial" w:cs="Arial"/>
          <w:sz w:val="24"/>
          <w:szCs w:val="24"/>
        </w:rPr>
        <w:t>Сизова</w:t>
      </w:r>
      <w:proofErr w:type="spellEnd"/>
      <w:r w:rsidR="003F1745">
        <w:rPr>
          <w:rFonts w:ascii="Arial" w:hAnsi="Arial" w:cs="Arial"/>
          <w:sz w:val="24"/>
          <w:szCs w:val="24"/>
        </w:rPr>
        <w:t xml:space="preserve"> Грива</w:t>
      </w:r>
      <w:r w:rsidR="000F7BD0">
        <w:rPr>
          <w:rFonts w:ascii="Arial" w:hAnsi="Arial" w:cs="Arial"/>
          <w:sz w:val="24"/>
          <w:szCs w:val="24"/>
        </w:rPr>
        <w:t>.</w:t>
      </w:r>
    </w:p>
    <w:p w:rsidR="000B13B1" w:rsidRPr="00F6249E" w:rsidRDefault="000B13B1" w:rsidP="000B13B1">
      <w:pPr>
        <w:spacing w:line="276" w:lineRule="auto"/>
        <w:rPr>
          <w:rFonts w:ascii="Arial" w:hAnsi="Arial" w:cs="Arial"/>
          <w:sz w:val="24"/>
          <w:szCs w:val="24"/>
        </w:rPr>
      </w:pPr>
      <w:r w:rsidRPr="00F6249E">
        <w:rPr>
          <w:rFonts w:ascii="Arial" w:hAnsi="Arial" w:cs="Arial"/>
          <w:sz w:val="24"/>
          <w:szCs w:val="24"/>
        </w:rPr>
        <w:t xml:space="preserve">Улично-дорожная сеть </w:t>
      </w:r>
      <w:r w:rsidR="0037238F">
        <w:rPr>
          <w:rFonts w:ascii="Arial" w:hAnsi="Arial" w:cs="Arial"/>
          <w:sz w:val="24"/>
          <w:szCs w:val="24"/>
        </w:rPr>
        <w:t>муниципального образования</w:t>
      </w:r>
      <w:r w:rsidR="00950659">
        <w:rPr>
          <w:rFonts w:ascii="Arial" w:hAnsi="Arial" w:cs="Arial"/>
          <w:sz w:val="24"/>
          <w:szCs w:val="24"/>
        </w:rPr>
        <w:t xml:space="preserve"> </w:t>
      </w:r>
      <w:r w:rsidRPr="00F6249E">
        <w:rPr>
          <w:rFonts w:ascii="Arial" w:hAnsi="Arial" w:cs="Arial"/>
          <w:sz w:val="24"/>
          <w:szCs w:val="24"/>
        </w:rPr>
        <w:t>представляет собой исторически сложившуюся сеть улиц и проездов, обеспечивающих внешние и внутренние связи</w:t>
      </w:r>
      <w:r w:rsidR="00901750">
        <w:rPr>
          <w:rFonts w:ascii="Arial" w:hAnsi="Arial" w:cs="Arial"/>
          <w:sz w:val="24"/>
          <w:szCs w:val="24"/>
        </w:rPr>
        <w:t xml:space="preserve"> </w:t>
      </w:r>
      <w:r w:rsidRPr="00F6249E">
        <w:rPr>
          <w:rFonts w:ascii="Arial" w:hAnsi="Arial" w:cs="Arial"/>
          <w:sz w:val="24"/>
          <w:szCs w:val="24"/>
        </w:rPr>
        <w:t>территорий жилых кварталов</w:t>
      </w:r>
      <w:r w:rsidR="00901750">
        <w:rPr>
          <w:rFonts w:ascii="Arial" w:hAnsi="Arial" w:cs="Arial"/>
          <w:sz w:val="24"/>
          <w:szCs w:val="24"/>
        </w:rPr>
        <w:t xml:space="preserve"> </w:t>
      </w:r>
      <w:r w:rsidRPr="00F6249E">
        <w:rPr>
          <w:rFonts w:ascii="Arial" w:hAnsi="Arial" w:cs="Arial"/>
          <w:sz w:val="24"/>
          <w:szCs w:val="24"/>
        </w:rPr>
        <w:t xml:space="preserve">с </w:t>
      </w:r>
      <w:r w:rsidR="0037238F">
        <w:rPr>
          <w:rFonts w:ascii="Arial" w:hAnsi="Arial" w:cs="Arial"/>
          <w:sz w:val="24"/>
          <w:szCs w:val="24"/>
        </w:rPr>
        <w:t xml:space="preserve">общественно-деловой, рекреационной, </w:t>
      </w:r>
      <w:r w:rsidRPr="00F6249E">
        <w:rPr>
          <w:rFonts w:ascii="Arial" w:hAnsi="Arial" w:cs="Arial"/>
          <w:sz w:val="24"/>
          <w:szCs w:val="24"/>
        </w:rPr>
        <w:t>производственн</w:t>
      </w:r>
      <w:r w:rsidR="0037238F">
        <w:rPr>
          <w:rFonts w:ascii="Arial" w:hAnsi="Arial" w:cs="Arial"/>
          <w:sz w:val="24"/>
          <w:szCs w:val="24"/>
        </w:rPr>
        <w:t>ой</w:t>
      </w:r>
      <w:r w:rsidRPr="00F6249E">
        <w:rPr>
          <w:rFonts w:ascii="Arial" w:hAnsi="Arial" w:cs="Arial"/>
          <w:sz w:val="24"/>
          <w:szCs w:val="24"/>
        </w:rPr>
        <w:t xml:space="preserve"> зонами.</w:t>
      </w:r>
    </w:p>
    <w:p w:rsidR="000B13B1" w:rsidRPr="00F6249E" w:rsidRDefault="000B13B1" w:rsidP="000B13B1">
      <w:pPr>
        <w:spacing w:line="276" w:lineRule="auto"/>
        <w:rPr>
          <w:rFonts w:ascii="Arial" w:hAnsi="Arial" w:cs="Arial"/>
          <w:sz w:val="24"/>
          <w:szCs w:val="24"/>
        </w:rPr>
      </w:pPr>
      <w:r w:rsidRPr="00F6249E">
        <w:rPr>
          <w:rFonts w:ascii="Arial" w:hAnsi="Arial" w:cs="Arial"/>
          <w:sz w:val="24"/>
          <w:szCs w:val="24"/>
        </w:rPr>
        <w:t xml:space="preserve"> Проектная схема движения транспорта и пешеходов должна</w:t>
      </w:r>
      <w:r w:rsidR="00901750">
        <w:rPr>
          <w:rFonts w:ascii="Arial" w:hAnsi="Arial" w:cs="Arial"/>
          <w:sz w:val="24"/>
          <w:szCs w:val="24"/>
        </w:rPr>
        <w:t xml:space="preserve"> </w:t>
      </w:r>
      <w:r w:rsidRPr="00F6249E">
        <w:rPr>
          <w:rFonts w:ascii="Arial" w:hAnsi="Arial" w:cs="Arial"/>
          <w:sz w:val="24"/>
          <w:szCs w:val="24"/>
        </w:rPr>
        <w:t xml:space="preserve">обеспечить удобство транспортного обслуживания с минимальными затратами времени на передвижение (включая пешеходные подходы) от мест проживания населения до мест работы и объектов массового посещения. </w:t>
      </w:r>
    </w:p>
    <w:p w:rsidR="000B13B1" w:rsidRPr="00F6249E" w:rsidRDefault="000B13B1" w:rsidP="000B13B1">
      <w:pPr>
        <w:spacing w:line="276" w:lineRule="auto"/>
        <w:rPr>
          <w:rFonts w:ascii="Arial" w:hAnsi="Arial" w:cs="Arial"/>
          <w:sz w:val="24"/>
          <w:szCs w:val="24"/>
        </w:rPr>
      </w:pPr>
      <w:r w:rsidRPr="00F6249E">
        <w:rPr>
          <w:rFonts w:ascii="Arial" w:hAnsi="Arial" w:cs="Arial"/>
          <w:sz w:val="24"/>
          <w:szCs w:val="24"/>
        </w:rPr>
        <w:t>Основные улицы в жилой застройке</w:t>
      </w:r>
      <w:r w:rsidR="00901750">
        <w:rPr>
          <w:rFonts w:ascii="Arial" w:hAnsi="Arial" w:cs="Arial"/>
          <w:sz w:val="24"/>
          <w:szCs w:val="24"/>
        </w:rPr>
        <w:t xml:space="preserve"> </w:t>
      </w:r>
      <w:r w:rsidRPr="00F6249E">
        <w:rPr>
          <w:rFonts w:ascii="Arial" w:hAnsi="Arial" w:cs="Arial"/>
          <w:sz w:val="24"/>
          <w:szCs w:val="24"/>
        </w:rPr>
        <w:t>должны быть благоустроены, иметь</w:t>
      </w:r>
      <w:r w:rsidR="00901750">
        <w:rPr>
          <w:rFonts w:ascii="Arial" w:hAnsi="Arial" w:cs="Arial"/>
          <w:sz w:val="24"/>
          <w:szCs w:val="24"/>
        </w:rPr>
        <w:t xml:space="preserve"> </w:t>
      </w:r>
      <w:r w:rsidRPr="00F6249E">
        <w:rPr>
          <w:rFonts w:ascii="Arial" w:hAnsi="Arial" w:cs="Arial"/>
          <w:sz w:val="24"/>
          <w:szCs w:val="24"/>
        </w:rPr>
        <w:t>асфальтовое</w:t>
      </w:r>
      <w:r w:rsidR="00901750">
        <w:rPr>
          <w:rFonts w:ascii="Arial" w:hAnsi="Arial" w:cs="Arial"/>
          <w:sz w:val="24"/>
          <w:szCs w:val="24"/>
        </w:rPr>
        <w:t xml:space="preserve"> </w:t>
      </w:r>
      <w:r w:rsidRPr="00F6249E">
        <w:rPr>
          <w:rFonts w:ascii="Arial" w:hAnsi="Arial" w:cs="Arial"/>
          <w:sz w:val="24"/>
          <w:szCs w:val="24"/>
        </w:rPr>
        <w:t>покрытие и тротуары.</w:t>
      </w:r>
      <w:r w:rsidR="00901750">
        <w:rPr>
          <w:rFonts w:ascii="Arial" w:hAnsi="Arial" w:cs="Arial"/>
          <w:sz w:val="24"/>
          <w:szCs w:val="24"/>
        </w:rPr>
        <w:t xml:space="preserve"> </w:t>
      </w:r>
      <w:r w:rsidRPr="00F6249E">
        <w:rPr>
          <w:rFonts w:ascii="Arial" w:hAnsi="Arial" w:cs="Arial"/>
          <w:sz w:val="24"/>
          <w:szCs w:val="24"/>
        </w:rPr>
        <w:t>Подцентры общественного центра</w:t>
      </w:r>
      <w:r w:rsidR="00B458CF">
        <w:rPr>
          <w:rFonts w:ascii="Arial" w:hAnsi="Arial" w:cs="Arial"/>
          <w:sz w:val="24"/>
          <w:szCs w:val="24"/>
        </w:rPr>
        <w:t xml:space="preserve"> </w:t>
      </w:r>
      <w:r w:rsidRPr="00F6249E">
        <w:rPr>
          <w:rFonts w:ascii="Arial" w:hAnsi="Arial" w:cs="Arial"/>
          <w:sz w:val="24"/>
          <w:szCs w:val="24"/>
        </w:rPr>
        <w:t xml:space="preserve">необходимо благоустроить с устройством тротуаров из тротуарной плитки в пешеходной зоне. </w:t>
      </w:r>
    </w:p>
    <w:p w:rsidR="00921DE3" w:rsidRDefault="00921DE3" w:rsidP="00921DE3">
      <w:pPr>
        <w:tabs>
          <w:tab w:val="left" w:pos="993"/>
        </w:tabs>
        <w:spacing w:line="276" w:lineRule="auto"/>
        <w:rPr>
          <w:rFonts w:ascii="Arial" w:hAnsi="Arial" w:cs="Arial"/>
          <w:sz w:val="24"/>
          <w:szCs w:val="24"/>
        </w:rPr>
      </w:pPr>
      <w:r w:rsidRPr="00F6249E">
        <w:rPr>
          <w:rFonts w:ascii="Arial" w:hAnsi="Arial" w:cs="Arial"/>
          <w:sz w:val="24"/>
          <w:szCs w:val="24"/>
        </w:rPr>
        <w:t xml:space="preserve">Хранение транспортных средств населения в зоне усадебной застройки традиционно осуществляется на частных приусадебных участках. </w:t>
      </w:r>
    </w:p>
    <w:p w:rsidR="0037238F" w:rsidRPr="0037238F" w:rsidRDefault="0037238F" w:rsidP="0037238F">
      <w:pPr>
        <w:tabs>
          <w:tab w:val="left" w:pos="993"/>
        </w:tabs>
        <w:spacing w:line="276" w:lineRule="auto"/>
        <w:rPr>
          <w:rFonts w:ascii="Arial" w:hAnsi="Arial" w:cs="Arial"/>
          <w:sz w:val="24"/>
          <w:szCs w:val="24"/>
        </w:rPr>
      </w:pPr>
      <w:r w:rsidRPr="0037238F">
        <w:rPr>
          <w:rFonts w:ascii="Arial" w:hAnsi="Arial" w:cs="Arial"/>
          <w:sz w:val="24"/>
          <w:szCs w:val="24"/>
        </w:rPr>
        <w:t xml:space="preserve">Основными приоритетами развития транспортного комплекса </w:t>
      </w:r>
      <w:r w:rsidR="00A2380B">
        <w:rPr>
          <w:rFonts w:ascii="Arial" w:hAnsi="Arial" w:cs="Arial"/>
          <w:sz w:val="24"/>
          <w:szCs w:val="24"/>
        </w:rPr>
        <w:t>муниципального образования</w:t>
      </w:r>
      <w:r w:rsidR="00A2380B" w:rsidRPr="001808A0">
        <w:rPr>
          <w:rFonts w:ascii="Arial" w:hAnsi="Arial" w:cs="Arial"/>
          <w:sz w:val="24"/>
          <w:szCs w:val="24"/>
        </w:rPr>
        <w:t xml:space="preserve"> </w:t>
      </w:r>
      <w:r w:rsidR="00A2380B">
        <w:rPr>
          <w:rFonts w:ascii="Arial" w:hAnsi="Arial" w:cs="Arial"/>
          <w:sz w:val="24"/>
          <w:szCs w:val="24"/>
        </w:rPr>
        <w:t>«</w:t>
      </w:r>
      <w:proofErr w:type="spellStart"/>
      <w:r w:rsidR="00A2380B">
        <w:rPr>
          <w:rFonts w:ascii="Arial" w:hAnsi="Arial" w:cs="Arial"/>
          <w:sz w:val="24"/>
          <w:szCs w:val="24"/>
        </w:rPr>
        <w:t>Новотузуклейский</w:t>
      </w:r>
      <w:proofErr w:type="spellEnd"/>
      <w:r w:rsidR="00A2380B">
        <w:rPr>
          <w:rFonts w:ascii="Arial" w:hAnsi="Arial" w:cs="Arial"/>
          <w:sz w:val="24"/>
          <w:szCs w:val="24"/>
        </w:rPr>
        <w:t xml:space="preserve"> сельсовет»</w:t>
      </w:r>
      <w:r w:rsidRPr="0037238F">
        <w:rPr>
          <w:rFonts w:ascii="Arial" w:hAnsi="Arial" w:cs="Arial"/>
          <w:sz w:val="24"/>
          <w:szCs w:val="24"/>
        </w:rPr>
        <w:t xml:space="preserve"> на расчетный срок должны стать:</w:t>
      </w:r>
    </w:p>
    <w:p w:rsidR="00921DE3" w:rsidRPr="000D2450" w:rsidRDefault="00921DE3" w:rsidP="00211BB3">
      <w:pPr>
        <w:numPr>
          <w:ilvl w:val="0"/>
          <w:numId w:val="35"/>
        </w:numPr>
        <w:tabs>
          <w:tab w:val="left" w:pos="993"/>
        </w:tabs>
        <w:spacing w:line="276" w:lineRule="auto"/>
        <w:ind w:left="0" w:firstLine="709"/>
        <w:rPr>
          <w:rFonts w:ascii="Arial" w:hAnsi="Arial" w:cs="Arial"/>
          <w:sz w:val="24"/>
          <w:szCs w:val="24"/>
        </w:rPr>
      </w:pPr>
      <w:r w:rsidRPr="000D2450">
        <w:rPr>
          <w:rFonts w:ascii="Arial" w:hAnsi="Arial" w:cs="Arial"/>
          <w:sz w:val="24"/>
          <w:szCs w:val="24"/>
        </w:rPr>
        <w:t>проектирование и устройство тротуаров с твердым покрытием;</w:t>
      </w:r>
    </w:p>
    <w:p w:rsidR="00921DE3" w:rsidRPr="000D2450" w:rsidRDefault="00921DE3" w:rsidP="00211BB3">
      <w:pPr>
        <w:numPr>
          <w:ilvl w:val="0"/>
          <w:numId w:val="35"/>
        </w:numPr>
        <w:tabs>
          <w:tab w:val="left" w:pos="993"/>
        </w:tabs>
        <w:spacing w:line="276" w:lineRule="auto"/>
        <w:ind w:left="0" w:firstLine="709"/>
        <w:rPr>
          <w:rFonts w:ascii="Arial" w:hAnsi="Arial" w:cs="Arial"/>
          <w:sz w:val="24"/>
          <w:szCs w:val="24"/>
        </w:rPr>
      </w:pPr>
      <w:r w:rsidRPr="000D2450">
        <w:rPr>
          <w:rFonts w:ascii="Arial" w:hAnsi="Arial" w:cs="Arial"/>
          <w:sz w:val="24"/>
          <w:szCs w:val="24"/>
        </w:rPr>
        <w:t>реконструкция, ремонт твёрдого покрытия на улицах населённ</w:t>
      </w:r>
      <w:r>
        <w:rPr>
          <w:rFonts w:ascii="Arial" w:hAnsi="Arial" w:cs="Arial"/>
          <w:sz w:val="24"/>
          <w:szCs w:val="24"/>
        </w:rPr>
        <w:t>ых пунктов</w:t>
      </w:r>
      <w:r w:rsidRPr="000D2450">
        <w:rPr>
          <w:rFonts w:ascii="Arial" w:hAnsi="Arial" w:cs="Arial"/>
          <w:sz w:val="24"/>
          <w:szCs w:val="24"/>
        </w:rPr>
        <w:t>;</w:t>
      </w:r>
    </w:p>
    <w:p w:rsidR="00921DE3" w:rsidRPr="000D2450" w:rsidRDefault="00921DE3" w:rsidP="00211BB3">
      <w:pPr>
        <w:numPr>
          <w:ilvl w:val="0"/>
          <w:numId w:val="35"/>
        </w:numPr>
        <w:tabs>
          <w:tab w:val="left" w:pos="993"/>
        </w:tabs>
        <w:spacing w:line="276" w:lineRule="auto"/>
        <w:ind w:left="0" w:firstLine="709"/>
        <w:rPr>
          <w:rFonts w:ascii="Arial" w:hAnsi="Arial" w:cs="Arial"/>
          <w:sz w:val="24"/>
          <w:szCs w:val="24"/>
        </w:rPr>
      </w:pPr>
      <w:r w:rsidRPr="000D2450">
        <w:rPr>
          <w:rFonts w:ascii="Arial" w:hAnsi="Arial" w:cs="Arial"/>
          <w:sz w:val="24"/>
          <w:szCs w:val="24"/>
        </w:rPr>
        <w:t>капитальный ремонт автомобильных дорог общего пользования местного значения;</w:t>
      </w:r>
    </w:p>
    <w:p w:rsidR="00A31344" w:rsidRDefault="00921DE3" w:rsidP="00211BB3">
      <w:pPr>
        <w:numPr>
          <w:ilvl w:val="0"/>
          <w:numId w:val="35"/>
        </w:numPr>
        <w:tabs>
          <w:tab w:val="left" w:pos="993"/>
        </w:tabs>
        <w:spacing w:line="276" w:lineRule="auto"/>
        <w:ind w:left="0" w:firstLine="709"/>
        <w:rPr>
          <w:rFonts w:ascii="Arial" w:hAnsi="Arial" w:cs="Arial"/>
          <w:sz w:val="24"/>
          <w:szCs w:val="24"/>
        </w:rPr>
      </w:pPr>
      <w:r w:rsidRPr="000D2450">
        <w:rPr>
          <w:rFonts w:ascii="Arial" w:hAnsi="Arial" w:cs="Arial"/>
          <w:sz w:val="24"/>
          <w:szCs w:val="24"/>
        </w:rPr>
        <w:t>устройство велодорожек в поперечном профиле магистральных улиц;</w:t>
      </w:r>
    </w:p>
    <w:p w:rsidR="000B13B1" w:rsidRDefault="00921DE3" w:rsidP="00211BB3">
      <w:pPr>
        <w:numPr>
          <w:ilvl w:val="0"/>
          <w:numId w:val="35"/>
        </w:numPr>
        <w:tabs>
          <w:tab w:val="left" w:pos="993"/>
        </w:tabs>
        <w:spacing w:line="276" w:lineRule="auto"/>
        <w:ind w:left="0" w:firstLine="709"/>
        <w:rPr>
          <w:rFonts w:ascii="Arial" w:hAnsi="Arial" w:cs="Arial"/>
          <w:sz w:val="24"/>
          <w:szCs w:val="24"/>
        </w:rPr>
      </w:pPr>
      <w:r w:rsidRPr="00A31344">
        <w:rPr>
          <w:rFonts w:ascii="Arial" w:hAnsi="Arial" w:cs="Arial"/>
          <w:sz w:val="24"/>
          <w:szCs w:val="24"/>
        </w:rPr>
        <w:t>содержание автомобильных дорог общего пользования местного значения муниципального образования и искусственных сооружений на них</w:t>
      </w:r>
      <w:r w:rsidR="00663661">
        <w:rPr>
          <w:rFonts w:ascii="Arial" w:hAnsi="Arial" w:cs="Arial"/>
          <w:sz w:val="24"/>
          <w:szCs w:val="24"/>
        </w:rPr>
        <w:t>;</w:t>
      </w:r>
    </w:p>
    <w:p w:rsidR="004006E5" w:rsidRPr="00504555" w:rsidRDefault="004006E5" w:rsidP="00211BB3">
      <w:pPr>
        <w:pStyle w:val="a9"/>
        <w:numPr>
          <w:ilvl w:val="0"/>
          <w:numId w:val="35"/>
        </w:numPr>
        <w:tabs>
          <w:tab w:val="left" w:pos="993"/>
        </w:tabs>
        <w:spacing w:line="276" w:lineRule="auto"/>
        <w:ind w:left="0" w:firstLine="709"/>
        <w:contextualSpacing w:val="0"/>
        <w:rPr>
          <w:rFonts w:ascii="Arial" w:hAnsi="Arial" w:cs="Arial"/>
          <w:sz w:val="24"/>
          <w:szCs w:val="24"/>
        </w:rPr>
      </w:pPr>
      <w:r w:rsidRPr="00504555">
        <w:rPr>
          <w:rFonts w:ascii="Arial" w:hAnsi="Arial" w:cs="Arial"/>
          <w:sz w:val="24"/>
          <w:szCs w:val="24"/>
        </w:rPr>
        <w:t>упорядочение улично-дорожной сети в населённых пунктах, решаемое в комплексе с архитектурно-планировочными мероприятиями;</w:t>
      </w:r>
    </w:p>
    <w:p w:rsidR="004006E5" w:rsidRPr="00504555" w:rsidRDefault="004006E5" w:rsidP="00211BB3">
      <w:pPr>
        <w:pStyle w:val="a9"/>
        <w:numPr>
          <w:ilvl w:val="0"/>
          <w:numId w:val="35"/>
        </w:numPr>
        <w:tabs>
          <w:tab w:val="left" w:pos="993"/>
        </w:tabs>
        <w:spacing w:line="276" w:lineRule="auto"/>
        <w:ind w:left="0" w:firstLine="709"/>
        <w:contextualSpacing w:val="0"/>
        <w:rPr>
          <w:rFonts w:ascii="Arial" w:hAnsi="Arial" w:cs="Arial"/>
          <w:sz w:val="24"/>
          <w:szCs w:val="24"/>
        </w:rPr>
      </w:pPr>
      <w:r w:rsidRPr="00504555">
        <w:rPr>
          <w:rFonts w:ascii="Arial" w:hAnsi="Arial" w:cs="Arial"/>
          <w:sz w:val="24"/>
          <w:szCs w:val="24"/>
        </w:rPr>
        <w:t>планомерное увеличение протяженности автодорог с твердым покрытием;</w:t>
      </w:r>
    </w:p>
    <w:p w:rsidR="004006E5" w:rsidRDefault="004006E5" w:rsidP="00211BB3">
      <w:pPr>
        <w:pStyle w:val="a9"/>
        <w:numPr>
          <w:ilvl w:val="0"/>
          <w:numId w:val="35"/>
        </w:numPr>
        <w:tabs>
          <w:tab w:val="left" w:pos="993"/>
        </w:tabs>
        <w:spacing w:line="276" w:lineRule="auto"/>
        <w:ind w:left="0" w:firstLine="709"/>
        <w:contextualSpacing w:val="0"/>
        <w:rPr>
          <w:rFonts w:ascii="Arial" w:hAnsi="Arial" w:cs="Arial"/>
          <w:sz w:val="24"/>
          <w:szCs w:val="24"/>
        </w:rPr>
      </w:pPr>
      <w:r w:rsidRPr="00504555">
        <w:rPr>
          <w:rFonts w:ascii="Arial" w:hAnsi="Arial" w:cs="Arial"/>
          <w:sz w:val="24"/>
          <w:szCs w:val="24"/>
        </w:rPr>
        <w:t>упорядочение действующей систе</w:t>
      </w:r>
      <w:r>
        <w:rPr>
          <w:rFonts w:ascii="Arial" w:hAnsi="Arial" w:cs="Arial"/>
          <w:sz w:val="24"/>
          <w:szCs w:val="24"/>
        </w:rPr>
        <w:t>мы пассажирских перевозок</w:t>
      </w:r>
      <w:r w:rsidR="0037238F">
        <w:rPr>
          <w:rFonts w:ascii="Arial" w:hAnsi="Arial" w:cs="Arial"/>
          <w:sz w:val="24"/>
          <w:szCs w:val="24"/>
        </w:rPr>
        <w:t>.</w:t>
      </w:r>
    </w:p>
    <w:p w:rsidR="001F58B7" w:rsidRDefault="001F58B7">
      <w:pPr>
        <w:rPr>
          <w:rFonts w:ascii="Arial" w:hAnsi="Arial" w:cs="Arial"/>
          <w:b/>
          <w:sz w:val="24"/>
          <w:szCs w:val="24"/>
        </w:rPr>
      </w:pPr>
      <w:r>
        <w:rPr>
          <w:rFonts w:ascii="Arial" w:hAnsi="Arial" w:cs="Arial"/>
          <w:b/>
          <w:sz w:val="24"/>
          <w:szCs w:val="24"/>
        </w:rPr>
        <w:br w:type="page"/>
      </w:r>
    </w:p>
    <w:p w:rsidR="00FF688E" w:rsidRPr="008636CE" w:rsidRDefault="00FF688E" w:rsidP="002672AA">
      <w:pPr>
        <w:spacing w:line="276" w:lineRule="auto"/>
        <w:ind w:left="567" w:firstLine="0"/>
        <w:rPr>
          <w:rFonts w:ascii="Arial" w:hAnsi="Arial" w:cs="Arial"/>
          <w:b/>
          <w:sz w:val="24"/>
          <w:szCs w:val="24"/>
        </w:rPr>
      </w:pPr>
      <w:r w:rsidRPr="008636CE">
        <w:rPr>
          <w:rFonts w:ascii="Arial" w:hAnsi="Arial" w:cs="Arial"/>
          <w:b/>
          <w:sz w:val="24"/>
          <w:szCs w:val="24"/>
        </w:rPr>
        <w:lastRenderedPageBreak/>
        <w:t>Объекты транспортной инфраструктуры</w:t>
      </w:r>
    </w:p>
    <w:p w:rsidR="00A31344" w:rsidRPr="006B0B33" w:rsidRDefault="00A31344" w:rsidP="00A31344">
      <w:pPr>
        <w:spacing w:line="276" w:lineRule="auto"/>
        <w:rPr>
          <w:rFonts w:ascii="Arial" w:hAnsi="Arial" w:cs="Arial"/>
          <w:sz w:val="24"/>
          <w:szCs w:val="24"/>
        </w:rPr>
      </w:pPr>
      <w:r w:rsidRPr="006B0B33">
        <w:rPr>
          <w:rFonts w:ascii="Arial" w:hAnsi="Arial" w:cs="Arial"/>
          <w:sz w:val="24"/>
          <w:szCs w:val="24"/>
        </w:rPr>
        <w:t xml:space="preserve">Требования к обеспеченности легковых автомобилей автозаправочными станциями, станциями технического обслуживания и гаражами, и открытыми стоянками для постоянного хранения автомобилей в </w:t>
      </w:r>
      <w:r>
        <w:rPr>
          <w:rFonts w:ascii="Arial" w:hAnsi="Arial" w:cs="Arial"/>
          <w:sz w:val="24"/>
          <w:szCs w:val="24"/>
        </w:rPr>
        <w:t>муниципальном образовании</w:t>
      </w:r>
      <w:r w:rsidRPr="006B0B33">
        <w:rPr>
          <w:rFonts w:ascii="Arial" w:hAnsi="Arial" w:cs="Arial"/>
          <w:sz w:val="24"/>
          <w:szCs w:val="24"/>
        </w:rPr>
        <w:t xml:space="preserve"> обозначены в СП 42.13330.2016:</w:t>
      </w:r>
    </w:p>
    <w:p w:rsidR="00516333" w:rsidRDefault="00516333" w:rsidP="00211BB3">
      <w:pPr>
        <w:numPr>
          <w:ilvl w:val="0"/>
          <w:numId w:val="34"/>
        </w:numPr>
        <w:tabs>
          <w:tab w:val="left" w:pos="993"/>
        </w:tabs>
        <w:spacing w:line="276" w:lineRule="auto"/>
        <w:ind w:left="0" w:firstLine="709"/>
        <w:rPr>
          <w:rFonts w:ascii="Arial" w:hAnsi="Arial" w:cs="Arial"/>
          <w:sz w:val="24"/>
          <w:szCs w:val="24"/>
        </w:rPr>
      </w:pPr>
      <w:r w:rsidRPr="006B0B33">
        <w:rPr>
          <w:rFonts w:ascii="Arial" w:hAnsi="Arial" w:cs="Arial"/>
          <w:sz w:val="24"/>
          <w:szCs w:val="24"/>
        </w:rPr>
        <w:t>согласно пункту 11.</w:t>
      </w:r>
      <w:r>
        <w:rPr>
          <w:rFonts w:ascii="Arial" w:hAnsi="Arial" w:cs="Arial"/>
          <w:sz w:val="24"/>
          <w:szCs w:val="24"/>
        </w:rPr>
        <w:t>40</w:t>
      </w:r>
      <w:r w:rsidRPr="006B0B33">
        <w:rPr>
          <w:rFonts w:ascii="Arial" w:hAnsi="Arial" w:cs="Arial"/>
          <w:sz w:val="24"/>
          <w:szCs w:val="24"/>
        </w:rPr>
        <w:t xml:space="preserve"> потребность в СТО составляет: 1 п</w:t>
      </w:r>
      <w:r>
        <w:rPr>
          <w:rFonts w:ascii="Arial" w:hAnsi="Arial" w:cs="Arial"/>
          <w:sz w:val="24"/>
          <w:szCs w:val="24"/>
        </w:rPr>
        <w:t>ост на 200 легковых автомобилей;</w:t>
      </w:r>
    </w:p>
    <w:p w:rsidR="00A31344" w:rsidRPr="00516333" w:rsidRDefault="00516333" w:rsidP="00211BB3">
      <w:pPr>
        <w:numPr>
          <w:ilvl w:val="0"/>
          <w:numId w:val="34"/>
        </w:numPr>
        <w:tabs>
          <w:tab w:val="left" w:pos="993"/>
        </w:tabs>
        <w:spacing w:line="276" w:lineRule="auto"/>
        <w:ind w:left="0" w:firstLine="709"/>
        <w:rPr>
          <w:rFonts w:ascii="Arial" w:hAnsi="Arial" w:cs="Arial"/>
          <w:sz w:val="24"/>
          <w:szCs w:val="24"/>
        </w:rPr>
      </w:pPr>
      <w:r w:rsidRPr="006B0B33">
        <w:rPr>
          <w:rFonts w:ascii="Arial" w:hAnsi="Arial" w:cs="Arial"/>
          <w:sz w:val="24"/>
          <w:szCs w:val="24"/>
        </w:rPr>
        <w:t xml:space="preserve"> </w:t>
      </w:r>
      <w:r w:rsidR="00A31344" w:rsidRPr="006B0B33">
        <w:rPr>
          <w:rFonts w:ascii="Arial" w:hAnsi="Arial" w:cs="Arial"/>
          <w:sz w:val="24"/>
          <w:szCs w:val="24"/>
        </w:rPr>
        <w:t>согласно пункту 11.</w:t>
      </w:r>
      <w:r>
        <w:rPr>
          <w:rFonts w:ascii="Arial" w:hAnsi="Arial" w:cs="Arial"/>
          <w:sz w:val="24"/>
          <w:szCs w:val="24"/>
        </w:rPr>
        <w:t>41</w:t>
      </w:r>
      <w:r w:rsidR="00A31344" w:rsidRPr="006B0B33">
        <w:rPr>
          <w:rFonts w:ascii="Arial" w:hAnsi="Arial" w:cs="Arial"/>
          <w:sz w:val="24"/>
          <w:szCs w:val="24"/>
        </w:rPr>
        <w:t xml:space="preserve"> потребность в АЗС составляет: 1 топливо-раздаточная колонка на 1200 легковых автомобилей</w:t>
      </w:r>
      <w:r>
        <w:rPr>
          <w:rFonts w:ascii="Arial" w:hAnsi="Arial" w:cs="Arial"/>
          <w:sz w:val="24"/>
          <w:szCs w:val="24"/>
        </w:rPr>
        <w:t>.</w:t>
      </w:r>
    </w:p>
    <w:p w:rsidR="00DD0733" w:rsidRDefault="00DD0733" w:rsidP="00DD0733">
      <w:pPr>
        <w:spacing w:line="276" w:lineRule="auto"/>
        <w:rPr>
          <w:rFonts w:ascii="Arial" w:hAnsi="Arial" w:cs="Arial"/>
          <w:sz w:val="24"/>
          <w:szCs w:val="24"/>
        </w:rPr>
      </w:pPr>
      <w:r>
        <w:rPr>
          <w:rFonts w:ascii="Arial" w:hAnsi="Arial" w:cs="Arial"/>
          <w:sz w:val="24"/>
          <w:szCs w:val="24"/>
        </w:rPr>
        <w:t xml:space="preserve">В соответствии с пунктом 11.37 </w:t>
      </w:r>
      <w:r w:rsidRPr="006B0B33">
        <w:rPr>
          <w:rFonts w:ascii="Arial" w:hAnsi="Arial" w:cs="Arial"/>
          <w:sz w:val="24"/>
          <w:szCs w:val="24"/>
        </w:rPr>
        <w:t>СП 42.13330.2016</w:t>
      </w:r>
      <w:r>
        <w:rPr>
          <w:rFonts w:ascii="Arial" w:hAnsi="Arial" w:cs="Arial"/>
          <w:sz w:val="24"/>
          <w:szCs w:val="24"/>
        </w:rPr>
        <w:t xml:space="preserve"> р</w:t>
      </w:r>
      <w:r w:rsidRPr="006A3897">
        <w:rPr>
          <w:rFonts w:ascii="Arial" w:hAnsi="Arial" w:cs="Arial"/>
          <w:sz w:val="24"/>
          <w:szCs w:val="24"/>
        </w:rPr>
        <w:t>азмер земельных участков гаражей (гаражей-стоянок) и стоянок легковых автомобилей в зависимости от их этажности следует принимать на одно машино-место, м</w:t>
      </w:r>
      <w:r>
        <w:rPr>
          <w:rFonts w:ascii="Arial" w:hAnsi="Arial" w:cs="Arial"/>
          <w:sz w:val="24"/>
          <w:szCs w:val="24"/>
        </w:rPr>
        <w:t>:</w:t>
      </w:r>
    </w:p>
    <w:p w:rsidR="00DD0733" w:rsidRPr="006A3897" w:rsidRDefault="00DD0733" w:rsidP="00DD0733">
      <w:pPr>
        <w:spacing w:line="276" w:lineRule="auto"/>
        <w:rPr>
          <w:rFonts w:ascii="Arial" w:hAnsi="Arial" w:cs="Arial"/>
          <w:sz w:val="24"/>
          <w:szCs w:val="24"/>
        </w:rPr>
      </w:pPr>
      <w:r w:rsidRPr="006A3897">
        <w:rPr>
          <w:rFonts w:ascii="Arial" w:hAnsi="Arial" w:cs="Arial"/>
          <w:sz w:val="24"/>
          <w:szCs w:val="24"/>
        </w:rPr>
        <w:t>для гаражей (гаражей-стоянок):</w:t>
      </w:r>
    </w:p>
    <w:p w:rsidR="00DD0733" w:rsidRPr="006A3897" w:rsidRDefault="00DD0733" w:rsidP="00211BB3">
      <w:pPr>
        <w:pStyle w:val="a9"/>
        <w:numPr>
          <w:ilvl w:val="0"/>
          <w:numId w:val="60"/>
        </w:numPr>
        <w:tabs>
          <w:tab w:val="left" w:pos="993"/>
        </w:tabs>
        <w:spacing w:line="276" w:lineRule="auto"/>
        <w:ind w:left="0" w:firstLine="709"/>
        <w:contextualSpacing w:val="0"/>
        <w:rPr>
          <w:rFonts w:ascii="Arial" w:hAnsi="Arial" w:cs="Arial"/>
          <w:sz w:val="24"/>
          <w:szCs w:val="24"/>
        </w:rPr>
      </w:pPr>
      <w:r w:rsidRPr="006A3897">
        <w:rPr>
          <w:rFonts w:ascii="Arial" w:hAnsi="Arial" w:cs="Arial"/>
          <w:sz w:val="24"/>
          <w:szCs w:val="24"/>
        </w:rPr>
        <w:t>одноэтажных – 30;</w:t>
      </w:r>
    </w:p>
    <w:p w:rsidR="00DD0733" w:rsidRPr="006A3897" w:rsidRDefault="00DD0733" w:rsidP="00211BB3">
      <w:pPr>
        <w:pStyle w:val="a9"/>
        <w:numPr>
          <w:ilvl w:val="0"/>
          <w:numId w:val="60"/>
        </w:numPr>
        <w:tabs>
          <w:tab w:val="left" w:pos="993"/>
        </w:tabs>
        <w:spacing w:line="276" w:lineRule="auto"/>
        <w:ind w:left="0" w:firstLine="709"/>
        <w:contextualSpacing w:val="0"/>
        <w:rPr>
          <w:rFonts w:ascii="Arial" w:hAnsi="Arial" w:cs="Arial"/>
          <w:sz w:val="24"/>
          <w:szCs w:val="24"/>
        </w:rPr>
      </w:pPr>
      <w:r w:rsidRPr="006A3897">
        <w:rPr>
          <w:rFonts w:ascii="Arial" w:hAnsi="Arial" w:cs="Arial"/>
          <w:sz w:val="24"/>
          <w:szCs w:val="24"/>
        </w:rPr>
        <w:t>двухэтажных – 20;</w:t>
      </w:r>
    </w:p>
    <w:p w:rsidR="00DD0733" w:rsidRPr="006A3897" w:rsidRDefault="00DD0733" w:rsidP="00211BB3">
      <w:pPr>
        <w:pStyle w:val="a9"/>
        <w:numPr>
          <w:ilvl w:val="0"/>
          <w:numId w:val="60"/>
        </w:numPr>
        <w:tabs>
          <w:tab w:val="left" w:pos="993"/>
        </w:tabs>
        <w:spacing w:line="276" w:lineRule="auto"/>
        <w:ind w:left="0" w:firstLine="709"/>
        <w:contextualSpacing w:val="0"/>
        <w:rPr>
          <w:rFonts w:ascii="Arial" w:hAnsi="Arial" w:cs="Arial"/>
          <w:sz w:val="24"/>
          <w:szCs w:val="24"/>
        </w:rPr>
      </w:pPr>
      <w:r w:rsidRPr="006A3897">
        <w:rPr>
          <w:rFonts w:ascii="Arial" w:hAnsi="Arial" w:cs="Arial"/>
          <w:sz w:val="24"/>
          <w:szCs w:val="24"/>
        </w:rPr>
        <w:t>трехэтажных – 14;</w:t>
      </w:r>
    </w:p>
    <w:p w:rsidR="00DD0733" w:rsidRPr="006A3897" w:rsidRDefault="00DD0733" w:rsidP="00211BB3">
      <w:pPr>
        <w:pStyle w:val="a9"/>
        <w:numPr>
          <w:ilvl w:val="0"/>
          <w:numId w:val="60"/>
        </w:numPr>
        <w:tabs>
          <w:tab w:val="left" w:pos="993"/>
        </w:tabs>
        <w:spacing w:line="276" w:lineRule="auto"/>
        <w:ind w:left="0" w:firstLine="709"/>
        <w:contextualSpacing w:val="0"/>
        <w:rPr>
          <w:rFonts w:ascii="Arial" w:hAnsi="Arial" w:cs="Arial"/>
          <w:sz w:val="24"/>
          <w:szCs w:val="24"/>
        </w:rPr>
      </w:pPr>
      <w:r w:rsidRPr="006A3897">
        <w:rPr>
          <w:rFonts w:ascii="Arial" w:hAnsi="Arial" w:cs="Arial"/>
          <w:sz w:val="24"/>
          <w:szCs w:val="24"/>
        </w:rPr>
        <w:t>четырехэтажных – 12;</w:t>
      </w:r>
    </w:p>
    <w:p w:rsidR="00DD0733" w:rsidRPr="006A3897" w:rsidRDefault="00DD0733" w:rsidP="00211BB3">
      <w:pPr>
        <w:pStyle w:val="a9"/>
        <w:numPr>
          <w:ilvl w:val="0"/>
          <w:numId w:val="60"/>
        </w:numPr>
        <w:tabs>
          <w:tab w:val="left" w:pos="993"/>
        </w:tabs>
        <w:spacing w:line="276" w:lineRule="auto"/>
        <w:ind w:left="0" w:firstLine="709"/>
        <w:contextualSpacing w:val="0"/>
        <w:rPr>
          <w:rFonts w:ascii="Arial" w:hAnsi="Arial" w:cs="Arial"/>
          <w:sz w:val="24"/>
          <w:szCs w:val="24"/>
        </w:rPr>
      </w:pPr>
      <w:r w:rsidRPr="006A3897">
        <w:rPr>
          <w:rFonts w:ascii="Arial" w:hAnsi="Arial" w:cs="Arial"/>
          <w:sz w:val="24"/>
          <w:szCs w:val="24"/>
        </w:rPr>
        <w:t>пятиэтажных – 10;</w:t>
      </w:r>
    </w:p>
    <w:p w:rsidR="00DD0733" w:rsidRPr="006A3897" w:rsidRDefault="00DD0733" w:rsidP="00211BB3">
      <w:pPr>
        <w:pStyle w:val="a9"/>
        <w:numPr>
          <w:ilvl w:val="0"/>
          <w:numId w:val="60"/>
        </w:numPr>
        <w:tabs>
          <w:tab w:val="left" w:pos="993"/>
        </w:tabs>
        <w:spacing w:line="276" w:lineRule="auto"/>
        <w:ind w:left="0" w:firstLine="709"/>
        <w:contextualSpacing w:val="0"/>
        <w:rPr>
          <w:rFonts w:ascii="Arial" w:hAnsi="Arial" w:cs="Arial"/>
          <w:sz w:val="24"/>
          <w:szCs w:val="24"/>
        </w:rPr>
      </w:pPr>
      <w:r w:rsidRPr="006A3897">
        <w:rPr>
          <w:rFonts w:ascii="Arial" w:hAnsi="Arial" w:cs="Arial"/>
          <w:sz w:val="24"/>
          <w:szCs w:val="24"/>
        </w:rPr>
        <w:t>наземных стоянок автомобилей – 25.</w:t>
      </w:r>
    </w:p>
    <w:p w:rsidR="00DD0733" w:rsidRPr="006B0B33" w:rsidRDefault="00DD0733" w:rsidP="00DD0733">
      <w:pPr>
        <w:spacing w:line="276" w:lineRule="auto"/>
        <w:rPr>
          <w:rFonts w:ascii="Arial" w:hAnsi="Arial" w:cs="Arial"/>
          <w:sz w:val="24"/>
          <w:szCs w:val="24"/>
        </w:rPr>
      </w:pPr>
      <w:r w:rsidRPr="006B0B33">
        <w:rPr>
          <w:rFonts w:ascii="Arial" w:hAnsi="Arial" w:cs="Arial"/>
          <w:sz w:val="24"/>
          <w:szCs w:val="24"/>
        </w:rPr>
        <w:t>На территории с застройкой жилыми домами с придомовыми (</w:t>
      </w:r>
      <w:proofErr w:type="spellStart"/>
      <w:r w:rsidRPr="006B0B33">
        <w:rPr>
          <w:rFonts w:ascii="Arial" w:hAnsi="Arial" w:cs="Arial"/>
          <w:sz w:val="24"/>
          <w:szCs w:val="24"/>
        </w:rPr>
        <w:t>приквартирными</w:t>
      </w:r>
      <w:proofErr w:type="spellEnd"/>
      <w:r w:rsidRPr="006B0B33">
        <w:rPr>
          <w:rFonts w:ascii="Arial" w:hAnsi="Arial" w:cs="Arial"/>
          <w:sz w:val="24"/>
          <w:szCs w:val="24"/>
        </w:rPr>
        <w:t>) участками (одно-, двухквартирными и многоквартирными блокированными и секционными) стоянки автомобилей следует размещать в пределах отведенного участка.</w:t>
      </w:r>
    </w:p>
    <w:p w:rsidR="000D2450" w:rsidRDefault="00DD0733" w:rsidP="00DD0733">
      <w:pPr>
        <w:tabs>
          <w:tab w:val="left" w:pos="993"/>
        </w:tabs>
        <w:spacing w:line="276" w:lineRule="auto"/>
        <w:rPr>
          <w:rFonts w:ascii="Arial" w:hAnsi="Arial" w:cs="Arial"/>
          <w:sz w:val="24"/>
          <w:szCs w:val="24"/>
        </w:rPr>
      </w:pPr>
      <w:r w:rsidRPr="006B0B33">
        <w:rPr>
          <w:rFonts w:ascii="Arial" w:hAnsi="Arial" w:cs="Arial"/>
          <w:sz w:val="24"/>
          <w:szCs w:val="24"/>
        </w:rPr>
        <w:t>При устройстве автостоянок (в том числе пристроенных) в цокольном, подвальном этажах индивидуальных, усадебных, блокированных и секционных домов допускается их проектирование без соблюдения нормативов расчета стоянок автомобилей.</w:t>
      </w:r>
    </w:p>
    <w:p w:rsidR="00A31344" w:rsidRDefault="00A31344" w:rsidP="00950659">
      <w:pPr>
        <w:spacing w:line="276" w:lineRule="auto"/>
        <w:ind w:left="567" w:firstLine="0"/>
        <w:rPr>
          <w:rFonts w:ascii="Arial" w:hAnsi="Arial" w:cs="Arial"/>
          <w:b/>
          <w:sz w:val="24"/>
          <w:szCs w:val="24"/>
        </w:rPr>
      </w:pPr>
      <w:r w:rsidRPr="00526C41">
        <w:rPr>
          <w:rFonts w:ascii="Arial" w:hAnsi="Arial" w:cs="Arial"/>
          <w:b/>
          <w:sz w:val="24"/>
          <w:szCs w:val="24"/>
        </w:rPr>
        <w:t>Мероприятия для маломобильных групп населения</w:t>
      </w:r>
    </w:p>
    <w:p w:rsidR="00A31344" w:rsidRPr="00AA0397" w:rsidRDefault="00A31344" w:rsidP="00A31344">
      <w:pPr>
        <w:spacing w:line="276" w:lineRule="auto"/>
        <w:rPr>
          <w:rFonts w:ascii="Arial" w:hAnsi="Arial" w:cs="Arial"/>
          <w:b/>
          <w:bCs/>
          <w:sz w:val="24"/>
          <w:szCs w:val="24"/>
        </w:rPr>
      </w:pPr>
      <w:r w:rsidRPr="00AA0397">
        <w:rPr>
          <w:rFonts w:ascii="Arial" w:hAnsi="Arial" w:cs="Arial"/>
          <w:sz w:val="24"/>
          <w:szCs w:val="24"/>
        </w:rPr>
        <w:t>При подготовке проектной документации в обязательном порядке должны предусматриваться мероприятия по обеспечению доступности зданий и сооружений для маломобильных групп населения</w:t>
      </w:r>
      <w:r w:rsidRPr="00AA0397">
        <w:rPr>
          <w:rFonts w:ascii="Arial" w:hAnsi="Arial" w:cs="Arial"/>
          <w:sz w:val="24"/>
          <w:szCs w:val="24"/>
          <w:vertAlign w:val="superscript"/>
        </w:rPr>
        <w:footnoteReference w:id="19"/>
      </w:r>
      <w:r w:rsidRPr="00AA0397">
        <w:rPr>
          <w:rFonts w:ascii="Arial" w:hAnsi="Arial" w:cs="Arial"/>
          <w:sz w:val="24"/>
          <w:szCs w:val="24"/>
        </w:rPr>
        <w:t xml:space="preserve">, в том числе устройство: </w:t>
      </w:r>
    </w:p>
    <w:p w:rsidR="00A31344" w:rsidRPr="00AA0397" w:rsidRDefault="00A31344" w:rsidP="00211BB3">
      <w:pPr>
        <w:numPr>
          <w:ilvl w:val="0"/>
          <w:numId w:val="45"/>
        </w:numPr>
        <w:spacing w:line="276" w:lineRule="auto"/>
        <w:ind w:left="0" w:firstLine="709"/>
        <w:rPr>
          <w:rFonts w:ascii="Arial" w:hAnsi="Arial" w:cs="Arial"/>
          <w:sz w:val="24"/>
          <w:szCs w:val="24"/>
        </w:rPr>
      </w:pPr>
      <w:r w:rsidRPr="00AA0397">
        <w:rPr>
          <w:rFonts w:ascii="Arial" w:hAnsi="Arial" w:cs="Arial"/>
          <w:sz w:val="24"/>
          <w:szCs w:val="24"/>
        </w:rPr>
        <w:t xml:space="preserve">пониженных бортов в местах наземных переходов, а также изменения конструкций покрытия тротуаров в местах подходов к переходам для ориентации инвалидов по зрению с изменением окраски асфальта; </w:t>
      </w:r>
    </w:p>
    <w:p w:rsidR="00A31344" w:rsidRPr="00AA0397" w:rsidRDefault="00A31344" w:rsidP="00211BB3">
      <w:pPr>
        <w:numPr>
          <w:ilvl w:val="0"/>
          <w:numId w:val="45"/>
        </w:numPr>
        <w:spacing w:line="276" w:lineRule="auto"/>
        <w:ind w:left="0" w:firstLine="709"/>
        <w:rPr>
          <w:rFonts w:ascii="Arial" w:hAnsi="Arial" w:cs="Arial"/>
          <w:sz w:val="24"/>
          <w:szCs w:val="24"/>
        </w:rPr>
      </w:pPr>
      <w:r w:rsidRPr="00AA0397">
        <w:rPr>
          <w:rFonts w:ascii="Arial" w:hAnsi="Arial" w:cs="Arial"/>
          <w:sz w:val="24"/>
          <w:szCs w:val="24"/>
        </w:rPr>
        <w:t xml:space="preserve">пешеходных ограждений в местах движения инвалидов, на участках, граничащих с высокими откосами и подпорными стенками; </w:t>
      </w:r>
    </w:p>
    <w:p w:rsidR="00A31344" w:rsidRPr="00AA0397" w:rsidRDefault="00A31344" w:rsidP="00211BB3">
      <w:pPr>
        <w:numPr>
          <w:ilvl w:val="0"/>
          <w:numId w:val="45"/>
        </w:numPr>
        <w:spacing w:line="276" w:lineRule="auto"/>
        <w:ind w:left="0" w:firstLine="709"/>
        <w:rPr>
          <w:rFonts w:ascii="Arial" w:hAnsi="Arial" w:cs="Arial"/>
          <w:sz w:val="24"/>
          <w:szCs w:val="24"/>
        </w:rPr>
      </w:pPr>
      <w:r w:rsidRPr="00AA0397">
        <w:rPr>
          <w:rFonts w:ascii="Arial" w:hAnsi="Arial" w:cs="Arial"/>
          <w:sz w:val="24"/>
          <w:szCs w:val="24"/>
        </w:rPr>
        <w:t xml:space="preserve">пандусов и двухуровневых поручней, а также горизонтальных площадок для отдыха – на лестничных сходах; </w:t>
      </w:r>
    </w:p>
    <w:p w:rsidR="00A31344" w:rsidRPr="00AA0397" w:rsidRDefault="00A31344" w:rsidP="00211BB3">
      <w:pPr>
        <w:numPr>
          <w:ilvl w:val="0"/>
          <w:numId w:val="45"/>
        </w:numPr>
        <w:spacing w:line="276" w:lineRule="auto"/>
        <w:ind w:left="0" w:firstLine="709"/>
        <w:rPr>
          <w:rFonts w:ascii="Arial" w:hAnsi="Arial" w:cs="Arial"/>
          <w:sz w:val="24"/>
          <w:szCs w:val="24"/>
        </w:rPr>
      </w:pPr>
      <w:r w:rsidRPr="00AA0397">
        <w:rPr>
          <w:rFonts w:ascii="Arial" w:hAnsi="Arial" w:cs="Arial"/>
          <w:sz w:val="24"/>
          <w:szCs w:val="24"/>
        </w:rPr>
        <w:t xml:space="preserve">звуковых устройств для слабовидящих на светофорных объектах; </w:t>
      </w:r>
    </w:p>
    <w:p w:rsidR="00A31344" w:rsidRPr="00526C41" w:rsidRDefault="00A31344" w:rsidP="00211BB3">
      <w:pPr>
        <w:numPr>
          <w:ilvl w:val="0"/>
          <w:numId w:val="45"/>
        </w:numPr>
        <w:spacing w:line="276" w:lineRule="auto"/>
        <w:ind w:left="0" w:firstLine="709"/>
        <w:rPr>
          <w:rFonts w:ascii="Arial" w:hAnsi="Arial" w:cs="Arial"/>
          <w:sz w:val="24"/>
          <w:szCs w:val="24"/>
        </w:rPr>
      </w:pPr>
      <w:r w:rsidRPr="00AA0397">
        <w:rPr>
          <w:rFonts w:ascii="Arial" w:hAnsi="Arial" w:cs="Arial"/>
          <w:sz w:val="24"/>
          <w:szCs w:val="24"/>
        </w:rPr>
        <w:t xml:space="preserve">дорожных знаков и указателей, предупреждающих о движении инвалидов. </w:t>
      </w:r>
    </w:p>
    <w:p w:rsidR="00F76B20" w:rsidRPr="00F76B20" w:rsidRDefault="00F76B20" w:rsidP="00F76B20">
      <w:pPr>
        <w:spacing w:line="276" w:lineRule="auto"/>
        <w:rPr>
          <w:rFonts w:ascii="Arial" w:hAnsi="Arial" w:cs="Arial"/>
          <w:sz w:val="24"/>
          <w:szCs w:val="24"/>
        </w:rPr>
      </w:pPr>
      <w:r w:rsidRPr="00F76B20">
        <w:rPr>
          <w:rFonts w:ascii="Arial" w:hAnsi="Arial" w:cs="Arial"/>
          <w:sz w:val="24"/>
          <w:szCs w:val="24"/>
        </w:rPr>
        <w:t xml:space="preserve">Необходимо применять единую систему знаков, символов, обозначений. Все доступные для инвалидов учреждения и места общего пользования должны </w:t>
      </w:r>
      <w:r w:rsidRPr="00F76B20">
        <w:rPr>
          <w:rFonts w:ascii="Arial" w:hAnsi="Arial" w:cs="Arial"/>
          <w:sz w:val="24"/>
          <w:szCs w:val="24"/>
        </w:rPr>
        <w:lastRenderedPageBreak/>
        <w:t>быть обозначены специальными знаками или символами в виде пиктограмм установленного образца в соответствии с требованиями ГОСТ Р 52131-2019 Средства отображения информации знаковые для инвалидов. Технические требования.</w:t>
      </w:r>
    </w:p>
    <w:p w:rsidR="00F76B20" w:rsidRPr="00F76B20" w:rsidRDefault="00F76B20" w:rsidP="00F76B20">
      <w:pPr>
        <w:spacing w:line="276" w:lineRule="auto"/>
        <w:rPr>
          <w:rFonts w:ascii="Arial" w:hAnsi="Arial" w:cs="Arial"/>
          <w:sz w:val="24"/>
          <w:szCs w:val="24"/>
        </w:rPr>
      </w:pPr>
      <w:r w:rsidRPr="00F76B20">
        <w:rPr>
          <w:rFonts w:ascii="Arial" w:hAnsi="Arial" w:cs="Arial"/>
          <w:sz w:val="24"/>
          <w:szCs w:val="24"/>
        </w:rPr>
        <w:t>При реконструкции территорий, прилегающих к общественным зданиям, следует предусматривать дополнительное специальное наружное освещение для выделения элементов входов в здания, рекламных и информационных указателей, а также участков повышенной опасности, открытых лестниц, пандусов и т.п.</w:t>
      </w:r>
      <w:r w:rsidRPr="00AA0397">
        <w:rPr>
          <w:vertAlign w:val="superscript"/>
        </w:rPr>
        <w:footnoteReference w:id="20"/>
      </w:r>
    </w:p>
    <w:p w:rsidR="00F76B20" w:rsidRPr="00F76B20" w:rsidRDefault="00F76B20" w:rsidP="00F76B20">
      <w:pPr>
        <w:spacing w:line="276" w:lineRule="auto"/>
        <w:rPr>
          <w:rFonts w:ascii="Arial" w:hAnsi="Arial" w:cs="Arial"/>
          <w:sz w:val="24"/>
          <w:szCs w:val="24"/>
        </w:rPr>
      </w:pPr>
      <w:r w:rsidRPr="00F76B20">
        <w:rPr>
          <w:rFonts w:ascii="Arial" w:hAnsi="Arial" w:cs="Arial"/>
          <w:sz w:val="24"/>
          <w:szCs w:val="24"/>
        </w:rPr>
        <w:t>Предупреждающие тактильно-контрастные указатели и контрастные полосы должны обустраиваться в соответствии с СП 59.13330.2016 на путях следования инвалидов с нарушением зрения и других МГН (в том числе перед лестницами, лестничными маршами и другими препятствиями). Перед непреодолимыми препятствиями на путях следования (столбы, опоры, киоски, ограждения и пр.) должны обустраиваться предупреждающие тактильно-контрастные указатели.</w:t>
      </w:r>
    </w:p>
    <w:p w:rsidR="00F76B20" w:rsidRPr="00F76B20" w:rsidRDefault="00F76B20" w:rsidP="00F76B20">
      <w:pPr>
        <w:spacing w:line="276" w:lineRule="auto"/>
        <w:rPr>
          <w:rFonts w:ascii="Arial" w:hAnsi="Arial" w:cs="Arial"/>
          <w:sz w:val="24"/>
          <w:szCs w:val="24"/>
        </w:rPr>
      </w:pPr>
      <w:r w:rsidRPr="00F76B20">
        <w:rPr>
          <w:rFonts w:ascii="Arial" w:hAnsi="Arial" w:cs="Arial"/>
          <w:sz w:val="24"/>
          <w:szCs w:val="24"/>
        </w:rPr>
        <w:t>Непосредственно перед выходами на пешеходные переходы, имеющие разметку типа «зебра», должны обустраиваться предупреждающие тактильно-контрастные указатели.</w:t>
      </w:r>
    </w:p>
    <w:p w:rsidR="00F76B20" w:rsidRPr="00F76B20" w:rsidRDefault="00F76B20" w:rsidP="00F76B20">
      <w:pPr>
        <w:spacing w:line="276" w:lineRule="auto"/>
        <w:rPr>
          <w:rFonts w:ascii="Arial" w:hAnsi="Arial" w:cs="Arial"/>
          <w:sz w:val="24"/>
          <w:szCs w:val="24"/>
        </w:rPr>
      </w:pPr>
      <w:r w:rsidRPr="00F76B20">
        <w:rPr>
          <w:rFonts w:ascii="Arial" w:hAnsi="Arial" w:cs="Arial"/>
          <w:sz w:val="24"/>
          <w:szCs w:val="24"/>
        </w:rPr>
        <w:t>На первой и последней ступенях лестниц (лестничных маршей) должны наноситься контрастные противоскользящие полосы.</w:t>
      </w:r>
      <w:r>
        <w:rPr>
          <w:rStyle w:val="ae"/>
          <w:rFonts w:cs="Arial"/>
          <w:szCs w:val="24"/>
        </w:rPr>
        <w:footnoteReference w:id="21"/>
      </w:r>
    </w:p>
    <w:p w:rsidR="00F76B20" w:rsidRPr="00F76B20" w:rsidRDefault="00F76B20" w:rsidP="00F76B20">
      <w:pPr>
        <w:spacing w:line="276" w:lineRule="auto"/>
        <w:rPr>
          <w:rFonts w:ascii="Arial" w:hAnsi="Arial" w:cs="Arial"/>
          <w:sz w:val="24"/>
          <w:szCs w:val="24"/>
        </w:rPr>
      </w:pPr>
      <w:r w:rsidRPr="00F76B20">
        <w:rPr>
          <w:rFonts w:ascii="Arial" w:hAnsi="Arial" w:cs="Arial"/>
          <w:sz w:val="24"/>
          <w:szCs w:val="24"/>
        </w:rPr>
        <w:t>На пешеходных переходах, оборудованных светофором, следует устанавливать устройства звукового дублирования сигналов. При этом необходимо устранять другие звуковые помехи и шумы.</w:t>
      </w:r>
    </w:p>
    <w:p w:rsidR="00F76B20" w:rsidRPr="00F76B20" w:rsidRDefault="00F76B20" w:rsidP="00F76B20">
      <w:pPr>
        <w:spacing w:line="276" w:lineRule="auto"/>
        <w:rPr>
          <w:rFonts w:ascii="Arial" w:hAnsi="Arial" w:cs="Arial"/>
          <w:sz w:val="24"/>
          <w:szCs w:val="24"/>
        </w:rPr>
      </w:pPr>
      <w:r w:rsidRPr="00F76B20">
        <w:rPr>
          <w:rFonts w:ascii="Arial" w:hAnsi="Arial" w:cs="Arial"/>
          <w:sz w:val="24"/>
          <w:szCs w:val="24"/>
        </w:rPr>
        <w:t>Любая звуковая информация, в том числе объявления по громкоговорящей связи, на вокзалах и в других местах массового скопления людей, должна дублироваться в виде текстовой информации на табло, дисплеях, мониторах и других визуальных средствах для обеспечения ориентации и создания доступности транспортных коммуникаций для инвалидов с нарушением слуха.</w:t>
      </w:r>
    </w:p>
    <w:p w:rsidR="00F76B20" w:rsidRPr="00F76B20" w:rsidRDefault="00F76B20" w:rsidP="00F76B20">
      <w:pPr>
        <w:spacing w:line="276" w:lineRule="auto"/>
        <w:rPr>
          <w:rFonts w:ascii="Arial" w:hAnsi="Arial" w:cs="Arial"/>
          <w:sz w:val="24"/>
          <w:szCs w:val="24"/>
        </w:rPr>
      </w:pPr>
      <w:r w:rsidRPr="00F76B20">
        <w:rPr>
          <w:rFonts w:ascii="Arial" w:hAnsi="Arial" w:cs="Arial"/>
          <w:sz w:val="24"/>
          <w:szCs w:val="24"/>
        </w:rPr>
        <w:t>На пешеходных и транспортных коммуникациях для инвалидов с нарушениями слуха должны быть установлены световые (проблесковые) маячки, сигнализирующие об опасном приближении (прибытии) транспортного средства (поезд, автобус) в темное время суток, сумерках и условиях плохой видимости (дождь, туман, снегопад).</w:t>
      </w:r>
    </w:p>
    <w:p w:rsidR="00A31344" w:rsidRPr="00F76B20" w:rsidRDefault="00F76B20" w:rsidP="00F76B20">
      <w:pPr>
        <w:tabs>
          <w:tab w:val="left" w:pos="993"/>
        </w:tabs>
        <w:spacing w:line="276" w:lineRule="auto"/>
        <w:rPr>
          <w:rFonts w:ascii="Arial" w:hAnsi="Arial" w:cs="Arial"/>
          <w:sz w:val="24"/>
          <w:szCs w:val="24"/>
        </w:rPr>
      </w:pPr>
      <w:r w:rsidRPr="00F76B20">
        <w:rPr>
          <w:rFonts w:ascii="Arial" w:hAnsi="Arial" w:cs="Arial"/>
          <w:sz w:val="24"/>
          <w:szCs w:val="24"/>
        </w:rPr>
        <w:t>В случае невозможности при реконструкции, капитальном ремонте зданий и сооружений полного приспособления объекта для нужд МГН следует осуществлять проектирование архитектурно-строительных, инженерно-технических решений и организационные мероприятия по адаптации объектов в рамках «разумного приспособления»</w:t>
      </w:r>
      <w:r w:rsidRPr="006A3897">
        <w:rPr>
          <w:vertAlign w:val="superscript"/>
        </w:rPr>
        <w:footnoteReference w:id="22"/>
      </w:r>
      <w:r w:rsidRPr="00F76B20">
        <w:rPr>
          <w:rFonts w:ascii="Arial" w:hAnsi="Arial" w:cs="Arial"/>
          <w:sz w:val="24"/>
          <w:szCs w:val="24"/>
        </w:rPr>
        <w:t>.</w:t>
      </w:r>
    </w:p>
    <w:p w:rsidR="00E57B05" w:rsidRDefault="00E57B05">
      <w:pPr>
        <w:rPr>
          <w:rFonts w:ascii="Arial" w:hAnsi="Arial" w:cs="Arial"/>
          <w:b/>
          <w:sz w:val="24"/>
          <w:szCs w:val="24"/>
        </w:rPr>
      </w:pPr>
    </w:p>
    <w:p w:rsidR="001F58B7" w:rsidRDefault="001F58B7">
      <w:pPr>
        <w:rPr>
          <w:rFonts w:ascii="Arial" w:hAnsi="Arial" w:cs="Arial"/>
          <w:b/>
          <w:sz w:val="24"/>
          <w:szCs w:val="24"/>
        </w:rPr>
      </w:pPr>
      <w:bookmarkStart w:id="46" w:name="_Toc115360847"/>
      <w:r>
        <w:rPr>
          <w:rFonts w:ascii="Arial" w:hAnsi="Arial" w:cs="Arial"/>
          <w:b/>
          <w:sz w:val="24"/>
          <w:szCs w:val="24"/>
        </w:rPr>
        <w:br w:type="page"/>
      </w:r>
    </w:p>
    <w:p w:rsidR="0087183B" w:rsidRPr="009E1E09" w:rsidRDefault="0087183B" w:rsidP="0087183B">
      <w:pPr>
        <w:spacing w:line="276" w:lineRule="auto"/>
        <w:ind w:left="284" w:firstLine="0"/>
        <w:outlineLvl w:val="1"/>
        <w:rPr>
          <w:rFonts w:ascii="Arial" w:hAnsi="Arial" w:cs="Arial"/>
          <w:b/>
          <w:sz w:val="24"/>
          <w:szCs w:val="24"/>
        </w:rPr>
      </w:pPr>
      <w:r>
        <w:rPr>
          <w:rFonts w:ascii="Arial" w:hAnsi="Arial" w:cs="Arial"/>
          <w:b/>
          <w:sz w:val="24"/>
          <w:szCs w:val="24"/>
        </w:rPr>
        <w:lastRenderedPageBreak/>
        <w:t>3.4</w:t>
      </w:r>
      <w:r w:rsidRPr="009E1E09">
        <w:rPr>
          <w:rFonts w:ascii="Arial" w:hAnsi="Arial" w:cs="Arial"/>
          <w:b/>
          <w:sz w:val="24"/>
          <w:szCs w:val="24"/>
        </w:rPr>
        <w:t xml:space="preserve"> Развитие инженерной инфраструктуры</w:t>
      </w:r>
      <w:bookmarkEnd w:id="46"/>
    </w:p>
    <w:p w:rsidR="0087183B" w:rsidRPr="008636CE" w:rsidRDefault="0087183B" w:rsidP="0087183B">
      <w:pPr>
        <w:spacing w:line="276" w:lineRule="auto"/>
        <w:ind w:left="567" w:firstLine="0"/>
        <w:rPr>
          <w:rFonts w:ascii="Arial" w:hAnsi="Arial" w:cs="Arial"/>
          <w:b/>
          <w:sz w:val="24"/>
          <w:szCs w:val="24"/>
        </w:rPr>
      </w:pPr>
      <w:r w:rsidRPr="008636CE">
        <w:rPr>
          <w:rFonts w:ascii="Arial" w:hAnsi="Arial" w:cs="Arial"/>
          <w:b/>
          <w:sz w:val="24"/>
          <w:szCs w:val="24"/>
        </w:rPr>
        <w:t>Водоснабжение</w:t>
      </w:r>
      <w:r w:rsidR="006D61CB">
        <w:rPr>
          <w:rFonts w:ascii="Arial" w:hAnsi="Arial" w:cs="Arial"/>
          <w:b/>
          <w:sz w:val="24"/>
          <w:szCs w:val="24"/>
        </w:rPr>
        <w:t xml:space="preserve"> и водоотведение</w:t>
      </w:r>
    </w:p>
    <w:p w:rsidR="0087183B" w:rsidRDefault="0087183B" w:rsidP="0087183B">
      <w:pPr>
        <w:spacing w:line="276" w:lineRule="auto"/>
        <w:rPr>
          <w:rFonts w:ascii="Arial" w:hAnsi="Arial" w:cs="Arial"/>
          <w:sz w:val="24"/>
          <w:szCs w:val="24"/>
        </w:rPr>
      </w:pPr>
      <w:r>
        <w:rPr>
          <w:rFonts w:ascii="Arial" w:hAnsi="Arial" w:cs="Arial"/>
          <w:sz w:val="24"/>
          <w:szCs w:val="24"/>
        </w:rPr>
        <w:t>Система хозяйственно-питьевого водоснабжения в</w:t>
      </w:r>
      <w:r w:rsidRPr="002021B8">
        <w:rPr>
          <w:rFonts w:ascii="Arial" w:hAnsi="Arial" w:cs="Arial"/>
          <w:sz w:val="24"/>
          <w:szCs w:val="24"/>
        </w:rPr>
        <w:t xml:space="preserve"> </w:t>
      </w:r>
      <w:r w:rsidR="00643BA7">
        <w:rPr>
          <w:rFonts w:ascii="Arial" w:hAnsi="Arial" w:cs="Arial"/>
          <w:sz w:val="24"/>
          <w:szCs w:val="24"/>
        </w:rPr>
        <w:t>муниципальном образовании «</w:t>
      </w:r>
      <w:proofErr w:type="spellStart"/>
      <w:r w:rsidR="00643BA7">
        <w:rPr>
          <w:rFonts w:ascii="Arial" w:hAnsi="Arial" w:cs="Arial"/>
          <w:sz w:val="24"/>
          <w:szCs w:val="24"/>
        </w:rPr>
        <w:t>Новотузуклейский</w:t>
      </w:r>
      <w:proofErr w:type="spellEnd"/>
      <w:r w:rsidR="00F84C1A">
        <w:rPr>
          <w:rFonts w:ascii="Arial" w:hAnsi="Arial" w:cs="Arial"/>
          <w:sz w:val="24"/>
          <w:szCs w:val="24"/>
        </w:rPr>
        <w:t xml:space="preserve"> </w:t>
      </w:r>
      <w:r w:rsidR="000C43A7">
        <w:rPr>
          <w:rFonts w:ascii="Arial" w:hAnsi="Arial" w:cs="Arial"/>
          <w:sz w:val="24"/>
          <w:szCs w:val="24"/>
        </w:rPr>
        <w:t>сельсовет</w:t>
      </w:r>
      <w:r w:rsidR="00643BA7">
        <w:rPr>
          <w:rFonts w:ascii="Arial" w:hAnsi="Arial" w:cs="Arial"/>
          <w:sz w:val="24"/>
          <w:szCs w:val="24"/>
        </w:rPr>
        <w:t>»</w:t>
      </w:r>
      <w:r w:rsidR="00451712">
        <w:rPr>
          <w:rFonts w:ascii="Arial" w:hAnsi="Arial" w:cs="Arial"/>
          <w:sz w:val="24"/>
          <w:szCs w:val="24"/>
        </w:rPr>
        <w:t xml:space="preserve"> </w:t>
      </w:r>
      <w:r w:rsidRPr="002021B8">
        <w:rPr>
          <w:rFonts w:ascii="Arial" w:hAnsi="Arial" w:cs="Arial"/>
          <w:sz w:val="24"/>
          <w:szCs w:val="24"/>
        </w:rPr>
        <w:t xml:space="preserve">должна охватить всю жилую застройку, обеспечить хозяйственно-питьевое водопотребление </w:t>
      </w:r>
      <w:r>
        <w:rPr>
          <w:rFonts w:ascii="Arial" w:hAnsi="Arial" w:cs="Arial"/>
          <w:sz w:val="24"/>
          <w:szCs w:val="24"/>
        </w:rPr>
        <w:t>в жилых и общественных зданиях</w:t>
      </w:r>
      <w:r w:rsidRPr="002021B8">
        <w:rPr>
          <w:rFonts w:ascii="Arial" w:hAnsi="Arial" w:cs="Arial"/>
          <w:sz w:val="24"/>
          <w:szCs w:val="24"/>
        </w:rPr>
        <w:t>, нужды коммунально-бытовых и промышленных предприятий, по роду деятельности которых необходима вода питьевого качества</w:t>
      </w:r>
      <w:r w:rsidR="00024AA8">
        <w:rPr>
          <w:rFonts w:ascii="Arial" w:hAnsi="Arial" w:cs="Arial"/>
          <w:sz w:val="24"/>
          <w:szCs w:val="24"/>
        </w:rPr>
        <w:t>,</w:t>
      </w:r>
      <w:r w:rsidRPr="002021B8">
        <w:rPr>
          <w:rFonts w:ascii="Arial" w:hAnsi="Arial" w:cs="Arial"/>
          <w:sz w:val="24"/>
          <w:szCs w:val="24"/>
        </w:rPr>
        <w:t xml:space="preserve"> и собственные нужды системы водопровода. </w:t>
      </w:r>
      <w:r w:rsidRPr="00535DE0">
        <w:rPr>
          <w:rFonts w:ascii="Arial" w:hAnsi="Arial" w:cs="Arial"/>
          <w:sz w:val="24"/>
          <w:szCs w:val="24"/>
        </w:rPr>
        <w:t>Этой же системой обеспечиваются р</w:t>
      </w:r>
      <w:r>
        <w:rPr>
          <w:rFonts w:ascii="Arial" w:hAnsi="Arial" w:cs="Arial"/>
          <w:sz w:val="24"/>
          <w:szCs w:val="24"/>
        </w:rPr>
        <w:t xml:space="preserve">асходы воды на </w:t>
      </w:r>
      <w:r w:rsidR="00DD132D">
        <w:rPr>
          <w:rFonts w:ascii="Arial" w:hAnsi="Arial" w:cs="Arial"/>
          <w:sz w:val="24"/>
          <w:szCs w:val="24"/>
        </w:rPr>
        <w:t>обеспечение противопожарных мероприятий</w:t>
      </w:r>
      <w:r>
        <w:rPr>
          <w:rFonts w:ascii="Arial" w:hAnsi="Arial" w:cs="Arial"/>
          <w:sz w:val="24"/>
          <w:szCs w:val="24"/>
        </w:rPr>
        <w:t>.</w:t>
      </w:r>
    </w:p>
    <w:p w:rsidR="0087183B" w:rsidRPr="002021B8" w:rsidRDefault="0087183B" w:rsidP="0087183B">
      <w:pPr>
        <w:spacing w:line="276" w:lineRule="auto"/>
        <w:rPr>
          <w:rFonts w:ascii="Arial" w:hAnsi="Arial" w:cs="Arial"/>
          <w:sz w:val="24"/>
          <w:szCs w:val="24"/>
        </w:rPr>
      </w:pPr>
      <w:r>
        <w:rPr>
          <w:rFonts w:ascii="Arial" w:hAnsi="Arial" w:cs="Arial"/>
          <w:sz w:val="24"/>
          <w:szCs w:val="24"/>
        </w:rPr>
        <w:t>Система технического водоснабжения призвана удовлетворить потребность в воде на полив приусадебных участков населением и зеленых насаждений общего пользования (парки, скверы).</w:t>
      </w:r>
    </w:p>
    <w:p w:rsidR="0087183B" w:rsidRPr="002021B8" w:rsidRDefault="0087183B" w:rsidP="0087183B">
      <w:pPr>
        <w:spacing w:line="276" w:lineRule="auto"/>
        <w:rPr>
          <w:rFonts w:ascii="Arial" w:hAnsi="Arial" w:cs="Arial"/>
          <w:sz w:val="24"/>
          <w:szCs w:val="24"/>
        </w:rPr>
      </w:pPr>
      <w:r w:rsidRPr="002021B8">
        <w:rPr>
          <w:rFonts w:ascii="Arial" w:hAnsi="Arial" w:cs="Arial"/>
          <w:sz w:val="24"/>
          <w:szCs w:val="24"/>
        </w:rPr>
        <w:t>Вновь строящиеся и реконструируемые системы водоснабжения следует проектировать в соответствии с требованиями СП 31.13330.2012 «Водоснабжение. Наружные сети и сооружения. Актуализированная редакция СНиП 2.04.02-84*».</w:t>
      </w:r>
    </w:p>
    <w:p w:rsidR="0087183B" w:rsidRPr="002021B8" w:rsidRDefault="00E77095" w:rsidP="00E77095">
      <w:pPr>
        <w:spacing w:line="276" w:lineRule="auto"/>
        <w:rPr>
          <w:rFonts w:ascii="Arial" w:hAnsi="Arial" w:cs="Arial"/>
          <w:sz w:val="24"/>
          <w:szCs w:val="24"/>
        </w:rPr>
      </w:pPr>
      <w:r>
        <w:rPr>
          <w:rFonts w:ascii="Arial" w:hAnsi="Arial" w:cs="Arial"/>
          <w:sz w:val="24"/>
          <w:szCs w:val="24"/>
        </w:rPr>
        <w:t xml:space="preserve">Удельное </w:t>
      </w:r>
      <w:r w:rsidR="009661EE">
        <w:rPr>
          <w:rFonts w:ascii="Arial" w:hAnsi="Arial" w:cs="Arial"/>
          <w:sz w:val="24"/>
          <w:szCs w:val="24"/>
        </w:rPr>
        <w:t>водопотребление для хозяйственно-питьевых нужд населению</w:t>
      </w:r>
      <w:r>
        <w:rPr>
          <w:rFonts w:ascii="Arial" w:hAnsi="Arial" w:cs="Arial"/>
          <w:sz w:val="24"/>
          <w:szCs w:val="24"/>
        </w:rPr>
        <w:t xml:space="preserve"> в </w:t>
      </w:r>
      <w:r w:rsidR="00891A01">
        <w:rPr>
          <w:rFonts w:ascii="Arial" w:hAnsi="Arial" w:cs="Arial"/>
          <w:sz w:val="24"/>
          <w:szCs w:val="24"/>
        </w:rPr>
        <w:t>муниципальном образовании «</w:t>
      </w:r>
      <w:proofErr w:type="spellStart"/>
      <w:r w:rsidR="00891A01">
        <w:rPr>
          <w:rFonts w:ascii="Arial" w:hAnsi="Arial" w:cs="Arial"/>
          <w:sz w:val="24"/>
          <w:szCs w:val="24"/>
        </w:rPr>
        <w:t>Новотузуклейский</w:t>
      </w:r>
      <w:proofErr w:type="spellEnd"/>
      <w:r w:rsidR="00891A01">
        <w:rPr>
          <w:rFonts w:ascii="Arial" w:hAnsi="Arial" w:cs="Arial"/>
          <w:sz w:val="24"/>
          <w:szCs w:val="24"/>
        </w:rPr>
        <w:t xml:space="preserve"> сельсовет»</w:t>
      </w:r>
      <w:r>
        <w:rPr>
          <w:rFonts w:ascii="Arial" w:hAnsi="Arial" w:cs="Arial"/>
          <w:sz w:val="24"/>
          <w:szCs w:val="24"/>
        </w:rPr>
        <w:t xml:space="preserve"> принято </w:t>
      </w:r>
      <w:r w:rsidR="0058793E">
        <w:rPr>
          <w:rFonts w:ascii="Arial" w:hAnsi="Arial" w:cs="Arial"/>
          <w:sz w:val="24"/>
          <w:szCs w:val="24"/>
        </w:rPr>
        <w:t>1</w:t>
      </w:r>
      <w:r w:rsidR="00891A01">
        <w:rPr>
          <w:rFonts w:ascii="Arial" w:hAnsi="Arial" w:cs="Arial"/>
          <w:sz w:val="24"/>
          <w:szCs w:val="24"/>
        </w:rPr>
        <w:t>25</w:t>
      </w:r>
      <w:r w:rsidR="0058793E">
        <w:rPr>
          <w:rFonts w:ascii="Arial" w:hAnsi="Arial" w:cs="Arial"/>
          <w:sz w:val="24"/>
          <w:szCs w:val="24"/>
        </w:rPr>
        <w:t xml:space="preserve"> л/</w:t>
      </w:r>
      <w:proofErr w:type="spellStart"/>
      <w:r>
        <w:rPr>
          <w:rFonts w:ascii="Arial" w:hAnsi="Arial" w:cs="Arial"/>
          <w:sz w:val="24"/>
          <w:szCs w:val="24"/>
        </w:rPr>
        <w:t>сут</w:t>
      </w:r>
      <w:proofErr w:type="spellEnd"/>
      <w:r>
        <w:rPr>
          <w:rFonts w:ascii="Arial" w:hAnsi="Arial" w:cs="Arial"/>
          <w:sz w:val="24"/>
          <w:szCs w:val="24"/>
        </w:rPr>
        <w:t>. на 1 человека</w:t>
      </w:r>
      <w:r w:rsidR="009661EE">
        <w:rPr>
          <w:rFonts w:ascii="Arial" w:hAnsi="Arial" w:cs="Arial"/>
          <w:sz w:val="24"/>
          <w:szCs w:val="24"/>
        </w:rPr>
        <w:t>.</w:t>
      </w:r>
    </w:p>
    <w:p w:rsidR="009661EE" w:rsidRDefault="009661EE" w:rsidP="009661EE">
      <w:pPr>
        <w:spacing w:line="276" w:lineRule="auto"/>
        <w:rPr>
          <w:rFonts w:ascii="Arial" w:hAnsi="Arial" w:cs="Arial"/>
          <w:sz w:val="24"/>
          <w:szCs w:val="24"/>
        </w:rPr>
      </w:pPr>
      <w:r>
        <w:rPr>
          <w:rFonts w:ascii="Arial" w:hAnsi="Arial" w:cs="Arial"/>
          <w:sz w:val="24"/>
          <w:szCs w:val="24"/>
        </w:rPr>
        <w:t>Н</w:t>
      </w:r>
      <w:r w:rsidRPr="00091BD1">
        <w:rPr>
          <w:rFonts w:ascii="Arial" w:hAnsi="Arial" w:cs="Arial"/>
          <w:sz w:val="24"/>
          <w:szCs w:val="24"/>
        </w:rPr>
        <w:t>а нужды промышленности, обеспечивающей население продуктами, и неучтенные расходы при соответствующем обосновании допускается принимать дополнительно в размере 10%-15% суммарного расхода на хозяйственно-питьевые нужды населенного</w:t>
      </w:r>
      <w:r>
        <w:rPr>
          <w:rFonts w:ascii="Arial" w:hAnsi="Arial" w:cs="Arial"/>
          <w:sz w:val="24"/>
          <w:szCs w:val="24"/>
        </w:rPr>
        <w:t xml:space="preserve"> пункта</w:t>
      </w:r>
      <w:r w:rsidRPr="004C0060">
        <w:rPr>
          <w:rFonts w:ascii="Arial" w:hAnsi="Arial" w:cs="Arial"/>
          <w:sz w:val="24"/>
          <w:szCs w:val="24"/>
        </w:rPr>
        <w:t xml:space="preserve"> в соответствии с примечанием 3 к таблице 1 СП 31.13330.201</w:t>
      </w:r>
      <w:r>
        <w:rPr>
          <w:rFonts w:ascii="Arial" w:hAnsi="Arial" w:cs="Arial"/>
          <w:sz w:val="24"/>
          <w:szCs w:val="24"/>
        </w:rPr>
        <w:t>2</w:t>
      </w:r>
      <w:r w:rsidRPr="004C0060">
        <w:rPr>
          <w:rFonts w:ascii="Arial" w:hAnsi="Arial" w:cs="Arial"/>
          <w:sz w:val="24"/>
          <w:szCs w:val="24"/>
        </w:rPr>
        <w:t>.</w:t>
      </w:r>
    </w:p>
    <w:p w:rsidR="009661EE" w:rsidRPr="004C0060" w:rsidRDefault="009661EE" w:rsidP="009661EE">
      <w:pPr>
        <w:spacing w:line="276" w:lineRule="auto"/>
        <w:rPr>
          <w:rFonts w:ascii="Arial" w:hAnsi="Arial" w:cs="Arial"/>
          <w:sz w:val="24"/>
          <w:szCs w:val="24"/>
        </w:rPr>
      </w:pPr>
      <w:r>
        <w:rPr>
          <w:rFonts w:ascii="Arial" w:hAnsi="Arial" w:cs="Arial"/>
          <w:sz w:val="24"/>
          <w:szCs w:val="24"/>
        </w:rPr>
        <w:t xml:space="preserve">Также в соответствии с п. 5.3. </w:t>
      </w:r>
      <w:r w:rsidRPr="004C0060">
        <w:rPr>
          <w:rFonts w:ascii="Arial" w:hAnsi="Arial" w:cs="Arial"/>
          <w:sz w:val="24"/>
          <w:szCs w:val="24"/>
        </w:rPr>
        <w:t>СП 31.13330.201</w:t>
      </w:r>
      <w:r>
        <w:rPr>
          <w:rFonts w:ascii="Arial" w:hAnsi="Arial" w:cs="Arial"/>
          <w:sz w:val="24"/>
          <w:szCs w:val="24"/>
        </w:rPr>
        <w:t xml:space="preserve">2 необходимо учитывать расход воды на поливку в зависимости </w:t>
      </w:r>
      <w:r w:rsidRPr="007C43E4">
        <w:rPr>
          <w:rFonts w:ascii="Arial" w:hAnsi="Arial" w:cs="Arial"/>
          <w:sz w:val="24"/>
          <w:szCs w:val="24"/>
        </w:rPr>
        <w:t>от покрытия территории, способа ее поливки, вида насаждений, климатических и других местных условий</w:t>
      </w:r>
      <w:r>
        <w:rPr>
          <w:rFonts w:ascii="Arial" w:hAnsi="Arial" w:cs="Arial"/>
          <w:sz w:val="24"/>
          <w:szCs w:val="24"/>
        </w:rPr>
        <w:t>.</w:t>
      </w:r>
    </w:p>
    <w:p w:rsidR="009661EE" w:rsidRPr="004C0060" w:rsidRDefault="009661EE" w:rsidP="009661EE">
      <w:pPr>
        <w:spacing w:line="276" w:lineRule="auto"/>
        <w:rPr>
          <w:rFonts w:ascii="Arial" w:hAnsi="Arial" w:cs="Arial"/>
          <w:sz w:val="24"/>
          <w:szCs w:val="24"/>
        </w:rPr>
      </w:pPr>
      <w:r w:rsidRPr="004C0060">
        <w:rPr>
          <w:rFonts w:ascii="Arial" w:hAnsi="Arial" w:cs="Arial"/>
          <w:sz w:val="24"/>
          <w:szCs w:val="24"/>
        </w:rPr>
        <w:t>Расчетный расход воды в сутки наибольшего водопотребления принимается с коэффициентом суточной неравномерности – 1,2.</w:t>
      </w:r>
    </w:p>
    <w:p w:rsidR="0087183B" w:rsidRDefault="009661EE" w:rsidP="009661EE">
      <w:pPr>
        <w:spacing w:line="276" w:lineRule="auto"/>
        <w:rPr>
          <w:rFonts w:ascii="Arial" w:hAnsi="Arial" w:cs="Arial"/>
          <w:sz w:val="24"/>
          <w:szCs w:val="24"/>
        </w:rPr>
      </w:pPr>
      <w:r w:rsidRPr="004C0060">
        <w:rPr>
          <w:rFonts w:ascii="Arial" w:hAnsi="Arial" w:cs="Arial"/>
          <w:sz w:val="24"/>
          <w:szCs w:val="24"/>
        </w:rPr>
        <w:t xml:space="preserve">Расчетный расход воды в сутки </w:t>
      </w:r>
      <w:r w:rsidR="002C5EB3">
        <w:rPr>
          <w:rFonts w:ascii="Arial" w:hAnsi="Arial" w:cs="Arial"/>
          <w:sz w:val="24"/>
          <w:szCs w:val="24"/>
        </w:rPr>
        <w:t>наименьшего</w:t>
      </w:r>
      <w:r w:rsidRPr="004C0060">
        <w:rPr>
          <w:rFonts w:ascii="Arial" w:hAnsi="Arial" w:cs="Arial"/>
          <w:sz w:val="24"/>
          <w:szCs w:val="24"/>
        </w:rPr>
        <w:t xml:space="preserve"> водопотребления принимается с коэффициентом суточной неравномерности – 0,8.</w:t>
      </w:r>
    </w:p>
    <w:p w:rsidR="00475933" w:rsidRDefault="00475933" w:rsidP="00475933">
      <w:pPr>
        <w:tabs>
          <w:tab w:val="left" w:pos="993"/>
        </w:tabs>
        <w:spacing w:line="276" w:lineRule="auto"/>
        <w:rPr>
          <w:rFonts w:ascii="Arial" w:hAnsi="Arial" w:cs="Arial"/>
          <w:sz w:val="24"/>
          <w:szCs w:val="24"/>
        </w:rPr>
      </w:pPr>
      <w:r>
        <w:rPr>
          <w:rFonts w:ascii="Arial" w:hAnsi="Arial" w:cs="Arial"/>
          <w:sz w:val="24"/>
          <w:szCs w:val="24"/>
        </w:rPr>
        <w:t xml:space="preserve">Расчет объема водопотребления в </w:t>
      </w:r>
      <w:r w:rsidR="00E91550">
        <w:rPr>
          <w:rFonts w:ascii="Arial" w:hAnsi="Arial" w:cs="Arial"/>
          <w:sz w:val="24"/>
          <w:szCs w:val="24"/>
        </w:rPr>
        <w:t>муниципальном образовании «</w:t>
      </w:r>
      <w:proofErr w:type="spellStart"/>
      <w:r w:rsidR="00E91550">
        <w:rPr>
          <w:rFonts w:ascii="Arial" w:hAnsi="Arial" w:cs="Arial"/>
          <w:sz w:val="24"/>
          <w:szCs w:val="24"/>
        </w:rPr>
        <w:t>Новотузуклейский</w:t>
      </w:r>
      <w:proofErr w:type="spellEnd"/>
      <w:r w:rsidR="00E91550">
        <w:rPr>
          <w:rFonts w:ascii="Arial" w:hAnsi="Arial" w:cs="Arial"/>
          <w:sz w:val="24"/>
          <w:szCs w:val="24"/>
        </w:rPr>
        <w:t xml:space="preserve"> сельсовет»</w:t>
      </w:r>
      <w:r>
        <w:rPr>
          <w:rFonts w:ascii="Arial" w:hAnsi="Arial" w:cs="Arial"/>
          <w:sz w:val="24"/>
          <w:szCs w:val="24"/>
        </w:rPr>
        <w:t xml:space="preserve"> на расчетный срок представлен ниже.</w:t>
      </w:r>
    </w:p>
    <w:p w:rsidR="00475933" w:rsidRDefault="00475933" w:rsidP="00475933">
      <w:pPr>
        <w:tabs>
          <w:tab w:val="left" w:pos="993"/>
        </w:tabs>
        <w:spacing w:line="276" w:lineRule="auto"/>
        <w:rPr>
          <w:rFonts w:ascii="Arial" w:hAnsi="Arial" w:cs="Arial"/>
          <w:sz w:val="24"/>
          <w:szCs w:val="24"/>
        </w:rPr>
      </w:pPr>
    </w:p>
    <w:p w:rsidR="00475933" w:rsidRDefault="00970217" w:rsidP="00475933">
      <w:pPr>
        <w:pStyle w:val="af3"/>
        <w:keepNext/>
      </w:pPr>
      <w:r>
        <w:t xml:space="preserve">Таблица </w:t>
      </w:r>
      <w:r w:rsidR="00522ECE">
        <w:fldChar w:fldCharType="begin"/>
      </w:r>
      <w:r w:rsidR="00522ECE">
        <w:instrText xml:space="preserve"> SEQ Таблица \* ARABIC </w:instrText>
      </w:r>
      <w:r w:rsidR="00522ECE">
        <w:fldChar w:fldCharType="separate"/>
      </w:r>
      <w:r w:rsidR="001F58B7">
        <w:rPr>
          <w:noProof/>
        </w:rPr>
        <w:t>21</w:t>
      </w:r>
      <w:r w:rsidR="00522ECE">
        <w:rPr>
          <w:noProof/>
        </w:rPr>
        <w:fldChar w:fldCharType="end"/>
      </w:r>
      <w:r w:rsidR="00475933">
        <w:t xml:space="preserve"> – </w:t>
      </w:r>
      <w:r w:rsidR="00475933" w:rsidRPr="001F5820">
        <w:t xml:space="preserve">Расчет объема водопотребления в </w:t>
      </w:r>
      <w:r w:rsidR="009B4783">
        <w:t>муниципальном образовании «</w:t>
      </w:r>
      <w:proofErr w:type="spellStart"/>
      <w:r w:rsidR="00E91550">
        <w:rPr>
          <w:rFonts w:cs="Arial"/>
          <w:szCs w:val="24"/>
        </w:rPr>
        <w:t>Новотузуклейский</w:t>
      </w:r>
      <w:proofErr w:type="spellEnd"/>
      <w:r w:rsidR="00E91550">
        <w:rPr>
          <w:rFonts w:cs="Arial"/>
          <w:szCs w:val="24"/>
        </w:rPr>
        <w:t xml:space="preserve"> </w:t>
      </w:r>
      <w:r w:rsidR="009B4783">
        <w:t>сельсовет»</w:t>
      </w:r>
      <w:r w:rsidR="00475933" w:rsidRPr="001F5820">
        <w:t xml:space="preserve"> на 20</w:t>
      </w:r>
      <w:r w:rsidR="009661EE">
        <w:t>4</w:t>
      </w:r>
      <w:r w:rsidR="00F17CE4">
        <w:t>2</w:t>
      </w:r>
      <w:r w:rsidR="00475933" w:rsidRPr="001F5820">
        <w:t xml:space="preserve"> год</w:t>
      </w:r>
    </w:p>
    <w:tbl>
      <w:tblPr>
        <w:tblStyle w:val="a8"/>
        <w:tblW w:w="9475" w:type="dxa"/>
        <w:tblLook w:val="04A0" w:firstRow="1" w:lastRow="0" w:firstColumn="1" w:lastColumn="0" w:noHBand="0" w:noVBand="1"/>
      </w:tblPr>
      <w:tblGrid>
        <w:gridCol w:w="569"/>
        <w:gridCol w:w="2778"/>
        <w:gridCol w:w="1517"/>
        <w:gridCol w:w="2233"/>
        <w:gridCol w:w="1088"/>
        <w:gridCol w:w="1290"/>
      </w:tblGrid>
      <w:tr w:rsidR="00475933" w:rsidRPr="00545B6B" w:rsidTr="00A06EC1">
        <w:trPr>
          <w:trHeight w:val="862"/>
        </w:trPr>
        <w:tc>
          <w:tcPr>
            <w:tcW w:w="569" w:type="dxa"/>
            <w:vMerge w:val="restart"/>
            <w:vAlign w:val="center"/>
          </w:tcPr>
          <w:p w:rsidR="00475933" w:rsidRPr="00545B6B" w:rsidRDefault="00475933" w:rsidP="00454562">
            <w:pPr>
              <w:tabs>
                <w:tab w:val="left" w:pos="993"/>
              </w:tabs>
              <w:spacing w:line="276" w:lineRule="auto"/>
              <w:ind w:firstLine="0"/>
              <w:jc w:val="center"/>
              <w:rPr>
                <w:rFonts w:ascii="Arial Narrow" w:hAnsi="Arial Narrow" w:cs="Arial"/>
                <w:b/>
              </w:rPr>
            </w:pPr>
            <w:r w:rsidRPr="00545B6B">
              <w:rPr>
                <w:rFonts w:ascii="Arial Narrow" w:hAnsi="Arial Narrow" w:cs="Arial"/>
                <w:b/>
              </w:rPr>
              <w:t>№ п/п</w:t>
            </w:r>
          </w:p>
        </w:tc>
        <w:tc>
          <w:tcPr>
            <w:tcW w:w="2778" w:type="dxa"/>
            <w:vMerge w:val="restart"/>
            <w:vAlign w:val="center"/>
          </w:tcPr>
          <w:p w:rsidR="00475933" w:rsidRPr="00545B6B" w:rsidRDefault="00475933" w:rsidP="00454562">
            <w:pPr>
              <w:tabs>
                <w:tab w:val="left" w:pos="993"/>
              </w:tabs>
              <w:spacing w:line="276" w:lineRule="auto"/>
              <w:ind w:firstLine="0"/>
              <w:jc w:val="center"/>
              <w:rPr>
                <w:rFonts w:ascii="Arial Narrow" w:hAnsi="Arial Narrow" w:cs="Arial"/>
                <w:b/>
              </w:rPr>
            </w:pPr>
            <w:r w:rsidRPr="00545B6B">
              <w:rPr>
                <w:rFonts w:ascii="Arial Narrow" w:hAnsi="Arial Narrow" w:cs="Arial"/>
                <w:b/>
              </w:rPr>
              <w:t xml:space="preserve">Наименование </w:t>
            </w:r>
            <w:proofErr w:type="spellStart"/>
            <w:r w:rsidRPr="00545B6B">
              <w:rPr>
                <w:rFonts w:ascii="Arial Narrow" w:hAnsi="Arial Narrow" w:cs="Arial"/>
                <w:b/>
              </w:rPr>
              <w:t>водопотребителей</w:t>
            </w:r>
            <w:proofErr w:type="spellEnd"/>
          </w:p>
        </w:tc>
        <w:tc>
          <w:tcPr>
            <w:tcW w:w="1517" w:type="dxa"/>
            <w:vMerge w:val="restart"/>
            <w:vAlign w:val="center"/>
          </w:tcPr>
          <w:p w:rsidR="00475933" w:rsidRPr="00545B6B" w:rsidRDefault="00475933" w:rsidP="00F17CE4">
            <w:pPr>
              <w:tabs>
                <w:tab w:val="left" w:pos="993"/>
              </w:tabs>
              <w:spacing w:line="276" w:lineRule="auto"/>
              <w:ind w:firstLine="0"/>
              <w:jc w:val="center"/>
              <w:rPr>
                <w:rFonts w:ascii="Arial Narrow" w:hAnsi="Arial Narrow" w:cs="Arial"/>
                <w:b/>
              </w:rPr>
            </w:pPr>
            <w:r w:rsidRPr="00545B6B">
              <w:rPr>
                <w:rFonts w:ascii="Arial Narrow" w:hAnsi="Arial Narrow" w:cs="Arial"/>
                <w:b/>
              </w:rPr>
              <w:t>Население</w:t>
            </w:r>
            <w:r>
              <w:rPr>
                <w:rFonts w:ascii="Arial Narrow" w:hAnsi="Arial Narrow" w:cs="Arial"/>
                <w:b/>
              </w:rPr>
              <w:t>,</w:t>
            </w:r>
            <w:r w:rsidRPr="00545B6B">
              <w:rPr>
                <w:rFonts w:ascii="Arial Narrow" w:hAnsi="Arial Narrow" w:cs="Arial"/>
                <w:b/>
              </w:rPr>
              <w:t xml:space="preserve"> </w:t>
            </w:r>
            <w:r w:rsidR="00A6165B">
              <w:rPr>
                <w:rFonts w:ascii="Arial Narrow" w:hAnsi="Arial Narrow" w:cs="Arial"/>
                <w:b/>
              </w:rPr>
              <w:t>202</w:t>
            </w:r>
            <w:r w:rsidR="00F17CE4">
              <w:rPr>
                <w:rFonts w:ascii="Arial Narrow" w:hAnsi="Arial Narrow" w:cs="Arial"/>
                <w:b/>
              </w:rPr>
              <w:t>2</w:t>
            </w:r>
            <w:r w:rsidR="00A6165B">
              <w:rPr>
                <w:rFonts w:ascii="Arial Narrow" w:hAnsi="Arial Narrow" w:cs="Arial"/>
                <w:b/>
              </w:rPr>
              <w:t>/204</w:t>
            </w:r>
            <w:r w:rsidR="00F17CE4">
              <w:rPr>
                <w:rFonts w:ascii="Arial Narrow" w:hAnsi="Arial Narrow" w:cs="Arial"/>
                <w:b/>
              </w:rPr>
              <w:t>2</w:t>
            </w:r>
            <w:r w:rsidR="00A6165B">
              <w:rPr>
                <w:rFonts w:ascii="Arial Narrow" w:hAnsi="Arial Narrow" w:cs="Arial"/>
                <w:b/>
              </w:rPr>
              <w:t xml:space="preserve"> гг., </w:t>
            </w:r>
            <w:r w:rsidRPr="00545B6B">
              <w:rPr>
                <w:rFonts w:ascii="Arial Narrow" w:hAnsi="Arial Narrow" w:cs="Arial"/>
                <w:b/>
              </w:rPr>
              <w:t>чел</w:t>
            </w:r>
            <w:r w:rsidR="009938ED">
              <w:rPr>
                <w:rFonts w:ascii="Arial Narrow" w:hAnsi="Arial Narrow" w:cs="Arial"/>
                <w:b/>
              </w:rPr>
              <w:t>.</w:t>
            </w:r>
          </w:p>
        </w:tc>
        <w:tc>
          <w:tcPr>
            <w:tcW w:w="2233" w:type="dxa"/>
            <w:vMerge w:val="restart"/>
            <w:vAlign w:val="center"/>
          </w:tcPr>
          <w:p w:rsidR="00475933" w:rsidRPr="00545B6B" w:rsidRDefault="00475933" w:rsidP="00454562">
            <w:pPr>
              <w:tabs>
                <w:tab w:val="left" w:pos="993"/>
              </w:tabs>
              <w:spacing w:line="276" w:lineRule="auto"/>
              <w:ind w:firstLine="0"/>
              <w:jc w:val="center"/>
              <w:rPr>
                <w:rFonts w:ascii="Arial Narrow" w:hAnsi="Arial Narrow" w:cs="Arial"/>
                <w:b/>
              </w:rPr>
            </w:pPr>
            <w:r w:rsidRPr="00545B6B">
              <w:rPr>
                <w:rFonts w:ascii="Arial Narrow" w:hAnsi="Arial Narrow" w:cs="Arial"/>
                <w:b/>
              </w:rPr>
              <w:t>Удельное хозяйственное водопотребление (за год), л/</w:t>
            </w:r>
            <w:proofErr w:type="spellStart"/>
            <w:r w:rsidRPr="00545B6B">
              <w:rPr>
                <w:rFonts w:ascii="Arial Narrow" w:hAnsi="Arial Narrow" w:cs="Arial"/>
                <w:b/>
              </w:rPr>
              <w:t>сут</w:t>
            </w:r>
            <w:proofErr w:type="spellEnd"/>
          </w:p>
        </w:tc>
        <w:tc>
          <w:tcPr>
            <w:tcW w:w="2378" w:type="dxa"/>
            <w:gridSpan w:val="2"/>
            <w:vAlign w:val="center"/>
          </w:tcPr>
          <w:p w:rsidR="00475933" w:rsidRPr="00545B6B" w:rsidRDefault="00494B11" w:rsidP="00454562">
            <w:pPr>
              <w:tabs>
                <w:tab w:val="left" w:pos="993"/>
              </w:tabs>
              <w:spacing w:line="276" w:lineRule="auto"/>
              <w:ind w:firstLine="0"/>
              <w:jc w:val="center"/>
              <w:rPr>
                <w:rFonts w:ascii="Arial Narrow" w:hAnsi="Arial Narrow" w:cs="Arial"/>
                <w:b/>
              </w:rPr>
            </w:pPr>
            <w:r>
              <w:rPr>
                <w:rFonts w:ascii="Arial Narrow" w:hAnsi="Arial Narrow" w:cs="Arial"/>
                <w:b/>
              </w:rPr>
              <w:t>Среднее к</w:t>
            </w:r>
            <w:r w:rsidR="00475933" w:rsidRPr="00545B6B">
              <w:rPr>
                <w:rFonts w:ascii="Arial Narrow" w:hAnsi="Arial Narrow" w:cs="Arial"/>
                <w:b/>
              </w:rPr>
              <w:t>оличество потребляемой воды, тыс. м</w:t>
            </w:r>
            <w:r w:rsidR="00475933" w:rsidRPr="00545B6B">
              <w:rPr>
                <w:rFonts w:ascii="Arial Narrow" w:hAnsi="Arial Narrow" w:cs="Arial"/>
                <w:b/>
                <w:vertAlign w:val="superscript"/>
              </w:rPr>
              <w:t>3</w:t>
            </w:r>
            <w:r w:rsidR="00475933" w:rsidRPr="00545B6B">
              <w:rPr>
                <w:rFonts w:ascii="Arial Narrow" w:hAnsi="Arial Narrow" w:cs="Arial"/>
                <w:b/>
              </w:rPr>
              <w:t>/</w:t>
            </w:r>
            <w:proofErr w:type="spellStart"/>
            <w:r w:rsidR="00475933" w:rsidRPr="00545B6B">
              <w:rPr>
                <w:rFonts w:ascii="Arial Narrow" w:hAnsi="Arial Narrow" w:cs="Arial"/>
                <w:b/>
              </w:rPr>
              <w:t>сут</w:t>
            </w:r>
            <w:proofErr w:type="spellEnd"/>
            <w:r w:rsidR="00475933" w:rsidRPr="00545B6B">
              <w:rPr>
                <w:rFonts w:ascii="Arial Narrow" w:hAnsi="Arial Narrow" w:cs="Arial"/>
                <w:b/>
              </w:rPr>
              <w:t>.</w:t>
            </w:r>
          </w:p>
        </w:tc>
      </w:tr>
      <w:tr w:rsidR="00475933" w:rsidRPr="00D761D2" w:rsidTr="00A06EC1">
        <w:trPr>
          <w:trHeight w:val="291"/>
        </w:trPr>
        <w:tc>
          <w:tcPr>
            <w:tcW w:w="569" w:type="dxa"/>
            <w:vMerge/>
          </w:tcPr>
          <w:p w:rsidR="00475933" w:rsidRPr="00D761D2" w:rsidRDefault="00475933" w:rsidP="00454562">
            <w:pPr>
              <w:tabs>
                <w:tab w:val="left" w:pos="993"/>
              </w:tabs>
              <w:spacing w:line="276" w:lineRule="auto"/>
              <w:ind w:firstLine="0"/>
              <w:rPr>
                <w:rFonts w:ascii="Arial Narrow" w:hAnsi="Arial Narrow" w:cs="Arial"/>
              </w:rPr>
            </w:pPr>
          </w:p>
        </w:tc>
        <w:tc>
          <w:tcPr>
            <w:tcW w:w="2778" w:type="dxa"/>
            <w:vMerge/>
          </w:tcPr>
          <w:p w:rsidR="00475933" w:rsidRPr="00D761D2" w:rsidRDefault="00475933" w:rsidP="00454562">
            <w:pPr>
              <w:tabs>
                <w:tab w:val="left" w:pos="993"/>
              </w:tabs>
              <w:spacing w:line="276" w:lineRule="auto"/>
              <w:ind w:firstLine="0"/>
              <w:rPr>
                <w:rFonts w:ascii="Arial Narrow" w:hAnsi="Arial Narrow" w:cs="Arial"/>
              </w:rPr>
            </w:pPr>
          </w:p>
        </w:tc>
        <w:tc>
          <w:tcPr>
            <w:tcW w:w="1517" w:type="dxa"/>
            <w:vMerge/>
          </w:tcPr>
          <w:p w:rsidR="00475933" w:rsidRPr="00D761D2" w:rsidRDefault="00475933" w:rsidP="00454562">
            <w:pPr>
              <w:tabs>
                <w:tab w:val="left" w:pos="993"/>
              </w:tabs>
              <w:spacing w:line="276" w:lineRule="auto"/>
              <w:ind w:firstLine="0"/>
              <w:rPr>
                <w:rFonts w:ascii="Arial Narrow" w:hAnsi="Arial Narrow" w:cs="Arial"/>
              </w:rPr>
            </w:pPr>
          </w:p>
        </w:tc>
        <w:tc>
          <w:tcPr>
            <w:tcW w:w="2233" w:type="dxa"/>
            <w:vMerge/>
          </w:tcPr>
          <w:p w:rsidR="00475933" w:rsidRPr="00D761D2" w:rsidRDefault="00475933" w:rsidP="00454562">
            <w:pPr>
              <w:tabs>
                <w:tab w:val="left" w:pos="993"/>
              </w:tabs>
              <w:spacing w:line="276" w:lineRule="auto"/>
              <w:ind w:firstLine="0"/>
              <w:rPr>
                <w:rFonts w:ascii="Arial Narrow" w:hAnsi="Arial Narrow" w:cs="Arial"/>
              </w:rPr>
            </w:pPr>
          </w:p>
        </w:tc>
        <w:tc>
          <w:tcPr>
            <w:tcW w:w="1088" w:type="dxa"/>
            <w:vAlign w:val="center"/>
          </w:tcPr>
          <w:p w:rsidR="00475933" w:rsidRPr="00545B6B" w:rsidRDefault="00991295" w:rsidP="00F17CE4">
            <w:pPr>
              <w:tabs>
                <w:tab w:val="left" w:pos="993"/>
              </w:tabs>
              <w:spacing w:line="276" w:lineRule="auto"/>
              <w:ind w:firstLine="0"/>
              <w:jc w:val="center"/>
              <w:rPr>
                <w:rFonts w:ascii="Arial Narrow" w:hAnsi="Arial Narrow" w:cs="Arial"/>
                <w:b/>
              </w:rPr>
            </w:pPr>
            <w:r>
              <w:rPr>
                <w:rFonts w:ascii="Arial Narrow" w:hAnsi="Arial Narrow" w:cs="Arial"/>
                <w:b/>
              </w:rPr>
              <w:t>202</w:t>
            </w:r>
            <w:r w:rsidR="00F17CE4">
              <w:rPr>
                <w:rFonts w:ascii="Arial Narrow" w:hAnsi="Arial Narrow" w:cs="Arial"/>
                <w:b/>
              </w:rPr>
              <w:t>2</w:t>
            </w:r>
          </w:p>
        </w:tc>
        <w:tc>
          <w:tcPr>
            <w:tcW w:w="1290" w:type="dxa"/>
            <w:vAlign w:val="center"/>
          </w:tcPr>
          <w:p w:rsidR="00475933" w:rsidRPr="00545B6B" w:rsidRDefault="00991295" w:rsidP="00F17CE4">
            <w:pPr>
              <w:tabs>
                <w:tab w:val="left" w:pos="993"/>
              </w:tabs>
              <w:spacing w:line="276" w:lineRule="auto"/>
              <w:ind w:firstLine="0"/>
              <w:jc w:val="center"/>
              <w:rPr>
                <w:rFonts w:ascii="Arial Narrow" w:hAnsi="Arial Narrow" w:cs="Arial"/>
                <w:b/>
              </w:rPr>
            </w:pPr>
            <w:r>
              <w:rPr>
                <w:rFonts w:ascii="Arial Narrow" w:hAnsi="Arial Narrow" w:cs="Arial"/>
                <w:b/>
              </w:rPr>
              <w:t>204</w:t>
            </w:r>
            <w:r w:rsidR="00F17CE4">
              <w:rPr>
                <w:rFonts w:ascii="Arial Narrow" w:hAnsi="Arial Narrow" w:cs="Arial"/>
                <w:b/>
              </w:rPr>
              <w:t>2</w:t>
            </w:r>
          </w:p>
        </w:tc>
      </w:tr>
      <w:tr w:rsidR="00E15409" w:rsidRPr="00D761D2" w:rsidTr="006170D6">
        <w:trPr>
          <w:trHeight w:val="227"/>
        </w:trPr>
        <w:tc>
          <w:tcPr>
            <w:tcW w:w="569" w:type="dxa"/>
            <w:vAlign w:val="center"/>
          </w:tcPr>
          <w:p w:rsidR="00E15409" w:rsidRPr="00D761D2" w:rsidRDefault="00E15409" w:rsidP="00211BB3">
            <w:pPr>
              <w:pStyle w:val="a9"/>
              <w:numPr>
                <w:ilvl w:val="0"/>
                <w:numId w:val="53"/>
              </w:numPr>
              <w:tabs>
                <w:tab w:val="left" w:pos="165"/>
                <w:tab w:val="left" w:pos="993"/>
              </w:tabs>
              <w:spacing w:line="276" w:lineRule="auto"/>
              <w:ind w:left="0" w:firstLine="0"/>
              <w:jc w:val="center"/>
              <w:rPr>
                <w:rFonts w:ascii="Arial Narrow" w:hAnsi="Arial Narrow" w:cs="Arial"/>
              </w:rPr>
            </w:pPr>
          </w:p>
        </w:tc>
        <w:tc>
          <w:tcPr>
            <w:tcW w:w="2778" w:type="dxa"/>
            <w:vAlign w:val="center"/>
          </w:tcPr>
          <w:p w:rsidR="00E15409" w:rsidRPr="00D761D2" w:rsidRDefault="00E15409" w:rsidP="006170D6">
            <w:pPr>
              <w:tabs>
                <w:tab w:val="left" w:pos="993"/>
              </w:tabs>
              <w:spacing w:line="276" w:lineRule="auto"/>
              <w:ind w:firstLine="0"/>
              <w:jc w:val="left"/>
              <w:rPr>
                <w:rFonts w:ascii="Arial Narrow" w:hAnsi="Arial Narrow" w:cs="Arial"/>
              </w:rPr>
            </w:pPr>
            <w:r w:rsidRPr="00D761D2">
              <w:rPr>
                <w:rFonts w:ascii="Arial Narrow" w:hAnsi="Arial Narrow" w:cs="Arial"/>
              </w:rPr>
              <w:t>Жилые дома</w:t>
            </w:r>
          </w:p>
        </w:tc>
        <w:tc>
          <w:tcPr>
            <w:tcW w:w="1517" w:type="dxa"/>
            <w:vAlign w:val="center"/>
          </w:tcPr>
          <w:p w:rsidR="00E15409" w:rsidRPr="00D761D2" w:rsidRDefault="00E15409" w:rsidP="006170D6">
            <w:pPr>
              <w:tabs>
                <w:tab w:val="left" w:pos="993"/>
              </w:tabs>
              <w:spacing w:line="276" w:lineRule="auto"/>
              <w:ind w:firstLine="0"/>
              <w:jc w:val="center"/>
              <w:rPr>
                <w:rFonts w:ascii="Arial Narrow" w:hAnsi="Arial Narrow" w:cs="Arial"/>
              </w:rPr>
            </w:pPr>
            <w:r>
              <w:rPr>
                <w:rFonts w:ascii="Arial Narrow" w:hAnsi="Arial Narrow" w:cs="Arial"/>
              </w:rPr>
              <w:t>2846/2890</w:t>
            </w:r>
          </w:p>
        </w:tc>
        <w:tc>
          <w:tcPr>
            <w:tcW w:w="2233" w:type="dxa"/>
            <w:vAlign w:val="center"/>
          </w:tcPr>
          <w:p w:rsidR="00E15409" w:rsidRPr="00D761D2" w:rsidRDefault="00E15409" w:rsidP="007465B2">
            <w:pPr>
              <w:tabs>
                <w:tab w:val="left" w:pos="993"/>
              </w:tabs>
              <w:spacing w:line="276" w:lineRule="auto"/>
              <w:ind w:firstLine="0"/>
              <w:jc w:val="center"/>
              <w:rPr>
                <w:rFonts w:ascii="Arial Narrow" w:hAnsi="Arial Narrow" w:cs="Arial"/>
              </w:rPr>
            </w:pPr>
            <w:r w:rsidRPr="00D761D2">
              <w:rPr>
                <w:rFonts w:ascii="Arial Narrow" w:hAnsi="Arial Narrow" w:cs="Arial"/>
              </w:rPr>
              <w:t>1</w:t>
            </w:r>
            <w:r>
              <w:rPr>
                <w:rFonts w:ascii="Arial Narrow" w:hAnsi="Arial Narrow" w:cs="Arial"/>
              </w:rPr>
              <w:t>25</w:t>
            </w:r>
          </w:p>
        </w:tc>
        <w:tc>
          <w:tcPr>
            <w:tcW w:w="1088" w:type="dxa"/>
            <w:vAlign w:val="center"/>
          </w:tcPr>
          <w:p w:rsidR="00E15409" w:rsidRPr="00D761D2" w:rsidRDefault="00E15409" w:rsidP="00E15409">
            <w:pPr>
              <w:tabs>
                <w:tab w:val="left" w:pos="993"/>
              </w:tabs>
              <w:spacing w:line="276" w:lineRule="auto"/>
              <w:ind w:firstLine="0"/>
              <w:jc w:val="center"/>
              <w:rPr>
                <w:rFonts w:ascii="Arial Narrow" w:hAnsi="Arial Narrow" w:cs="Arial"/>
              </w:rPr>
            </w:pPr>
            <w:r>
              <w:rPr>
                <w:rFonts w:ascii="Arial Narrow" w:hAnsi="Arial Narrow" w:cs="Arial"/>
              </w:rPr>
              <w:t>0,356</w:t>
            </w:r>
          </w:p>
        </w:tc>
        <w:tc>
          <w:tcPr>
            <w:tcW w:w="1290" w:type="dxa"/>
            <w:vAlign w:val="center"/>
          </w:tcPr>
          <w:p w:rsidR="00E15409" w:rsidRPr="00D761D2" w:rsidRDefault="00E15409" w:rsidP="0026633C">
            <w:pPr>
              <w:tabs>
                <w:tab w:val="left" w:pos="993"/>
              </w:tabs>
              <w:spacing w:line="276" w:lineRule="auto"/>
              <w:ind w:firstLine="0"/>
              <w:jc w:val="center"/>
              <w:rPr>
                <w:rFonts w:ascii="Arial Narrow" w:hAnsi="Arial Narrow" w:cs="Arial"/>
              </w:rPr>
            </w:pPr>
            <w:r>
              <w:rPr>
                <w:rFonts w:ascii="Arial Narrow" w:hAnsi="Arial Narrow" w:cs="Arial"/>
              </w:rPr>
              <w:t>0,362</w:t>
            </w:r>
          </w:p>
        </w:tc>
      </w:tr>
      <w:tr w:rsidR="00E15409" w:rsidRPr="00D761D2" w:rsidTr="006170D6">
        <w:trPr>
          <w:trHeight w:val="569"/>
        </w:trPr>
        <w:tc>
          <w:tcPr>
            <w:tcW w:w="569" w:type="dxa"/>
            <w:vAlign w:val="center"/>
          </w:tcPr>
          <w:p w:rsidR="00E15409" w:rsidRPr="00D761D2" w:rsidRDefault="00E15409" w:rsidP="00211BB3">
            <w:pPr>
              <w:pStyle w:val="a9"/>
              <w:numPr>
                <w:ilvl w:val="0"/>
                <w:numId w:val="53"/>
              </w:numPr>
              <w:tabs>
                <w:tab w:val="left" w:pos="165"/>
                <w:tab w:val="left" w:pos="993"/>
              </w:tabs>
              <w:spacing w:line="276" w:lineRule="auto"/>
              <w:ind w:left="0" w:firstLine="0"/>
              <w:jc w:val="center"/>
              <w:rPr>
                <w:rFonts w:ascii="Arial Narrow" w:hAnsi="Arial Narrow" w:cs="Arial"/>
              </w:rPr>
            </w:pPr>
          </w:p>
        </w:tc>
        <w:tc>
          <w:tcPr>
            <w:tcW w:w="2778" w:type="dxa"/>
            <w:vAlign w:val="center"/>
          </w:tcPr>
          <w:p w:rsidR="00E15409" w:rsidRPr="00D761D2" w:rsidRDefault="00E15409" w:rsidP="006170D6">
            <w:pPr>
              <w:tabs>
                <w:tab w:val="left" w:pos="993"/>
              </w:tabs>
              <w:spacing w:line="276" w:lineRule="auto"/>
              <w:ind w:firstLine="0"/>
              <w:jc w:val="left"/>
              <w:rPr>
                <w:rFonts w:ascii="Arial Narrow" w:hAnsi="Arial Narrow" w:cs="Arial"/>
              </w:rPr>
            </w:pPr>
            <w:r w:rsidRPr="00D761D2">
              <w:rPr>
                <w:rFonts w:ascii="Arial Narrow" w:hAnsi="Arial Narrow" w:cs="Arial"/>
              </w:rPr>
              <w:t>Местное производство и неучтенные расходы (15%)</w:t>
            </w:r>
          </w:p>
        </w:tc>
        <w:tc>
          <w:tcPr>
            <w:tcW w:w="1517" w:type="dxa"/>
            <w:vAlign w:val="center"/>
          </w:tcPr>
          <w:p w:rsidR="00E15409" w:rsidRPr="00D761D2" w:rsidRDefault="00E15409" w:rsidP="00475933">
            <w:pPr>
              <w:tabs>
                <w:tab w:val="left" w:pos="993"/>
              </w:tabs>
              <w:spacing w:line="276" w:lineRule="auto"/>
              <w:ind w:firstLine="0"/>
              <w:jc w:val="center"/>
              <w:rPr>
                <w:rFonts w:ascii="Arial Narrow" w:hAnsi="Arial Narrow" w:cs="Arial"/>
              </w:rPr>
            </w:pPr>
            <w:r>
              <w:rPr>
                <w:rFonts w:ascii="Arial Narrow" w:hAnsi="Arial Narrow" w:cs="Arial"/>
              </w:rPr>
              <w:t>-</w:t>
            </w:r>
          </w:p>
        </w:tc>
        <w:tc>
          <w:tcPr>
            <w:tcW w:w="2233" w:type="dxa"/>
            <w:vAlign w:val="center"/>
          </w:tcPr>
          <w:p w:rsidR="00E15409" w:rsidRPr="00D761D2" w:rsidRDefault="00E15409" w:rsidP="00475933">
            <w:pPr>
              <w:tabs>
                <w:tab w:val="left" w:pos="993"/>
              </w:tabs>
              <w:spacing w:line="276" w:lineRule="auto"/>
              <w:ind w:firstLine="0"/>
              <w:jc w:val="center"/>
              <w:rPr>
                <w:rFonts w:ascii="Arial Narrow" w:hAnsi="Arial Narrow" w:cs="Arial"/>
              </w:rPr>
            </w:pPr>
            <w:r>
              <w:rPr>
                <w:rFonts w:ascii="Arial Narrow" w:hAnsi="Arial Narrow" w:cs="Arial"/>
              </w:rPr>
              <w:t>-</w:t>
            </w:r>
          </w:p>
        </w:tc>
        <w:tc>
          <w:tcPr>
            <w:tcW w:w="1088" w:type="dxa"/>
            <w:vAlign w:val="center"/>
          </w:tcPr>
          <w:p w:rsidR="00E15409" w:rsidRPr="00D761D2" w:rsidRDefault="00E15409" w:rsidP="00E15409">
            <w:pPr>
              <w:tabs>
                <w:tab w:val="left" w:pos="993"/>
              </w:tabs>
              <w:spacing w:line="276" w:lineRule="auto"/>
              <w:ind w:firstLine="0"/>
              <w:jc w:val="center"/>
              <w:rPr>
                <w:rFonts w:ascii="Arial Narrow" w:hAnsi="Arial Narrow" w:cs="Arial"/>
              </w:rPr>
            </w:pPr>
            <w:r>
              <w:rPr>
                <w:rFonts w:ascii="Arial Narrow" w:hAnsi="Arial Narrow" w:cs="Arial"/>
              </w:rPr>
              <w:t>0,053</w:t>
            </w:r>
          </w:p>
        </w:tc>
        <w:tc>
          <w:tcPr>
            <w:tcW w:w="1290" w:type="dxa"/>
            <w:vAlign w:val="center"/>
          </w:tcPr>
          <w:p w:rsidR="00E15409" w:rsidRPr="00D761D2" w:rsidRDefault="00E15409" w:rsidP="0026633C">
            <w:pPr>
              <w:tabs>
                <w:tab w:val="left" w:pos="993"/>
              </w:tabs>
              <w:spacing w:line="276" w:lineRule="auto"/>
              <w:ind w:firstLine="0"/>
              <w:jc w:val="center"/>
              <w:rPr>
                <w:rFonts w:ascii="Arial Narrow" w:hAnsi="Arial Narrow" w:cs="Arial"/>
              </w:rPr>
            </w:pPr>
            <w:r>
              <w:rPr>
                <w:rFonts w:ascii="Arial Narrow" w:hAnsi="Arial Narrow" w:cs="Arial"/>
              </w:rPr>
              <w:t>0,055</w:t>
            </w:r>
          </w:p>
        </w:tc>
      </w:tr>
      <w:tr w:rsidR="00E15409" w:rsidRPr="00D761D2" w:rsidTr="006170D6">
        <w:trPr>
          <w:trHeight w:val="583"/>
        </w:trPr>
        <w:tc>
          <w:tcPr>
            <w:tcW w:w="569" w:type="dxa"/>
            <w:vAlign w:val="center"/>
          </w:tcPr>
          <w:p w:rsidR="00E15409" w:rsidRPr="00D761D2" w:rsidRDefault="00E15409" w:rsidP="00211BB3">
            <w:pPr>
              <w:pStyle w:val="a9"/>
              <w:numPr>
                <w:ilvl w:val="0"/>
                <w:numId w:val="53"/>
              </w:numPr>
              <w:tabs>
                <w:tab w:val="left" w:pos="165"/>
                <w:tab w:val="left" w:pos="993"/>
              </w:tabs>
              <w:spacing w:line="276" w:lineRule="auto"/>
              <w:ind w:left="0" w:firstLine="0"/>
              <w:jc w:val="center"/>
              <w:rPr>
                <w:rFonts w:ascii="Arial Narrow" w:hAnsi="Arial Narrow" w:cs="Arial"/>
              </w:rPr>
            </w:pPr>
          </w:p>
        </w:tc>
        <w:tc>
          <w:tcPr>
            <w:tcW w:w="2778" w:type="dxa"/>
            <w:vAlign w:val="center"/>
          </w:tcPr>
          <w:p w:rsidR="00E15409" w:rsidRPr="00D761D2" w:rsidRDefault="00E15409" w:rsidP="006170D6">
            <w:pPr>
              <w:tabs>
                <w:tab w:val="left" w:pos="993"/>
              </w:tabs>
              <w:spacing w:line="276" w:lineRule="auto"/>
              <w:ind w:firstLine="0"/>
              <w:jc w:val="left"/>
              <w:rPr>
                <w:rFonts w:ascii="Arial Narrow" w:hAnsi="Arial Narrow" w:cs="Arial"/>
              </w:rPr>
            </w:pPr>
            <w:r w:rsidRPr="00D761D2">
              <w:rPr>
                <w:rFonts w:ascii="Arial Narrow" w:hAnsi="Arial Narrow" w:cs="Arial"/>
              </w:rPr>
              <w:t>Расход воды на полив территории</w:t>
            </w:r>
          </w:p>
        </w:tc>
        <w:tc>
          <w:tcPr>
            <w:tcW w:w="1517" w:type="dxa"/>
            <w:vAlign w:val="center"/>
          </w:tcPr>
          <w:p w:rsidR="00E15409" w:rsidRPr="00D761D2" w:rsidRDefault="00E15409" w:rsidP="00FD5953">
            <w:pPr>
              <w:tabs>
                <w:tab w:val="left" w:pos="993"/>
              </w:tabs>
              <w:spacing w:line="276" w:lineRule="auto"/>
              <w:ind w:firstLine="0"/>
              <w:jc w:val="center"/>
              <w:rPr>
                <w:rFonts w:ascii="Arial Narrow" w:hAnsi="Arial Narrow" w:cs="Arial"/>
              </w:rPr>
            </w:pPr>
            <w:r>
              <w:rPr>
                <w:rFonts w:ascii="Arial Narrow" w:hAnsi="Arial Narrow" w:cs="Arial"/>
              </w:rPr>
              <w:t>2846/2890</w:t>
            </w:r>
          </w:p>
        </w:tc>
        <w:tc>
          <w:tcPr>
            <w:tcW w:w="2233" w:type="dxa"/>
            <w:vAlign w:val="center"/>
          </w:tcPr>
          <w:p w:rsidR="00E15409" w:rsidRPr="00D761D2" w:rsidRDefault="00E15409" w:rsidP="00475933">
            <w:pPr>
              <w:tabs>
                <w:tab w:val="left" w:pos="993"/>
              </w:tabs>
              <w:spacing w:line="276" w:lineRule="auto"/>
              <w:ind w:firstLine="0"/>
              <w:jc w:val="center"/>
              <w:rPr>
                <w:rFonts w:ascii="Arial Narrow" w:hAnsi="Arial Narrow" w:cs="Arial"/>
              </w:rPr>
            </w:pPr>
            <w:r>
              <w:rPr>
                <w:rFonts w:ascii="Arial Narrow" w:hAnsi="Arial Narrow" w:cs="Arial"/>
              </w:rPr>
              <w:t>70</w:t>
            </w:r>
          </w:p>
        </w:tc>
        <w:tc>
          <w:tcPr>
            <w:tcW w:w="1088" w:type="dxa"/>
            <w:vAlign w:val="center"/>
          </w:tcPr>
          <w:p w:rsidR="00E15409" w:rsidRPr="00D761D2" w:rsidRDefault="00E15409" w:rsidP="00E15409">
            <w:pPr>
              <w:tabs>
                <w:tab w:val="left" w:pos="993"/>
              </w:tabs>
              <w:spacing w:line="276" w:lineRule="auto"/>
              <w:ind w:firstLine="0"/>
              <w:jc w:val="center"/>
              <w:rPr>
                <w:rFonts w:ascii="Arial Narrow" w:hAnsi="Arial Narrow" w:cs="Arial"/>
              </w:rPr>
            </w:pPr>
            <w:r>
              <w:rPr>
                <w:rFonts w:ascii="Arial Narrow" w:hAnsi="Arial Narrow" w:cs="Arial"/>
              </w:rPr>
              <w:t>0,200</w:t>
            </w:r>
          </w:p>
        </w:tc>
        <w:tc>
          <w:tcPr>
            <w:tcW w:w="1290" w:type="dxa"/>
            <w:vAlign w:val="center"/>
          </w:tcPr>
          <w:p w:rsidR="00E15409" w:rsidRPr="00D761D2" w:rsidRDefault="00E15409" w:rsidP="0026633C">
            <w:pPr>
              <w:tabs>
                <w:tab w:val="left" w:pos="993"/>
              </w:tabs>
              <w:spacing w:line="276" w:lineRule="auto"/>
              <w:ind w:firstLine="0"/>
              <w:jc w:val="center"/>
              <w:rPr>
                <w:rFonts w:ascii="Arial Narrow" w:hAnsi="Arial Narrow" w:cs="Arial"/>
              </w:rPr>
            </w:pPr>
            <w:r>
              <w:rPr>
                <w:rFonts w:ascii="Arial Narrow" w:hAnsi="Arial Narrow" w:cs="Arial"/>
              </w:rPr>
              <w:t>0,202</w:t>
            </w:r>
          </w:p>
        </w:tc>
      </w:tr>
      <w:tr w:rsidR="00E15409" w:rsidRPr="00D761D2" w:rsidTr="00A06EC1">
        <w:trPr>
          <w:trHeight w:val="291"/>
        </w:trPr>
        <w:tc>
          <w:tcPr>
            <w:tcW w:w="3347" w:type="dxa"/>
            <w:gridSpan w:val="2"/>
            <w:vAlign w:val="center"/>
          </w:tcPr>
          <w:p w:rsidR="00E15409" w:rsidRPr="00D761D2" w:rsidRDefault="00E15409" w:rsidP="009153B3">
            <w:pPr>
              <w:tabs>
                <w:tab w:val="left" w:pos="993"/>
              </w:tabs>
              <w:spacing w:line="276" w:lineRule="auto"/>
              <w:ind w:firstLine="0"/>
              <w:jc w:val="left"/>
              <w:rPr>
                <w:rFonts w:ascii="Arial Narrow" w:hAnsi="Arial Narrow" w:cs="Arial"/>
              </w:rPr>
            </w:pPr>
            <w:r w:rsidRPr="00D761D2">
              <w:rPr>
                <w:rFonts w:ascii="Arial Narrow" w:hAnsi="Arial Narrow" w:cs="Arial"/>
              </w:rPr>
              <w:t>Итого</w:t>
            </w:r>
          </w:p>
        </w:tc>
        <w:tc>
          <w:tcPr>
            <w:tcW w:w="1517" w:type="dxa"/>
            <w:vAlign w:val="center"/>
          </w:tcPr>
          <w:p w:rsidR="00E15409" w:rsidRPr="00D761D2" w:rsidRDefault="00E15409" w:rsidP="009153B3">
            <w:pPr>
              <w:tabs>
                <w:tab w:val="left" w:pos="993"/>
              </w:tabs>
              <w:spacing w:line="276" w:lineRule="auto"/>
              <w:ind w:firstLine="0"/>
              <w:jc w:val="center"/>
              <w:rPr>
                <w:rFonts w:ascii="Arial Narrow" w:hAnsi="Arial Narrow" w:cs="Arial"/>
              </w:rPr>
            </w:pPr>
            <w:r>
              <w:rPr>
                <w:rFonts w:ascii="Arial Narrow" w:hAnsi="Arial Narrow" w:cs="Arial"/>
              </w:rPr>
              <w:t>-</w:t>
            </w:r>
          </w:p>
        </w:tc>
        <w:tc>
          <w:tcPr>
            <w:tcW w:w="2233" w:type="dxa"/>
            <w:vAlign w:val="center"/>
          </w:tcPr>
          <w:p w:rsidR="00E15409" w:rsidRPr="00D761D2" w:rsidRDefault="00E15409" w:rsidP="009153B3">
            <w:pPr>
              <w:tabs>
                <w:tab w:val="left" w:pos="993"/>
              </w:tabs>
              <w:spacing w:line="276" w:lineRule="auto"/>
              <w:ind w:firstLine="0"/>
              <w:jc w:val="center"/>
              <w:rPr>
                <w:rFonts w:ascii="Arial Narrow" w:hAnsi="Arial Narrow" w:cs="Arial"/>
              </w:rPr>
            </w:pPr>
            <w:r>
              <w:rPr>
                <w:rFonts w:ascii="Arial Narrow" w:hAnsi="Arial Narrow" w:cs="Arial"/>
              </w:rPr>
              <w:t>-</w:t>
            </w:r>
          </w:p>
        </w:tc>
        <w:tc>
          <w:tcPr>
            <w:tcW w:w="1088" w:type="dxa"/>
            <w:vAlign w:val="center"/>
          </w:tcPr>
          <w:p w:rsidR="00E15409" w:rsidRPr="00D761D2" w:rsidRDefault="00E15409" w:rsidP="00E15409">
            <w:pPr>
              <w:tabs>
                <w:tab w:val="left" w:pos="993"/>
              </w:tabs>
              <w:spacing w:line="276" w:lineRule="auto"/>
              <w:ind w:firstLine="0"/>
              <w:jc w:val="center"/>
              <w:rPr>
                <w:rFonts w:ascii="Arial Narrow" w:hAnsi="Arial Narrow" w:cs="Arial"/>
              </w:rPr>
            </w:pPr>
            <w:r>
              <w:rPr>
                <w:rFonts w:ascii="Arial Narrow" w:hAnsi="Arial Narrow" w:cs="Arial"/>
              </w:rPr>
              <w:t>0,609</w:t>
            </w:r>
          </w:p>
        </w:tc>
        <w:tc>
          <w:tcPr>
            <w:tcW w:w="1290" w:type="dxa"/>
            <w:vAlign w:val="center"/>
          </w:tcPr>
          <w:p w:rsidR="00E15409" w:rsidRPr="00D761D2" w:rsidRDefault="00E15409" w:rsidP="00D94368">
            <w:pPr>
              <w:tabs>
                <w:tab w:val="left" w:pos="993"/>
              </w:tabs>
              <w:spacing w:line="276" w:lineRule="auto"/>
              <w:ind w:firstLine="0"/>
              <w:jc w:val="center"/>
              <w:rPr>
                <w:rFonts w:ascii="Arial Narrow" w:hAnsi="Arial Narrow" w:cs="Arial"/>
              </w:rPr>
            </w:pPr>
            <w:r>
              <w:rPr>
                <w:rFonts w:ascii="Arial Narrow" w:hAnsi="Arial Narrow" w:cs="Arial"/>
              </w:rPr>
              <w:t>0,</w:t>
            </w:r>
            <w:r w:rsidR="00D94368">
              <w:rPr>
                <w:rFonts w:ascii="Arial Narrow" w:hAnsi="Arial Narrow" w:cs="Arial"/>
              </w:rPr>
              <w:t>619</w:t>
            </w:r>
          </w:p>
        </w:tc>
      </w:tr>
    </w:tbl>
    <w:p w:rsidR="00451712" w:rsidRDefault="00451712" w:rsidP="00475933">
      <w:pPr>
        <w:spacing w:line="276" w:lineRule="auto"/>
        <w:ind w:firstLine="0"/>
        <w:rPr>
          <w:rFonts w:ascii="Arial" w:hAnsi="Arial" w:cs="Arial"/>
          <w:sz w:val="24"/>
          <w:szCs w:val="24"/>
        </w:rPr>
      </w:pPr>
    </w:p>
    <w:p w:rsidR="00451712" w:rsidRPr="00451712" w:rsidRDefault="00054A6B" w:rsidP="00475933">
      <w:pPr>
        <w:spacing w:line="276" w:lineRule="auto"/>
        <w:rPr>
          <w:rFonts w:ascii="Arial" w:hAnsi="Arial" w:cs="Arial"/>
          <w:sz w:val="24"/>
          <w:szCs w:val="24"/>
        </w:rPr>
      </w:pPr>
      <w:r>
        <w:rPr>
          <w:rFonts w:ascii="Arial" w:hAnsi="Arial" w:cs="Arial"/>
          <w:sz w:val="24"/>
          <w:szCs w:val="24"/>
        </w:rPr>
        <w:t>Объемы водопотребления в муниципальном образовании «</w:t>
      </w:r>
      <w:proofErr w:type="spellStart"/>
      <w:r>
        <w:rPr>
          <w:rFonts w:ascii="Arial" w:hAnsi="Arial" w:cs="Arial"/>
          <w:sz w:val="24"/>
          <w:szCs w:val="24"/>
        </w:rPr>
        <w:t>Новотузуклейский</w:t>
      </w:r>
      <w:proofErr w:type="spellEnd"/>
      <w:r>
        <w:rPr>
          <w:rFonts w:ascii="Arial" w:hAnsi="Arial" w:cs="Arial"/>
          <w:sz w:val="24"/>
          <w:szCs w:val="24"/>
        </w:rPr>
        <w:t xml:space="preserve"> сельсовет»</w:t>
      </w:r>
      <w:r w:rsidR="00451712" w:rsidRPr="00451712">
        <w:rPr>
          <w:rFonts w:ascii="Arial" w:hAnsi="Arial" w:cs="Arial"/>
          <w:sz w:val="24"/>
          <w:szCs w:val="24"/>
        </w:rPr>
        <w:t xml:space="preserve">: </w:t>
      </w:r>
      <w:proofErr w:type="gramStart"/>
      <w:r w:rsidR="00451712" w:rsidRPr="00451712">
        <w:rPr>
          <w:rFonts w:ascii="Arial" w:hAnsi="Arial" w:cs="Arial"/>
          <w:sz w:val="24"/>
          <w:szCs w:val="24"/>
          <w:lang w:val="en-US"/>
        </w:rPr>
        <w:t>Q</w:t>
      </w:r>
      <w:proofErr w:type="spellStart"/>
      <w:r w:rsidR="00451712" w:rsidRPr="00451712">
        <w:rPr>
          <w:rFonts w:ascii="Arial" w:hAnsi="Arial" w:cs="Arial"/>
          <w:sz w:val="24"/>
          <w:szCs w:val="24"/>
          <w:vertAlign w:val="subscript"/>
        </w:rPr>
        <w:t>сут</w:t>
      </w:r>
      <w:proofErr w:type="spellEnd"/>
      <w:r w:rsidR="00451712" w:rsidRPr="00451712">
        <w:rPr>
          <w:rFonts w:ascii="Arial" w:hAnsi="Arial" w:cs="Arial"/>
          <w:sz w:val="24"/>
          <w:szCs w:val="24"/>
          <w:vertAlign w:val="subscript"/>
        </w:rPr>
        <w:t>. ср.</w:t>
      </w:r>
      <w:proofErr w:type="gramEnd"/>
      <w:r w:rsidR="00451712" w:rsidRPr="00451712">
        <w:rPr>
          <w:rFonts w:ascii="Arial" w:hAnsi="Arial" w:cs="Arial"/>
          <w:sz w:val="24"/>
          <w:szCs w:val="24"/>
        </w:rPr>
        <w:t xml:space="preserve"> = </w:t>
      </w:r>
      <w:r w:rsidR="0079454E">
        <w:rPr>
          <w:rFonts w:ascii="Arial" w:hAnsi="Arial" w:cs="Arial"/>
          <w:sz w:val="24"/>
          <w:szCs w:val="24"/>
        </w:rPr>
        <w:t>0,</w:t>
      </w:r>
      <w:r w:rsidR="00E15409">
        <w:rPr>
          <w:rFonts w:ascii="Arial" w:hAnsi="Arial" w:cs="Arial"/>
          <w:sz w:val="24"/>
          <w:szCs w:val="24"/>
        </w:rPr>
        <w:t>609</w:t>
      </w:r>
      <w:r w:rsidR="009760FD">
        <w:rPr>
          <w:rFonts w:ascii="Arial" w:hAnsi="Arial" w:cs="Arial"/>
          <w:sz w:val="24"/>
          <w:szCs w:val="24"/>
        </w:rPr>
        <w:t xml:space="preserve"> тыс. </w:t>
      </w:r>
      <w:r w:rsidR="00451712" w:rsidRPr="00451712">
        <w:rPr>
          <w:rFonts w:ascii="Arial" w:hAnsi="Arial" w:cs="Arial"/>
          <w:sz w:val="24"/>
          <w:szCs w:val="24"/>
        </w:rPr>
        <w:t>м</w:t>
      </w:r>
      <w:r w:rsidR="00451712" w:rsidRPr="00451712">
        <w:rPr>
          <w:rFonts w:ascii="Arial" w:hAnsi="Arial" w:cs="Arial"/>
          <w:sz w:val="24"/>
          <w:szCs w:val="24"/>
          <w:vertAlign w:val="superscript"/>
        </w:rPr>
        <w:t>3</w:t>
      </w:r>
      <w:r w:rsidR="00451712" w:rsidRPr="00451712">
        <w:rPr>
          <w:rFonts w:ascii="Arial" w:hAnsi="Arial" w:cs="Arial"/>
          <w:sz w:val="24"/>
          <w:szCs w:val="24"/>
        </w:rPr>
        <w:t>/</w:t>
      </w:r>
      <w:proofErr w:type="spellStart"/>
      <w:r w:rsidR="00451712" w:rsidRPr="00451712">
        <w:rPr>
          <w:rFonts w:ascii="Arial" w:hAnsi="Arial" w:cs="Arial"/>
          <w:sz w:val="24"/>
          <w:szCs w:val="24"/>
        </w:rPr>
        <w:t>сут</w:t>
      </w:r>
      <w:proofErr w:type="spellEnd"/>
      <w:r w:rsidR="00451712" w:rsidRPr="00451712">
        <w:rPr>
          <w:rFonts w:ascii="Arial" w:hAnsi="Arial" w:cs="Arial"/>
          <w:sz w:val="24"/>
          <w:szCs w:val="24"/>
        </w:rPr>
        <w:t>.</w:t>
      </w:r>
      <w:r w:rsidR="00E43132">
        <w:rPr>
          <w:rFonts w:ascii="Arial" w:hAnsi="Arial" w:cs="Arial"/>
          <w:sz w:val="24"/>
          <w:szCs w:val="24"/>
        </w:rPr>
        <w:t xml:space="preserve"> </w:t>
      </w:r>
      <w:r w:rsidR="00475933">
        <w:rPr>
          <w:rFonts w:ascii="Arial" w:hAnsi="Arial" w:cs="Arial"/>
          <w:sz w:val="24"/>
          <w:szCs w:val="24"/>
        </w:rPr>
        <w:t xml:space="preserve">Потребление </w:t>
      </w:r>
      <w:r w:rsidR="00E43132">
        <w:rPr>
          <w:rFonts w:ascii="Arial" w:hAnsi="Arial" w:cs="Arial"/>
          <w:sz w:val="24"/>
          <w:szCs w:val="24"/>
        </w:rPr>
        <w:t xml:space="preserve">воды на </w:t>
      </w:r>
      <w:r w:rsidR="00451712" w:rsidRPr="00451712">
        <w:rPr>
          <w:rFonts w:ascii="Arial" w:hAnsi="Arial" w:cs="Arial"/>
          <w:sz w:val="24"/>
          <w:szCs w:val="24"/>
        </w:rPr>
        <w:t xml:space="preserve">расчетный срок </w:t>
      </w:r>
      <w:r w:rsidR="009760FD">
        <w:rPr>
          <w:rFonts w:ascii="Arial" w:hAnsi="Arial" w:cs="Arial"/>
          <w:sz w:val="24"/>
          <w:szCs w:val="24"/>
        </w:rPr>
        <w:t>составит</w:t>
      </w:r>
      <w:r w:rsidR="00451712" w:rsidRPr="00451712">
        <w:rPr>
          <w:rFonts w:ascii="Arial" w:hAnsi="Arial" w:cs="Arial"/>
          <w:sz w:val="24"/>
          <w:szCs w:val="24"/>
        </w:rPr>
        <w:t xml:space="preserve"> </w:t>
      </w:r>
      <w:r w:rsidR="00222F2D">
        <w:rPr>
          <w:rFonts w:ascii="Arial" w:hAnsi="Arial" w:cs="Arial"/>
          <w:sz w:val="24"/>
          <w:szCs w:val="24"/>
        </w:rPr>
        <w:t>0,</w:t>
      </w:r>
      <w:r w:rsidR="00E15409">
        <w:rPr>
          <w:rFonts w:ascii="Arial" w:hAnsi="Arial" w:cs="Arial"/>
          <w:sz w:val="24"/>
          <w:szCs w:val="24"/>
        </w:rPr>
        <w:t>619</w:t>
      </w:r>
      <w:r w:rsidR="009760FD">
        <w:rPr>
          <w:rFonts w:ascii="Arial" w:hAnsi="Arial" w:cs="Arial"/>
          <w:sz w:val="24"/>
          <w:szCs w:val="24"/>
        </w:rPr>
        <w:t xml:space="preserve"> тыс.</w:t>
      </w:r>
      <w:r w:rsidR="00451712" w:rsidRPr="001019C9">
        <w:rPr>
          <w:rFonts w:ascii="Arial" w:hAnsi="Arial" w:cs="Arial"/>
          <w:sz w:val="24"/>
          <w:szCs w:val="24"/>
        </w:rPr>
        <w:t xml:space="preserve"> м</w:t>
      </w:r>
      <w:r w:rsidR="00451712" w:rsidRPr="001019C9">
        <w:rPr>
          <w:rFonts w:ascii="Arial" w:hAnsi="Arial" w:cs="Arial"/>
          <w:sz w:val="24"/>
          <w:szCs w:val="24"/>
          <w:vertAlign w:val="superscript"/>
        </w:rPr>
        <w:t>3</w:t>
      </w:r>
      <w:r w:rsidR="00451712" w:rsidRPr="001019C9">
        <w:rPr>
          <w:rFonts w:ascii="Arial" w:hAnsi="Arial" w:cs="Arial"/>
          <w:sz w:val="24"/>
          <w:szCs w:val="24"/>
        </w:rPr>
        <w:t>/</w:t>
      </w:r>
      <w:proofErr w:type="spellStart"/>
      <w:r w:rsidR="00451712" w:rsidRPr="001019C9">
        <w:rPr>
          <w:rFonts w:ascii="Arial" w:hAnsi="Arial" w:cs="Arial"/>
          <w:sz w:val="24"/>
          <w:szCs w:val="24"/>
        </w:rPr>
        <w:t>сут</w:t>
      </w:r>
      <w:proofErr w:type="spellEnd"/>
      <w:r w:rsidR="00451712" w:rsidRPr="001019C9">
        <w:rPr>
          <w:rFonts w:ascii="Arial" w:hAnsi="Arial" w:cs="Arial"/>
          <w:sz w:val="24"/>
          <w:szCs w:val="24"/>
        </w:rPr>
        <w:t>.</w:t>
      </w:r>
    </w:p>
    <w:p w:rsidR="00451712" w:rsidRPr="00451712" w:rsidRDefault="002F3DCF" w:rsidP="00451712">
      <w:pPr>
        <w:spacing w:line="276" w:lineRule="auto"/>
        <w:rPr>
          <w:rFonts w:ascii="Arial" w:hAnsi="Arial" w:cs="Arial"/>
          <w:sz w:val="24"/>
          <w:szCs w:val="24"/>
        </w:rPr>
      </w:pPr>
      <w:r>
        <w:rPr>
          <w:rFonts w:ascii="Arial" w:hAnsi="Arial" w:cs="Arial"/>
          <w:sz w:val="24"/>
          <w:szCs w:val="24"/>
        </w:rPr>
        <w:t>Проектом генерального плана предлагается в части водоснабжения</w:t>
      </w:r>
      <w:r w:rsidR="00451712" w:rsidRPr="00451712">
        <w:rPr>
          <w:rFonts w:ascii="Arial" w:hAnsi="Arial" w:cs="Arial"/>
          <w:sz w:val="24"/>
          <w:szCs w:val="24"/>
        </w:rPr>
        <w:t>:</w:t>
      </w:r>
    </w:p>
    <w:p w:rsidR="002F3DCF" w:rsidRDefault="00451712" w:rsidP="00211BB3">
      <w:pPr>
        <w:numPr>
          <w:ilvl w:val="0"/>
          <w:numId w:val="36"/>
        </w:numPr>
        <w:tabs>
          <w:tab w:val="left" w:pos="993"/>
        </w:tabs>
        <w:spacing w:line="276" w:lineRule="auto"/>
        <w:ind w:left="0" w:firstLine="709"/>
        <w:rPr>
          <w:rFonts w:ascii="Arial" w:hAnsi="Arial" w:cs="Arial"/>
          <w:sz w:val="24"/>
          <w:szCs w:val="24"/>
        </w:rPr>
      </w:pPr>
      <w:r w:rsidRPr="00451712">
        <w:rPr>
          <w:rFonts w:ascii="Arial" w:hAnsi="Arial" w:cs="Arial"/>
          <w:sz w:val="24"/>
          <w:szCs w:val="24"/>
        </w:rPr>
        <w:t>за</w:t>
      </w:r>
      <w:r w:rsidR="00723381">
        <w:rPr>
          <w:rFonts w:ascii="Arial" w:hAnsi="Arial" w:cs="Arial"/>
          <w:sz w:val="24"/>
          <w:szCs w:val="24"/>
        </w:rPr>
        <w:t>мена ветхих водопроводных сетей;</w:t>
      </w:r>
    </w:p>
    <w:p w:rsidR="00723381" w:rsidRDefault="00723381" w:rsidP="00211BB3">
      <w:pPr>
        <w:numPr>
          <w:ilvl w:val="0"/>
          <w:numId w:val="36"/>
        </w:numPr>
        <w:tabs>
          <w:tab w:val="left" w:pos="993"/>
        </w:tabs>
        <w:spacing w:line="276" w:lineRule="auto"/>
        <w:ind w:left="0" w:firstLine="709"/>
        <w:rPr>
          <w:rFonts w:ascii="Arial" w:hAnsi="Arial" w:cs="Arial"/>
          <w:sz w:val="24"/>
          <w:szCs w:val="24"/>
        </w:rPr>
      </w:pPr>
      <w:r>
        <w:rPr>
          <w:rFonts w:ascii="Arial" w:hAnsi="Arial" w:cs="Arial"/>
          <w:sz w:val="24"/>
          <w:szCs w:val="24"/>
        </w:rPr>
        <w:t>ст</w:t>
      </w:r>
      <w:r w:rsidR="0068603A">
        <w:rPr>
          <w:rFonts w:ascii="Arial" w:hAnsi="Arial" w:cs="Arial"/>
          <w:sz w:val="24"/>
          <w:szCs w:val="24"/>
        </w:rPr>
        <w:t>роительство сетей водоотведения;</w:t>
      </w:r>
    </w:p>
    <w:p w:rsidR="0068603A" w:rsidRPr="002F3DCF" w:rsidRDefault="0068603A" w:rsidP="00211BB3">
      <w:pPr>
        <w:numPr>
          <w:ilvl w:val="0"/>
          <w:numId w:val="36"/>
        </w:numPr>
        <w:tabs>
          <w:tab w:val="left" w:pos="993"/>
        </w:tabs>
        <w:spacing w:line="276" w:lineRule="auto"/>
        <w:ind w:left="0" w:firstLine="709"/>
        <w:rPr>
          <w:rFonts w:ascii="Arial" w:hAnsi="Arial" w:cs="Arial"/>
          <w:sz w:val="24"/>
          <w:szCs w:val="24"/>
        </w:rPr>
      </w:pPr>
      <w:r>
        <w:rPr>
          <w:rFonts w:ascii="Arial" w:hAnsi="Arial" w:cs="Arial"/>
          <w:sz w:val="24"/>
          <w:szCs w:val="24"/>
        </w:rPr>
        <w:t>расширение водозабора.</w:t>
      </w:r>
    </w:p>
    <w:p w:rsidR="0052331C" w:rsidRPr="0052331C" w:rsidRDefault="0052331C" w:rsidP="0052331C">
      <w:pPr>
        <w:spacing w:line="276" w:lineRule="auto"/>
        <w:rPr>
          <w:rFonts w:ascii="Arial" w:hAnsi="Arial" w:cs="Arial"/>
          <w:sz w:val="24"/>
          <w:szCs w:val="24"/>
        </w:rPr>
      </w:pPr>
      <w:r w:rsidRPr="0052331C">
        <w:rPr>
          <w:rFonts w:ascii="Arial" w:hAnsi="Arial" w:cs="Arial"/>
          <w:sz w:val="24"/>
          <w:szCs w:val="24"/>
        </w:rPr>
        <w:t>Расчетный расход воды на наружное пожаротушение и расчетное количество одновременных пожаров принимается в соответствии с таблицей 1 СП 8.13130.2009 «Системы противопожарной защиты. Источники наружного противопожарного водоснабжения. Требования пожарной безопасности», исходя из характера застройки и проектной численности населения. Расчетная продолжительность тушения одного пожара составляет 3 часа, а время пополнения пожарного объема воды 24 часа.</w:t>
      </w:r>
    </w:p>
    <w:p w:rsidR="0052331C" w:rsidRPr="0052331C" w:rsidRDefault="0052331C" w:rsidP="0052331C">
      <w:pPr>
        <w:spacing w:line="276" w:lineRule="auto"/>
        <w:rPr>
          <w:rFonts w:ascii="Arial" w:hAnsi="Arial" w:cs="Arial"/>
          <w:sz w:val="24"/>
          <w:szCs w:val="24"/>
        </w:rPr>
      </w:pPr>
      <w:r w:rsidRPr="0052331C">
        <w:rPr>
          <w:rFonts w:ascii="Arial" w:hAnsi="Arial" w:cs="Arial"/>
          <w:sz w:val="24"/>
          <w:szCs w:val="24"/>
        </w:rPr>
        <w:t>На расчетный срок (20</w:t>
      </w:r>
      <w:r w:rsidR="00DF5E0E">
        <w:rPr>
          <w:rFonts w:ascii="Arial" w:hAnsi="Arial" w:cs="Arial"/>
          <w:sz w:val="24"/>
          <w:szCs w:val="24"/>
        </w:rPr>
        <w:t>4</w:t>
      </w:r>
      <w:r w:rsidR="00C30427">
        <w:rPr>
          <w:rFonts w:ascii="Arial" w:hAnsi="Arial" w:cs="Arial"/>
          <w:sz w:val="24"/>
          <w:szCs w:val="24"/>
        </w:rPr>
        <w:t>2</w:t>
      </w:r>
      <w:r w:rsidRPr="0052331C">
        <w:rPr>
          <w:rFonts w:ascii="Arial" w:hAnsi="Arial" w:cs="Arial"/>
          <w:sz w:val="24"/>
          <w:szCs w:val="24"/>
        </w:rPr>
        <w:t xml:space="preserve"> год) принимается условное значение – три пожара в жилой застройке с расходом воды на наружное пожаротушение </w:t>
      </w:r>
      <w:r w:rsidR="0068603A">
        <w:rPr>
          <w:rFonts w:ascii="Arial" w:hAnsi="Arial" w:cs="Arial"/>
          <w:sz w:val="24"/>
          <w:szCs w:val="24"/>
        </w:rPr>
        <w:t>1</w:t>
      </w:r>
      <w:r w:rsidR="002F6B79">
        <w:rPr>
          <w:rFonts w:ascii="Arial" w:hAnsi="Arial" w:cs="Arial"/>
          <w:sz w:val="24"/>
          <w:szCs w:val="24"/>
        </w:rPr>
        <w:t>0</w:t>
      </w:r>
      <w:r w:rsidRPr="0052331C">
        <w:rPr>
          <w:rFonts w:ascii="Arial" w:hAnsi="Arial" w:cs="Arial"/>
          <w:sz w:val="24"/>
          <w:szCs w:val="24"/>
        </w:rPr>
        <w:t xml:space="preserve"> л/сек.</w:t>
      </w:r>
    </w:p>
    <w:p w:rsidR="0052331C" w:rsidRPr="0052331C" w:rsidRDefault="0052331C" w:rsidP="0052331C">
      <w:pPr>
        <w:spacing w:line="276" w:lineRule="auto"/>
        <w:rPr>
          <w:rFonts w:ascii="Arial" w:hAnsi="Arial" w:cs="Arial"/>
          <w:sz w:val="24"/>
          <w:szCs w:val="24"/>
        </w:rPr>
      </w:pPr>
      <w:r w:rsidRPr="0052331C">
        <w:rPr>
          <w:rFonts w:ascii="Arial" w:hAnsi="Arial" w:cs="Arial"/>
          <w:sz w:val="24"/>
          <w:szCs w:val="24"/>
        </w:rPr>
        <w:t>В соответствии с требованиями СП 31.13330.2012 в расчетное количество трёх одновременных пожаров включены и пожары на промышленных предприятиях, при этом для предприятий, имеющих собственные технические водопроводы, дополнительное пожаротушение обеспечивается от сети технического водоснабжения.</w:t>
      </w:r>
    </w:p>
    <w:p w:rsidR="0052331C" w:rsidRPr="0052331C" w:rsidRDefault="0052331C" w:rsidP="0052331C">
      <w:pPr>
        <w:spacing w:line="276" w:lineRule="auto"/>
        <w:rPr>
          <w:rFonts w:ascii="Arial" w:hAnsi="Arial" w:cs="Arial"/>
          <w:sz w:val="24"/>
          <w:szCs w:val="24"/>
        </w:rPr>
      </w:pPr>
      <w:r w:rsidRPr="0052331C">
        <w:rPr>
          <w:rFonts w:ascii="Arial" w:hAnsi="Arial" w:cs="Arial"/>
          <w:sz w:val="24"/>
          <w:szCs w:val="24"/>
        </w:rPr>
        <w:t xml:space="preserve">Требуемый противопожарный запас воды составит: </w:t>
      </w:r>
      <w:r w:rsidR="0068603A">
        <w:rPr>
          <w:rFonts w:ascii="Arial" w:hAnsi="Arial" w:cs="Arial"/>
          <w:sz w:val="24"/>
          <w:szCs w:val="24"/>
        </w:rPr>
        <w:t>(1</w:t>
      </w:r>
      <w:r w:rsidR="00740B82">
        <w:rPr>
          <w:rFonts w:ascii="Arial" w:hAnsi="Arial" w:cs="Arial"/>
          <w:sz w:val="24"/>
          <w:szCs w:val="24"/>
        </w:rPr>
        <w:t>0 х 3600 х 3)</w:t>
      </w:r>
      <w:r w:rsidR="0068603A">
        <w:rPr>
          <w:rFonts w:ascii="Arial" w:hAnsi="Arial" w:cs="Arial"/>
          <w:sz w:val="24"/>
          <w:szCs w:val="24"/>
        </w:rPr>
        <w:t xml:space="preserve"> </w:t>
      </w:r>
      <w:r w:rsidRPr="00BC2423">
        <w:rPr>
          <w:rFonts w:ascii="Arial" w:hAnsi="Arial" w:cs="Arial"/>
          <w:sz w:val="24"/>
          <w:szCs w:val="24"/>
        </w:rPr>
        <w:t>/</w:t>
      </w:r>
      <w:r w:rsidR="0068603A">
        <w:rPr>
          <w:rFonts w:ascii="Arial" w:hAnsi="Arial" w:cs="Arial"/>
          <w:sz w:val="24"/>
          <w:szCs w:val="24"/>
        </w:rPr>
        <w:t xml:space="preserve"> </w:t>
      </w:r>
      <w:r w:rsidRPr="00BC2423">
        <w:rPr>
          <w:rFonts w:ascii="Arial" w:hAnsi="Arial" w:cs="Arial"/>
          <w:sz w:val="24"/>
          <w:szCs w:val="24"/>
        </w:rPr>
        <w:t xml:space="preserve">1000 </w:t>
      </w:r>
      <w:r w:rsidRPr="00BC2423">
        <w:rPr>
          <w:rFonts w:ascii="Arial" w:hAnsi="Arial" w:cs="Arial"/>
          <w:sz w:val="24"/>
          <w:szCs w:val="24"/>
        </w:rPr>
        <w:sym w:font="Symbol" w:char="003D"/>
      </w:r>
      <w:r w:rsidRPr="00BC2423">
        <w:rPr>
          <w:rFonts w:ascii="Arial" w:hAnsi="Arial" w:cs="Arial"/>
          <w:sz w:val="24"/>
          <w:szCs w:val="24"/>
        </w:rPr>
        <w:t xml:space="preserve"> </w:t>
      </w:r>
      <w:r w:rsidR="0068603A">
        <w:rPr>
          <w:rFonts w:ascii="Arial" w:hAnsi="Arial" w:cs="Arial"/>
          <w:sz w:val="24"/>
          <w:szCs w:val="24"/>
        </w:rPr>
        <w:t>108</w:t>
      </w:r>
      <w:r w:rsidRPr="00BC2423">
        <w:rPr>
          <w:rFonts w:ascii="Arial" w:hAnsi="Arial" w:cs="Arial"/>
          <w:sz w:val="24"/>
          <w:szCs w:val="24"/>
        </w:rPr>
        <w:t xml:space="preserve"> м</w:t>
      </w:r>
      <w:r w:rsidRPr="00BC2423">
        <w:rPr>
          <w:rFonts w:ascii="Arial" w:hAnsi="Arial" w:cs="Arial"/>
          <w:sz w:val="24"/>
          <w:szCs w:val="24"/>
          <w:vertAlign w:val="superscript"/>
        </w:rPr>
        <w:t>3</w:t>
      </w:r>
      <w:r w:rsidRPr="00BC2423">
        <w:rPr>
          <w:rFonts w:ascii="Arial" w:hAnsi="Arial" w:cs="Arial"/>
          <w:sz w:val="24"/>
          <w:szCs w:val="24"/>
        </w:rPr>
        <w:t>.</w:t>
      </w:r>
    </w:p>
    <w:p w:rsidR="0052331C" w:rsidRPr="00211933" w:rsidRDefault="0052331C" w:rsidP="0052331C">
      <w:pPr>
        <w:spacing w:line="276" w:lineRule="auto"/>
        <w:rPr>
          <w:rFonts w:ascii="Arial" w:hAnsi="Arial" w:cs="Arial"/>
          <w:sz w:val="24"/>
          <w:szCs w:val="24"/>
        </w:rPr>
      </w:pPr>
      <w:r w:rsidRPr="00211933">
        <w:rPr>
          <w:rFonts w:ascii="Arial" w:hAnsi="Arial" w:cs="Arial"/>
          <w:sz w:val="24"/>
          <w:szCs w:val="24"/>
        </w:rPr>
        <w:t>Неприкосновенный трехчасовой противопожарный запас воды хранится в зонных резервуарах запаса воды.</w:t>
      </w:r>
      <w:r>
        <w:rPr>
          <w:rFonts w:ascii="Arial" w:hAnsi="Arial" w:cs="Arial"/>
          <w:sz w:val="24"/>
          <w:szCs w:val="24"/>
        </w:rPr>
        <w:t xml:space="preserve"> </w:t>
      </w:r>
      <w:r w:rsidRPr="00211933">
        <w:rPr>
          <w:rFonts w:ascii="Arial" w:hAnsi="Arial" w:cs="Arial"/>
          <w:sz w:val="24"/>
          <w:szCs w:val="24"/>
        </w:rPr>
        <w:t>Восстановле</w:t>
      </w:r>
      <w:r>
        <w:rPr>
          <w:rFonts w:ascii="Arial" w:hAnsi="Arial" w:cs="Arial"/>
          <w:sz w:val="24"/>
          <w:szCs w:val="24"/>
        </w:rPr>
        <w:t xml:space="preserve">ние противопожарного объема – </w:t>
      </w:r>
      <w:r w:rsidRPr="00BC2423">
        <w:rPr>
          <w:rFonts w:ascii="Arial" w:hAnsi="Arial" w:cs="Arial"/>
          <w:sz w:val="24"/>
          <w:szCs w:val="24"/>
        </w:rPr>
        <w:t>1,</w:t>
      </w:r>
      <w:r w:rsidR="00473B4A">
        <w:rPr>
          <w:rFonts w:ascii="Arial" w:hAnsi="Arial" w:cs="Arial"/>
          <w:sz w:val="24"/>
          <w:szCs w:val="24"/>
        </w:rPr>
        <w:t>3</w:t>
      </w:r>
      <w:r w:rsidRPr="00BC2423">
        <w:rPr>
          <w:rFonts w:ascii="Arial" w:hAnsi="Arial" w:cs="Arial"/>
          <w:sz w:val="24"/>
          <w:szCs w:val="24"/>
        </w:rPr>
        <w:t xml:space="preserve"> м</w:t>
      </w:r>
      <w:r w:rsidRPr="00BC2423">
        <w:rPr>
          <w:rFonts w:ascii="Arial" w:hAnsi="Arial" w:cs="Arial"/>
          <w:sz w:val="24"/>
          <w:szCs w:val="24"/>
          <w:vertAlign w:val="superscript"/>
        </w:rPr>
        <w:t>3</w:t>
      </w:r>
      <w:r w:rsidRPr="00BC2423">
        <w:rPr>
          <w:rFonts w:ascii="Arial" w:hAnsi="Arial" w:cs="Arial"/>
          <w:sz w:val="24"/>
          <w:szCs w:val="24"/>
        </w:rPr>
        <w:t>/</w:t>
      </w:r>
      <w:proofErr w:type="spellStart"/>
      <w:r w:rsidRPr="00BC2423">
        <w:rPr>
          <w:rFonts w:ascii="Arial" w:hAnsi="Arial" w:cs="Arial"/>
          <w:sz w:val="24"/>
          <w:szCs w:val="24"/>
        </w:rPr>
        <w:t>сут</w:t>
      </w:r>
      <w:proofErr w:type="spellEnd"/>
      <w:r w:rsidRPr="00BC2423">
        <w:rPr>
          <w:rFonts w:ascii="Arial" w:hAnsi="Arial" w:cs="Arial"/>
          <w:sz w:val="24"/>
          <w:szCs w:val="24"/>
        </w:rPr>
        <w:t>.</w:t>
      </w:r>
    </w:p>
    <w:p w:rsidR="0052331C" w:rsidRPr="00211933" w:rsidRDefault="0052331C" w:rsidP="0052331C">
      <w:pPr>
        <w:spacing w:line="276" w:lineRule="auto"/>
        <w:rPr>
          <w:rFonts w:ascii="Arial" w:hAnsi="Arial" w:cs="Arial"/>
          <w:sz w:val="24"/>
          <w:szCs w:val="24"/>
        </w:rPr>
      </w:pPr>
      <w:r w:rsidRPr="00211933">
        <w:rPr>
          <w:rFonts w:ascii="Arial" w:hAnsi="Arial" w:cs="Arial"/>
          <w:sz w:val="24"/>
          <w:szCs w:val="24"/>
        </w:rPr>
        <w:t>Система пожаротушения принята низкого давления с забором воды на разводящей сети через пожарные гидранты с повышением напоров для подачи воды с помощью автонасоса. Свободный напор в сети при</w:t>
      </w:r>
      <w:r w:rsidR="00D8626B">
        <w:rPr>
          <w:rFonts w:ascii="Arial" w:hAnsi="Arial" w:cs="Arial"/>
          <w:sz w:val="24"/>
          <w:szCs w:val="24"/>
        </w:rPr>
        <w:t xml:space="preserve"> пожаре должен быть не менее 10 </w:t>
      </w:r>
      <w:r w:rsidRPr="00211933">
        <w:rPr>
          <w:rFonts w:ascii="Arial" w:hAnsi="Arial" w:cs="Arial"/>
          <w:sz w:val="24"/>
          <w:szCs w:val="24"/>
        </w:rPr>
        <w:t>м.</w:t>
      </w:r>
    </w:p>
    <w:p w:rsidR="0052331C" w:rsidRPr="0052331C" w:rsidRDefault="0052331C" w:rsidP="0052331C">
      <w:pPr>
        <w:spacing w:line="276" w:lineRule="auto"/>
        <w:rPr>
          <w:rFonts w:ascii="Arial" w:hAnsi="Arial" w:cs="Arial"/>
          <w:sz w:val="24"/>
          <w:szCs w:val="24"/>
        </w:rPr>
      </w:pPr>
      <w:r w:rsidRPr="00211933">
        <w:rPr>
          <w:rFonts w:ascii="Arial" w:hAnsi="Arial" w:cs="Arial"/>
          <w:sz w:val="24"/>
          <w:szCs w:val="24"/>
        </w:rPr>
        <w:t>Внешние сети водоснабжения запроектированы кольцевыми. Пожарные гидранты следует устанавливать на кольцевых участках водопроводных линий. Расстановка пожарных гидрантов на водопроводной сети должна обеспечивать пожаротушение любого обслуживаемого данной сетью здания, сооружения или его части не менее чем от двух гидрантов.</w:t>
      </w:r>
    </w:p>
    <w:p w:rsidR="0087183B" w:rsidRDefault="0087183B" w:rsidP="0087183B">
      <w:pPr>
        <w:spacing w:line="276" w:lineRule="auto"/>
        <w:rPr>
          <w:rFonts w:ascii="Arial" w:hAnsi="Arial" w:cs="Arial"/>
          <w:sz w:val="24"/>
          <w:szCs w:val="24"/>
        </w:rPr>
      </w:pPr>
      <w:r w:rsidRPr="00211933">
        <w:rPr>
          <w:rFonts w:ascii="Arial" w:hAnsi="Arial" w:cs="Arial"/>
          <w:sz w:val="24"/>
          <w:szCs w:val="24"/>
        </w:rPr>
        <w:t xml:space="preserve">На протяжении последних лет наблюдается тенденция к рациональному и экономному потреблению холодной воды и, следовательно, снижению объемов ее реализации всеми категориями потребителей. </w:t>
      </w:r>
    </w:p>
    <w:p w:rsidR="0087183B" w:rsidRDefault="0087183B" w:rsidP="0087183B">
      <w:pPr>
        <w:spacing w:line="276" w:lineRule="auto"/>
        <w:rPr>
          <w:rFonts w:ascii="Arial" w:hAnsi="Arial" w:cs="Arial"/>
          <w:sz w:val="24"/>
          <w:szCs w:val="24"/>
        </w:rPr>
      </w:pPr>
      <w:r w:rsidRPr="00211933">
        <w:rPr>
          <w:rFonts w:ascii="Arial" w:hAnsi="Arial" w:cs="Arial"/>
          <w:sz w:val="24"/>
          <w:szCs w:val="24"/>
        </w:rPr>
        <w:t xml:space="preserve">Целью всех мероприятий по новому строительству, реконструкции и техническому перевооружению объектов системы централизованного водоснабжения является бесперебойное снабжение </w:t>
      </w:r>
      <w:r w:rsidR="00F42B74">
        <w:rPr>
          <w:rFonts w:ascii="Arial" w:hAnsi="Arial" w:cs="Arial"/>
          <w:sz w:val="24"/>
          <w:szCs w:val="24"/>
        </w:rPr>
        <w:t>муниципального образования</w:t>
      </w:r>
      <w:r>
        <w:rPr>
          <w:rFonts w:ascii="Arial" w:hAnsi="Arial" w:cs="Arial"/>
          <w:sz w:val="24"/>
          <w:szCs w:val="24"/>
        </w:rPr>
        <w:t xml:space="preserve"> </w:t>
      </w:r>
      <w:r w:rsidRPr="00211933">
        <w:rPr>
          <w:rFonts w:ascii="Arial" w:hAnsi="Arial" w:cs="Arial"/>
          <w:sz w:val="24"/>
          <w:szCs w:val="24"/>
        </w:rPr>
        <w:t xml:space="preserve">питьевой водой, отвечающей требованиям новых нормативов качества, повышение энергетической эффективности оборудования, контроль и автоматическое регулирование процесса водоподготовки. Выполнение данных </w:t>
      </w:r>
      <w:r w:rsidRPr="00211933">
        <w:rPr>
          <w:rFonts w:ascii="Arial" w:hAnsi="Arial" w:cs="Arial"/>
          <w:sz w:val="24"/>
          <w:szCs w:val="24"/>
        </w:rPr>
        <w:lastRenderedPageBreak/>
        <w:t>мероприятий позволит гарантировать устойчивую, надежную работу водоочистных сооружений и получать качественную питьевую воду в необходимом количестве</w:t>
      </w:r>
      <w:bookmarkStart w:id="47" w:name="_Toc375752945"/>
      <w:r w:rsidRPr="00211933">
        <w:rPr>
          <w:rFonts w:ascii="Arial" w:hAnsi="Arial" w:cs="Arial"/>
          <w:sz w:val="24"/>
          <w:szCs w:val="24"/>
        </w:rPr>
        <w:t>.</w:t>
      </w:r>
    </w:p>
    <w:p w:rsidR="0068603A" w:rsidRDefault="0068603A" w:rsidP="0068603A">
      <w:pPr>
        <w:spacing w:line="276" w:lineRule="auto"/>
        <w:rPr>
          <w:rFonts w:ascii="Arial" w:hAnsi="Arial" w:cs="Arial"/>
          <w:sz w:val="24"/>
          <w:szCs w:val="24"/>
        </w:rPr>
      </w:pPr>
      <w:r w:rsidRPr="00704B3F">
        <w:rPr>
          <w:rFonts w:ascii="Arial" w:hAnsi="Arial" w:cs="Arial"/>
          <w:sz w:val="24"/>
          <w:szCs w:val="24"/>
        </w:rPr>
        <w:t xml:space="preserve">В соответствии с проектными решениями, определены проектные предложения, которые приводятся </w:t>
      </w:r>
      <w:r>
        <w:rPr>
          <w:rFonts w:ascii="Arial" w:hAnsi="Arial" w:cs="Arial"/>
          <w:sz w:val="24"/>
          <w:szCs w:val="24"/>
        </w:rPr>
        <w:t>в томе</w:t>
      </w:r>
      <w:r w:rsidRPr="00704B3F">
        <w:rPr>
          <w:rFonts w:ascii="Arial" w:hAnsi="Arial" w:cs="Arial"/>
          <w:sz w:val="24"/>
          <w:szCs w:val="24"/>
        </w:rPr>
        <w:t xml:space="preserve"> 1 настоящего проекта Генерального плана</w:t>
      </w:r>
      <w:r>
        <w:rPr>
          <w:rFonts w:ascii="Arial" w:hAnsi="Arial" w:cs="Arial"/>
          <w:sz w:val="24"/>
          <w:szCs w:val="24"/>
        </w:rPr>
        <w:t>.</w:t>
      </w:r>
    </w:p>
    <w:p w:rsidR="0068603A" w:rsidRPr="004D75DF" w:rsidRDefault="0068603A" w:rsidP="0068603A">
      <w:pPr>
        <w:tabs>
          <w:tab w:val="left" w:pos="993"/>
        </w:tabs>
        <w:spacing w:line="276" w:lineRule="auto"/>
        <w:rPr>
          <w:rFonts w:ascii="Arial" w:hAnsi="Arial" w:cs="Arial"/>
          <w:b/>
          <w:sz w:val="24"/>
          <w:szCs w:val="24"/>
        </w:rPr>
      </w:pPr>
      <w:r w:rsidRPr="004D75DF">
        <w:rPr>
          <w:rFonts w:ascii="Arial" w:hAnsi="Arial" w:cs="Arial"/>
          <w:b/>
          <w:sz w:val="24"/>
          <w:szCs w:val="24"/>
        </w:rPr>
        <w:t>Водоотведение</w:t>
      </w:r>
    </w:p>
    <w:p w:rsidR="0068603A" w:rsidRPr="00500E5A" w:rsidRDefault="0068603A" w:rsidP="0068603A">
      <w:pPr>
        <w:spacing w:line="276" w:lineRule="auto"/>
        <w:rPr>
          <w:rFonts w:ascii="Arial" w:hAnsi="Arial" w:cs="Arial"/>
          <w:sz w:val="24"/>
          <w:szCs w:val="24"/>
        </w:rPr>
      </w:pPr>
      <w:r w:rsidRPr="00500E5A">
        <w:rPr>
          <w:rFonts w:ascii="Arial" w:hAnsi="Arial" w:cs="Arial"/>
          <w:sz w:val="24"/>
          <w:szCs w:val="24"/>
        </w:rPr>
        <w:t>Проектные предложения генерального плана на данной стадии проектирования сводятся к определению расчетных расходов сточных вод и выбора трасс магистральных коллекторов. Параметры сетей и сооружений водоотведения уточняются на последующих стадиях проектирования.</w:t>
      </w:r>
    </w:p>
    <w:p w:rsidR="0079454E" w:rsidRDefault="0068603A" w:rsidP="0068603A">
      <w:pPr>
        <w:spacing w:line="276" w:lineRule="auto"/>
        <w:rPr>
          <w:rFonts w:ascii="Arial" w:hAnsi="Arial" w:cs="Arial"/>
          <w:sz w:val="24"/>
          <w:szCs w:val="24"/>
        </w:rPr>
      </w:pPr>
      <w:r w:rsidRPr="00500E5A">
        <w:rPr>
          <w:rFonts w:ascii="Arial" w:hAnsi="Arial" w:cs="Arial"/>
          <w:sz w:val="24"/>
          <w:szCs w:val="24"/>
        </w:rPr>
        <w:t xml:space="preserve">Нормы водоотведения принимаются в соответствии с СП </w:t>
      </w:r>
      <w:r w:rsidR="00530C5B">
        <w:rPr>
          <w:rFonts w:ascii="Arial" w:hAnsi="Arial" w:cs="Arial"/>
          <w:sz w:val="24"/>
          <w:szCs w:val="24"/>
        </w:rPr>
        <w:t>129</w:t>
      </w:r>
      <w:r w:rsidRPr="00500E5A">
        <w:rPr>
          <w:rFonts w:ascii="Arial" w:hAnsi="Arial" w:cs="Arial"/>
          <w:sz w:val="24"/>
          <w:szCs w:val="24"/>
        </w:rPr>
        <w:t>.13330.201</w:t>
      </w:r>
      <w:r w:rsidR="00530C5B">
        <w:rPr>
          <w:rFonts w:ascii="Arial" w:hAnsi="Arial" w:cs="Arial"/>
          <w:sz w:val="24"/>
          <w:szCs w:val="24"/>
        </w:rPr>
        <w:t>9</w:t>
      </w:r>
      <w:r w:rsidRPr="00500E5A">
        <w:rPr>
          <w:rFonts w:ascii="Arial" w:hAnsi="Arial" w:cs="Arial"/>
          <w:sz w:val="24"/>
          <w:szCs w:val="24"/>
        </w:rPr>
        <w:t xml:space="preserve"> «Наружные сети и сооружения</w:t>
      </w:r>
      <w:r w:rsidR="00530C5B">
        <w:rPr>
          <w:rFonts w:ascii="Arial" w:hAnsi="Arial" w:cs="Arial"/>
          <w:sz w:val="24"/>
          <w:szCs w:val="24"/>
        </w:rPr>
        <w:t xml:space="preserve"> водоснабжения и канализации</w:t>
      </w:r>
      <w:r w:rsidRPr="00500E5A">
        <w:rPr>
          <w:rFonts w:ascii="Arial" w:hAnsi="Arial" w:cs="Arial"/>
          <w:sz w:val="24"/>
          <w:szCs w:val="24"/>
        </w:rPr>
        <w:t xml:space="preserve">. Актуализированная редакция СНиП </w:t>
      </w:r>
      <w:r w:rsidR="00530C5B">
        <w:rPr>
          <w:rFonts w:ascii="Arial" w:hAnsi="Arial" w:cs="Arial"/>
          <w:sz w:val="24"/>
          <w:szCs w:val="24"/>
        </w:rPr>
        <w:t>3</w:t>
      </w:r>
      <w:r w:rsidRPr="00500E5A">
        <w:rPr>
          <w:rFonts w:ascii="Arial" w:hAnsi="Arial" w:cs="Arial"/>
          <w:sz w:val="24"/>
          <w:szCs w:val="24"/>
        </w:rPr>
        <w:t>.0</w:t>
      </w:r>
      <w:r w:rsidR="00530C5B">
        <w:rPr>
          <w:rFonts w:ascii="Arial" w:hAnsi="Arial" w:cs="Arial"/>
          <w:sz w:val="24"/>
          <w:szCs w:val="24"/>
        </w:rPr>
        <w:t>5</w:t>
      </w:r>
      <w:r w:rsidRPr="00500E5A">
        <w:rPr>
          <w:rFonts w:ascii="Arial" w:hAnsi="Arial" w:cs="Arial"/>
          <w:sz w:val="24"/>
          <w:szCs w:val="24"/>
        </w:rPr>
        <w:t>.0</w:t>
      </w:r>
      <w:r w:rsidR="00530C5B">
        <w:rPr>
          <w:rFonts w:ascii="Arial" w:hAnsi="Arial" w:cs="Arial"/>
          <w:sz w:val="24"/>
          <w:szCs w:val="24"/>
        </w:rPr>
        <w:t>4</w:t>
      </w:r>
      <w:r w:rsidRPr="00500E5A">
        <w:rPr>
          <w:rFonts w:ascii="Arial" w:hAnsi="Arial" w:cs="Arial"/>
          <w:sz w:val="24"/>
          <w:szCs w:val="24"/>
        </w:rPr>
        <w:t>-85*»</w:t>
      </w:r>
      <w:r w:rsidR="0017538F">
        <w:rPr>
          <w:rFonts w:ascii="Arial" w:hAnsi="Arial" w:cs="Arial"/>
          <w:sz w:val="24"/>
          <w:szCs w:val="24"/>
        </w:rPr>
        <w:t>,</w:t>
      </w:r>
      <w:r w:rsidRPr="00500E5A">
        <w:rPr>
          <w:rFonts w:ascii="Arial" w:hAnsi="Arial" w:cs="Arial"/>
          <w:sz w:val="24"/>
          <w:szCs w:val="24"/>
        </w:rPr>
        <w:t xml:space="preserve"> равным нормам водопотребления.</w:t>
      </w:r>
      <w:r>
        <w:rPr>
          <w:rFonts w:ascii="Arial" w:hAnsi="Arial" w:cs="Arial"/>
          <w:sz w:val="24"/>
          <w:szCs w:val="24"/>
        </w:rPr>
        <w:t xml:space="preserve"> </w:t>
      </w:r>
    </w:p>
    <w:p w:rsidR="0079454E" w:rsidRDefault="0079454E" w:rsidP="0079454E">
      <w:pPr>
        <w:tabs>
          <w:tab w:val="left" w:pos="993"/>
        </w:tabs>
        <w:spacing w:line="276" w:lineRule="auto"/>
        <w:rPr>
          <w:rFonts w:ascii="Arial" w:hAnsi="Arial" w:cs="Arial"/>
          <w:sz w:val="24"/>
          <w:szCs w:val="24"/>
        </w:rPr>
      </w:pPr>
    </w:p>
    <w:p w:rsidR="0079454E" w:rsidRDefault="0079454E" w:rsidP="0079454E">
      <w:pPr>
        <w:pStyle w:val="af3"/>
        <w:keepNext/>
      </w:pPr>
      <w:r>
        <w:t xml:space="preserve">Таблица </w:t>
      </w:r>
      <w:r w:rsidR="00522ECE">
        <w:fldChar w:fldCharType="begin"/>
      </w:r>
      <w:r w:rsidR="00522ECE">
        <w:instrText xml:space="preserve"> SEQ Таблица \* ARABIC </w:instrText>
      </w:r>
      <w:r w:rsidR="00522ECE">
        <w:fldChar w:fldCharType="separate"/>
      </w:r>
      <w:r w:rsidR="001F58B7">
        <w:rPr>
          <w:noProof/>
        </w:rPr>
        <w:t>22</w:t>
      </w:r>
      <w:r w:rsidR="00522ECE">
        <w:rPr>
          <w:noProof/>
        </w:rPr>
        <w:fldChar w:fldCharType="end"/>
      </w:r>
      <w:r>
        <w:t xml:space="preserve"> – </w:t>
      </w:r>
      <w:r w:rsidRPr="001F5820">
        <w:t xml:space="preserve">Расчет объема </w:t>
      </w:r>
      <w:r w:rsidR="003B7423">
        <w:t>водоотведения</w:t>
      </w:r>
      <w:r w:rsidRPr="001F5820">
        <w:t xml:space="preserve"> в </w:t>
      </w:r>
      <w:r w:rsidR="000610D5">
        <w:t>муниципальном образовании «</w:t>
      </w:r>
      <w:proofErr w:type="spellStart"/>
      <w:r w:rsidR="005B66DA">
        <w:t>Новотузуклейский</w:t>
      </w:r>
      <w:proofErr w:type="spellEnd"/>
      <w:r w:rsidR="000610D5" w:rsidRPr="001F5820">
        <w:t xml:space="preserve"> </w:t>
      </w:r>
      <w:r w:rsidR="000610D5">
        <w:t>сельсовет»</w:t>
      </w:r>
      <w:r w:rsidR="000610D5" w:rsidRPr="001F5820">
        <w:t xml:space="preserve"> </w:t>
      </w:r>
      <w:r w:rsidRPr="001F5820">
        <w:t>на 20</w:t>
      </w:r>
      <w:r w:rsidR="000610D5" w:rsidRPr="000610D5">
        <w:t>4</w:t>
      </w:r>
      <w:r w:rsidR="00B36B64">
        <w:t>2</w:t>
      </w:r>
      <w:r w:rsidRPr="001F5820">
        <w:t xml:space="preserve"> год</w:t>
      </w:r>
    </w:p>
    <w:tbl>
      <w:tblPr>
        <w:tblStyle w:val="a8"/>
        <w:tblW w:w="0" w:type="auto"/>
        <w:tblLook w:val="04A0" w:firstRow="1" w:lastRow="0" w:firstColumn="1" w:lastColumn="0" w:noHBand="0" w:noVBand="1"/>
      </w:tblPr>
      <w:tblGrid>
        <w:gridCol w:w="569"/>
        <w:gridCol w:w="2778"/>
        <w:gridCol w:w="1517"/>
        <w:gridCol w:w="2233"/>
        <w:gridCol w:w="1088"/>
        <w:gridCol w:w="1290"/>
      </w:tblGrid>
      <w:tr w:rsidR="0017538F" w:rsidRPr="00545B6B" w:rsidTr="00345EAF">
        <w:trPr>
          <w:trHeight w:val="862"/>
        </w:trPr>
        <w:tc>
          <w:tcPr>
            <w:tcW w:w="569" w:type="dxa"/>
            <w:vMerge w:val="restart"/>
            <w:vAlign w:val="center"/>
          </w:tcPr>
          <w:p w:rsidR="0017538F" w:rsidRPr="00545B6B" w:rsidRDefault="0017538F" w:rsidP="00454562">
            <w:pPr>
              <w:tabs>
                <w:tab w:val="left" w:pos="993"/>
              </w:tabs>
              <w:spacing w:line="276" w:lineRule="auto"/>
              <w:ind w:firstLine="0"/>
              <w:jc w:val="center"/>
              <w:rPr>
                <w:rFonts w:ascii="Arial Narrow" w:hAnsi="Arial Narrow" w:cs="Arial"/>
                <w:b/>
              </w:rPr>
            </w:pPr>
            <w:r w:rsidRPr="00545B6B">
              <w:rPr>
                <w:rFonts w:ascii="Arial Narrow" w:hAnsi="Arial Narrow" w:cs="Arial"/>
                <w:b/>
              </w:rPr>
              <w:t xml:space="preserve">№ </w:t>
            </w:r>
            <w:proofErr w:type="gramStart"/>
            <w:r w:rsidRPr="00545B6B">
              <w:rPr>
                <w:rFonts w:ascii="Arial Narrow" w:hAnsi="Arial Narrow" w:cs="Arial"/>
                <w:b/>
              </w:rPr>
              <w:t>п</w:t>
            </w:r>
            <w:proofErr w:type="gramEnd"/>
            <w:r w:rsidRPr="00545B6B">
              <w:rPr>
                <w:rFonts w:ascii="Arial Narrow" w:hAnsi="Arial Narrow" w:cs="Arial"/>
                <w:b/>
              </w:rPr>
              <w:t>/п</w:t>
            </w:r>
          </w:p>
        </w:tc>
        <w:tc>
          <w:tcPr>
            <w:tcW w:w="2778" w:type="dxa"/>
            <w:vMerge w:val="restart"/>
            <w:vAlign w:val="center"/>
          </w:tcPr>
          <w:p w:rsidR="0017538F" w:rsidRPr="00545B6B" w:rsidRDefault="0017538F" w:rsidP="00454562">
            <w:pPr>
              <w:tabs>
                <w:tab w:val="left" w:pos="993"/>
              </w:tabs>
              <w:spacing w:line="276" w:lineRule="auto"/>
              <w:ind w:firstLine="0"/>
              <w:jc w:val="center"/>
              <w:rPr>
                <w:rFonts w:ascii="Arial Narrow" w:hAnsi="Arial Narrow" w:cs="Arial"/>
                <w:b/>
              </w:rPr>
            </w:pPr>
            <w:r w:rsidRPr="00545B6B">
              <w:rPr>
                <w:rFonts w:ascii="Arial Narrow" w:hAnsi="Arial Narrow" w:cs="Arial"/>
                <w:b/>
              </w:rPr>
              <w:t xml:space="preserve">Наименование </w:t>
            </w:r>
            <w:proofErr w:type="spellStart"/>
            <w:r w:rsidRPr="00545B6B">
              <w:rPr>
                <w:rFonts w:ascii="Arial Narrow" w:hAnsi="Arial Narrow" w:cs="Arial"/>
                <w:b/>
              </w:rPr>
              <w:t>водопотребителей</w:t>
            </w:r>
            <w:proofErr w:type="spellEnd"/>
          </w:p>
        </w:tc>
        <w:tc>
          <w:tcPr>
            <w:tcW w:w="1517" w:type="dxa"/>
            <w:vMerge w:val="restart"/>
            <w:vAlign w:val="center"/>
          </w:tcPr>
          <w:p w:rsidR="0017538F" w:rsidRPr="00545B6B" w:rsidRDefault="0017538F" w:rsidP="00E15409">
            <w:pPr>
              <w:tabs>
                <w:tab w:val="left" w:pos="993"/>
              </w:tabs>
              <w:spacing w:line="276" w:lineRule="auto"/>
              <w:ind w:firstLine="0"/>
              <w:jc w:val="center"/>
              <w:rPr>
                <w:rFonts w:ascii="Arial Narrow" w:hAnsi="Arial Narrow" w:cs="Arial"/>
                <w:b/>
              </w:rPr>
            </w:pPr>
            <w:r w:rsidRPr="00545B6B">
              <w:rPr>
                <w:rFonts w:ascii="Arial Narrow" w:hAnsi="Arial Narrow" w:cs="Arial"/>
                <w:b/>
              </w:rPr>
              <w:t>Население</w:t>
            </w:r>
            <w:r>
              <w:rPr>
                <w:rFonts w:ascii="Arial Narrow" w:hAnsi="Arial Narrow" w:cs="Arial"/>
                <w:b/>
              </w:rPr>
              <w:t>,</w:t>
            </w:r>
            <w:r w:rsidRPr="00545B6B">
              <w:rPr>
                <w:rFonts w:ascii="Arial Narrow" w:hAnsi="Arial Narrow" w:cs="Arial"/>
                <w:b/>
              </w:rPr>
              <w:t xml:space="preserve"> </w:t>
            </w:r>
            <w:r>
              <w:rPr>
                <w:rFonts w:ascii="Arial Narrow" w:hAnsi="Arial Narrow" w:cs="Arial"/>
                <w:b/>
              </w:rPr>
              <w:t>202</w:t>
            </w:r>
            <w:r w:rsidR="00E15409">
              <w:rPr>
                <w:rFonts w:ascii="Arial Narrow" w:hAnsi="Arial Narrow" w:cs="Arial"/>
                <w:b/>
              </w:rPr>
              <w:t>2</w:t>
            </w:r>
            <w:r>
              <w:rPr>
                <w:rFonts w:ascii="Arial Narrow" w:hAnsi="Arial Narrow" w:cs="Arial"/>
                <w:b/>
              </w:rPr>
              <w:t>/204</w:t>
            </w:r>
            <w:r w:rsidR="00E15409">
              <w:rPr>
                <w:rFonts w:ascii="Arial Narrow" w:hAnsi="Arial Narrow" w:cs="Arial"/>
                <w:b/>
              </w:rPr>
              <w:t>2</w:t>
            </w:r>
            <w:r>
              <w:rPr>
                <w:rFonts w:ascii="Arial Narrow" w:hAnsi="Arial Narrow" w:cs="Arial"/>
                <w:b/>
              </w:rPr>
              <w:t xml:space="preserve"> гг., </w:t>
            </w:r>
            <w:r w:rsidRPr="00545B6B">
              <w:rPr>
                <w:rFonts w:ascii="Arial Narrow" w:hAnsi="Arial Narrow" w:cs="Arial"/>
                <w:b/>
              </w:rPr>
              <w:t>чел</w:t>
            </w:r>
            <w:r>
              <w:rPr>
                <w:rFonts w:ascii="Arial Narrow" w:hAnsi="Arial Narrow" w:cs="Arial"/>
                <w:b/>
              </w:rPr>
              <w:t>.</w:t>
            </w:r>
          </w:p>
        </w:tc>
        <w:tc>
          <w:tcPr>
            <w:tcW w:w="2233" w:type="dxa"/>
            <w:vMerge w:val="restart"/>
            <w:vAlign w:val="center"/>
          </w:tcPr>
          <w:p w:rsidR="0017538F" w:rsidRPr="00545B6B" w:rsidRDefault="0017538F" w:rsidP="00454562">
            <w:pPr>
              <w:tabs>
                <w:tab w:val="left" w:pos="993"/>
              </w:tabs>
              <w:spacing w:line="276" w:lineRule="auto"/>
              <w:ind w:firstLine="0"/>
              <w:jc w:val="center"/>
              <w:rPr>
                <w:rFonts w:ascii="Arial Narrow" w:hAnsi="Arial Narrow" w:cs="Arial"/>
                <w:b/>
              </w:rPr>
            </w:pPr>
            <w:r w:rsidRPr="00545B6B">
              <w:rPr>
                <w:rFonts w:ascii="Arial Narrow" w:hAnsi="Arial Narrow" w:cs="Arial"/>
                <w:b/>
              </w:rPr>
              <w:t>Удельное хозяйственное водопотребление (за год), л/</w:t>
            </w:r>
            <w:proofErr w:type="spellStart"/>
            <w:r w:rsidRPr="00545B6B">
              <w:rPr>
                <w:rFonts w:ascii="Arial Narrow" w:hAnsi="Arial Narrow" w:cs="Arial"/>
                <w:b/>
              </w:rPr>
              <w:t>сут</w:t>
            </w:r>
            <w:proofErr w:type="spellEnd"/>
          </w:p>
        </w:tc>
        <w:tc>
          <w:tcPr>
            <w:tcW w:w="2378" w:type="dxa"/>
            <w:gridSpan w:val="2"/>
            <w:vAlign w:val="center"/>
          </w:tcPr>
          <w:p w:rsidR="0017538F" w:rsidRPr="00545B6B" w:rsidRDefault="00494B11" w:rsidP="00494B11">
            <w:pPr>
              <w:tabs>
                <w:tab w:val="left" w:pos="993"/>
              </w:tabs>
              <w:spacing w:line="276" w:lineRule="auto"/>
              <w:ind w:firstLine="0"/>
              <w:jc w:val="center"/>
              <w:rPr>
                <w:rFonts w:ascii="Arial Narrow" w:hAnsi="Arial Narrow" w:cs="Arial"/>
                <w:b/>
              </w:rPr>
            </w:pPr>
            <w:r>
              <w:rPr>
                <w:rFonts w:ascii="Arial Narrow" w:hAnsi="Arial Narrow" w:cs="Arial"/>
                <w:b/>
              </w:rPr>
              <w:t>Среднее к</w:t>
            </w:r>
            <w:r w:rsidR="0017538F" w:rsidRPr="00545B6B">
              <w:rPr>
                <w:rFonts w:ascii="Arial Narrow" w:hAnsi="Arial Narrow" w:cs="Arial"/>
                <w:b/>
              </w:rPr>
              <w:t>оличество потребляемой воды, тыс. м</w:t>
            </w:r>
            <w:r w:rsidR="0017538F" w:rsidRPr="00545B6B">
              <w:rPr>
                <w:rFonts w:ascii="Arial Narrow" w:hAnsi="Arial Narrow" w:cs="Arial"/>
                <w:b/>
                <w:vertAlign w:val="superscript"/>
              </w:rPr>
              <w:t>3</w:t>
            </w:r>
            <w:r w:rsidR="0017538F" w:rsidRPr="00545B6B">
              <w:rPr>
                <w:rFonts w:ascii="Arial Narrow" w:hAnsi="Arial Narrow" w:cs="Arial"/>
                <w:b/>
              </w:rPr>
              <w:t>/</w:t>
            </w:r>
            <w:proofErr w:type="spellStart"/>
            <w:r w:rsidR="0017538F" w:rsidRPr="00545B6B">
              <w:rPr>
                <w:rFonts w:ascii="Arial Narrow" w:hAnsi="Arial Narrow" w:cs="Arial"/>
                <w:b/>
              </w:rPr>
              <w:t>сут</w:t>
            </w:r>
            <w:proofErr w:type="spellEnd"/>
            <w:r w:rsidR="0017538F" w:rsidRPr="00545B6B">
              <w:rPr>
                <w:rFonts w:ascii="Arial Narrow" w:hAnsi="Arial Narrow" w:cs="Arial"/>
                <w:b/>
              </w:rPr>
              <w:t>.</w:t>
            </w:r>
          </w:p>
        </w:tc>
      </w:tr>
      <w:tr w:rsidR="0017538F" w:rsidRPr="00D761D2" w:rsidTr="00345EAF">
        <w:trPr>
          <w:trHeight w:val="291"/>
        </w:trPr>
        <w:tc>
          <w:tcPr>
            <w:tcW w:w="569" w:type="dxa"/>
            <w:vMerge/>
          </w:tcPr>
          <w:p w:rsidR="0017538F" w:rsidRPr="00D761D2" w:rsidRDefault="0017538F" w:rsidP="00454562">
            <w:pPr>
              <w:tabs>
                <w:tab w:val="left" w:pos="993"/>
              </w:tabs>
              <w:spacing w:line="276" w:lineRule="auto"/>
              <w:ind w:firstLine="0"/>
              <w:rPr>
                <w:rFonts w:ascii="Arial Narrow" w:hAnsi="Arial Narrow" w:cs="Arial"/>
              </w:rPr>
            </w:pPr>
          </w:p>
        </w:tc>
        <w:tc>
          <w:tcPr>
            <w:tcW w:w="2778" w:type="dxa"/>
            <w:vMerge/>
          </w:tcPr>
          <w:p w:rsidR="0017538F" w:rsidRPr="00D761D2" w:rsidRDefault="0017538F" w:rsidP="00454562">
            <w:pPr>
              <w:tabs>
                <w:tab w:val="left" w:pos="993"/>
              </w:tabs>
              <w:spacing w:line="276" w:lineRule="auto"/>
              <w:ind w:firstLine="0"/>
              <w:rPr>
                <w:rFonts w:ascii="Arial Narrow" w:hAnsi="Arial Narrow" w:cs="Arial"/>
              </w:rPr>
            </w:pPr>
          </w:p>
        </w:tc>
        <w:tc>
          <w:tcPr>
            <w:tcW w:w="1517" w:type="dxa"/>
            <w:vMerge/>
          </w:tcPr>
          <w:p w:rsidR="0017538F" w:rsidRPr="00D761D2" w:rsidRDefault="0017538F" w:rsidP="00454562">
            <w:pPr>
              <w:tabs>
                <w:tab w:val="left" w:pos="993"/>
              </w:tabs>
              <w:spacing w:line="276" w:lineRule="auto"/>
              <w:ind w:firstLine="0"/>
              <w:rPr>
                <w:rFonts w:ascii="Arial Narrow" w:hAnsi="Arial Narrow" w:cs="Arial"/>
              </w:rPr>
            </w:pPr>
          </w:p>
        </w:tc>
        <w:tc>
          <w:tcPr>
            <w:tcW w:w="2233" w:type="dxa"/>
            <w:vMerge/>
          </w:tcPr>
          <w:p w:rsidR="0017538F" w:rsidRPr="00D761D2" w:rsidRDefault="0017538F" w:rsidP="00454562">
            <w:pPr>
              <w:tabs>
                <w:tab w:val="left" w:pos="993"/>
              </w:tabs>
              <w:spacing w:line="276" w:lineRule="auto"/>
              <w:ind w:firstLine="0"/>
              <w:rPr>
                <w:rFonts w:ascii="Arial Narrow" w:hAnsi="Arial Narrow" w:cs="Arial"/>
              </w:rPr>
            </w:pPr>
          </w:p>
        </w:tc>
        <w:tc>
          <w:tcPr>
            <w:tcW w:w="1088" w:type="dxa"/>
            <w:vAlign w:val="center"/>
          </w:tcPr>
          <w:p w:rsidR="0017538F" w:rsidRPr="00545B6B" w:rsidRDefault="00345EAF" w:rsidP="00E15409">
            <w:pPr>
              <w:tabs>
                <w:tab w:val="left" w:pos="993"/>
              </w:tabs>
              <w:spacing w:line="276" w:lineRule="auto"/>
              <w:ind w:firstLine="0"/>
              <w:jc w:val="center"/>
              <w:rPr>
                <w:rFonts w:ascii="Arial Narrow" w:hAnsi="Arial Narrow" w:cs="Arial"/>
                <w:b/>
              </w:rPr>
            </w:pPr>
            <w:r>
              <w:rPr>
                <w:rFonts w:ascii="Arial Narrow" w:hAnsi="Arial Narrow" w:cs="Arial"/>
                <w:b/>
              </w:rPr>
              <w:t>202</w:t>
            </w:r>
            <w:r w:rsidR="00E15409">
              <w:rPr>
                <w:rFonts w:ascii="Arial Narrow" w:hAnsi="Arial Narrow" w:cs="Arial"/>
                <w:b/>
              </w:rPr>
              <w:t>2</w:t>
            </w:r>
          </w:p>
        </w:tc>
        <w:tc>
          <w:tcPr>
            <w:tcW w:w="1290" w:type="dxa"/>
            <w:vAlign w:val="center"/>
          </w:tcPr>
          <w:p w:rsidR="0017538F" w:rsidRPr="00545B6B" w:rsidRDefault="00345EAF" w:rsidP="00E15409">
            <w:pPr>
              <w:tabs>
                <w:tab w:val="left" w:pos="993"/>
              </w:tabs>
              <w:spacing w:line="276" w:lineRule="auto"/>
              <w:ind w:firstLine="0"/>
              <w:jc w:val="center"/>
              <w:rPr>
                <w:rFonts w:ascii="Arial Narrow" w:hAnsi="Arial Narrow" w:cs="Arial"/>
                <w:b/>
              </w:rPr>
            </w:pPr>
            <w:r>
              <w:rPr>
                <w:rFonts w:ascii="Arial Narrow" w:hAnsi="Arial Narrow" w:cs="Arial"/>
                <w:b/>
              </w:rPr>
              <w:t>204</w:t>
            </w:r>
            <w:r w:rsidR="00E15409">
              <w:rPr>
                <w:rFonts w:ascii="Arial Narrow" w:hAnsi="Arial Narrow" w:cs="Arial"/>
                <w:b/>
              </w:rPr>
              <w:t>2</w:t>
            </w:r>
          </w:p>
        </w:tc>
      </w:tr>
      <w:tr w:rsidR="002D7E38" w:rsidRPr="00D761D2" w:rsidTr="00345EAF">
        <w:trPr>
          <w:trHeight w:val="130"/>
        </w:trPr>
        <w:tc>
          <w:tcPr>
            <w:tcW w:w="569" w:type="dxa"/>
            <w:vAlign w:val="center"/>
          </w:tcPr>
          <w:p w:rsidR="002D7E38" w:rsidRPr="0079454E" w:rsidRDefault="002D7E38" w:rsidP="0079454E">
            <w:pPr>
              <w:tabs>
                <w:tab w:val="left" w:pos="993"/>
              </w:tabs>
              <w:spacing w:line="276" w:lineRule="auto"/>
              <w:ind w:firstLine="0"/>
              <w:jc w:val="center"/>
              <w:rPr>
                <w:rFonts w:ascii="Arial Narrow" w:hAnsi="Arial Narrow" w:cs="Arial"/>
              </w:rPr>
            </w:pPr>
            <w:r>
              <w:rPr>
                <w:rFonts w:ascii="Arial Narrow" w:hAnsi="Arial Narrow" w:cs="Arial"/>
              </w:rPr>
              <w:t>1.</w:t>
            </w:r>
          </w:p>
        </w:tc>
        <w:tc>
          <w:tcPr>
            <w:tcW w:w="2778" w:type="dxa"/>
            <w:vAlign w:val="center"/>
          </w:tcPr>
          <w:p w:rsidR="002D7E38" w:rsidRPr="00D761D2" w:rsidRDefault="002D7E38" w:rsidP="00454562">
            <w:pPr>
              <w:tabs>
                <w:tab w:val="left" w:pos="993"/>
              </w:tabs>
              <w:spacing w:line="276" w:lineRule="auto"/>
              <w:ind w:firstLine="0"/>
              <w:jc w:val="left"/>
              <w:rPr>
                <w:rFonts w:ascii="Arial Narrow" w:hAnsi="Arial Narrow" w:cs="Arial"/>
              </w:rPr>
            </w:pPr>
            <w:r w:rsidRPr="00D761D2">
              <w:rPr>
                <w:rFonts w:ascii="Arial Narrow" w:hAnsi="Arial Narrow" w:cs="Arial"/>
              </w:rPr>
              <w:t>Жилые дома</w:t>
            </w:r>
          </w:p>
        </w:tc>
        <w:tc>
          <w:tcPr>
            <w:tcW w:w="1517" w:type="dxa"/>
            <w:vAlign w:val="center"/>
          </w:tcPr>
          <w:p w:rsidR="002D7E38" w:rsidRPr="00D761D2" w:rsidRDefault="002D7E38" w:rsidP="008466BA">
            <w:pPr>
              <w:tabs>
                <w:tab w:val="left" w:pos="993"/>
              </w:tabs>
              <w:spacing w:line="276" w:lineRule="auto"/>
              <w:ind w:firstLine="0"/>
              <w:jc w:val="center"/>
              <w:rPr>
                <w:rFonts w:ascii="Arial Narrow" w:hAnsi="Arial Narrow" w:cs="Arial"/>
              </w:rPr>
            </w:pPr>
            <w:r>
              <w:rPr>
                <w:rFonts w:ascii="Arial Narrow" w:hAnsi="Arial Narrow" w:cs="Arial"/>
              </w:rPr>
              <w:t>2846/2890</w:t>
            </w:r>
          </w:p>
        </w:tc>
        <w:tc>
          <w:tcPr>
            <w:tcW w:w="2233" w:type="dxa"/>
            <w:vAlign w:val="center"/>
          </w:tcPr>
          <w:p w:rsidR="002D7E38" w:rsidRPr="00D761D2" w:rsidRDefault="002D7E38" w:rsidP="00E15409">
            <w:pPr>
              <w:tabs>
                <w:tab w:val="left" w:pos="993"/>
              </w:tabs>
              <w:spacing w:line="276" w:lineRule="auto"/>
              <w:ind w:firstLine="0"/>
              <w:jc w:val="center"/>
              <w:rPr>
                <w:rFonts w:ascii="Arial Narrow" w:hAnsi="Arial Narrow" w:cs="Arial"/>
              </w:rPr>
            </w:pPr>
            <w:r w:rsidRPr="00D761D2">
              <w:rPr>
                <w:rFonts w:ascii="Arial Narrow" w:hAnsi="Arial Narrow" w:cs="Arial"/>
              </w:rPr>
              <w:t>1</w:t>
            </w:r>
            <w:r>
              <w:rPr>
                <w:rFonts w:ascii="Arial Narrow" w:hAnsi="Arial Narrow" w:cs="Arial"/>
              </w:rPr>
              <w:t>25</w:t>
            </w:r>
          </w:p>
        </w:tc>
        <w:tc>
          <w:tcPr>
            <w:tcW w:w="1088" w:type="dxa"/>
            <w:vAlign w:val="center"/>
          </w:tcPr>
          <w:p w:rsidR="002D7E38" w:rsidRPr="00D761D2" w:rsidRDefault="002D7E38" w:rsidP="0026633C">
            <w:pPr>
              <w:tabs>
                <w:tab w:val="left" w:pos="993"/>
              </w:tabs>
              <w:spacing w:line="276" w:lineRule="auto"/>
              <w:ind w:firstLine="0"/>
              <w:jc w:val="center"/>
              <w:rPr>
                <w:rFonts w:ascii="Arial Narrow" w:hAnsi="Arial Narrow" w:cs="Arial"/>
              </w:rPr>
            </w:pPr>
            <w:r>
              <w:rPr>
                <w:rFonts w:ascii="Arial Narrow" w:hAnsi="Arial Narrow" w:cs="Arial"/>
              </w:rPr>
              <w:t>0,356</w:t>
            </w:r>
          </w:p>
        </w:tc>
        <w:tc>
          <w:tcPr>
            <w:tcW w:w="1290" w:type="dxa"/>
            <w:vAlign w:val="center"/>
          </w:tcPr>
          <w:p w:rsidR="002D7E38" w:rsidRPr="00D761D2" w:rsidRDefault="002D7E38" w:rsidP="0026633C">
            <w:pPr>
              <w:tabs>
                <w:tab w:val="left" w:pos="993"/>
              </w:tabs>
              <w:spacing w:line="276" w:lineRule="auto"/>
              <w:ind w:firstLine="0"/>
              <w:jc w:val="center"/>
              <w:rPr>
                <w:rFonts w:ascii="Arial Narrow" w:hAnsi="Arial Narrow" w:cs="Arial"/>
              </w:rPr>
            </w:pPr>
            <w:r>
              <w:rPr>
                <w:rFonts w:ascii="Arial Narrow" w:hAnsi="Arial Narrow" w:cs="Arial"/>
              </w:rPr>
              <w:t>0,362</w:t>
            </w:r>
          </w:p>
        </w:tc>
      </w:tr>
      <w:tr w:rsidR="002D7E38" w:rsidRPr="00D761D2" w:rsidTr="00345EAF">
        <w:trPr>
          <w:trHeight w:val="569"/>
        </w:trPr>
        <w:tc>
          <w:tcPr>
            <w:tcW w:w="569" w:type="dxa"/>
            <w:vAlign w:val="center"/>
          </w:tcPr>
          <w:p w:rsidR="002D7E38" w:rsidRPr="0079454E" w:rsidRDefault="002D7E38" w:rsidP="0079454E">
            <w:pPr>
              <w:tabs>
                <w:tab w:val="left" w:pos="993"/>
              </w:tabs>
              <w:spacing w:line="276" w:lineRule="auto"/>
              <w:ind w:firstLine="0"/>
              <w:jc w:val="center"/>
              <w:rPr>
                <w:rFonts w:ascii="Arial Narrow" w:hAnsi="Arial Narrow" w:cs="Arial"/>
              </w:rPr>
            </w:pPr>
            <w:r>
              <w:rPr>
                <w:rFonts w:ascii="Arial Narrow" w:hAnsi="Arial Narrow" w:cs="Arial"/>
              </w:rPr>
              <w:t>2.</w:t>
            </w:r>
          </w:p>
        </w:tc>
        <w:tc>
          <w:tcPr>
            <w:tcW w:w="2778" w:type="dxa"/>
            <w:vAlign w:val="center"/>
          </w:tcPr>
          <w:p w:rsidR="002D7E38" w:rsidRPr="00D761D2" w:rsidRDefault="002D7E38" w:rsidP="00454562">
            <w:pPr>
              <w:tabs>
                <w:tab w:val="left" w:pos="993"/>
              </w:tabs>
              <w:spacing w:line="276" w:lineRule="auto"/>
              <w:ind w:firstLine="0"/>
              <w:jc w:val="left"/>
              <w:rPr>
                <w:rFonts w:ascii="Arial Narrow" w:hAnsi="Arial Narrow" w:cs="Arial"/>
              </w:rPr>
            </w:pPr>
            <w:r w:rsidRPr="00D761D2">
              <w:rPr>
                <w:rFonts w:ascii="Arial Narrow" w:hAnsi="Arial Narrow" w:cs="Arial"/>
              </w:rPr>
              <w:t>Местное производство и неучтенные расходы (15%)</w:t>
            </w:r>
          </w:p>
        </w:tc>
        <w:tc>
          <w:tcPr>
            <w:tcW w:w="1517" w:type="dxa"/>
            <w:vAlign w:val="center"/>
          </w:tcPr>
          <w:p w:rsidR="002D7E38" w:rsidRPr="00D761D2" w:rsidRDefault="002D7E38" w:rsidP="00DF7445">
            <w:pPr>
              <w:tabs>
                <w:tab w:val="left" w:pos="993"/>
              </w:tabs>
              <w:spacing w:line="276" w:lineRule="auto"/>
              <w:ind w:firstLine="0"/>
              <w:jc w:val="center"/>
              <w:rPr>
                <w:rFonts w:ascii="Arial Narrow" w:hAnsi="Arial Narrow" w:cs="Arial"/>
              </w:rPr>
            </w:pPr>
            <w:r>
              <w:rPr>
                <w:rFonts w:ascii="Arial Narrow" w:hAnsi="Arial Narrow" w:cs="Arial"/>
              </w:rPr>
              <w:t>-</w:t>
            </w:r>
          </w:p>
        </w:tc>
        <w:tc>
          <w:tcPr>
            <w:tcW w:w="2233" w:type="dxa"/>
            <w:vAlign w:val="center"/>
          </w:tcPr>
          <w:p w:rsidR="002D7E38" w:rsidRPr="00D761D2" w:rsidRDefault="002D7E38" w:rsidP="00454562">
            <w:pPr>
              <w:tabs>
                <w:tab w:val="left" w:pos="993"/>
              </w:tabs>
              <w:spacing w:line="276" w:lineRule="auto"/>
              <w:ind w:firstLine="0"/>
              <w:jc w:val="center"/>
              <w:rPr>
                <w:rFonts w:ascii="Arial Narrow" w:hAnsi="Arial Narrow" w:cs="Arial"/>
              </w:rPr>
            </w:pPr>
            <w:r>
              <w:rPr>
                <w:rFonts w:ascii="Arial Narrow" w:hAnsi="Arial Narrow" w:cs="Arial"/>
              </w:rPr>
              <w:t>-</w:t>
            </w:r>
          </w:p>
        </w:tc>
        <w:tc>
          <w:tcPr>
            <w:tcW w:w="1088" w:type="dxa"/>
            <w:vAlign w:val="center"/>
          </w:tcPr>
          <w:p w:rsidR="002D7E38" w:rsidRPr="00D761D2" w:rsidRDefault="002D7E38" w:rsidP="0026633C">
            <w:pPr>
              <w:tabs>
                <w:tab w:val="left" w:pos="993"/>
              </w:tabs>
              <w:spacing w:line="276" w:lineRule="auto"/>
              <w:ind w:firstLine="0"/>
              <w:jc w:val="center"/>
              <w:rPr>
                <w:rFonts w:ascii="Arial Narrow" w:hAnsi="Arial Narrow" w:cs="Arial"/>
              </w:rPr>
            </w:pPr>
            <w:r>
              <w:rPr>
                <w:rFonts w:ascii="Arial Narrow" w:hAnsi="Arial Narrow" w:cs="Arial"/>
              </w:rPr>
              <w:t>0,053</w:t>
            </w:r>
          </w:p>
        </w:tc>
        <w:tc>
          <w:tcPr>
            <w:tcW w:w="1290" w:type="dxa"/>
            <w:vAlign w:val="center"/>
          </w:tcPr>
          <w:p w:rsidR="002D7E38" w:rsidRPr="00D761D2" w:rsidRDefault="002D7E38" w:rsidP="0026633C">
            <w:pPr>
              <w:tabs>
                <w:tab w:val="left" w:pos="993"/>
              </w:tabs>
              <w:spacing w:line="276" w:lineRule="auto"/>
              <w:ind w:firstLine="0"/>
              <w:jc w:val="center"/>
              <w:rPr>
                <w:rFonts w:ascii="Arial Narrow" w:hAnsi="Arial Narrow" w:cs="Arial"/>
              </w:rPr>
            </w:pPr>
            <w:r>
              <w:rPr>
                <w:rFonts w:ascii="Arial Narrow" w:hAnsi="Arial Narrow" w:cs="Arial"/>
              </w:rPr>
              <w:t>0,055</w:t>
            </w:r>
          </w:p>
        </w:tc>
      </w:tr>
      <w:tr w:rsidR="0017538F" w:rsidRPr="00D761D2" w:rsidTr="00345EAF">
        <w:trPr>
          <w:trHeight w:val="291"/>
        </w:trPr>
        <w:tc>
          <w:tcPr>
            <w:tcW w:w="3347" w:type="dxa"/>
            <w:gridSpan w:val="2"/>
          </w:tcPr>
          <w:p w:rsidR="0017538F" w:rsidRPr="00D761D2" w:rsidRDefault="0017538F" w:rsidP="00454562">
            <w:pPr>
              <w:tabs>
                <w:tab w:val="left" w:pos="993"/>
              </w:tabs>
              <w:spacing w:line="276" w:lineRule="auto"/>
              <w:ind w:firstLine="0"/>
              <w:rPr>
                <w:rFonts w:ascii="Arial Narrow" w:hAnsi="Arial Narrow" w:cs="Arial"/>
              </w:rPr>
            </w:pPr>
            <w:r w:rsidRPr="00D761D2">
              <w:rPr>
                <w:rFonts w:ascii="Arial Narrow" w:hAnsi="Arial Narrow" w:cs="Arial"/>
              </w:rPr>
              <w:t>Итого</w:t>
            </w:r>
          </w:p>
        </w:tc>
        <w:tc>
          <w:tcPr>
            <w:tcW w:w="1517" w:type="dxa"/>
          </w:tcPr>
          <w:p w:rsidR="0017538F" w:rsidRPr="00D761D2" w:rsidRDefault="0017538F" w:rsidP="00454562">
            <w:pPr>
              <w:tabs>
                <w:tab w:val="left" w:pos="993"/>
              </w:tabs>
              <w:spacing w:line="276" w:lineRule="auto"/>
              <w:ind w:firstLine="0"/>
              <w:jc w:val="center"/>
              <w:rPr>
                <w:rFonts w:ascii="Arial Narrow" w:hAnsi="Arial Narrow" w:cs="Arial"/>
              </w:rPr>
            </w:pPr>
            <w:r>
              <w:rPr>
                <w:rFonts w:ascii="Arial Narrow" w:hAnsi="Arial Narrow" w:cs="Arial"/>
              </w:rPr>
              <w:t>-</w:t>
            </w:r>
          </w:p>
        </w:tc>
        <w:tc>
          <w:tcPr>
            <w:tcW w:w="2233" w:type="dxa"/>
            <w:vAlign w:val="center"/>
          </w:tcPr>
          <w:p w:rsidR="0017538F" w:rsidRPr="00D761D2" w:rsidRDefault="0017538F" w:rsidP="00DF7445">
            <w:pPr>
              <w:tabs>
                <w:tab w:val="left" w:pos="993"/>
              </w:tabs>
              <w:spacing w:line="276" w:lineRule="auto"/>
              <w:ind w:firstLine="0"/>
              <w:jc w:val="center"/>
              <w:rPr>
                <w:rFonts w:ascii="Arial Narrow" w:hAnsi="Arial Narrow" w:cs="Arial"/>
              </w:rPr>
            </w:pPr>
            <w:r>
              <w:rPr>
                <w:rFonts w:ascii="Arial Narrow" w:hAnsi="Arial Narrow" w:cs="Arial"/>
              </w:rPr>
              <w:t>-</w:t>
            </w:r>
          </w:p>
        </w:tc>
        <w:tc>
          <w:tcPr>
            <w:tcW w:w="1088" w:type="dxa"/>
          </w:tcPr>
          <w:p w:rsidR="0017538F" w:rsidRPr="00F266F1" w:rsidRDefault="0017538F" w:rsidP="002D7E38">
            <w:pPr>
              <w:tabs>
                <w:tab w:val="left" w:pos="993"/>
              </w:tabs>
              <w:spacing w:line="276" w:lineRule="auto"/>
              <w:ind w:firstLine="0"/>
              <w:jc w:val="center"/>
              <w:rPr>
                <w:rFonts w:ascii="Arial Narrow" w:hAnsi="Arial Narrow" w:cs="Arial"/>
              </w:rPr>
            </w:pPr>
            <w:r>
              <w:rPr>
                <w:rFonts w:ascii="Arial Narrow" w:hAnsi="Arial Narrow" w:cs="Arial"/>
              </w:rPr>
              <w:t>0,</w:t>
            </w:r>
            <w:r w:rsidR="002D7E38">
              <w:rPr>
                <w:rFonts w:ascii="Arial Narrow" w:hAnsi="Arial Narrow" w:cs="Arial"/>
              </w:rPr>
              <w:t>409</w:t>
            </w:r>
          </w:p>
        </w:tc>
        <w:tc>
          <w:tcPr>
            <w:tcW w:w="1290" w:type="dxa"/>
          </w:tcPr>
          <w:p w:rsidR="0017538F" w:rsidRPr="00D761D2" w:rsidRDefault="0017538F" w:rsidP="00AB605C">
            <w:pPr>
              <w:tabs>
                <w:tab w:val="left" w:pos="993"/>
              </w:tabs>
              <w:spacing w:line="276" w:lineRule="auto"/>
              <w:ind w:firstLine="0"/>
              <w:jc w:val="center"/>
              <w:rPr>
                <w:rFonts w:ascii="Arial Narrow" w:hAnsi="Arial Narrow" w:cs="Arial"/>
              </w:rPr>
            </w:pPr>
            <w:r>
              <w:rPr>
                <w:rFonts w:ascii="Arial Narrow" w:hAnsi="Arial Narrow" w:cs="Arial"/>
              </w:rPr>
              <w:t>0,</w:t>
            </w:r>
            <w:r w:rsidR="00AB605C">
              <w:rPr>
                <w:rFonts w:ascii="Arial Narrow" w:hAnsi="Arial Narrow" w:cs="Arial"/>
              </w:rPr>
              <w:t>417</w:t>
            </w:r>
          </w:p>
        </w:tc>
      </w:tr>
    </w:tbl>
    <w:p w:rsidR="0079454E" w:rsidRDefault="0079454E" w:rsidP="0068603A">
      <w:pPr>
        <w:spacing w:line="276" w:lineRule="auto"/>
        <w:rPr>
          <w:rFonts w:ascii="Arial" w:hAnsi="Arial" w:cs="Arial"/>
          <w:sz w:val="24"/>
          <w:szCs w:val="24"/>
        </w:rPr>
      </w:pPr>
    </w:p>
    <w:p w:rsidR="006D61CB" w:rsidRDefault="0068603A" w:rsidP="0068603A">
      <w:pPr>
        <w:spacing w:line="276" w:lineRule="auto"/>
        <w:rPr>
          <w:rFonts w:ascii="Arial" w:hAnsi="Arial" w:cs="Arial"/>
          <w:sz w:val="24"/>
          <w:szCs w:val="24"/>
        </w:rPr>
      </w:pPr>
      <w:r>
        <w:rPr>
          <w:rFonts w:ascii="Arial" w:hAnsi="Arial" w:cs="Arial"/>
          <w:sz w:val="24"/>
          <w:szCs w:val="24"/>
        </w:rPr>
        <w:t xml:space="preserve">Таким образом, на расчетный срок </w:t>
      </w:r>
      <w:r w:rsidR="00494B11">
        <w:rPr>
          <w:rFonts w:ascii="Arial" w:hAnsi="Arial" w:cs="Arial"/>
          <w:sz w:val="24"/>
          <w:szCs w:val="24"/>
        </w:rPr>
        <w:t xml:space="preserve">средние </w:t>
      </w:r>
      <w:r>
        <w:rPr>
          <w:rFonts w:ascii="Arial" w:hAnsi="Arial" w:cs="Arial"/>
          <w:sz w:val="24"/>
          <w:szCs w:val="24"/>
        </w:rPr>
        <w:t xml:space="preserve">объемы водоотведения составят </w:t>
      </w:r>
      <w:r w:rsidR="00D73221">
        <w:rPr>
          <w:rFonts w:ascii="Arial" w:hAnsi="Arial" w:cs="Arial"/>
          <w:sz w:val="24"/>
          <w:szCs w:val="24"/>
        </w:rPr>
        <w:t>0</w:t>
      </w:r>
      <w:r w:rsidR="00CA35FE">
        <w:rPr>
          <w:rFonts w:ascii="Arial" w:hAnsi="Arial" w:cs="Arial"/>
          <w:sz w:val="24"/>
          <w:szCs w:val="24"/>
        </w:rPr>
        <w:t>,</w:t>
      </w:r>
      <w:r w:rsidR="00603E60">
        <w:rPr>
          <w:rFonts w:ascii="Arial" w:hAnsi="Arial" w:cs="Arial"/>
          <w:sz w:val="24"/>
          <w:szCs w:val="24"/>
        </w:rPr>
        <w:t>417</w:t>
      </w:r>
      <w:r w:rsidR="00700E8A">
        <w:rPr>
          <w:rFonts w:ascii="Arial" w:hAnsi="Arial" w:cs="Arial"/>
          <w:sz w:val="24"/>
          <w:szCs w:val="24"/>
        </w:rPr>
        <w:t xml:space="preserve"> </w:t>
      </w:r>
      <w:r>
        <w:rPr>
          <w:rFonts w:ascii="Arial" w:hAnsi="Arial" w:cs="Arial"/>
          <w:sz w:val="24"/>
          <w:szCs w:val="24"/>
        </w:rPr>
        <w:t>тыс. м</w:t>
      </w:r>
      <w:r>
        <w:rPr>
          <w:rFonts w:ascii="Arial" w:hAnsi="Arial" w:cs="Arial"/>
          <w:sz w:val="24"/>
          <w:szCs w:val="24"/>
          <w:vertAlign w:val="superscript"/>
        </w:rPr>
        <w:t>3</w:t>
      </w:r>
      <w:r>
        <w:rPr>
          <w:rFonts w:ascii="Arial" w:hAnsi="Arial" w:cs="Arial"/>
          <w:sz w:val="24"/>
          <w:szCs w:val="24"/>
        </w:rPr>
        <w:t xml:space="preserve">/ </w:t>
      </w:r>
      <w:proofErr w:type="spellStart"/>
      <w:r>
        <w:rPr>
          <w:rFonts w:ascii="Arial" w:hAnsi="Arial" w:cs="Arial"/>
          <w:sz w:val="24"/>
          <w:szCs w:val="24"/>
        </w:rPr>
        <w:t>сут</w:t>
      </w:r>
      <w:proofErr w:type="spellEnd"/>
      <w:r>
        <w:rPr>
          <w:rFonts w:ascii="Arial" w:hAnsi="Arial" w:cs="Arial"/>
          <w:sz w:val="24"/>
          <w:szCs w:val="24"/>
        </w:rPr>
        <w:t>.</w:t>
      </w:r>
      <w:bookmarkEnd w:id="47"/>
    </w:p>
    <w:p w:rsidR="0087183B" w:rsidRPr="008636CE" w:rsidRDefault="0087183B" w:rsidP="0087183B">
      <w:pPr>
        <w:spacing w:line="276" w:lineRule="auto"/>
        <w:ind w:left="567" w:firstLine="0"/>
        <w:rPr>
          <w:rFonts w:ascii="Arial" w:hAnsi="Arial" w:cs="Arial"/>
          <w:b/>
          <w:sz w:val="24"/>
          <w:szCs w:val="24"/>
        </w:rPr>
      </w:pPr>
      <w:r w:rsidRPr="008636CE">
        <w:rPr>
          <w:rFonts w:ascii="Arial" w:hAnsi="Arial" w:cs="Arial"/>
          <w:b/>
          <w:sz w:val="24"/>
          <w:szCs w:val="24"/>
        </w:rPr>
        <w:t>Теплоснабжение</w:t>
      </w:r>
    </w:p>
    <w:p w:rsidR="00646BF3" w:rsidRPr="005A4C72" w:rsidRDefault="00646BF3" w:rsidP="00646BF3">
      <w:pPr>
        <w:tabs>
          <w:tab w:val="left" w:pos="993"/>
        </w:tabs>
        <w:spacing w:line="276" w:lineRule="auto"/>
        <w:rPr>
          <w:rFonts w:ascii="Arial" w:hAnsi="Arial" w:cs="Arial"/>
          <w:sz w:val="24"/>
          <w:szCs w:val="24"/>
        </w:rPr>
      </w:pPr>
      <w:r>
        <w:rPr>
          <w:rFonts w:ascii="Arial" w:hAnsi="Arial" w:cs="Arial"/>
          <w:sz w:val="24"/>
          <w:szCs w:val="24"/>
        </w:rPr>
        <w:t xml:space="preserve">Теплоснабжение в </w:t>
      </w:r>
      <w:r w:rsidR="008A3ED0">
        <w:rPr>
          <w:rFonts w:ascii="Arial" w:hAnsi="Arial" w:cs="Arial"/>
          <w:sz w:val="24"/>
          <w:szCs w:val="24"/>
        </w:rPr>
        <w:t>муниципальном образовании</w:t>
      </w:r>
      <w:r>
        <w:rPr>
          <w:rFonts w:ascii="Arial" w:hAnsi="Arial" w:cs="Arial"/>
          <w:sz w:val="24"/>
          <w:szCs w:val="24"/>
        </w:rPr>
        <w:t>, в основном, индивидуальное. Центральная система теплоснабжения имеется в объектах социального обслуживания и в администрации.</w:t>
      </w:r>
    </w:p>
    <w:p w:rsidR="00646BF3" w:rsidRDefault="00646BF3" w:rsidP="00646BF3">
      <w:pPr>
        <w:tabs>
          <w:tab w:val="left" w:pos="993"/>
        </w:tabs>
        <w:spacing w:line="276" w:lineRule="auto"/>
        <w:rPr>
          <w:rFonts w:ascii="Arial" w:hAnsi="Arial" w:cs="Arial"/>
          <w:sz w:val="24"/>
          <w:szCs w:val="24"/>
        </w:rPr>
      </w:pPr>
      <w:r w:rsidRPr="00855221">
        <w:rPr>
          <w:rFonts w:ascii="Arial" w:hAnsi="Arial" w:cs="Arial"/>
          <w:sz w:val="24"/>
          <w:szCs w:val="24"/>
        </w:rPr>
        <w:t xml:space="preserve">Проектом предусматривается </w:t>
      </w:r>
      <w:r>
        <w:rPr>
          <w:rFonts w:ascii="Arial" w:hAnsi="Arial" w:cs="Arial"/>
          <w:sz w:val="24"/>
          <w:szCs w:val="24"/>
        </w:rPr>
        <w:t>поддерживать</w:t>
      </w:r>
      <w:r w:rsidRPr="00855221">
        <w:rPr>
          <w:rFonts w:ascii="Arial" w:hAnsi="Arial" w:cs="Arial"/>
          <w:sz w:val="24"/>
          <w:szCs w:val="24"/>
        </w:rPr>
        <w:t xml:space="preserve"> централизованным теплоснабжением</w:t>
      </w:r>
      <w:r>
        <w:rPr>
          <w:rFonts w:ascii="Arial" w:hAnsi="Arial" w:cs="Arial"/>
          <w:sz w:val="24"/>
          <w:szCs w:val="24"/>
        </w:rPr>
        <w:t xml:space="preserve"> объекты социального и культурно-бытового обслуживания.</w:t>
      </w:r>
    </w:p>
    <w:p w:rsidR="00646BF3" w:rsidRPr="00855221" w:rsidRDefault="00646BF3" w:rsidP="00646BF3">
      <w:pPr>
        <w:tabs>
          <w:tab w:val="left" w:pos="993"/>
        </w:tabs>
        <w:spacing w:line="276" w:lineRule="auto"/>
        <w:rPr>
          <w:rFonts w:ascii="Arial" w:hAnsi="Arial" w:cs="Arial"/>
          <w:sz w:val="24"/>
          <w:szCs w:val="24"/>
        </w:rPr>
      </w:pPr>
      <w:r w:rsidRPr="00855221">
        <w:rPr>
          <w:rFonts w:ascii="Arial" w:hAnsi="Arial" w:cs="Arial"/>
          <w:sz w:val="24"/>
          <w:szCs w:val="24"/>
        </w:rPr>
        <w:t>В качестве основного топлива котельных на планируемый пери</w:t>
      </w:r>
      <w:r>
        <w:rPr>
          <w:rFonts w:ascii="Arial" w:hAnsi="Arial" w:cs="Arial"/>
          <w:sz w:val="24"/>
          <w:szCs w:val="24"/>
        </w:rPr>
        <w:t xml:space="preserve">од </w:t>
      </w:r>
      <w:r w:rsidR="00D97A9E">
        <w:rPr>
          <w:rFonts w:ascii="Arial" w:hAnsi="Arial" w:cs="Arial"/>
          <w:sz w:val="24"/>
          <w:szCs w:val="24"/>
        </w:rPr>
        <w:t xml:space="preserve">необходимо </w:t>
      </w:r>
      <w:r>
        <w:rPr>
          <w:rFonts w:ascii="Arial" w:hAnsi="Arial" w:cs="Arial"/>
          <w:sz w:val="24"/>
          <w:szCs w:val="24"/>
        </w:rPr>
        <w:t xml:space="preserve">предусмотреть природный газ. </w:t>
      </w:r>
      <w:r w:rsidRPr="00855221">
        <w:rPr>
          <w:rFonts w:ascii="Arial" w:hAnsi="Arial" w:cs="Arial"/>
          <w:sz w:val="24"/>
          <w:szCs w:val="24"/>
        </w:rPr>
        <w:t xml:space="preserve">Система теплоснабжения принимается «закрытая» с подключением абонентов через центральные тепловые пункты (ЦТП), либо индивидуальные тепловые пункты (ИТП), размещаемые в технических подпольях зданий. </w:t>
      </w:r>
    </w:p>
    <w:p w:rsidR="00646BF3" w:rsidRDefault="00646BF3" w:rsidP="00646BF3">
      <w:pPr>
        <w:tabs>
          <w:tab w:val="left" w:pos="993"/>
        </w:tabs>
        <w:spacing w:line="276" w:lineRule="auto"/>
        <w:rPr>
          <w:rFonts w:ascii="Arial" w:hAnsi="Arial" w:cs="Arial"/>
          <w:sz w:val="24"/>
          <w:szCs w:val="24"/>
        </w:rPr>
      </w:pPr>
      <w:r w:rsidRPr="00855221">
        <w:rPr>
          <w:rFonts w:ascii="Arial" w:hAnsi="Arial" w:cs="Arial"/>
          <w:sz w:val="24"/>
          <w:szCs w:val="24"/>
        </w:rPr>
        <w:t>Теплоснабжение индивидуальной малоэтажной застройки (без и с приусадебными участками) будет носить локальный характер – от автономных теплогенерирующих установок, работающих на природном газе. Выбор индивидуальных источников тепла объясняется тем, что объекты имеют незначительную тепловую нагрузку и находятся на значительном расстоянии друг от друга, что влечёт за собой большие потери в тепловых сетях и значительные капвложения по их прокладке.</w:t>
      </w:r>
    </w:p>
    <w:p w:rsidR="0087183B" w:rsidRPr="008636CE" w:rsidRDefault="0087183B" w:rsidP="0087183B">
      <w:pPr>
        <w:spacing w:line="276" w:lineRule="auto"/>
        <w:ind w:left="567" w:firstLine="0"/>
        <w:rPr>
          <w:rFonts w:ascii="Arial" w:hAnsi="Arial" w:cs="Arial"/>
          <w:b/>
          <w:sz w:val="24"/>
          <w:szCs w:val="24"/>
        </w:rPr>
      </w:pPr>
      <w:r w:rsidRPr="008636CE">
        <w:rPr>
          <w:rFonts w:ascii="Arial" w:hAnsi="Arial" w:cs="Arial"/>
          <w:b/>
          <w:sz w:val="24"/>
          <w:szCs w:val="24"/>
        </w:rPr>
        <w:lastRenderedPageBreak/>
        <w:t>Электроснабжение</w:t>
      </w:r>
    </w:p>
    <w:p w:rsidR="00646BF3" w:rsidRDefault="00646BF3" w:rsidP="00646BF3">
      <w:pPr>
        <w:tabs>
          <w:tab w:val="left" w:pos="993"/>
        </w:tabs>
        <w:spacing w:line="276" w:lineRule="auto"/>
        <w:rPr>
          <w:rFonts w:ascii="Arial" w:hAnsi="Arial" w:cs="Arial"/>
          <w:sz w:val="24"/>
          <w:szCs w:val="24"/>
        </w:rPr>
      </w:pPr>
      <w:r w:rsidRPr="008D65AA">
        <w:rPr>
          <w:rFonts w:ascii="Arial" w:hAnsi="Arial" w:cs="Arial"/>
          <w:sz w:val="24"/>
          <w:szCs w:val="24"/>
        </w:rPr>
        <w:t xml:space="preserve">На территории </w:t>
      </w:r>
      <w:r w:rsidR="00DA50FD">
        <w:rPr>
          <w:rFonts w:ascii="Arial" w:hAnsi="Arial" w:cs="Arial"/>
          <w:sz w:val="24"/>
          <w:szCs w:val="24"/>
        </w:rPr>
        <w:t>муниципального образования «</w:t>
      </w:r>
      <w:proofErr w:type="spellStart"/>
      <w:r w:rsidR="00DA50FD">
        <w:rPr>
          <w:rFonts w:ascii="Arial" w:hAnsi="Arial" w:cs="Arial"/>
          <w:sz w:val="24"/>
          <w:szCs w:val="24"/>
        </w:rPr>
        <w:t>Новотузуклейский</w:t>
      </w:r>
      <w:proofErr w:type="spellEnd"/>
      <w:r w:rsidR="00DA50FD">
        <w:rPr>
          <w:rFonts w:ascii="Arial" w:hAnsi="Arial" w:cs="Arial"/>
          <w:sz w:val="24"/>
          <w:szCs w:val="24"/>
        </w:rPr>
        <w:t xml:space="preserve"> сельсовет»</w:t>
      </w:r>
      <w:r w:rsidRPr="008D65AA">
        <w:rPr>
          <w:rFonts w:ascii="Arial" w:hAnsi="Arial" w:cs="Arial"/>
          <w:sz w:val="24"/>
          <w:szCs w:val="24"/>
        </w:rPr>
        <w:t xml:space="preserve"> планируется увеличение электрической нагрузки</w:t>
      </w:r>
      <w:r w:rsidR="00DA50FD">
        <w:rPr>
          <w:rFonts w:ascii="Arial" w:hAnsi="Arial" w:cs="Arial"/>
          <w:sz w:val="24"/>
          <w:szCs w:val="24"/>
        </w:rPr>
        <w:t xml:space="preserve"> для обеспечения ресурсами новой жилой застройки и общественно-деловых зданий</w:t>
      </w:r>
      <w:r w:rsidRPr="008D65AA">
        <w:rPr>
          <w:rFonts w:ascii="Arial" w:hAnsi="Arial" w:cs="Arial"/>
          <w:sz w:val="24"/>
          <w:szCs w:val="24"/>
        </w:rPr>
        <w:t xml:space="preserve">. </w:t>
      </w:r>
    </w:p>
    <w:p w:rsidR="00646BF3" w:rsidRPr="007B6C0E" w:rsidRDefault="00646BF3" w:rsidP="00646BF3">
      <w:pPr>
        <w:tabs>
          <w:tab w:val="left" w:pos="993"/>
        </w:tabs>
        <w:spacing w:line="276" w:lineRule="auto"/>
        <w:rPr>
          <w:rFonts w:ascii="Arial" w:hAnsi="Arial" w:cs="Arial"/>
          <w:sz w:val="24"/>
          <w:szCs w:val="24"/>
        </w:rPr>
      </w:pPr>
      <w:r w:rsidRPr="007B6C0E">
        <w:rPr>
          <w:rFonts w:ascii="Arial" w:hAnsi="Arial" w:cs="Arial"/>
          <w:sz w:val="24"/>
          <w:szCs w:val="24"/>
        </w:rPr>
        <w:t xml:space="preserve">Электрические нагрузки жилищно-коммунального сектора определены по срокам проектирования на основе численности населения, принятой настоящим проектом, в соответствии </w:t>
      </w:r>
      <w:r>
        <w:rPr>
          <w:rFonts w:ascii="Arial" w:hAnsi="Arial" w:cs="Arial"/>
          <w:sz w:val="24"/>
          <w:szCs w:val="24"/>
        </w:rPr>
        <w:t xml:space="preserve">с </w:t>
      </w:r>
      <w:r w:rsidRPr="00EF7337">
        <w:rPr>
          <w:rFonts w:ascii="Arial" w:hAnsi="Arial" w:cs="Arial"/>
          <w:sz w:val="24"/>
          <w:szCs w:val="24"/>
        </w:rPr>
        <w:t>СП 42.13330.2016</w:t>
      </w:r>
      <w:r>
        <w:rPr>
          <w:rFonts w:ascii="Arial" w:hAnsi="Arial" w:cs="Arial"/>
          <w:sz w:val="24"/>
          <w:szCs w:val="24"/>
        </w:rPr>
        <w:t xml:space="preserve"> «</w:t>
      </w:r>
      <w:r w:rsidRPr="00EF7337">
        <w:rPr>
          <w:rFonts w:ascii="Arial" w:hAnsi="Arial" w:cs="Arial"/>
          <w:sz w:val="24"/>
          <w:szCs w:val="24"/>
        </w:rPr>
        <w:t>Градостроительство. Планировка и</w:t>
      </w:r>
      <w:r>
        <w:rPr>
          <w:rFonts w:ascii="Arial" w:hAnsi="Arial" w:cs="Arial"/>
          <w:sz w:val="24"/>
          <w:szCs w:val="24"/>
        </w:rPr>
        <w:t xml:space="preserve"> </w:t>
      </w:r>
      <w:r w:rsidRPr="00EF7337">
        <w:rPr>
          <w:rFonts w:ascii="Arial" w:hAnsi="Arial" w:cs="Arial"/>
          <w:sz w:val="24"/>
          <w:szCs w:val="24"/>
        </w:rPr>
        <w:t>застройка городских и сельских</w:t>
      </w:r>
      <w:r>
        <w:rPr>
          <w:rFonts w:ascii="Arial" w:hAnsi="Arial" w:cs="Arial"/>
          <w:sz w:val="24"/>
          <w:szCs w:val="24"/>
        </w:rPr>
        <w:t xml:space="preserve"> </w:t>
      </w:r>
      <w:r w:rsidRPr="00EF7337">
        <w:rPr>
          <w:rFonts w:ascii="Arial" w:hAnsi="Arial" w:cs="Arial"/>
          <w:sz w:val="24"/>
          <w:szCs w:val="24"/>
        </w:rPr>
        <w:t>поселений</w:t>
      </w:r>
      <w:r>
        <w:rPr>
          <w:rFonts w:ascii="Arial" w:hAnsi="Arial" w:cs="Arial"/>
          <w:sz w:val="24"/>
          <w:szCs w:val="24"/>
        </w:rPr>
        <w:t>»</w:t>
      </w:r>
      <w:r w:rsidRPr="00EF7337">
        <w:rPr>
          <w:rFonts w:ascii="Arial" w:hAnsi="Arial" w:cs="Arial"/>
          <w:sz w:val="24"/>
          <w:szCs w:val="24"/>
        </w:rPr>
        <w:t xml:space="preserve"> Актуализированная</w:t>
      </w:r>
      <w:r>
        <w:rPr>
          <w:rFonts w:ascii="Arial" w:hAnsi="Arial" w:cs="Arial"/>
          <w:sz w:val="24"/>
          <w:szCs w:val="24"/>
        </w:rPr>
        <w:t xml:space="preserve"> редакция СНиП 2.07.01-89*.</w:t>
      </w:r>
    </w:p>
    <w:p w:rsidR="00646BF3" w:rsidRDefault="00646BF3" w:rsidP="00646BF3">
      <w:pPr>
        <w:tabs>
          <w:tab w:val="left" w:pos="993"/>
        </w:tabs>
        <w:spacing w:line="276" w:lineRule="auto"/>
        <w:rPr>
          <w:rFonts w:ascii="Arial" w:hAnsi="Arial" w:cs="Arial"/>
          <w:sz w:val="24"/>
          <w:szCs w:val="24"/>
        </w:rPr>
      </w:pPr>
      <w:r w:rsidRPr="007B5442">
        <w:rPr>
          <w:rFonts w:ascii="Arial" w:hAnsi="Arial" w:cs="Arial"/>
          <w:sz w:val="24"/>
          <w:szCs w:val="24"/>
        </w:rPr>
        <w:t xml:space="preserve">Электроснабжение перспективной нагрузки обеспечивается существующими подстанциями при их поэтапной реконструкции с заменой устаревшего оборудования и линий электропередачи, а также строительством новых подстанций. </w:t>
      </w:r>
      <w:r w:rsidR="00462B0F">
        <w:rPr>
          <w:rFonts w:ascii="Arial" w:hAnsi="Arial" w:cs="Arial"/>
          <w:sz w:val="24"/>
          <w:szCs w:val="24"/>
        </w:rPr>
        <w:t xml:space="preserve">В настоящее время </w:t>
      </w:r>
      <w:r w:rsidR="00462B0F" w:rsidRPr="007B5442">
        <w:rPr>
          <w:rFonts w:ascii="Arial" w:hAnsi="Arial" w:cs="Arial"/>
          <w:sz w:val="24"/>
          <w:szCs w:val="24"/>
        </w:rPr>
        <w:t xml:space="preserve">общее электропотребление </w:t>
      </w:r>
      <w:r w:rsidR="00462B0F">
        <w:rPr>
          <w:rFonts w:ascii="Arial" w:hAnsi="Arial" w:cs="Arial"/>
          <w:sz w:val="24"/>
          <w:szCs w:val="24"/>
        </w:rPr>
        <w:t xml:space="preserve">сельсовета составляет </w:t>
      </w:r>
      <w:r w:rsidR="00482754">
        <w:rPr>
          <w:rFonts w:ascii="Arial" w:hAnsi="Arial" w:cs="Arial"/>
          <w:sz w:val="24"/>
          <w:szCs w:val="24"/>
        </w:rPr>
        <w:t>2</w:t>
      </w:r>
      <w:r w:rsidR="00F0756E">
        <w:rPr>
          <w:rFonts w:ascii="Arial" w:hAnsi="Arial" w:cs="Arial"/>
          <w:sz w:val="24"/>
          <w:szCs w:val="24"/>
        </w:rPr>
        <w:t>703,7</w:t>
      </w:r>
      <w:r w:rsidR="00C107E9">
        <w:rPr>
          <w:rFonts w:ascii="Arial" w:hAnsi="Arial" w:cs="Arial"/>
          <w:sz w:val="24"/>
          <w:szCs w:val="24"/>
        </w:rPr>
        <w:t xml:space="preserve"> </w:t>
      </w:r>
      <w:r w:rsidR="008F59EE">
        <w:rPr>
          <w:rFonts w:ascii="Arial" w:hAnsi="Arial" w:cs="Arial"/>
          <w:sz w:val="24"/>
          <w:szCs w:val="24"/>
        </w:rPr>
        <w:t xml:space="preserve">тыс. </w:t>
      </w:r>
      <w:r w:rsidR="00462B0F">
        <w:rPr>
          <w:rFonts w:ascii="Arial" w:hAnsi="Arial" w:cs="Arial"/>
          <w:sz w:val="24"/>
          <w:szCs w:val="24"/>
        </w:rPr>
        <w:t xml:space="preserve">кВ*ч/год </w:t>
      </w:r>
      <w:r w:rsidR="00462B0F" w:rsidRPr="000D2009">
        <w:rPr>
          <w:rFonts w:ascii="Arial" w:hAnsi="Arial" w:cs="Arial"/>
          <w:sz w:val="24"/>
          <w:szCs w:val="24"/>
        </w:rPr>
        <w:t>при норме потребления 950 кВ*ч/год на 1 человека</w:t>
      </w:r>
      <w:proofErr w:type="gramStart"/>
      <w:r w:rsidR="00462B0F">
        <w:rPr>
          <w:rFonts w:ascii="Arial" w:hAnsi="Arial" w:cs="Arial"/>
          <w:sz w:val="24"/>
          <w:szCs w:val="24"/>
        </w:rPr>
        <w:t>.</w:t>
      </w:r>
      <w:proofErr w:type="gramEnd"/>
      <w:r w:rsidR="00462B0F">
        <w:rPr>
          <w:rFonts w:ascii="Arial" w:hAnsi="Arial" w:cs="Arial"/>
          <w:sz w:val="24"/>
          <w:szCs w:val="24"/>
        </w:rPr>
        <w:t xml:space="preserve"> </w:t>
      </w:r>
      <w:proofErr w:type="gramStart"/>
      <w:r w:rsidR="00314680" w:rsidRPr="000D2009">
        <w:rPr>
          <w:rFonts w:ascii="Arial" w:hAnsi="Arial" w:cs="Arial"/>
          <w:sz w:val="24"/>
          <w:szCs w:val="24"/>
        </w:rPr>
        <w:t>н</w:t>
      </w:r>
      <w:proofErr w:type="gramEnd"/>
      <w:r w:rsidR="00314680" w:rsidRPr="000D2009">
        <w:rPr>
          <w:rFonts w:ascii="Arial" w:hAnsi="Arial" w:cs="Arial"/>
          <w:sz w:val="24"/>
          <w:szCs w:val="24"/>
        </w:rPr>
        <w:t>а расчетный срок</w:t>
      </w:r>
      <w:r w:rsidR="00314680">
        <w:rPr>
          <w:rFonts w:ascii="Arial" w:hAnsi="Arial" w:cs="Arial"/>
          <w:sz w:val="24"/>
          <w:szCs w:val="24"/>
        </w:rPr>
        <w:t xml:space="preserve"> </w:t>
      </w:r>
      <w:r w:rsidR="00462B0F">
        <w:rPr>
          <w:rFonts w:ascii="Arial" w:hAnsi="Arial" w:cs="Arial"/>
          <w:sz w:val="24"/>
          <w:szCs w:val="24"/>
        </w:rPr>
        <w:t xml:space="preserve">генерального плана показатель будет равен </w:t>
      </w:r>
      <w:r w:rsidR="00314680">
        <w:rPr>
          <w:rFonts w:ascii="Arial" w:hAnsi="Arial" w:cs="Arial"/>
          <w:sz w:val="24"/>
          <w:szCs w:val="24"/>
        </w:rPr>
        <w:t>2</w:t>
      </w:r>
      <w:r w:rsidR="00F0756E">
        <w:rPr>
          <w:rFonts w:ascii="Arial" w:hAnsi="Arial" w:cs="Arial"/>
          <w:sz w:val="24"/>
          <w:szCs w:val="24"/>
        </w:rPr>
        <w:t>745,5</w:t>
      </w:r>
      <w:r w:rsidR="008F59EE">
        <w:rPr>
          <w:rFonts w:ascii="Arial" w:hAnsi="Arial" w:cs="Arial"/>
          <w:sz w:val="24"/>
          <w:szCs w:val="24"/>
        </w:rPr>
        <w:t xml:space="preserve"> тыс.</w:t>
      </w:r>
      <w:r w:rsidR="00462B0F">
        <w:rPr>
          <w:rFonts w:ascii="Arial" w:hAnsi="Arial" w:cs="Arial"/>
          <w:sz w:val="24"/>
          <w:szCs w:val="24"/>
        </w:rPr>
        <w:t xml:space="preserve"> кВ*ч/год</w:t>
      </w:r>
      <w:r w:rsidRPr="000D2009">
        <w:rPr>
          <w:rFonts w:ascii="Arial" w:hAnsi="Arial" w:cs="Arial"/>
          <w:sz w:val="24"/>
          <w:szCs w:val="24"/>
        </w:rPr>
        <w:t>.</w:t>
      </w:r>
    </w:p>
    <w:p w:rsidR="00646BF3" w:rsidRDefault="00646BF3" w:rsidP="00646BF3">
      <w:pPr>
        <w:tabs>
          <w:tab w:val="left" w:pos="993"/>
        </w:tabs>
        <w:spacing w:line="276" w:lineRule="auto"/>
        <w:rPr>
          <w:rFonts w:ascii="Arial" w:hAnsi="Arial" w:cs="Arial"/>
          <w:sz w:val="24"/>
          <w:szCs w:val="24"/>
        </w:rPr>
      </w:pPr>
      <w:r w:rsidRPr="000B31D3">
        <w:rPr>
          <w:rFonts w:ascii="Arial" w:hAnsi="Arial" w:cs="Arial"/>
          <w:sz w:val="24"/>
          <w:szCs w:val="24"/>
        </w:rPr>
        <w:t>Приведенные</w:t>
      </w:r>
      <w:r>
        <w:rPr>
          <w:rFonts w:ascii="Arial" w:hAnsi="Arial" w:cs="Arial"/>
          <w:sz w:val="24"/>
          <w:szCs w:val="24"/>
        </w:rPr>
        <w:t xml:space="preserve"> </w:t>
      </w:r>
      <w:r w:rsidRPr="000B31D3">
        <w:rPr>
          <w:rFonts w:ascii="Arial" w:hAnsi="Arial" w:cs="Arial"/>
          <w:sz w:val="24"/>
          <w:szCs w:val="24"/>
        </w:rPr>
        <w:t>укрупненные показатели</w:t>
      </w:r>
      <w:r>
        <w:rPr>
          <w:rFonts w:ascii="Arial" w:hAnsi="Arial" w:cs="Arial"/>
          <w:sz w:val="24"/>
          <w:szCs w:val="24"/>
        </w:rPr>
        <w:t xml:space="preserve"> </w:t>
      </w:r>
      <w:r w:rsidRPr="000B31D3">
        <w:rPr>
          <w:rFonts w:ascii="Arial" w:hAnsi="Arial" w:cs="Arial"/>
          <w:sz w:val="24"/>
          <w:szCs w:val="24"/>
        </w:rPr>
        <w:t>предусматривают электропотребление жилыми и общественными зданиями,</w:t>
      </w:r>
      <w:r>
        <w:rPr>
          <w:rFonts w:ascii="Arial" w:hAnsi="Arial" w:cs="Arial"/>
          <w:sz w:val="24"/>
          <w:szCs w:val="24"/>
        </w:rPr>
        <w:t xml:space="preserve"> </w:t>
      </w:r>
      <w:r w:rsidRPr="000B31D3">
        <w:rPr>
          <w:rFonts w:ascii="Arial" w:hAnsi="Arial" w:cs="Arial"/>
          <w:sz w:val="24"/>
          <w:szCs w:val="24"/>
        </w:rPr>
        <w:t>предприятиями коммунально-бытового обслуживания, наружным осве</w:t>
      </w:r>
      <w:r>
        <w:rPr>
          <w:rFonts w:ascii="Arial" w:hAnsi="Arial" w:cs="Arial"/>
          <w:sz w:val="24"/>
          <w:szCs w:val="24"/>
        </w:rPr>
        <w:t>щением</w:t>
      </w:r>
      <w:r w:rsidRPr="000B31D3">
        <w:rPr>
          <w:rFonts w:ascii="Arial" w:hAnsi="Arial" w:cs="Arial"/>
          <w:sz w:val="24"/>
          <w:szCs w:val="24"/>
        </w:rPr>
        <w:t>, системами водоснабжения, водоотведения и</w:t>
      </w:r>
      <w:r>
        <w:rPr>
          <w:rFonts w:ascii="Arial" w:hAnsi="Arial" w:cs="Arial"/>
          <w:sz w:val="24"/>
          <w:szCs w:val="24"/>
        </w:rPr>
        <w:t xml:space="preserve"> </w:t>
      </w:r>
      <w:r w:rsidRPr="000B31D3">
        <w:rPr>
          <w:rFonts w:ascii="Arial" w:hAnsi="Arial" w:cs="Arial"/>
          <w:sz w:val="24"/>
          <w:szCs w:val="24"/>
        </w:rPr>
        <w:t>теплоснабжения</w:t>
      </w:r>
      <w:r>
        <w:rPr>
          <w:rFonts w:ascii="Arial" w:hAnsi="Arial" w:cs="Arial"/>
          <w:sz w:val="24"/>
          <w:szCs w:val="24"/>
        </w:rPr>
        <w:t>.</w:t>
      </w:r>
    </w:p>
    <w:p w:rsidR="00646BF3" w:rsidRPr="007B5442" w:rsidRDefault="00646BF3" w:rsidP="00646BF3">
      <w:pPr>
        <w:tabs>
          <w:tab w:val="left" w:pos="993"/>
        </w:tabs>
        <w:spacing w:line="276" w:lineRule="auto"/>
        <w:rPr>
          <w:rFonts w:ascii="Arial" w:hAnsi="Arial" w:cs="Arial"/>
          <w:sz w:val="24"/>
          <w:szCs w:val="24"/>
        </w:rPr>
      </w:pPr>
      <w:r w:rsidRPr="007B5442">
        <w:rPr>
          <w:rFonts w:ascii="Arial" w:hAnsi="Arial" w:cs="Arial"/>
          <w:sz w:val="24"/>
          <w:szCs w:val="24"/>
        </w:rPr>
        <w:t>Для гарантированного электроснабжения сельского поселения, в связи с износом трансформаторных подстанций ТП (КТП) и линий электропередач следует выполнить ряд мероприятия по строительству, капитальному ремонту и реконструкции данных объектов:</w:t>
      </w:r>
    </w:p>
    <w:p w:rsidR="00B3673F" w:rsidRPr="007B5442" w:rsidRDefault="00B3673F" w:rsidP="00211BB3">
      <w:pPr>
        <w:numPr>
          <w:ilvl w:val="0"/>
          <w:numId w:val="38"/>
        </w:numPr>
        <w:tabs>
          <w:tab w:val="left" w:pos="993"/>
        </w:tabs>
        <w:spacing w:line="276" w:lineRule="auto"/>
        <w:ind w:left="0" w:firstLine="568"/>
        <w:rPr>
          <w:rFonts w:ascii="Arial" w:hAnsi="Arial" w:cs="Arial"/>
          <w:sz w:val="24"/>
          <w:szCs w:val="24"/>
        </w:rPr>
      </w:pPr>
      <w:r w:rsidRPr="007B5442">
        <w:rPr>
          <w:rFonts w:ascii="Arial" w:hAnsi="Arial" w:cs="Arial"/>
          <w:sz w:val="24"/>
          <w:szCs w:val="24"/>
        </w:rPr>
        <w:t>применение новых технологий – однопроводная передача электроэнергии (с помощью самонесущего изолированного провода</w:t>
      </w:r>
      <w:r>
        <w:rPr>
          <w:rFonts w:ascii="Arial" w:hAnsi="Arial" w:cs="Arial"/>
          <w:sz w:val="24"/>
          <w:szCs w:val="24"/>
        </w:rPr>
        <w:t>);</w:t>
      </w:r>
    </w:p>
    <w:p w:rsidR="00646BF3" w:rsidRPr="007B5442" w:rsidRDefault="00646BF3" w:rsidP="00211BB3">
      <w:pPr>
        <w:numPr>
          <w:ilvl w:val="0"/>
          <w:numId w:val="38"/>
        </w:numPr>
        <w:tabs>
          <w:tab w:val="left" w:pos="993"/>
        </w:tabs>
        <w:spacing w:line="276" w:lineRule="auto"/>
        <w:ind w:left="0" w:firstLine="709"/>
        <w:rPr>
          <w:rFonts w:ascii="Arial" w:hAnsi="Arial" w:cs="Arial"/>
          <w:sz w:val="24"/>
          <w:szCs w:val="24"/>
        </w:rPr>
      </w:pPr>
      <w:r w:rsidRPr="007B5442">
        <w:rPr>
          <w:rFonts w:ascii="Arial" w:hAnsi="Arial" w:cs="Arial"/>
          <w:sz w:val="24"/>
          <w:szCs w:val="24"/>
        </w:rPr>
        <w:t>принятие мер по повышению надежности электроснабжения тех объектов, для которых перерыв в электроснабжении грозит серьезными последствиями;</w:t>
      </w:r>
    </w:p>
    <w:p w:rsidR="00646BF3" w:rsidRPr="007B5442" w:rsidRDefault="00646BF3" w:rsidP="00211BB3">
      <w:pPr>
        <w:numPr>
          <w:ilvl w:val="0"/>
          <w:numId w:val="39"/>
        </w:numPr>
        <w:tabs>
          <w:tab w:val="left" w:pos="993"/>
        </w:tabs>
        <w:spacing w:line="276" w:lineRule="auto"/>
        <w:ind w:left="0" w:firstLine="709"/>
        <w:rPr>
          <w:rFonts w:ascii="Arial" w:hAnsi="Arial" w:cs="Arial"/>
          <w:sz w:val="24"/>
          <w:szCs w:val="24"/>
        </w:rPr>
      </w:pPr>
      <w:r w:rsidRPr="007B5442">
        <w:rPr>
          <w:rFonts w:ascii="Arial" w:hAnsi="Arial" w:cs="Arial"/>
          <w:sz w:val="24"/>
          <w:szCs w:val="24"/>
        </w:rPr>
        <w:t>строительство разводящих сетей освещения с применением новых энергосберегающих технологий с присоединением данных сетей к ТП;</w:t>
      </w:r>
    </w:p>
    <w:p w:rsidR="00646BF3" w:rsidRDefault="00646BF3" w:rsidP="00211BB3">
      <w:pPr>
        <w:numPr>
          <w:ilvl w:val="0"/>
          <w:numId w:val="39"/>
        </w:numPr>
        <w:tabs>
          <w:tab w:val="left" w:pos="993"/>
        </w:tabs>
        <w:spacing w:line="276" w:lineRule="auto"/>
        <w:ind w:left="0" w:firstLine="709"/>
        <w:rPr>
          <w:rFonts w:ascii="Arial" w:hAnsi="Arial" w:cs="Arial"/>
          <w:sz w:val="24"/>
          <w:szCs w:val="24"/>
        </w:rPr>
      </w:pPr>
      <w:r w:rsidRPr="007B5442">
        <w:rPr>
          <w:rFonts w:ascii="Arial" w:hAnsi="Arial" w:cs="Arial"/>
          <w:sz w:val="24"/>
          <w:szCs w:val="24"/>
        </w:rPr>
        <w:t>замена светильников уличного освещения на</w:t>
      </w:r>
      <w:r w:rsidR="00B3673F">
        <w:rPr>
          <w:rFonts w:ascii="Arial" w:hAnsi="Arial" w:cs="Arial"/>
          <w:sz w:val="24"/>
          <w:szCs w:val="24"/>
        </w:rPr>
        <w:t xml:space="preserve"> энергосберегающие светодиодные.</w:t>
      </w:r>
    </w:p>
    <w:p w:rsidR="00646BF3" w:rsidRPr="0056044D" w:rsidRDefault="00646BF3" w:rsidP="00646BF3">
      <w:pPr>
        <w:tabs>
          <w:tab w:val="left" w:pos="993"/>
        </w:tabs>
        <w:spacing w:line="276" w:lineRule="auto"/>
        <w:rPr>
          <w:rFonts w:ascii="Arial" w:hAnsi="Arial" w:cs="Arial"/>
          <w:sz w:val="24"/>
          <w:szCs w:val="24"/>
        </w:rPr>
      </w:pPr>
      <w:r w:rsidRPr="0056044D">
        <w:rPr>
          <w:rFonts w:ascii="Arial" w:hAnsi="Arial" w:cs="Arial"/>
          <w:sz w:val="24"/>
          <w:szCs w:val="24"/>
        </w:rPr>
        <w:t>По мере реконструкции и строительства новых зданий микрорайонов необходима реконструкция электрических сетей, трансформаторных подстанций с заменой технически устаревшего оборудования (в увязке с конкретным планировочным решением).</w:t>
      </w:r>
    </w:p>
    <w:p w:rsidR="00646BF3" w:rsidRPr="0056044D" w:rsidRDefault="00646BF3" w:rsidP="00646BF3">
      <w:pPr>
        <w:tabs>
          <w:tab w:val="left" w:pos="993"/>
        </w:tabs>
        <w:spacing w:line="276" w:lineRule="auto"/>
        <w:rPr>
          <w:rFonts w:ascii="Arial" w:hAnsi="Arial" w:cs="Arial"/>
          <w:sz w:val="24"/>
          <w:szCs w:val="24"/>
        </w:rPr>
      </w:pPr>
      <w:r w:rsidRPr="0056044D">
        <w:rPr>
          <w:rFonts w:ascii="Arial" w:hAnsi="Arial" w:cs="Arial"/>
          <w:sz w:val="24"/>
          <w:szCs w:val="24"/>
        </w:rPr>
        <w:t>Уличное освещение предусматривается воздушным по железобетонным опорам, управление уличным освещением дистанционное.</w:t>
      </w:r>
    </w:p>
    <w:p w:rsidR="00646BF3" w:rsidRDefault="00646BF3" w:rsidP="00646BF3">
      <w:pPr>
        <w:tabs>
          <w:tab w:val="left" w:pos="993"/>
        </w:tabs>
        <w:spacing w:line="276" w:lineRule="auto"/>
        <w:rPr>
          <w:rFonts w:ascii="Arial" w:hAnsi="Arial" w:cs="Arial"/>
          <w:sz w:val="24"/>
          <w:szCs w:val="24"/>
        </w:rPr>
      </w:pPr>
      <w:r w:rsidRPr="0056044D">
        <w:rPr>
          <w:rFonts w:ascii="Arial" w:hAnsi="Arial" w:cs="Arial"/>
          <w:sz w:val="24"/>
          <w:szCs w:val="24"/>
        </w:rPr>
        <w:t>Передача и распределение электроэнергии всех напряжений в новой жилой застройке предусматривается кабельными линиями.</w:t>
      </w:r>
    </w:p>
    <w:p w:rsidR="0087183B" w:rsidRPr="008636CE" w:rsidRDefault="0087183B" w:rsidP="0087183B">
      <w:pPr>
        <w:spacing w:line="276" w:lineRule="auto"/>
        <w:ind w:left="567" w:firstLine="0"/>
        <w:rPr>
          <w:rFonts w:ascii="Arial" w:hAnsi="Arial" w:cs="Arial"/>
          <w:b/>
          <w:sz w:val="24"/>
          <w:szCs w:val="24"/>
        </w:rPr>
      </w:pPr>
      <w:r w:rsidRPr="008636CE">
        <w:rPr>
          <w:rFonts w:ascii="Arial" w:hAnsi="Arial" w:cs="Arial"/>
          <w:b/>
          <w:sz w:val="24"/>
          <w:szCs w:val="24"/>
        </w:rPr>
        <w:t>Газоснабжение</w:t>
      </w:r>
    </w:p>
    <w:p w:rsidR="0087183B" w:rsidRPr="00BB1BC3" w:rsidRDefault="0069213A" w:rsidP="00BB1BC3">
      <w:pPr>
        <w:spacing w:line="276" w:lineRule="auto"/>
        <w:rPr>
          <w:rFonts w:ascii="Arial" w:hAnsi="Arial" w:cs="Arial"/>
          <w:sz w:val="24"/>
          <w:szCs w:val="24"/>
        </w:rPr>
      </w:pPr>
      <w:r>
        <w:rPr>
          <w:rFonts w:ascii="Arial" w:hAnsi="Arial" w:cs="Arial"/>
          <w:sz w:val="24"/>
          <w:szCs w:val="24"/>
        </w:rPr>
        <w:t>На расчетный срок (до 20</w:t>
      </w:r>
      <w:r w:rsidR="00896301">
        <w:rPr>
          <w:rFonts w:ascii="Arial" w:hAnsi="Arial" w:cs="Arial"/>
          <w:sz w:val="24"/>
          <w:szCs w:val="24"/>
        </w:rPr>
        <w:t>4</w:t>
      </w:r>
      <w:r w:rsidR="00D02C3D">
        <w:rPr>
          <w:rFonts w:ascii="Arial" w:hAnsi="Arial" w:cs="Arial"/>
          <w:sz w:val="24"/>
          <w:szCs w:val="24"/>
        </w:rPr>
        <w:t>2</w:t>
      </w:r>
      <w:r w:rsidR="0087183B" w:rsidRPr="00F0167D">
        <w:rPr>
          <w:rFonts w:ascii="Arial" w:hAnsi="Arial" w:cs="Arial"/>
          <w:sz w:val="24"/>
          <w:szCs w:val="24"/>
        </w:rPr>
        <w:t xml:space="preserve"> г.) проектом предусматривается сохранение существующей системы газоснабжения с проведением мероприятий направленных на </w:t>
      </w:r>
      <w:r w:rsidR="00BA0632">
        <w:rPr>
          <w:rFonts w:ascii="Arial" w:hAnsi="Arial" w:cs="Arial"/>
          <w:sz w:val="24"/>
          <w:szCs w:val="24"/>
        </w:rPr>
        <w:t>повышение надежности ее работы.</w:t>
      </w:r>
    </w:p>
    <w:p w:rsidR="006F2715" w:rsidRPr="006F2715" w:rsidRDefault="006F2715" w:rsidP="006F2715">
      <w:pPr>
        <w:spacing w:line="276" w:lineRule="auto"/>
        <w:rPr>
          <w:rFonts w:ascii="Arial" w:hAnsi="Arial" w:cs="Arial"/>
          <w:sz w:val="24"/>
          <w:szCs w:val="24"/>
        </w:rPr>
      </w:pPr>
      <w:r w:rsidRPr="006F2715">
        <w:rPr>
          <w:rFonts w:ascii="Arial" w:hAnsi="Arial" w:cs="Arial"/>
          <w:sz w:val="24"/>
          <w:szCs w:val="24"/>
        </w:rPr>
        <w:lastRenderedPageBreak/>
        <w:t xml:space="preserve">В муниципальном образовании существующие ГРП сохраняются, с частичной их реконструкцией и с увеличением производительности. </w:t>
      </w:r>
    </w:p>
    <w:p w:rsidR="006F2715" w:rsidRPr="006F2715" w:rsidRDefault="006F2715" w:rsidP="006F2715">
      <w:pPr>
        <w:spacing w:line="276" w:lineRule="auto"/>
        <w:rPr>
          <w:rFonts w:ascii="Arial" w:hAnsi="Arial" w:cs="Arial"/>
          <w:sz w:val="24"/>
          <w:szCs w:val="24"/>
        </w:rPr>
      </w:pPr>
      <w:r w:rsidRPr="006F2715">
        <w:rPr>
          <w:rFonts w:ascii="Arial" w:hAnsi="Arial" w:cs="Arial"/>
          <w:sz w:val="24"/>
          <w:szCs w:val="24"/>
        </w:rPr>
        <w:t xml:space="preserve">Проектный расход газа населением по населенным пунктам определен в соответствии с СП 42-101-2003 «Общие положения по проектированию и строительству газораспределительных систем из металлических и полиэтиленовых труб». На основании этих норм определена годовая норма </w:t>
      </w:r>
      <w:proofErr w:type="spellStart"/>
      <w:r w:rsidRPr="006F2715">
        <w:rPr>
          <w:rFonts w:ascii="Arial" w:hAnsi="Arial" w:cs="Arial"/>
          <w:sz w:val="24"/>
          <w:szCs w:val="24"/>
        </w:rPr>
        <w:t>газопотребления</w:t>
      </w:r>
      <w:proofErr w:type="spellEnd"/>
      <w:r w:rsidRPr="006F2715">
        <w:rPr>
          <w:rFonts w:ascii="Arial" w:hAnsi="Arial" w:cs="Arial"/>
          <w:sz w:val="24"/>
          <w:szCs w:val="24"/>
        </w:rPr>
        <w:t xml:space="preserve"> на одного человека при горячем водоснабжении от газовых водонагревателей при теплоте сгорания газа 34 МДж/м</w:t>
      </w:r>
      <w:r w:rsidRPr="006F2715">
        <w:rPr>
          <w:rFonts w:ascii="Arial" w:hAnsi="Arial" w:cs="Arial"/>
          <w:sz w:val="24"/>
          <w:szCs w:val="24"/>
          <w:vertAlign w:val="superscript"/>
        </w:rPr>
        <w:t>2</w:t>
      </w:r>
      <w:r w:rsidRPr="006F2715">
        <w:rPr>
          <w:rFonts w:ascii="Arial" w:hAnsi="Arial" w:cs="Arial"/>
          <w:sz w:val="24"/>
          <w:szCs w:val="24"/>
        </w:rPr>
        <w:t xml:space="preserve"> (8000 ккал/м</w:t>
      </w:r>
      <w:r w:rsidRPr="006F2715">
        <w:rPr>
          <w:rFonts w:ascii="Arial" w:hAnsi="Arial" w:cs="Arial"/>
          <w:sz w:val="24"/>
          <w:szCs w:val="24"/>
          <w:vertAlign w:val="superscript"/>
        </w:rPr>
        <w:t>2</w:t>
      </w:r>
      <w:r w:rsidRPr="006F2715">
        <w:rPr>
          <w:rFonts w:ascii="Arial" w:hAnsi="Arial" w:cs="Arial"/>
          <w:sz w:val="24"/>
          <w:szCs w:val="24"/>
        </w:rPr>
        <w:t xml:space="preserve">) – </w:t>
      </w:r>
      <w:r w:rsidR="003F59EB">
        <w:rPr>
          <w:rFonts w:ascii="Arial" w:hAnsi="Arial" w:cs="Arial"/>
          <w:sz w:val="24"/>
          <w:szCs w:val="24"/>
        </w:rPr>
        <w:t>120</w:t>
      </w:r>
      <w:r w:rsidRPr="006F2715">
        <w:rPr>
          <w:rFonts w:ascii="Arial" w:hAnsi="Arial" w:cs="Arial"/>
          <w:sz w:val="24"/>
          <w:szCs w:val="24"/>
        </w:rPr>
        <w:t xml:space="preserve"> м</w:t>
      </w:r>
      <w:r w:rsidRPr="006F2715">
        <w:rPr>
          <w:rFonts w:ascii="Arial" w:hAnsi="Arial" w:cs="Arial"/>
          <w:sz w:val="24"/>
          <w:szCs w:val="24"/>
          <w:vertAlign w:val="superscript"/>
        </w:rPr>
        <w:t>3</w:t>
      </w:r>
      <w:r w:rsidRPr="006F2715">
        <w:rPr>
          <w:rFonts w:ascii="Arial" w:hAnsi="Arial" w:cs="Arial"/>
          <w:sz w:val="24"/>
          <w:szCs w:val="24"/>
        </w:rPr>
        <w:t xml:space="preserve">. </w:t>
      </w:r>
    </w:p>
    <w:p w:rsidR="006F2715" w:rsidRPr="006F2715" w:rsidRDefault="006F2715" w:rsidP="006F2715">
      <w:pPr>
        <w:spacing w:line="276" w:lineRule="auto"/>
        <w:rPr>
          <w:rFonts w:ascii="Arial" w:hAnsi="Arial" w:cs="Arial"/>
          <w:b/>
          <w:bCs/>
          <w:sz w:val="24"/>
          <w:szCs w:val="24"/>
        </w:rPr>
      </w:pPr>
      <w:r w:rsidRPr="000D2009">
        <w:rPr>
          <w:rFonts w:ascii="Arial" w:hAnsi="Arial" w:cs="Arial"/>
          <w:sz w:val="24"/>
          <w:szCs w:val="24"/>
        </w:rPr>
        <w:t xml:space="preserve">Таким образом, на первую очередь </w:t>
      </w:r>
      <w:proofErr w:type="spellStart"/>
      <w:r w:rsidRPr="000D2009">
        <w:rPr>
          <w:rFonts w:ascii="Arial" w:hAnsi="Arial" w:cs="Arial"/>
          <w:sz w:val="24"/>
          <w:szCs w:val="24"/>
        </w:rPr>
        <w:t>газопотребление</w:t>
      </w:r>
      <w:proofErr w:type="spellEnd"/>
      <w:r w:rsidRPr="000D2009">
        <w:rPr>
          <w:rFonts w:ascii="Arial" w:hAnsi="Arial" w:cs="Arial"/>
          <w:sz w:val="24"/>
          <w:szCs w:val="24"/>
        </w:rPr>
        <w:t xml:space="preserve"> составит </w:t>
      </w:r>
      <w:r w:rsidR="00D02C3D">
        <w:rPr>
          <w:rFonts w:ascii="Arial" w:hAnsi="Arial" w:cs="Arial"/>
          <w:sz w:val="24"/>
          <w:szCs w:val="24"/>
        </w:rPr>
        <w:t>339,0</w:t>
      </w:r>
      <w:r w:rsidR="003F59EB">
        <w:rPr>
          <w:rFonts w:ascii="Arial" w:hAnsi="Arial" w:cs="Arial"/>
          <w:sz w:val="24"/>
          <w:szCs w:val="24"/>
        </w:rPr>
        <w:t xml:space="preserve"> тыс.</w:t>
      </w:r>
      <w:r w:rsidRPr="000D2009">
        <w:rPr>
          <w:rFonts w:ascii="Arial" w:hAnsi="Arial" w:cs="Arial"/>
          <w:sz w:val="24"/>
          <w:szCs w:val="24"/>
        </w:rPr>
        <w:t xml:space="preserve"> м</w:t>
      </w:r>
      <w:r w:rsidRPr="000D2009">
        <w:rPr>
          <w:rFonts w:ascii="Arial" w:hAnsi="Arial" w:cs="Arial"/>
          <w:sz w:val="24"/>
          <w:szCs w:val="24"/>
          <w:vertAlign w:val="superscript"/>
        </w:rPr>
        <w:t>3</w:t>
      </w:r>
      <w:r w:rsidRPr="000D2009">
        <w:rPr>
          <w:rFonts w:ascii="Arial" w:hAnsi="Arial" w:cs="Arial"/>
          <w:sz w:val="24"/>
          <w:szCs w:val="24"/>
        </w:rPr>
        <w:t xml:space="preserve">/год, на расчетный срок – </w:t>
      </w:r>
      <w:r w:rsidR="00D02C3D">
        <w:rPr>
          <w:rFonts w:ascii="Arial" w:hAnsi="Arial" w:cs="Arial"/>
          <w:sz w:val="24"/>
          <w:szCs w:val="24"/>
        </w:rPr>
        <w:t>346</w:t>
      </w:r>
      <w:r w:rsidR="009E6E5E">
        <w:rPr>
          <w:rFonts w:ascii="Arial" w:hAnsi="Arial" w:cs="Arial"/>
          <w:sz w:val="24"/>
          <w:szCs w:val="24"/>
        </w:rPr>
        <w:t>,</w:t>
      </w:r>
      <w:r w:rsidR="00050F5D">
        <w:rPr>
          <w:rFonts w:ascii="Arial" w:hAnsi="Arial" w:cs="Arial"/>
          <w:sz w:val="24"/>
          <w:szCs w:val="24"/>
        </w:rPr>
        <w:t>8</w:t>
      </w:r>
      <w:r w:rsidR="003F59EB">
        <w:rPr>
          <w:rFonts w:ascii="Arial" w:hAnsi="Arial" w:cs="Arial"/>
          <w:sz w:val="24"/>
          <w:szCs w:val="24"/>
        </w:rPr>
        <w:t xml:space="preserve"> тыс.</w:t>
      </w:r>
      <w:r w:rsidRPr="000D2009">
        <w:rPr>
          <w:rFonts w:ascii="Arial" w:hAnsi="Arial" w:cs="Arial"/>
          <w:sz w:val="24"/>
          <w:szCs w:val="24"/>
        </w:rPr>
        <w:t xml:space="preserve"> м</w:t>
      </w:r>
      <w:r w:rsidRPr="000D2009">
        <w:rPr>
          <w:rFonts w:ascii="Arial" w:hAnsi="Arial" w:cs="Arial"/>
          <w:sz w:val="24"/>
          <w:szCs w:val="24"/>
          <w:vertAlign w:val="superscript"/>
        </w:rPr>
        <w:t>3</w:t>
      </w:r>
      <w:r w:rsidRPr="000D2009">
        <w:rPr>
          <w:rFonts w:ascii="Arial" w:hAnsi="Arial" w:cs="Arial"/>
          <w:sz w:val="24"/>
          <w:szCs w:val="24"/>
        </w:rPr>
        <w:t>/год.</w:t>
      </w:r>
    </w:p>
    <w:p w:rsidR="006F2715" w:rsidRPr="006F2715" w:rsidRDefault="006F2715" w:rsidP="006F2715">
      <w:pPr>
        <w:spacing w:line="276" w:lineRule="auto"/>
        <w:rPr>
          <w:rFonts w:ascii="Arial" w:hAnsi="Arial" w:cs="Arial"/>
          <w:sz w:val="24"/>
          <w:szCs w:val="24"/>
        </w:rPr>
      </w:pPr>
      <w:r w:rsidRPr="006F2715">
        <w:rPr>
          <w:rFonts w:ascii="Arial" w:hAnsi="Arial" w:cs="Arial"/>
          <w:sz w:val="24"/>
          <w:szCs w:val="24"/>
        </w:rPr>
        <w:t>Д</w:t>
      </w:r>
      <w:r w:rsidR="0053126E">
        <w:rPr>
          <w:rFonts w:ascii="Arial" w:hAnsi="Arial" w:cs="Arial"/>
          <w:sz w:val="24"/>
          <w:szCs w:val="24"/>
        </w:rPr>
        <w:t>ля улучшения сети газоснабжения</w:t>
      </w:r>
      <w:r w:rsidRPr="006F2715">
        <w:rPr>
          <w:rFonts w:ascii="Arial" w:hAnsi="Arial" w:cs="Arial"/>
          <w:sz w:val="24"/>
          <w:szCs w:val="24"/>
        </w:rPr>
        <w:t xml:space="preserve"> проектом </w:t>
      </w:r>
      <w:r w:rsidR="00F44329" w:rsidRPr="006F2715">
        <w:rPr>
          <w:rFonts w:ascii="Arial" w:hAnsi="Arial" w:cs="Arial"/>
          <w:sz w:val="24"/>
          <w:szCs w:val="24"/>
        </w:rPr>
        <w:t xml:space="preserve">генерального </w:t>
      </w:r>
      <w:r w:rsidRPr="006F2715">
        <w:rPr>
          <w:rFonts w:ascii="Arial" w:hAnsi="Arial" w:cs="Arial"/>
          <w:sz w:val="24"/>
          <w:szCs w:val="24"/>
        </w:rPr>
        <w:t>плана предлагается:</w:t>
      </w:r>
    </w:p>
    <w:p w:rsidR="00B019BD" w:rsidRDefault="00B019BD" w:rsidP="00211BB3">
      <w:pPr>
        <w:numPr>
          <w:ilvl w:val="0"/>
          <w:numId w:val="37"/>
        </w:numPr>
        <w:tabs>
          <w:tab w:val="left" w:pos="993"/>
        </w:tabs>
        <w:spacing w:line="276" w:lineRule="auto"/>
        <w:ind w:left="0" w:firstLine="709"/>
        <w:rPr>
          <w:rFonts w:ascii="Arial" w:hAnsi="Arial" w:cs="Arial"/>
          <w:sz w:val="24"/>
          <w:szCs w:val="24"/>
        </w:rPr>
      </w:pPr>
      <w:bookmarkStart w:id="48" w:name="_Toc470339158"/>
      <w:r w:rsidRPr="006F2715">
        <w:rPr>
          <w:rFonts w:ascii="Arial" w:hAnsi="Arial" w:cs="Arial"/>
          <w:sz w:val="24"/>
          <w:szCs w:val="24"/>
        </w:rPr>
        <w:t>диагностика оборудования ГРП</w:t>
      </w:r>
      <w:r>
        <w:rPr>
          <w:rFonts w:ascii="Arial" w:hAnsi="Arial" w:cs="Arial"/>
          <w:sz w:val="24"/>
          <w:szCs w:val="24"/>
        </w:rPr>
        <w:t>;</w:t>
      </w:r>
    </w:p>
    <w:p w:rsidR="006F2715" w:rsidRPr="006F2715" w:rsidRDefault="006F2715" w:rsidP="00211BB3">
      <w:pPr>
        <w:numPr>
          <w:ilvl w:val="0"/>
          <w:numId w:val="37"/>
        </w:numPr>
        <w:tabs>
          <w:tab w:val="left" w:pos="993"/>
        </w:tabs>
        <w:spacing w:line="276" w:lineRule="auto"/>
        <w:ind w:left="0" w:firstLine="709"/>
        <w:rPr>
          <w:rFonts w:ascii="Arial" w:hAnsi="Arial" w:cs="Arial"/>
          <w:sz w:val="24"/>
          <w:szCs w:val="24"/>
        </w:rPr>
      </w:pPr>
      <w:r w:rsidRPr="006F2715">
        <w:rPr>
          <w:rFonts w:ascii="Arial" w:hAnsi="Arial" w:cs="Arial"/>
          <w:sz w:val="24"/>
          <w:szCs w:val="24"/>
        </w:rPr>
        <w:t>реконструкция и замена ветхих участков газопроводов низкого и среднего давления (на первую очередь);</w:t>
      </w:r>
    </w:p>
    <w:p w:rsidR="006F2715" w:rsidRPr="006F2715" w:rsidRDefault="006F2715" w:rsidP="00211BB3">
      <w:pPr>
        <w:numPr>
          <w:ilvl w:val="0"/>
          <w:numId w:val="37"/>
        </w:numPr>
        <w:tabs>
          <w:tab w:val="left" w:pos="993"/>
        </w:tabs>
        <w:spacing w:line="276" w:lineRule="auto"/>
        <w:ind w:left="0" w:firstLine="709"/>
        <w:rPr>
          <w:rFonts w:ascii="Arial" w:hAnsi="Arial" w:cs="Arial"/>
          <w:sz w:val="24"/>
          <w:szCs w:val="24"/>
        </w:rPr>
      </w:pPr>
      <w:r w:rsidRPr="006F2715">
        <w:rPr>
          <w:rFonts w:ascii="Arial" w:hAnsi="Arial" w:cs="Arial"/>
          <w:sz w:val="24"/>
          <w:szCs w:val="24"/>
        </w:rPr>
        <w:t>реконструкция и модернизация существующих межпоселковых газопроводов высокого давления (на первую очередь);</w:t>
      </w:r>
    </w:p>
    <w:p w:rsidR="0087183B" w:rsidRPr="00B019BD" w:rsidRDefault="006F2715" w:rsidP="00211BB3">
      <w:pPr>
        <w:numPr>
          <w:ilvl w:val="0"/>
          <w:numId w:val="37"/>
        </w:numPr>
        <w:tabs>
          <w:tab w:val="left" w:pos="993"/>
        </w:tabs>
        <w:spacing w:line="276" w:lineRule="auto"/>
        <w:ind w:left="0" w:firstLine="709"/>
        <w:rPr>
          <w:rFonts w:ascii="Arial" w:hAnsi="Arial" w:cs="Arial"/>
          <w:sz w:val="24"/>
          <w:szCs w:val="24"/>
        </w:rPr>
      </w:pPr>
      <w:r w:rsidRPr="006F2715">
        <w:rPr>
          <w:rFonts w:ascii="Arial" w:hAnsi="Arial" w:cs="Arial"/>
          <w:sz w:val="24"/>
          <w:szCs w:val="24"/>
        </w:rPr>
        <w:t>замена устаревшего энергетического оборудования котельных, ремонт изношенных тепловых сетей, и, всле</w:t>
      </w:r>
      <w:r w:rsidR="00B019BD">
        <w:rPr>
          <w:rFonts w:ascii="Arial" w:hAnsi="Arial" w:cs="Arial"/>
          <w:sz w:val="24"/>
          <w:szCs w:val="24"/>
        </w:rPr>
        <w:t>дствие этого, сокращение потерь</w:t>
      </w:r>
      <w:r w:rsidRPr="00B019BD">
        <w:rPr>
          <w:rFonts w:ascii="Arial" w:hAnsi="Arial" w:cs="Arial"/>
          <w:sz w:val="24"/>
          <w:szCs w:val="24"/>
        </w:rPr>
        <w:t>.</w:t>
      </w:r>
      <w:bookmarkEnd w:id="48"/>
    </w:p>
    <w:p w:rsidR="0087183B" w:rsidRPr="008636CE" w:rsidRDefault="0087183B" w:rsidP="0087183B">
      <w:pPr>
        <w:spacing w:line="276" w:lineRule="auto"/>
        <w:ind w:left="567" w:firstLine="0"/>
        <w:rPr>
          <w:rFonts w:ascii="Arial" w:hAnsi="Arial" w:cs="Arial"/>
          <w:b/>
          <w:sz w:val="24"/>
          <w:szCs w:val="24"/>
        </w:rPr>
      </w:pPr>
      <w:r w:rsidRPr="008636CE">
        <w:rPr>
          <w:rFonts w:ascii="Arial" w:hAnsi="Arial" w:cs="Arial"/>
          <w:b/>
          <w:sz w:val="24"/>
          <w:szCs w:val="24"/>
        </w:rPr>
        <w:t>Система обращения с ТКО</w:t>
      </w:r>
    </w:p>
    <w:p w:rsidR="00E5197F" w:rsidRPr="00817870" w:rsidRDefault="00E5197F" w:rsidP="00E5197F">
      <w:pPr>
        <w:spacing w:line="276" w:lineRule="auto"/>
        <w:rPr>
          <w:rFonts w:ascii="Arial" w:hAnsi="Arial" w:cs="Arial"/>
          <w:sz w:val="24"/>
          <w:szCs w:val="24"/>
        </w:rPr>
      </w:pPr>
      <w:r w:rsidRPr="00F0167D">
        <w:rPr>
          <w:rFonts w:ascii="Arial" w:hAnsi="Arial" w:cs="Arial"/>
          <w:sz w:val="24"/>
          <w:szCs w:val="24"/>
        </w:rPr>
        <w:t>Проблема обращения с отходами производства и потребления – одна из наиболее актуальных и сложных инженерно-экологических проблем, как с точки зрения стабилизации и улучшения экологической ситуации, так и расширения ресурсного потенциала</w:t>
      </w:r>
      <w:r>
        <w:rPr>
          <w:rFonts w:ascii="Arial" w:hAnsi="Arial" w:cs="Arial"/>
          <w:sz w:val="24"/>
          <w:szCs w:val="24"/>
        </w:rPr>
        <w:t>,</w:t>
      </w:r>
      <w:r w:rsidRPr="00F0167D">
        <w:rPr>
          <w:rFonts w:ascii="Arial" w:hAnsi="Arial" w:cs="Arial"/>
          <w:sz w:val="24"/>
          <w:szCs w:val="24"/>
        </w:rPr>
        <w:t xml:space="preserve"> </w:t>
      </w:r>
      <w:r>
        <w:rPr>
          <w:rFonts w:ascii="Arial" w:hAnsi="Arial" w:cs="Arial"/>
          <w:sz w:val="24"/>
          <w:szCs w:val="24"/>
        </w:rPr>
        <w:t xml:space="preserve">как </w:t>
      </w:r>
      <w:r w:rsidRPr="00F0167D">
        <w:rPr>
          <w:rFonts w:ascii="Arial" w:hAnsi="Arial" w:cs="Arial"/>
          <w:sz w:val="24"/>
          <w:szCs w:val="24"/>
        </w:rPr>
        <w:t>для все</w:t>
      </w:r>
      <w:r>
        <w:rPr>
          <w:rFonts w:ascii="Arial" w:hAnsi="Arial" w:cs="Arial"/>
          <w:sz w:val="24"/>
          <w:szCs w:val="24"/>
        </w:rPr>
        <w:t>й</w:t>
      </w:r>
      <w:r w:rsidRPr="00F0167D">
        <w:rPr>
          <w:rFonts w:ascii="Arial" w:hAnsi="Arial" w:cs="Arial"/>
          <w:sz w:val="24"/>
          <w:szCs w:val="24"/>
        </w:rPr>
        <w:t xml:space="preserve"> </w:t>
      </w:r>
      <w:r>
        <w:rPr>
          <w:rFonts w:ascii="Arial" w:hAnsi="Arial" w:cs="Arial"/>
          <w:sz w:val="24"/>
          <w:szCs w:val="24"/>
        </w:rPr>
        <w:t>Астраханской области,</w:t>
      </w:r>
      <w:r w:rsidRPr="00F0167D">
        <w:rPr>
          <w:rFonts w:ascii="Arial" w:hAnsi="Arial" w:cs="Arial"/>
          <w:sz w:val="24"/>
          <w:szCs w:val="24"/>
        </w:rPr>
        <w:t xml:space="preserve"> так и для </w:t>
      </w:r>
      <w:r w:rsidR="00B02B42">
        <w:rPr>
          <w:rFonts w:ascii="Arial" w:hAnsi="Arial" w:cs="Arial"/>
          <w:sz w:val="24"/>
          <w:szCs w:val="24"/>
        </w:rPr>
        <w:t>муниципального образования «</w:t>
      </w:r>
      <w:proofErr w:type="spellStart"/>
      <w:r w:rsidR="00B02B42">
        <w:rPr>
          <w:rFonts w:ascii="Arial" w:hAnsi="Arial" w:cs="Arial"/>
          <w:sz w:val="24"/>
          <w:szCs w:val="24"/>
        </w:rPr>
        <w:t>Новотузуклейский</w:t>
      </w:r>
      <w:proofErr w:type="spellEnd"/>
      <w:r w:rsidR="00B02B42">
        <w:rPr>
          <w:rFonts w:ascii="Arial" w:hAnsi="Arial" w:cs="Arial"/>
          <w:sz w:val="24"/>
          <w:szCs w:val="24"/>
        </w:rPr>
        <w:t xml:space="preserve"> сельсовет»</w:t>
      </w:r>
      <w:r>
        <w:rPr>
          <w:rFonts w:ascii="Arial" w:hAnsi="Arial" w:cs="Arial"/>
          <w:sz w:val="24"/>
          <w:szCs w:val="24"/>
        </w:rPr>
        <w:t xml:space="preserve"> </w:t>
      </w:r>
      <w:r w:rsidRPr="00F0167D">
        <w:rPr>
          <w:rFonts w:ascii="Arial" w:hAnsi="Arial" w:cs="Arial"/>
          <w:sz w:val="24"/>
          <w:szCs w:val="24"/>
        </w:rPr>
        <w:t>в частности.</w:t>
      </w:r>
      <w:r>
        <w:rPr>
          <w:rFonts w:ascii="Arial" w:hAnsi="Arial" w:cs="Arial"/>
          <w:sz w:val="24"/>
          <w:szCs w:val="24"/>
        </w:rPr>
        <w:t xml:space="preserve"> </w:t>
      </w:r>
      <w:r w:rsidRPr="00817870">
        <w:rPr>
          <w:rFonts w:ascii="Arial" w:hAnsi="Arial" w:cs="Arial"/>
          <w:sz w:val="24"/>
          <w:szCs w:val="24"/>
        </w:rPr>
        <w:t>На современном этапе система обращения с твердыми коммунальными отходами (ТКО) предполагает по большей части захоронение последних, по этой причине загрязняются грунтовые воды, воздух, посредством чего снижается качество услуг по обращению ТКО. Требуются оперативные меры, включающие усовершенствование услуг, позволяющих депонировать отходы урбанизированных территорий, так как у технологических подходов к депонированию и переработке уже истекли сроки эксплуатации</w:t>
      </w:r>
    </w:p>
    <w:p w:rsidR="00E5197F" w:rsidRPr="00817870" w:rsidRDefault="00E5197F" w:rsidP="00E5197F">
      <w:pPr>
        <w:spacing w:line="276" w:lineRule="auto"/>
        <w:rPr>
          <w:rFonts w:ascii="Arial" w:hAnsi="Arial" w:cs="Arial"/>
          <w:sz w:val="24"/>
          <w:szCs w:val="24"/>
        </w:rPr>
      </w:pPr>
      <w:r w:rsidRPr="00817870">
        <w:rPr>
          <w:rFonts w:ascii="Arial" w:hAnsi="Arial" w:cs="Arial"/>
          <w:sz w:val="24"/>
          <w:szCs w:val="24"/>
        </w:rPr>
        <w:t xml:space="preserve">С учетом принятых концептуальных подходов построения системы обращения с отходами производства и потребления на территории </w:t>
      </w:r>
      <w:r w:rsidR="006419F5">
        <w:rPr>
          <w:rFonts w:ascii="Arial" w:hAnsi="Arial" w:cs="Arial"/>
          <w:sz w:val="24"/>
          <w:szCs w:val="24"/>
        </w:rPr>
        <w:t>муниципального образования</w:t>
      </w:r>
      <w:r w:rsidRPr="00817870">
        <w:rPr>
          <w:rFonts w:ascii="Arial" w:hAnsi="Arial" w:cs="Arial"/>
          <w:sz w:val="24"/>
          <w:szCs w:val="24"/>
        </w:rPr>
        <w:t xml:space="preserve"> можно рекомендовать основные принципы технологической схемы обращения с отходами:</w:t>
      </w:r>
    </w:p>
    <w:p w:rsidR="00E5197F" w:rsidRPr="00817870" w:rsidRDefault="00E5197F" w:rsidP="00211BB3">
      <w:pPr>
        <w:numPr>
          <w:ilvl w:val="0"/>
          <w:numId w:val="61"/>
        </w:numPr>
        <w:tabs>
          <w:tab w:val="left" w:pos="993"/>
        </w:tabs>
        <w:spacing w:line="276" w:lineRule="auto"/>
        <w:ind w:left="0" w:firstLine="709"/>
        <w:rPr>
          <w:rFonts w:ascii="Arial" w:hAnsi="Arial" w:cs="Arial"/>
          <w:sz w:val="24"/>
          <w:szCs w:val="24"/>
        </w:rPr>
      </w:pPr>
      <w:r w:rsidRPr="00817870">
        <w:rPr>
          <w:rFonts w:ascii="Arial" w:hAnsi="Arial" w:cs="Arial"/>
          <w:sz w:val="24"/>
          <w:szCs w:val="24"/>
        </w:rPr>
        <w:t>построение системы обращения с отходами, направленной на извлечение максимального количества вторичного сырья за счет внедрения раздельного сбора (накопления), механобиологической и энергетической утилизации отходов перед окончательным захоронением;</w:t>
      </w:r>
    </w:p>
    <w:p w:rsidR="00E5197F" w:rsidRDefault="00E5197F" w:rsidP="00211BB3">
      <w:pPr>
        <w:numPr>
          <w:ilvl w:val="0"/>
          <w:numId w:val="61"/>
        </w:numPr>
        <w:tabs>
          <w:tab w:val="left" w:pos="993"/>
        </w:tabs>
        <w:spacing w:line="276" w:lineRule="auto"/>
        <w:ind w:left="0" w:firstLine="709"/>
        <w:rPr>
          <w:rFonts w:ascii="Arial" w:hAnsi="Arial" w:cs="Arial"/>
          <w:sz w:val="24"/>
          <w:szCs w:val="24"/>
        </w:rPr>
      </w:pPr>
      <w:r w:rsidRPr="00817870">
        <w:rPr>
          <w:rFonts w:ascii="Arial" w:hAnsi="Arial" w:cs="Arial"/>
          <w:sz w:val="24"/>
          <w:szCs w:val="24"/>
        </w:rPr>
        <w:t xml:space="preserve">для внедрения системы раздельного накопления отходов отходы вторичного использования складировать в </w:t>
      </w:r>
      <w:proofErr w:type="spellStart"/>
      <w:r w:rsidRPr="00817870">
        <w:rPr>
          <w:rFonts w:ascii="Arial" w:hAnsi="Arial" w:cs="Arial"/>
          <w:sz w:val="24"/>
          <w:szCs w:val="24"/>
        </w:rPr>
        <w:t>евроконтейнеры</w:t>
      </w:r>
      <w:proofErr w:type="spellEnd"/>
      <w:r w:rsidRPr="00817870">
        <w:rPr>
          <w:rFonts w:ascii="Arial" w:hAnsi="Arial" w:cs="Arial"/>
          <w:sz w:val="24"/>
          <w:szCs w:val="24"/>
        </w:rPr>
        <w:t xml:space="preserve"> объёмом 1,1 куб. м, имеющие специальную маркировку;</w:t>
      </w:r>
    </w:p>
    <w:p w:rsidR="007063A1" w:rsidRPr="00817870" w:rsidRDefault="007063A1" w:rsidP="00211BB3">
      <w:pPr>
        <w:numPr>
          <w:ilvl w:val="0"/>
          <w:numId w:val="61"/>
        </w:numPr>
        <w:tabs>
          <w:tab w:val="left" w:pos="993"/>
        </w:tabs>
        <w:spacing w:line="276" w:lineRule="auto"/>
        <w:ind w:left="0" w:firstLine="709"/>
        <w:rPr>
          <w:rFonts w:ascii="Arial" w:hAnsi="Arial" w:cs="Arial"/>
          <w:sz w:val="24"/>
          <w:szCs w:val="24"/>
        </w:rPr>
      </w:pPr>
      <w:r w:rsidRPr="00817870">
        <w:rPr>
          <w:rFonts w:ascii="Arial" w:hAnsi="Arial" w:cs="Arial"/>
          <w:sz w:val="24"/>
          <w:szCs w:val="24"/>
        </w:rPr>
        <w:t>ликвидация несанкционированных свалок с последующим проведением рекультивации территории, расчистка захламленных участков территории</w:t>
      </w:r>
      <w:r>
        <w:rPr>
          <w:rFonts w:ascii="Arial" w:hAnsi="Arial" w:cs="Arial"/>
          <w:sz w:val="24"/>
          <w:szCs w:val="24"/>
        </w:rPr>
        <w:t>;</w:t>
      </w:r>
    </w:p>
    <w:p w:rsidR="00E5197F" w:rsidRPr="00817870" w:rsidRDefault="00E5197F" w:rsidP="00211BB3">
      <w:pPr>
        <w:numPr>
          <w:ilvl w:val="0"/>
          <w:numId w:val="61"/>
        </w:numPr>
        <w:tabs>
          <w:tab w:val="left" w:pos="993"/>
        </w:tabs>
        <w:spacing w:line="276" w:lineRule="auto"/>
        <w:ind w:left="0" w:firstLine="709"/>
        <w:rPr>
          <w:rFonts w:ascii="Arial" w:hAnsi="Arial" w:cs="Arial"/>
          <w:sz w:val="24"/>
          <w:szCs w:val="24"/>
        </w:rPr>
      </w:pPr>
      <w:r w:rsidRPr="00817870">
        <w:rPr>
          <w:rFonts w:ascii="Arial" w:hAnsi="Arial" w:cs="Arial"/>
          <w:sz w:val="24"/>
          <w:szCs w:val="24"/>
        </w:rPr>
        <w:lastRenderedPageBreak/>
        <w:t>минимизация количества отходов, направляемых на захоронение, с целью снижения негативного воздействия на окружающую среду объектов размещения отходов может быть достигнута за счет отбора утильных фракций в виде вторичного сырья;</w:t>
      </w:r>
    </w:p>
    <w:p w:rsidR="00E5197F" w:rsidRPr="00817870" w:rsidRDefault="00E5197F" w:rsidP="00211BB3">
      <w:pPr>
        <w:numPr>
          <w:ilvl w:val="0"/>
          <w:numId w:val="61"/>
        </w:numPr>
        <w:tabs>
          <w:tab w:val="left" w:pos="993"/>
        </w:tabs>
        <w:spacing w:line="276" w:lineRule="auto"/>
        <w:ind w:left="0" w:firstLine="709"/>
        <w:rPr>
          <w:rFonts w:ascii="Arial" w:hAnsi="Arial" w:cs="Arial"/>
          <w:sz w:val="24"/>
          <w:szCs w:val="24"/>
        </w:rPr>
      </w:pPr>
      <w:r w:rsidRPr="00817870">
        <w:rPr>
          <w:rFonts w:ascii="Arial" w:hAnsi="Arial" w:cs="Arial"/>
          <w:sz w:val="24"/>
          <w:szCs w:val="24"/>
        </w:rPr>
        <w:t>снижение токсичности отходов, направляемых на захоронение, за счет: извлечения токсичных отходов на стадии накопления и сбора. Основным требованием к захоронению отходов должен стать принцип исключения захоронения отходов, обладающих ресурсным потенциалом;</w:t>
      </w:r>
    </w:p>
    <w:p w:rsidR="00E5197F" w:rsidRPr="007063A1" w:rsidRDefault="00E5197F" w:rsidP="00211BB3">
      <w:pPr>
        <w:numPr>
          <w:ilvl w:val="0"/>
          <w:numId w:val="61"/>
        </w:numPr>
        <w:tabs>
          <w:tab w:val="left" w:pos="993"/>
        </w:tabs>
        <w:spacing w:line="276" w:lineRule="auto"/>
        <w:ind w:left="0" w:firstLine="709"/>
        <w:rPr>
          <w:rFonts w:ascii="Arial" w:hAnsi="Arial" w:cs="Arial"/>
          <w:sz w:val="24"/>
          <w:szCs w:val="24"/>
        </w:rPr>
      </w:pPr>
      <w:r w:rsidRPr="00817870">
        <w:rPr>
          <w:rFonts w:ascii="Arial" w:hAnsi="Arial" w:cs="Arial"/>
          <w:sz w:val="24"/>
          <w:szCs w:val="24"/>
        </w:rPr>
        <w:t>укрупнение объектов утилизации отходов и уменьшение общего числа объектов с целью повышения экономической эффективности инвестиций в развитие отрасли, строительства более совершенных объектов и минимизации негативного воздействи</w:t>
      </w:r>
      <w:r w:rsidR="007063A1">
        <w:rPr>
          <w:rFonts w:ascii="Arial" w:hAnsi="Arial" w:cs="Arial"/>
          <w:sz w:val="24"/>
          <w:szCs w:val="24"/>
        </w:rPr>
        <w:t>я на стадии утилизации отходов</w:t>
      </w:r>
      <w:r w:rsidRPr="007063A1">
        <w:rPr>
          <w:rFonts w:ascii="Arial" w:hAnsi="Arial" w:cs="Arial"/>
          <w:sz w:val="24"/>
          <w:szCs w:val="24"/>
        </w:rPr>
        <w:t xml:space="preserve">. </w:t>
      </w:r>
    </w:p>
    <w:p w:rsidR="0087183B" w:rsidRDefault="00E5197F" w:rsidP="00E5197F">
      <w:pPr>
        <w:spacing w:line="276" w:lineRule="auto"/>
        <w:rPr>
          <w:rFonts w:ascii="Arial" w:hAnsi="Arial" w:cs="Arial"/>
          <w:sz w:val="24"/>
          <w:szCs w:val="24"/>
        </w:rPr>
      </w:pPr>
      <w:r w:rsidRPr="00817870">
        <w:rPr>
          <w:rFonts w:ascii="Arial" w:hAnsi="Arial" w:cs="Arial"/>
          <w:sz w:val="24"/>
          <w:szCs w:val="24"/>
        </w:rPr>
        <w:t xml:space="preserve">При выборе технологических решений по сбору, транспортированию, обработке, утилизации, обезвреживанию и размещению ТКО на территории </w:t>
      </w:r>
      <w:r w:rsidR="0045046F">
        <w:rPr>
          <w:rFonts w:ascii="Arial" w:hAnsi="Arial" w:cs="Arial"/>
          <w:sz w:val="24"/>
          <w:szCs w:val="24"/>
        </w:rPr>
        <w:t>Астраханской области</w:t>
      </w:r>
      <w:r w:rsidRPr="00817870">
        <w:rPr>
          <w:rFonts w:ascii="Arial" w:hAnsi="Arial" w:cs="Arial"/>
          <w:sz w:val="24"/>
          <w:szCs w:val="24"/>
        </w:rPr>
        <w:t xml:space="preserve"> необходимо анализировать передовой опыт регионов России по выбору наилучших доступных технологий.</w:t>
      </w:r>
    </w:p>
    <w:p w:rsidR="0087183B" w:rsidRPr="00F0167D" w:rsidRDefault="0087183B" w:rsidP="0087183B">
      <w:pPr>
        <w:spacing w:line="276" w:lineRule="auto"/>
        <w:rPr>
          <w:rFonts w:ascii="Arial" w:hAnsi="Arial" w:cs="Arial"/>
          <w:sz w:val="24"/>
          <w:szCs w:val="24"/>
        </w:rPr>
      </w:pPr>
      <w:r w:rsidRPr="00F0167D">
        <w:rPr>
          <w:rFonts w:ascii="Arial" w:hAnsi="Arial" w:cs="Arial"/>
          <w:sz w:val="24"/>
          <w:szCs w:val="24"/>
        </w:rPr>
        <w:t xml:space="preserve">Организация эффективной системы обращения отходов на территории </w:t>
      </w:r>
      <w:r w:rsidR="008964B3">
        <w:rPr>
          <w:rFonts w:ascii="Arial" w:hAnsi="Arial" w:cs="Arial"/>
          <w:sz w:val="24"/>
          <w:szCs w:val="24"/>
        </w:rPr>
        <w:t>сельсовета</w:t>
      </w:r>
      <w:r w:rsidRPr="00F0167D">
        <w:rPr>
          <w:rFonts w:ascii="Arial" w:hAnsi="Arial" w:cs="Arial"/>
          <w:sz w:val="24"/>
          <w:szCs w:val="24"/>
        </w:rPr>
        <w:t xml:space="preserve"> – одно из важнейших санитарно-гигиенических мероприятий, способствующих охране здоровья населения и окружающей природной среды, и включает в себя комплекс работ по сбору, накоплению, утилизации, обезвреживанию и размещению отходов.</w:t>
      </w:r>
    </w:p>
    <w:p w:rsidR="00DD33CD" w:rsidRDefault="00DD33CD">
      <w:pPr>
        <w:rPr>
          <w:rFonts w:ascii="Arial" w:hAnsi="Arial" w:cs="Arial"/>
          <w:b/>
          <w:sz w:val="24"/>
          <w:szCs w:val="24"/>
        </w:rPr>
      </w:pPr>
    </w:p>
    <w:p w:rsidR="00740122" w:rsidRPr="009E1E09" w:rsidRDefault="0087183B" w:rsidP="009E1E09">
      <w:pPr>
        <w:spacing w:line="276" w:lineRule="auto"/>
        <w:ind w:left="284" w:firstLine="0"/>
        <w:outlineLvl w:val="1"/>
        <w:rPr>
          <w:rFonts w:ascii="Arial" w:hAnsi="Arial" w:cs="Arial"/>
          <w:b/>
          <w:sz w:val="24"/>
          <w:szCs w:val="24"/>
        </w:rPr>
      </w:pPr>
      <w:bookmarkStart w:id="49" w:name="_Toc115360848"/>
      <w:r>
        <w:rPr>
          <w:rFonts w:ascii="Arial" w:hAnsi="Arial" w:cs="Arial"/>
          <w:b/>
          <w:sz w:val="24"/>
          <w:szCs w:val="24"/>
        </w:rPr>
        <w:t>3.5</w:t>
      </w:r>
      <w:r w:rsidR="00BC11C9" w:rsidRPr="009E1E09">
        <w:rPr>
          <w:rFonts w:ascii="Arial" w:hAnsi="Arial" w:cs="Arial"/>
          <w:b/>
          <w:sz w:val="24"/>
          <w:szCs w:val="24"/>
        </w:rPr>
        <w:t xml:space="preserve"> Градостроительные ограничения и особые условия использования территории</w:t>
      </w:r>
      <w:bookmarkEnd w:id="49"/>
    </w:p>
    <w:p w:rsidR="0087183B" w:rsidRDefault="0087183B" w:rsidP="0087183B">
      <w:pPr>
        <w:spacing w:line="276" w:lineRule="auto"/>
        <w:ind w:left="284" w:firstLine="0"/>
        <w:outlineLvl w:val="2"/>
        <w:rPr>
          <w:rFonts w:ascii="Arial" w:hAnsi="Arial" w:cs="Arial"/>
          <w:b/>
          <w:sz w:val="24"/>
          <w:szCs w:val="24"/>
        </w:rPr>
      </w:pPr>
      <w:bookmarkStart w:id="50" w:name="_Toc115360849"/>
      <w:r>
        <w:rPr>
          <w:rFonts w:ascii="Arial" w:hAnsi="Arial" w:cs="Arial"/>
          <w:b/>
          <w:sz w:val="24"/>
          <w:szCs w:val="24"/>
        </w:rPr>
        <w:t>3.5.1</w:t>
      </w:r>
      <w:r w:rsidRPr="009E1E09">
        <w:rPr>
          <w:rFonts w:ascii="Arial" w:hAnsi="Arial" w:cs="Arial"/>
          <w:b/>
          <w:sz w:val="24"/>
          <w:szCs w:val="24"/>
        </w:rPr>
        <w:t xml:space="preserve"> </w:t>
      </w:r>
      <w:r>
        <w:rPr>
          <w:rFonts w:ascii="Arial" w:hAnsi="Arial" w:cs="Arial"/>
          <w:b/>
          <w:sz w:val="24"/>
          <w:szCs w:val="24"/>
        </w:rPr>
        <w:t>Зоны с особыми условиями использования территорий</w:t>
      </w:r>
      <w:bookmarkEnd w:id="50"/>
    </w:p>
    <w:p w:rsidR="00BB69A3" w:rsidRPr="006C42DA" w:rsidRDefault="00BB69A3" w:rsidP="00BB69A3">
      <w:pPr>
        <w:tabs>
          <w:tab w:val="left" w:pos="993"/>
        </w:tabs>
        <w:spacing w:line="276" w:lineRule="auto"/>
        <w:rPr>
          <w:rFonts w:ascii="Arial" w:hAnsi="Arial" w:cs="Arial"/>
          <w:sz w:val="24"/>
          <w:szCs w:val="24"/>
        </w:rPr>
      </w:pPr>
      <w:r w:rsidRPr="006C42DA">
        <w:rPr>
          <w:rFonts w:ascii="Arial" w:hAnsi="Arial" w:cs="Arial"/>
          <w:sz w:val="24"/>
          <w:szCs w:val="24"/>
        </w:rPr>
        <w:t>Основным мероприятием по охране окружающей среды и поддержанию благоприятной санитарно-эпидемиологической обстановки, в условиях градостроительного развития территории является установление зон с особыми усло</w:t>
      </w:r>
      <w:r w:rsidR="00454562">
        <w:rPr>
          <w:rFonts w:ascii="Arial" w:hAnsi="Arial" w:cs="Arial"/>
          <w:sz w:val="24"/>
          <w:szCs w:val="24"/>
        </w:rPr>
        <w:t>виями использования территорий.</w:t>
      </w:r>
    </w:p>
    <w:p w:rsidR="00BB69A3" w:rsidRPr="006C42DA" w:rsidRDefault="00BB69A3" w:rsidP="00BB69A3">
      <w:pPr>
        <w:tabs>
          <w:tab w:val="left" w:pos="993"/>
        </w:tabs>
        <w:spacing w:line="276" w:lineRule="auto"/>
        <w:rPr>
          <w:rFonts w:ascii="Arial" w:hAnsi="Arial" w:cs="Arial"/>
          <w:sz w:val="24"/>
          <w:szCs w:val="24"/>
        </w:rPr>
      </w:pPr>
      <w:r w:rsidRPr="006C42DA">
        <w:rPr>
          <w:rFonts w:ascii="Arial" w:hAnsi="Arial" w:cs="Arial"/>
          <w:sz w:val="24"/>
          <w:szCs w:val="24"/>
        </w:rPr>
        <w:t>Зоны с особыми условиями использ</w:t>
      </w:r>
      <w:r w:rsidR="00454562">
        <w:rPr>
          <w:rFonts w:ascii="Arial" w:hAnsi="Arial" w:cs="Arial"/>
          <w:sz w:val="24"/>
          <w:szCs w:val="24"/>
        </w:rPr>
        <w:t>ования территорий представлены:</w:t>
      </w:r>
    </w:p>
    <w:p w:rsidR="00BB69A3" w:rsidRDefault="00BB69A3" w:rsidP="00211BB3">
      <w:pPr>
        <w:pStyle w:val="a9"/>
        <w:numPr>
          <w:ilvl w:val="0"/>
          <w:numId w:val="47"/>
        </w:numPr>
        <w:tabs>
          <w:tab w:val="left" w:pos="993"/>
        </w:tabs>
        <w:spacing w:line="276" w:lineRule="auto"/>
        <w:ind w:left="0" w:firstLine="709"/>
        <w:rPr>
          <w:rFonts w:ascii="Arial" w:hAnsi="Arial" w:cs="Arial"/>
          <w:sz w:val="24"/>
          <w:szCs w:val="24"/>
        </w:rPr>
      </w:pPr>
      <w:r w:rsidRPr="00024847">
        <w:rPr>
          <w:rFonts w:ascii="Arial" w:hAnsi="Arial" w:cs="Arial"/>
          <w:sz w:val="24"/>
          <w:szCs w:val="24"/>
        </w:rPr>
        <w:t>санитарно-защитными зонами предприят</w:t>
      </w:r>
      <w:r w:rsidR="00454562">
        <w:rPr>
          <w:rFonts w:ascii="Arial" w:hAnsi="Arial" w:cs="Arial"/>
          <w:sz w:val="24"/>
          <w:szCs w:val="24"/>
        </w:rPr>
        <w:t>ий, сооружений и иных объектов;</w:t>
      </w:r>
    </w:p>
    <w:p w:rsidR="00767B57" w:rsidRDefault="00016852" w:rsidP="00211BB3">
      <w:pPr>
        <w:pStyle w:val="a9"/>
        <w:numPr>
          <w:ilvl w:val="0"/>
          <w:numId w:val="47"/>
        </w:numPr>
        <w:tabs>
          <w:tab w:val="left" w:pos="993"/>
        </w:tabs>
        <w:spacing w:line="276" w:lineRule="auto"/>
        <w:ind w:left="0" w:firstLine="709"/>
        <w:rPr>
          <w:rFonts w:ascii="Arial" w:hAnsi="Arial" w:cs="Arial"/>
          <w:sz w:val="24"/>
          <w:szCs w:val="24"/>
        </w:rPr>
      </w:pPr>
      <w:r>
        <w:rPr>
          <w:rFonts w:ascii="Arial" w:hAnsi="Arial" w:cs="Arial"/>
          <w:sz w:val="24"/>
          <w:szCs w:val="24"/>
        </w:rPr>
        <w:t>охранными зонами инженерных коммуникаций</w:t>
      </w:r>
      <w:r w:rsidR="00767B57">
        <w:rPr>
          <w:rFonts w:ascii="Arial" w:hAnsi="Arial" w:cs="Arial"/>
          <w:sz w:val="24"/>
          <w:szCs w:val="24"/>
        </w:rPr>
        <w:t>:</w:t>
      </w:r>
    </w:p>
    <w:p w:rsidR="00016852" w:rsidRPr="00767B57" w:rsidRDefault="00767B57" w:rsidP="00211BB3">
      <w:pPr>
        <w:pStyle w:val="a9"/>
        <w:numPr>
          <w:ilvl w:val="0"/>
          <w:numId w:val="73"/>
        </w:numPr>
        <w:tabs>
          <w:tab w:val="left" w:pos="1701"/>
        </w:tabs>
        <w:spacing w:line="276" w:lineRule="auto"/>
        <w:ind w:left="0" w:firstLine="1418"/>
        <w:rPr>
          <w:rFonts w:ascii="Arial" w:hAnsi="Arial" w:cs="Arial"/>
          <w:sz w:val="24"/>
          <w:szCs w:val="24"/>
        </w:rPr>
      </w:pPr>
      <w:r w:rsidRPr="00767B57">
        <w:rPr>
          <w:sz w:val="24"/>
          <w:szCs w:val="24"/>
        </w:rPr>
        <w:t>охранн</w:t>
      </w:r>
      <w:r w:rsidR="00866322">
        <w:rPr>
          <w:sz w:val="24"/>
          <w:szCs w:val="24"/>
        </w:rPr>
        <w:t>ой</w:t>
      </w:r>
      <w:r w:rsidRPr="00767B57">
        <w:rPr>
          <w:sz w:val="24"/>
          <w:szCs w:val="24"/>
        </w:rPr>
        <w:t xml:space="preserve"> </w:t>
      </w:r>
      <w:r w:rsidR="00866322">
        <w:rPr>
          <w:sz w:val="24"/>
          <w:szCs w:val="24"/>
        </w:rPr>
        <w:t>зоной</w:t>
      </w:r>
      <w:r w:rsidRPr="00767B57">
        <w:rPr>
          <w:sz w:val="24"/>
          <w:szCs w:val="24"/>
        </w:rPr>
        <w:t xml:space="preserve"> газопроводов и систем газоснабжения;</w:t>
      </w:r>
    </w:p>
    <w:p w:rsidR="00767B57" w:rsidRDefault="00767B57" w:rsidP="00211BB3">
      <w:pPr>
        <w:pStyle w:val="a9"/>
        <w:numPr>
          <w:ilvl w:val="0"/>
          <w:numId w:val="73"/>
        </w:numPr>
        <w:tabs>
          <w:tab w:val="left" w:pos="1701"/>
        </w:tabs>
        <w:spacing w:line="276" w:lineRule="auto"/>
        <w:ind w:left="0" w:firstLine="1418"/>
        <w:rPr>
          <w:rFonts w:ascii="Arial" w:hAnsi="Arial" w:cs="Arial"/>
          <w:sz w:val="24"/>
          <w:szCs w:val="24"/>
        </w:rPr>
      </w:pPr>
      <w:r w:rsidRPr="00767B57">
        <w:rPr>
          <w:rFonts w:ascii="Arial" w:hAnsi="Arial" w:cs="Arial"/>
          <w:sz w:val="24"/>
          <w:szCs w:val="24"/>
        </w:rPr>
        <w:t>охранн</w:t>
      </w:r>
      <w:r w:rsidR="00866322">
        <w:rPr>
          <w:rFonts w:ascii="Arial" w:hAnsi="Arial" w:cs="Arial"/>
          <w:sz w:val="24"/>
          <w:szCs w:val="24"/>
        </w:rPr>
        <w:t>ой</w:t>
      </w:r>
      <w:r w:rsidRPr="00767B57">
        <w:rPr>
          <w:rFonts w:ascii="Arial" w:hAnsi="Arial" w:cs="Arial"/>
          <w:sz w:val="24"/>
          <w:szCs w:val="24"/>
        </w:rPr>
        <w:t xml:space="preserve"> зон</w:t>
      </w:r>
      <w:r w:rsidR="00866322">
        <w:rPr>
          <w:rFonts w:ascii="Arial" w:hAnsi="Arial" w:cs="Arial"/>
          <w:sz w:val="24"/>
          <w:szCs w:val="24"/>
        </w:rPr>
        <w:t>ой</w:t>
      </w:r>
      <w:r w:rsidRPr="00767B57">
        <w:rPr>
          <w:rFonts w:ascii="Arial" w:hAnsi="Arial" w:cs="Arial"/>
          <w:sz w:val="24"/>
          <w:szCs w:val="24"/>
        </w:rPr>
        <w:t xml:space="preserve"> объектов электросетевого хозяйства (вдоль линий электропередачи, вокруг подстанций);</w:t>
      </w:r>
    </w:p>
    <w:p w:rsidR="00767B57" w:rsidRPr="00767B57" w:rsidRDefault="00767B57" w:rsidP="00211BB3">
      <w:pPr>
        <w:pStyle w:val="a9"/>
        <w:numPr>
          <w:ilvl w:val="0"/>
          <w:numId w:val="73"/>
        </w:numPr>
        <w:tabs>
          <w:tab w:val="left" w:pos="1701"/>
        </w:tabs>
        <w:spacing w:line="276" w:lineRule="auto"/>
        <w:ind w:left="0" w:firstLine="1418"/>
        <w:rPr>
          <w:rFonts w:ascii="Arial" w:hAnsi="Arial" w:cs="Arial"/>
          <w:sz w:val="24"/>
          <w:szCs w:val="24"/>
        </w:rPr>
      </w:pPr>
      <w:r w:rsidRPr="00767B57">
        <w:rPr>
          <w:rFonts w:ascii="Arial" w:hAnsi="Arial" w:cs="Arial"/>
          <w:sz w:val="24"/>
          <w:szCs w:val="24"/>
        </w:rPr>
        <w:t>охранн</w:t>
      </w:r>
      <w:r w:rsidR="00866322">
        <w:rPr>
          <w:rFonts w:ascii="Arial" w:hAnsi="Arial" w:cs="Arial"/>
          <w:sz w:val="24"/>
          <w:szCs w:val="24"/>
        </w:rPr>
        <w:t>ой</w:t>
      </w:r>
      <w:r w:rsidRPr="00767B57">
        <w:rPr>
          <w:rFonts w:ascii="Arial" w:hAnsi="Arial" w:cs="Arial"/>
          <w:sz w:val="24"/>
          <w:szCs w:val="24"/>
        </w:rPr>
        <w:t xml:space="preserve"> зон</w:t>
      </w:r>
      <w:r w:rsidR="00866322">
        <w:rPr>
          <w:rFonts w:ascii="Arial" w:hAnsi="Arial" w:cs="Arial"/>
          <w:sz w:val="24"/>
          <w:szCs w:val="24"/>
        </w:rPr>
        <w:t>ой</w:t>
      </w:r>
      <w:r w:rsidRPr="00767B57">
        <w:rPr>
          <w:rFonts w:ascii="Arial" w:hAnsi="Arial" w:cs="Arial"/>
          <w:sz w:val="24"/>
          <w:szCs w:val="24"/>
        </w:rPr>
        <w:t xml:space="preserve"> линий и сооружений связи</w:t>
      </w:r>
      <w:r>
        <w:rPr>
          <w:rFonts w:ascii="Arial" w:hAnsi="Arial" w:cs="Arial"/>
          <w:sz w:val="24"/>
          <w:szCs w:val="24"/>
        </w:rPr>
        <w:t>;</w:t>
      </w:r>
    </w:p>
    <w:p w:rsidR="00BB69A3" w:rsidRDefault="00BB69A3" w:rsidP="00211BB3">
      <w:pPr>
        <w:pStyle w:val="a9"/>
        <w:numPr>
          <w:ilvl w:val="0"/>
          <w:numId w:val="47"/>
        </w:numPr>
        <w:tabs>
          <w:tab w:val="left" w:pos="993"/>
        </w:tabs>
        <w:spacing w:line="276" w:lineRule="auto"/>
        <w:ind w:left="0" w:firstLine="709"/>
        <w:rPr>
          <w:rFonts w:ascii="Arial" w:hAnsi="Arial" w:cs="Arial"/>
          <w:sz w:val="24"/>
          <w:szCs w:val="24"/>
        </w:rPr>
      </w:pPr>
      <w:proofErr w:type="spellStart"/>
      <w:r w:rsidRPr="00024847">
        <w:rPr>
          <w:rFonts w:ascii="Arial" w:hAnsi="Arial" w:cs="Arial"/>
          <w:sz w:val="24"/>
          <w:szCs w:val="24"/>
        </w:rPr>
        <w:t>водоохранными</w:t>
      </w:r>
      <w:proofErr w:type="spellEnd"/>
      <w:r w:rsidRPr="00024847">
        <w:rPr>
          <w:rFonts w:ascii="Arial" w:hAnsi="Arial" w:cs="Arial"/>
          <w:sz w:val="24"/>
          <w:szCs w:val="24"/>
        </w:rPr>
        <w:t xml:space="preserve"> зонами</w:t>
      </w:r>
      <w:r w:rsidR="00F57A72">
        <w:rPr>
          <w:rFonts w:ascii="Arial" w:hAnsi="Arial" w:cs="Arial"/>
          <w:sz w:val="24"/>
          <w:szCs w:val="24"/>
        </w:rPr>
        <w:t>, береговыми</w:t>
      </w:r>
      <w:r w:rsidRPr="00024847">
        <w:rPr>
          <w:rFonts w:ascii="Arial" w:hAnsi="Arial" w:cs="Arial"/>
          <w:sz w:val="24"/>
          <w:szCs w:val="24"/>
        </w:rPr>
        <w:t xml:space="preserve"> и </w:t>
      </w:r>
      <w:r w:rsidR="00454562">
        <w:rPr>
          <w:rFonts w:ascii="Arial" w:hAnsi="Arial" w:cs="Arial"/>
          <w:sz w:val="24"/>
          <w:szCs w:val="24"/>
        </w:rPr>
        <w:t>прибрежными защитными полосами;</w:t>
      </w:r>
    </w:p>
    <w:p w:rsidR="00F57A72" w:rsidRDefault="00F57A72" w:rsidP="00211BB3">
      <w:pPr>
        <w:pStyle w:val="a9"/>
        <w:numPr>
          <w:ilvl w:val="0"/>
          <w:numId w:val="47"/>
        </w:numPr>
        <w:tabs>
          <w:tab w:val="left" w:pos="993"/>
        </w:tabs>
        <w:spacing w:line="276" w:lineRule="auto"/>
        <w:ind w:left="0" w:firstLine="709"/>
        <w:rPr>
          <w:rFonts w:ascii="Arial" w:hAnsi="Arial" w:cs="Arial"/>
          <w:sz w:val="24"/>
          <w:szCs w:val="24"/>
        </w:rPr>
      </w:pPr>
      <w:r w:rsidRPr="00F57A72">
        <w:rPr>
          <w:rFonts w:ascii="Arial" w:hAnsi="Arial" w:cs="Arial"/>
          <w:sz w:val="24"/>
          <w:szCs w:val="24"/>
        </w:rPr>
        <w:t>зон</w:t>
      </w:r>
      <w:r>
        <w:rPr>
          <w:rFonts w:ascii="Arial" w:hAnsi="Arial" w:cs="Arial"/>
          <w:sz w:val="24"/>
          <w:szCs w:val="24"/>
        </w:rPr>
        <w:t>ами</w:t>
      </w:r>
      <w:r w:rsidRPr="00F57A72">
        <w:rPr>
          <w:rFonts w:ascii="Arial" w:hAnsi="Arial" w:cs="Arial"/>
          <w:sz w:val="24"/>
          <w:szCs w:val="24"/>
        </w:rPr>
        <w:t xml:space="preserve"> охраны объектов культурного наследия (памятников истории и культуры) народов Российской Федерации</w:t>
      </w:r>
      <w:r>
        <w:rPr>
          <w:rFonts w:ascii="Arial" w:hAnsi="Arial" w:cs="Arial"/>
          <w:sz w:val="24"/>
          <w:szCs w:val="24"/>
        </w:rPr>
        <w:t>:</w:t>
      </w:r>
    </w:p>
    <w:p w:rsidR="00F57A72" w:rsidRPr="00866322" w:rsidRDefault="00F57A72" w:rsidP="00211BB3">
      <w:pPr>
        <w:pStyle w:val="a9"/>
        <w:numPr>
          <w:ilvl w:val="0"/>
          <w:numId w:val="74"/>
        </w:numPr>
        <w:tabs>
          <w:tab w:val="left" w:pos="1701"/>
        </w:tabs>
        <w:spacing w:line="276" w:lineRule="auto"/>
        <w:ind w:left="0" w:firstLine="1418"/>
        <w:rPr>
          <w:sz w:val="24"/>
          <w:szCs w:val="24"/>
        </w:rPr>
      </w:pPr>
      <w:r w:rsidRPr="00866322">
        <w:rPr>
          <w:sz w:val="24"/>
          <w:szCs w:val="24"/>
        </w:rPr>
        <w:t>охранн</w:t>
      </w:r>
      <w:r w:rsidR="00866322" w:rsidRPr="00866322">
        <w:rPr>
          <w:sz w:val="24"/>
          <w:szCs w:val="24"/>
        </w:rPr>
        <w:t>ой</w:t>
      </w:r>
      <w:r w:rsidRPr="00866322">
        <w:rPr>
          <w:sz w:val="24"/>
          <w:szCs w:val="24"/>
        </w:rPr>
        <w:t xml:space="preserve"> зон</w:t>
      </w:r>
      <w:r w:rsidR="00866322" w:rsidRPr="00866322">
        <w:rPr>
          <w:sz w:val="24"/>
          <w:szCs w:val="24"/>
        </w:rPr>
        <w:t>ой</w:t>
      </w:r>
      <w:r w:rsidRPr="00866322">
        <w:rPr>
          <w:sz w:val="24"/>
          <w:szCs w:val="24"/>
        </w:rPr>
        <w:t xml:space="preserve"> объекта культурного наследия;</w:t>
      </w:r>
    </w:p>
    <w:p w:rsidR="00F57A72" w:rsidRPr="00866322" w:rsidRDefault="00866322" w:rsidP="00211BB3">
      <w:pPr>
        <w:pStyle w:val="a9"/>
        <w:numPr>
          <w:ilvl w:val="0"/>
          <w:numId w:val="74"/>
        </w:numPr>
        <w:tabs>
          <w:tab w:val="left" w:pos="1701"/>
        </w:tabs>
        <w:spacing w:line="276" w:lineRule="auto"/>
        <w:ind w:left="0" w:firstLine="1418"/>
        <w:rPr>
          <w:sz w:val="24"/>
          <w:szCs w:val="24"/>
        </w:rPr>
      </w:pPr>
      <w:r w:rsidRPr="00866322">
        <w:rPr>
          <w:sz w:val="24"/>
          <w:szCs w:val="24"/>
        </w:rPr>
        <w:t>зоной</w:t>
      </w:r>
      <w:r w:rsidR="00F57A72" w:rsidRPr="00866322">
        <w:rPr>
          <w:sz w:val="24"/>
          <w:szCs w:val="24"/>
        </w:rPr>
        <w:t xml:space="preserve"> регулирования застройки и хозяйственной деятельности;</w:t>
      </w:r>
    </w:p>
    <w:p w:rsidR="00454562" w:rsidRPr="00866322" w:rsidRDefault="00454562" w:rsidP="00211BB3">
      <w:pPr>
        <w:pStyle w:val="a9"/>
        <w:numPr>
          <w:ilvl w:val="0"/>
          <w:numId w:val="74"/>
        </w:numPr>
        <w:tabs>
          <w:tab w:val="left" w:pos="1701"/>
        </w:tabs>
        <w:spacing w:line="276" w:lineRule="auto"/>
        <w:ind w:left="0" w:firstLine="1418"/>
        <w:rPr>
          <w:sz w:val="24"/>
          <w:szCs w:val="24"/>
        </w:rPr>
      </w:pPr>
      <w:r w:rsidRPr="00866322">
        <w:rPr>
          <w:sz w:val="24"/>
          <w:szCs w:val="24"/>
        </w:rPr>
        <w:t>защитными зонами объектов культурного наследия;</w:t>
      </w:r>
    </w:p>
    <w:p w:rsidR="00BB69A3" w:rsidRDefault="005B0DA6" w:rsidP="00211BB3">
      <w:pPr>
        <w:pStyle w:val="a9"/>
        <w:numPr>
          <w:ilvl w:val="0"/>
          <w:numId w:val="47"/>
        </w:numPr>
        <w:tabs>
          <w:tab w:val="left" w:pos="993"/>
        </w:tabs>
        <w:spacing w:line="276" w:lineRule="auto"/>
        <w:ind w:left="0" w:firstLine="709"/>
        <w:rPr>
          <w:rFonts w:ascii="Arial" w:hAnsi="Arial" w:cs="Arial"/>
          <w:sz w:val="24"/>
          <w:szCs w:val="24"/>
        </w:rPr>
      </w:pPr>
      <w:r w:rsidRPr="005B0DA6">
        <w:rPr>
          <w:rFonts w:ascii="Arial" w:hAnsi="Arial" w:cs="Arial"/>
          <w:sz w:val="24"/>
          <w:szCs w:val="24"/>
        </w:rPr>
        <w:t>ины</w:t>
      </w:r>
      <w:r>
        <w:rPr>
          <w:rFonts w:ascii="Arial" w:hAnsi="Arial" w:cs="Arial"/>
          <w:sz w:val="24"/>
          <w:szCs w:val="24"/>
        </w:rPr>
        <w:t>ми</w:t>
      </w:r>
      <w:r w:rsidRPr="005B0DA6">
        <w:rPr>
          <w:rFonts w:ascii="Arial" w:hAnsi="Arial" w:cs="Arial"/>
          <w:sz w:val="24"/>
          <w:szCs w:val="24"/>
        </w:rPr>
        <w:t xml:space="preserve"> зон</w:t>
      </w:r>
      <w:r>
        <w:rPr>
          <w:rFonts w:ascii="Arial" w:hAnsi="Arial" w:cs="Arial"/>
          <w:sz w:val="24"/>
          <w:szCs w:val="24"/>
        </w:rPr>
        <w:t>ами</w:t>
      </w:r>
      <w:r w:rsidRPr="005B0DA6">
        <w:rPr>
          <w:rFonts w:ascii="Arial" w:hAnsi="Arial" w:cs="Arial"/>
          <w:sz w:val="24"/>
          <w:szCs w:val="24"/>
        </w:rPr>
        <w:t xml:space="preserve"> с особыми условиями использования</w:t>
      </w:r>
      <w:r>
        <w:rPr>
          <w:rFonts w:ascii="Arial" w:hAnsi="Arial" w:cs="Arial"/>
          <w:sz w:val="24"/>
          <w:szCs w:val="24"/>
        </w:rPr>
        <w:t>:</w:t>
      </w:r>
    </w:p>
    <w:p w:rsidR="00BB69A3" w:rsidRPr="005B0DA6" w:rsidRDefault="00BB69A3" w:rsidP="00211BB3">
      <w:pPr>
        <w:pStyle w:val="a9"/>
        <w:numPr>
          <w:ilvl w:val="0"/>
          <w:numId w:val="75"/>
        </w:numPr>
        <w:tabs>
          <w:tab w:val="left" w:pos="1701"/>
        </w:tabs>
        <w:spacing w:line="276" w:lineRule="auto"/>
        <w:ind w:hanging="11"/>
        <w:rPr>
          <w:sz w:val="24"/>
          <w:szCs w:val="24"/>
        </w:rPr>
      </w:pPr>
      <w:r w:rsidRPr="005B0DA6">
        <w:rPr>
          <w:sz w:val="24"/>
          <w:szCs w:val="24"/>
        </w:rPr>
        <w:lastRenderedPageBreak/>
        <w:t>придорожным</w:t>
      </w:r>
      <w:r w:rsidR="00454562" w:rsidRPr="005B0DA6">
        <w:rPr>
          <w:sz w:val="24"/>
          <w:szCs w:val="24"/>
        </w:rPr>
        <w:t>и полосами автомобильных дорог</w:t>
      </w:r>
      <w:r w:rsidR="00016852" w:rsidRPr="005B0DA6">
        <w:rPr>
          <w:sz w:val="24"/>
          <w:szCs w:val="24"/>
        </w:rPr>
        <w:t>;</w:t>
      </w:r>
    </w:p>
    <w:p w:rsidR="00016852" w:rsidRPr="005B0DA6" w:rsidRDefault="00016852" w:rsidP="00211BB3">
      <w:pPr>
        <w:pStyle w:val="a9"/>
        <w:numPr>
          <w:ilvl w:val="0"/>
          <w:numId w:val="75"/>
        </w:numPr>
        <w:tabs>
          <w:tab w:val="left" w:pos="1701"/>
        </w:tabs>
        <w:spacing w:line="276" w:lineRule="auto"/>
        <w:ind w:left="0" w:firstLine="1418"/>
        <w:rPr>
          <w:sz w:val="24"/>
          <w:szCs w:val="24"/>
        </w:rPr>
      </w:pPr>
      <w:proofErr w:type="spellStart"/>
      <w:r w:rsidRPr="005B0DA6">
        <w:rPr>
          <w:sz w:val="24"/>
          <w:szCs w:val="24"/>
        </w:rPr>
        <w:t>приаэродромными</w:t>
      </w:r>
      <w:proofErr w:type="spellEnd"/>
      <w:r w:rsidRPr="005B0DA6">
        <w:rPr>
          <w:sz w:val="24"/>
          <w:szCs w:val="24"/>
        </w:rPr>
        <w:t xml:space="preserve"> территориями.</w:t>
      </w:r>
    </w:p>
    <w:p w:rsidR="00DD7579" w:rsidRPr="00DD7579" w:rsidRDefault="00DD7579" w:rsidP="00DD7579">
      <w:pPr>
        <w:tabs>
          <w:tab w:val="left" w:pos="993"/>
        </w:tabs>
        <w:spacing w:line="276" w:lineRule="auto"/>
        <w:rPr>
          <w:rFonts w:ascii="Arial" w:hAnsi="Arial" w:cs="Arial"/>
          <w:sz w:val="24"/>
          <w:szCs w:val="24"/>
        </w:rPr>
      </w:pPr>
      <w:r w:rsidRPr="00F01883">
        <w:rPr>
          <w:rFonts w:ascii="Arial" w:hAnsi="Arial" w:cs="Arial"/>
          <w:b/>
          <w:sz w:val="24"/>
          <w:szCs w:val="24"/>
        </w:rPr>
        <w:t>Санитарно-защитная зона (СЗЗ)</w:t>
      </w:r>
      <w:r w:rsidRPr="00DD7579">
        <w:rPr>
          <w:rFonts w:ascii="Arial" w:hAnsi="Arial" w:cs="Arial"/>
          <w:sz w:val="24"/>
          <w:szCs w:val="24"/>
        </w:rPr>
        <w:t xml:space="preserve"> – специальная территория с особым режимом использования, устанавливаемая вокруг объектов и производств, являющихся источниками воздействия на среду обитания и здоровье человека. В этой зоне не допускается размещать жилую застройку, рекреационную зону, зону отдыха, курортов, территории садоводческих хозяйств, спортивные сооружения, детские площадки, образовательные и воспитательные учреждения, учебно-профилактические и оздоровительные учреждения общего пользования. В СЗЗ от промышленности также не разрешено размещать производство лекарственных объектов, лекарственных средств, склады продуктов, фармацевтические предприятия, пищевые отрасли, комплексы водопроводных сооружений. СЗЗ предназначены для уменьшения воздействия загрязнения на атмосферный воздух (химического, биологического, физического) до значений, установленных гигиеническими нормами. По своему функциональному назначению СЗЗ является защитным барьером, обеспечивающим уровень безопасности населения при эксплуатации объектов в штатном режиме.</w:t>
      </w:r>
    </w:p>
    <w:p w:rsidR="00DD7579" w:rsidRPr="00DD7579" w:rsidRDefault="00DD7579" w:rsidP="00DD7579">
      <w:pPr>
        <w:tabs>
          <w:tab w:val="left" w:pos="993"/>
        </w:tabs>
        <w:spacing w:line="276" w:lineRule="auto"/>
        <w:rPr>
          <w:rFonts w:ascii="Arial" w:hAnsi="Arial" w:cs="Arial"/>
          <w:sz w:val="24"/>
          <w:szCs w:val="24"/>
        </w:rPr>
      </w:pPr>
      <w:r w:rsidRPr="00F01883">
        <w:rPr>
          <w:rFonts w:ascii="Arial" w:hAnsi="Arial" w:cs="Arial"/>
          <w:b/>
          <w:sz w:val="24"/>
          <w:szCs w:val="24"/>
        </w:rPr>
        <w:t>Охранная зона</w:t>
      </w:r>
      <w:r w:rsidRPr="00DD7579">
        <w:rPr>
          <w:rFonts w:ascii="Arial" w:hAnsi="Arial" w:cs="Arial"/>
          <w:sz w:val="24"/>
          <w:szCs w:val="24"/>
        </w:rPr>
        <w:t xml:space="preserve"> – территория, в пределах которой устанавливается особый режим использования земли, ограниченный хозяйственной деятельностью, запрещающий строительство за исключением применения специальных мер, направленных на регенерацию объектов. </w:t>
      </w:r>
    </w:p>
    <w:p w:rsidR="00DD7579" w:rsidRPr="00DD7579" w:rsidRDefault="00DD7579" w:rsidP="00DD7579">
      <w:pPr>
        <w:tabs>
          <w:tab w:val="left" w:pos="993"/>
        </w:tabs>
        <w:spacing w:line="276" w:lineRule="auto"/>
        <w:rPr>
          <w:rFonts w:ascii="Arial" w:hAnsi="Arial" w:cs="Arial"/>
          <w:sz w:val="24"/>
          <w:szCs w:val="24"/>
        </w:rPr>
      </w:pPr>
      <w:r w:rsidRPr="00DD7579">
        <w:rPr>
          <w:rFonts w:ascii="Arial" w:hAnsi="Arial" w:cs="Arial"/>
          <w:sz w:val="24"/>
          <w:szCs w:val="24"/>
        </w:rPr>
        <w:t xml:space="preserve">В целях обеспечения сохранности объектов культурного наследия (архитектурные ансамбли, градостроительные комплексы, исторические центры городов, отдельные кварталы, площади, улицы, достопримечательные места, отдельно стоящие здания, произведения садово-паркового ландшафтного искусства, памятники археологии, произведения монументального искусства) в их исторической среде на сопряженной с ними территории устанавливаются зоны охраны объектов культурного наследия. </w:t>
      </w:r>
    </w:p>
    <w:p w:rsidR="00DD7579" w:rsidRPr="00DD7579" w:rsidRDefault="00DD7579" w:rsidP="00DD7579">
      <w:pPr>
        <w:tabs>
          <w:tab w:val="left" w:pos="993"/>
        </w:tabs>
        <w:spacing w:line="276" w:lineRule="auto"/>
        <w:rPr>
          <w:rFonts w:ascii="Arial" w:hAnsi="Arial" w:cs="Arial"/>
          <w:sz w:val="24"/>
          <w:szCs w:val="24"/>
        </w:rPr>
      </w:pPr>
      <w:r w:rsidRPr="00DD7579">
        <w:rPr>
          <w:rFonts w:ascii="Arial" w:hAnsi="Arial" w:cs="Arial"/>
          <w:sz w:val="24"/>
          <w:szCs w:val="24"/>
        </w:rPr>
        <w:t>Ограничения на использование территорий для осуществления градостроительной деятельности устанавливаются в следующих зонах с особыми условиями использования территорий.</w:t>
      </w:r>
    </w:p>
    <w:p w:rsidR="00DD7579" w:rsidRPr="00DD7579" w:rsidRDefault="00DD7579" w:rsidP="00DD7579">
      <w:pPr>
        <w:tabs>
          <w:tab w:val="left" w:pos="993"/>
        </w:tabs>
        <w:spacing w:line="276" w:lineRule="auto"/>
        <w:rPr>
          <w:rFonts w:ascii="Arial" w:hAnsi="Arial" w:cs="Arial"/>
          <w:sz w:val="24"/>
          <w:szCs w:val="24"/>
        </w:rPr>
      </w:pPr>
      <w:r w:rsidRPr="00F01883">
        <w:rPr>
          <w:rFonts w:ascii="Arial" w:hAnsi="Arial" w:cs="Arial"/>
          <w:b/>
          <w:sz w:val="24"/>
          <w:szCs w:val="24"/>
        </w:rPr>
        <w:t>Санитарно-защитные зоны предприятий, сооружений и иных объектов.</w:t>
      </w:r>
      <w:r w:rsidRPr="00DD7579">
        <w:rPr>
          <w:rFonts w:ascii="Arial" w:hAnsi="Arial" w:cs="Arial"/>
          <w:sz w:val="24"/>
          <w:szCs w:val="24"/>
        </w:rPr>
        <w:t xml:space="preserve"> В зависимости от характеристики выбросов для промышленного объекта и производства размер санитарно-защитной зоны устанавливается от границы </w:t>
      </w:r>
      <w:proofErr w:type="spellStart"/>
      <w:r w:rsidRPr="00DD7579">
        <w:rPr>
          <w:rFonts w:ascii="Arial" w:hAnsi="Arial" w:cs="Arial"/>
          <w:sz w:val="24"/>
          <w:szCs w:val="24"/>
        </w:rPr>
        <w:t>промплощадки</w:t>
      </w:r>
      <w:proofErr w:type="spellEnd"/>
      <w:r w:rsidRPr="00DD7579">
        <w:rPr>
          <w:rFonts w:ascii="Arial" w:hAnsi="Arial" w:cs="Arial"/>
          <w:sz w:val="24"/>
          <w:szCs w:val="24"/>
        </w:rPr>
        <w:t xml:space="preserve"> и/или от конкретного источника выбросов загрязняющих веществ.</w:t>
      </w:r>
    </w:p>
    <w:p w:rsidR="00DD7579" w:rsidRPr="00DD7579" w:rsidRDefault="00DD7579" w:rsidP="00DD7579">
      <w:pPr>
        <w:tabs>
          <w:tab w:val="left" w:pos="993"/>
        </w:tabs>
        <w:spacing w:line="276" w:lineRule="auto"/>
        <w:rPr>
          <w:rFonts w:ascii="Arial" w:hAnsi="Arial" w:cs="Arial"/>
          <w:sz w:val="24"/>
          <w:szCs w:val="24"/>
        </w:rPr>
      </w:pPr>
      <w:r w:rsidRPr="00DD7579">
        <w:rPr>
          <w:rFonts w:ascii="Arial" w:hAnsi="Arial" w:cs="Arial"/>
          <w:sz w:val="24"/>
          <w:szCs w:val="24"/>
        </w:rPr>
        <w:t>Для групп промышленных объектов и производств или промышленного узла (комплекса) на основании СанПиН 2.2.1/2.1.1.2555-09 устанавливается санитарно-защитная зона с учетом суммарных выбросов в атмосферный воздух и физического воздействия источников промышленных объектов и производств, входящих в единую зону.</w:t>
      </w:r>
    </w:p>
    <w:p w:rsidR="00BB69A3" w:rsidRPr="00DD7579" w:rsidRDefault="00DD7579" w:rsidP="00DD7579">
      <w:pPr>
        <w:tabs>
          <w:tab w:val="left" w:pos="993"/>
        </w:tabs>
        <w:spacing w:line="276" w:lineRule="auto"/>
        <w:rPr>
          <w:rFonts w:ascii="Arial" w:hAnsi="Arial" w:cs="Arial"/>
          <w:sz w:val="24"/>
          <w:szCs w:val="24"/>
        </w:rPr>
      </w:pPr>
      <w:r w:rsidRPr="00DD7579">
        <w:rPr>
          <w:rFonts w:ascii="Arial" w:hAnsi="Arial" w:cs="Arial"/>
          <w:sz w:val="24"/>
          <w:szCs w:val="24"/>
        </w:rPr>
        <w:t>Представленные в следующей таблице размеры санитарно-защитных зон являются ориентировочными (нормативными) для объектов, расположенных на территории округа. Более точные значения зон необходимо определять посредством создания проектов санитарно-защитных зон для каждого конкретного объекта.</w:t>
      </w:r>
    </w:p>
    <w:p w:rsidR="00BB69A3" w:rsidRPr="006C42DA" w:rsidRDefault="00BB69A3" w:rsidP="00BB69A3">
      <w:pPr>
        <w:tabs>
          <w:tab w:val="left" w:pos="993"/>
        </w:tabs>
        <w:spacing w:line="276" w:lineRule="auto"/>
        <w:rPr>
          <w:rFonts w:ascii="Arial" w:hAnsi="Arial" w:cs="Arial"/>
          <w:sz w:val="24"/>
          <w:szCs w:val="24"/>
        </w:rPr>
      </w:pPr>
    </w:p>
    <w:p w:rsidR="00BB69A3" w:rsidRDefault="00970217" w:rsidP="00BB69A3">
      <w:pPr>
        <w:pStyle w:val="af3"/>
        <w:keepNext/>
      </w:pPr>
      <w:r>
        <w:t xml:space="preserve">Таблица </w:t>
      </w:r>
      <w:r w:rsidR="00522ECE">
        <w:fldChar w:fldCharType="begin"/>
      </w:r>
      <w:r w:rsidR="00522ECE">
        <w:instrText xml:space="preserve"> SEQ Таблица \* ARABIC </w:instrText>
      </w:r>
      <w:r w:rsidR="00522ECE">
        <w:fldChar w:fldCharType="separate"/>
      </w:r>
      <w:r w:rsidR="001F58B7">
        <w:rPr>
          <w:noProof/>
        </w:rPr>
        <w:t>23</w:t>
      </w:r>
      <w:r w:rsidR="00522ECE">
        <w:rPr>
          <w:noProof/>
        </w:rPr>
        <w:fldChar w:fldCharType="end"/>
      </w:r>
      <w:r w:rsidR="00BB69A3">
        <w:t xml:space="preserve"> – </w:t>
      </w:r>
      <w:r w:rsidR="00BB69A3" w:rsidRPr="002457B6">
        <w:t>Нормативные размеры СЗЗ от промышленных и иных объектов</w:t>
      </w:r>
    </w:p>
    <w:tbl>
      <w:tblPr>
        <w:tblStyle w:val="a8"/>
        <w:tblW w:w="5000" w:type="pct"/>
        <w:tblLook w:val="04A0" w:firstRow="1" w:lastRow="0" w:firstColumn="1" w:lastColumn="0" w:noHBand="0" w:noVBand="1"/>
      </w:tblPr>
      <w:tblGrid>
        <w:gridCol w:w="1162"/>
        <w:gridCol w:w="3845"/>
        <w:gridCol w:w="4563"/>
      </w:tblGrid>
      <w:tr w:rsidR="00BB69A3" w:rsidRPr="00EE641B" w:rsidTr="00EC2231">
        <w:trPr>
          <w:tblHeader/>
        </w:trPr>
        <w:tc>
          <w:tcPr>
            <w:tcW w:w="607" w:type="pct"/>
            <w:vAlign w:val="center"/>
          </w:tcPr>
          <w:p w:rsidR="00BB69A3" w:rsidRPr="00EE641B" w:rsidRDefault="00BB69A3" w:rsidP="00EC2231">
            <w:pPr>
              <w:ind w:firstLine="0"/>
              <w:jc w:val="center"/>
              <w:rPr>
                <w:rFonts w:ascii="Arial Narrow" w:hAnsi="Arial Narrow"/>
                <w:b/>
              </w:rPr>
            </w:pPr>
            <w:r w:rsidRPr="00EE641B">
              <w:rPr>
                <w:rFonts w:ascii="Arial Narrow" w:hAnsi="Arial Narrow"/>
                <w:b/>
              </w:rPr>
              <w:t>№</w:t>
            </w:r>
          </w:p>
        </w:tc>
        <w:tc>
          <w:tcPr>
            <w:tcW w:w="2009" w:type="pct"/>
            <w:vAlign w:val="center"/>
          </w:tcPr>
          <w:p w:rsidR="00BB69A3" w:rsidRPr="00EE641B" w:rsidRDefault="00BB69A3" w:rsidP="00EC2231">
            <w:pPr>
              <w:ind w:firstLine="0"/>
              <w:jc w:val="center"/>
              <w:rPr>
                <w:rFonts w:ascii="Arial Narrow" w:hAnsi="Arial Narrow"/>
                <w:b/>
              </w:rPr>
            </w:pPr>
            <w:r w:rsidRPr="00EE641B">
              <w:rPr>
                <w:rFonts w:ascii="Arial Narrow" w:hAnsi="Arial Narrow"/>
                <w:b/>
              </w:rPr>
              <w:t>Назначение объекта</w:t>
            </w:r>
          </w:p>
        </w:tc>
        <w:tc>
          <w:tcPr>
            <w:tcW w:w="2383" w:type="pct"/>
            <w:vAlign w:val="center"/>
          </w:tcPr>
          <w:p w:rsidR="00BB69A3" w:rsidRPr="00EE641B" w:rsidRDefault="00BB69A3" w:rsidP="00EC2231">
            <w:pPr>
              <w:ind w:firstLine="0"/>
              <w:jc w:val="center"/>
              <w:rPr>
                <w:rFonts w:ascii="Arial Narrow" w:hAnsi="Arial Narrow"/>
                <w:b/>
              </w:rPr>
            </w:pPr>
            <w:r w:rsidRPr="00EE641B">
              <w:rPr>
                <w:rFonts w:ascii="Arial Narrow" w:hAnsi="Arial Narrow"/>
                <w:b/>
              </w:rPr>
              <w:t>Нормативный размер, м</w:t>
            </w:r>
          </w:p>
        </w:tc>
      </w:tr>
      <w:tr w:rsidR="00BB69A3" w:rsidRPr="00EE641B" w:rsidTr="00EC2231">
        <w:trPr>
          <w:tblHeader/>
        </w:trPr>
        <w:tc>
          <w:tcPr>
            <w:tcW w:w="5000" w:type="pct"/>
            <w:gridSpan w:val="3"/>
            <w:vAlign w:val="center"/>
          </w:tcPr>
          <w:p w:rsidR="00BB69A3" w:rsidRPr="00EE641B" w:rsidRDefault="00BB69A3" w:rsidP="00EC2231">
            <w:pPr>
              <w:ind w:firstLine="0"/>
              <w:jc w:val="center"/>
              <w:rPr>
                <w:rFonts w:ascii="Arial Narrow" w:hAnsi="Arial Narrow"/>
                <w:b/>
              </w:rPr>
            </w:pPr>
            <w:r w:rsidRPr="00EE641B">
              <w:rPr>
                <w:rFonts w:ascii="Arial Narrow" w:hAnsi="Arial Narrow"/>
                <w:b/>
              </w:rPr>
              <w:t>Санитарно-защитные зоны</w:t>
            </w:r>
          </w:p>
        </w:tc>
      </w:tr>
      <w:tr w:rsidR="00BB69A3" w:rsidRPr="00EE641B" w:rsidTr="00EC2231">
        <w:tc>
          <w:tcPr>
            <w:tcW w:w="607" w:type="pct"/>
            <w:vAlign w:val="center"/>
          </w:tcPr>
          <w:p w:rsidR="00BB69A3" w:rsidRPr="00EE641B" w:rsidRDefault="00BB69A3" w:rsidP="00211BB3">
            <w:pPr>
              <w:pStyle w:val="a9"/>
              <w:numPr>
                <w:ilvl w:val="0"/>
                <w:numId w:val="46"/>
              </w:numPr>
              <w:contextualSpacing w:val="0"/>
              <w:jc w:val="center"/>
              <w:rPr>
                <w:rFonts w:ascii="Arial Narrow" w:hAnsi="Arial Narrow"/>
              </w:rPr>
            </w:pPr>
          </w:p>
        </w:tc>
        <w:tc>
          <w:tcPr>
            <w:tcW w:w="2009" w:type="pct"/>
            <w:vAlign w:val="center"/>
          </w:tcPr>
          <w:p w:rsidR="00BB69A3" w:rsidRPr="00EE641B" w:rsidRDefault="00BB69A3" w:rsidP="00EC2231">
            <w:pPr>
              <w:ind w:firstLine="0"/>
              <w:jc w:val="center"/>
              <w:rPr>
                <w:rFonts w:ascii="Arial Narrow" w:hAnsi="Arial Narrow"/>
              </w:rPr>
            </w:pPr>
            <w:r w:rsidRPr="00EE641B">
              <w:rPr>
                <w:rFonts w:ascii="Arial Narrow" w:hAnsi="Arial Narrow"/>
              </w:rPr>
              <w:t>Скотомогильники</w:t>
            </w:r>
          </w:p>
        </w:tc>
        <w:tc>
          <w:tcPr>
            <w:tcW w:w="2383" w:type="pct"/>
            <w:vAlign w:val="center"/>
          </w:tcPr>
          <w:p w:rsidR="00BB69A3" w:rsidRPr="00EE641B" w:rsidRDefault="00BB69A3" w:rsidP="00EC2231">
            <w:pPr>
              <w:ind w:firstLine="0"/>
              <w:jc w:val="center"/>
              <w:rPr>
                <w:rFonts w:ascii="Arial Narrow" w:hAnsi="Arial Narrow"/>
              </w:rPr>
            </w:pPr>
            <w:r w:rsidRPr="00EE641B">
              <w:rPr>
                <w:rFonts w:ascii="Arial Narrow" w:hAnsi="Arial Narrow"/>
              </w:rPr>
              <w:t>1000</w:t>
            </w:r>
          </w:p>
        </w:tc>
      </w:tr>
      <w:tr w:rsidR="00BB69A3" w:rsidRPr="00EE641B" w:rsidTr="00EC2231">
        <w:tc>
          <w:tcPr>
            <w:tcW w:w="607" w:type="pct"/>
            <w:vAlign w:val="center"/>
          </w:tcPr>
          <w:p w:rsidR="00BB69A3" w:rsidRPr="00EE641B" w:rsidRDefault="00BB69A3" w:rsidP="00211BB3">
            <w:pPr>
              <w:pStyle w:val="a9"/>
              <w:numPr>
                <w:ilvl w:val="0"/>
                <w:numId w:val="46"/>
              </w:numPr>
              <w:contextualSpacing w:val="0"/>
              <w:jc w:val="center"/>
              <w:rPr>
                <w:rFonts w:ascii="Arial Narrow" w:hAnsi="Arial Narrow"/>
              </w:rPr>
            </w:pPr>
          </w:p>
        </w:tc>
        <w:tc>
          <w:tcPr>
            <w:tcW w:w="2009" w:type="pct"/>
            <w:vAlign w:val="center"/>
          </w:tcPr>
          <w:p w:rsidR="00BB69A3" w:rsidRPr="00EE641B" w:rsidRDefault="00BB69A3" w:rsidP="00EC2231">
            <w:pPr>
              <w:ind w:firstLine="0"/>
              <w:jc w:val="center"/>
              <w:rPr>
                <w:rFonts w:ascii="Arial Narrow" w:hAnsi="Arial Narrow"/>
              </w:rPr>
            </w:pPr>
            <w:r w:rsidRPr="00EE641B">
              <w:rPr>
                <w:rFonts w:ascii="Arial Narrow" w:hAnsi="Arial Narrow"/>
              </w:rPr>
              <w:t>Полигоны ТКО</w:t>
            </w:r>
          </w:p>
        </w:tc>
        <w:tc>
          <w:tcPr>
            <w:tcW w:w="2383" w:type="pct"/>
            <w:vAlign w:val="center"/>
          </w:tcPr>
          <w:p w:rsidR="00BB69A3" w:rsidRPr="00EE641B" w:rsidRDefault="00BB69A3" w:rsidP="00EC2231">
            <w:pPr>
              <w:ind w:firstLine="0"/>
              <w:jc w:val="center"/>
              <w:rPr>
                <w:rFonts w:ascii="Arial Narrow" w:hAnsi="Arial Narrow"/>
              </w:rPr>
            </w:pPr>
            <w:r w:rsidRPr="00EE641B">
              <w:rPr>
                <w:rFonts w:ascii="Arial Narrow" w:hAnsi="Arial Narrow"/>
              </w:rPr>
              <w:t>1000</w:t>
            </w:r>
          </w:p>
        </w:tc>
      </w:tr>
      <w:tr w:rsidR="00BB69A3" w:rsidRPr="00EE641B" w:rsidTr="00EC2231">
        <w:tc>
          <w:tcPr>
            <w:tcW w:w="607" w:type="pct"/>
            <w:vAlign w:val="center"/>
          </w:tcPr>
          <w:p w:rsidR="00BB69A3" w:rsidRPr="00EE641B" w:rsidRDefault="00BB69A3" w:rsidP="00211BB3">
            <w:pPr>
              <w:pStyle w:val="a9"/>
              <w:numPr>
                <w:ilvl w:val="0"/>
                <w:numId w:val="46"/>
              </w:numPr>
              <w:contextualSpacing w:val="0"/>
              <w:jc w:val="center"/>
              <w:rPr>
                <w:rFonts w:ascii="Arial Narrow" w:hAnsi="Arial Narrow"/>
              </w:rPr>
            </w:pPr>
          </w:p>
        </w:tc>
        <w:tc>
          <w:tcPr>
            <w:tcW w:w="2009" w:type="pct"/>
            <w:vAlign w:val="center"/>
          </w:tcPr>
          <w:p w:rsidR="00BB69A3" w:rsidRPr="00EE641B" w:rsidRDefault="00BB69A3" w:rsidP="00EC2231">
            <w:pPr>
              <w:ind w:firstLine="0"/>
              <w:jc w:val="center"/>
              <w:rPr>
                <w:rFonts w:ascii="Arial Narrow" w:hAnsi="Arial Narrow"/>
              </w:rPr>
            </w:pPr>
            <w:r w:rsidRPr="00EE641B">
              <w:rPr>
                <w:rFonts w:ascii="Arial Narrow" w:hAnsi="Arial Narrow"/>
              </w:rPr>
              <w:t>Промышленные и сельскохозяйственные предприятия I, II, III, IV, V классов опасности</w:t>
            </w:r>
          </w:p>
        </w:tc>
        <w:tc>
          <w:tcPr>
            <w:tcW w:w="2383" w:type="pct"/>
            <w:vAlign w:val="center"/>
          </w:tcPr>
          <w:p w:rsidR="00BB69A3" w:rsidRPr="00EE641B" w:rsidRDefault="00BB69A3" w:rsidP="00EC2231">
            <w:pPr>
              <w:ind w:firstLine="0"/>
              <w:jc w:val="center"/>
              <w:rPr>
                <w:rFonts w:ascii="Arial Narrow" w:hAnsi="Arial Narrow"/>
              </w:rPr>
            </w:pPr>
            <w:r w:rsidRPr="00EE641B">
              <w:rPr>
                <w:rFonts w:ascii="Arial Narrow" w:hAnsi="Arial Narrow"/>
              </w:rPr>
              <w:t>1000, 500, 300, 100, 50</w:t>
            </w:r>
          </w:p>
        </w:tc>
      </w:tr>
      <w:tr w:rsidR="00BB69A3" w:rsidRPr="00EE641B" w:rsidTr="00EC2231">
        <w:tc>
          <w:tcPr>
            <w:tcW w:w="607" w:type="pct"/>
            <w:vAlign w:val="center"/>
          </w:tcPr>
          <w:p w:rsidR="00BB69A3" w:rsidRPr="00EE641B" w:rsidRDefault="00BB69A3" w:rsidP="00211BB3">
            <w:pPr>
              <w:pStyle w:val="a9"/>
              <w:numPr>
                <w:ilvl w:val="0"/>
                <w:numId w:val="46"/>
              </w:numPr>
              <w:contextualSpacing w:val="0"/>
              <w:jc w:val="center"/>
              <w:rPr>
                <w:rFonts w:ascii="Arial Narrow" w:hAnsi="Arial Narrow"/>
              </w:rPr>
            </w:pPr>
          </w:p>
        </w:tc>
        <w:tc>
          <w:tcPr>
            <w:tcW w:w="2009" w:type="pct"/>
            <w:vAlign w:val="center"/>
          </w:tcPr>
          <w:p w:rsidR="00BB69A3" w:rsidRPr="00EE641B" w:rsidRDefault="00BB69A3" w:rsidP="00EC2231">
            <w:pPr>
              <w:ind w:firstLine="0"/>
              <w:jc w:val="center"/>
              <w:rPr>
                <w:rFonts w:ascii="Arial Narrow" w:hAnsi="Arial Narrow"/>
              </w:rPr>
            </w:pPr>
            <w:r w:rsidRPr="00EE641B">
              <w:rPr>
                <w:rFonts w:ascii="Arial Narrow" w:hAnsi="Arial Narrow"/>
              </w:rPr>
              <w:t xml:space="preserve">Очистные сооружения </w:t>
            </w:r>
          </w:p>
        </w:tc>
        <w:tc>
          <w:tcPr>
            <w:tcW w:w="2383" w:type="pct"/>
            <w:vAlign w:val="center"/>
          </w:tcPr>
          <w:p w:rsidR="00BB69A3" w:rsidRPr="00EE641B" w:rsidRDefault="00BB69A3" w:rsidP="00EC2231">
            <w:pPr>
              <w:ind w:firstLine="0"/>
              <w:jc w:val="center"/>
              <w:rPr>
                <w:rFonts w:ascii="Arial Narrow" w:hAnsi="Arial Narrow"/>
              </w:rPr>
            </w:pPr>
            <w:r w:rsidRPr="00EE641B">
              <w:rPr>
                <w:rFonts w:ascii="Arial Narrow" w:hAnsi="Arial Narrow"/>
              </w:rPr>
              <w:t>500</w:t>
            </w:r>
          </w:p>
        </w:tc>
      </w:tr>
      <w:tr w:rsidR="00BB69A3" w:rsidRPr="00EE641B" w:rsidTr="00EC2231">
        <w:tc>
          <w:tcPr>
            <w:tcW w:w="607" w:type="pct"/>
            <w:vAlign w:val="center"/>
          </w:tcPr>
          <w:p w:rsidR="00BB69A3" w:rsidRPr="00EE641B" w:rsidRDefault="00BB69A3" w:rsidP="00211BB3">
            <w:pPr>
              <w:pStyle w:val="a9"/>
              <w:numPr>
                <w:ilvl w:val="0"/>
                <w:numId w:val="46"/>
              </w:numPr>
              <w:contextualSpacing w:val="0"/>
              <w:jc w:val="center"/>
              <w:rPr>
                <w:rFonts w:ascii="Arial Narrow" w:hAnsi="Arial Narrow"/>
              </w:rPr>
            </w:pPr>
          </w:p>
        </w:tc>
        <w:tc>
          <w:tcPr>
            <w:tcW w:w="2009" w:type="pct"/>
            <w:vAlign w:val="center"/>
          </w:tcPr>
          <w:p w:rsidR="00BB69A3" w:rsidRPr="00EE641B" w:rsidRDefault="00BB69A3" w:rsidP="00EC2231">
            <w:pPr>
              <w:ind w:firstLine="0"/>
              <w:jc w:val="center"/>
              <w:rPr>
                <w:rFonts w:ascii="Arial Narrow" w:hAnsi="Arial Narrow"/>
              </w:rPr>
            </w:pPr>
            <w:r w:rsidRPr="00EE641B">
              <w:rPr>
                <w:rFonts w:ascii="Arial Narrow" w:hAnsi="Arial Narrow"/>
              </w:rPr>
              <w:t>Автозаправочные станции</w:t>
            </w:r>
          </w:p>
        </w:tc>
        <w:tc>
          <w:tcPr>
            <w:tcW w:w="2383" w:type="pct"/>
            <w:vAlign w:val="center"/>
          </w:tcPr>
          <w:p w:rsidR="00BB69A3" w:rsidRPr="00EE641B" w:rsidRDefault="00BB69A3" w:rsidP="00EC2231">
            <w:pPr>
              <w:ind w:firstLine="0"/>
              <w:jc w:val="center"/>
              <w:rPr>
                <w:rFonts w:ascii="Arial Narrow" w:hAnsi="Arial Narrow"/>
              </w:rPr>
            </w:pPr>
            <w:r w:rsidRPr="00EE641B">
              <w:rPr>
                <w:rFonts w:ascii="Arial Narrow" w:hAnsi="Arial Narrow"/>
              </w:rPr>
              <w:t>100</w:t>
            </w:r>
          </w:p>
        </w:tc>
      </w:tr>
      <w:tr w:rsidR="00BB69A3" w:rsidRPr="00EE641B" w:rsidTr="00EC2231">
        <w:tc>
          <w:tcPr>
            <w:tcW w:w="607" w:type="pct"/>
            <w:vAlign w:val="center"/>
          </w:tcPr>
          <w:p w:rsidR="00BB69A3" w:rsidRPr="00EE641B" w:rsidRDefault="00BB69A3" w:rsidP="00211BB3">
            <w:pPr>
              <w:pStyle w:val="a9"/>
              <w:numPr>
                <w:ilvl w:val="0"/>
                <w:numId w:val="46"/>
              </w:numPr>
              <w:contextualSpacing w:val="0"/>
              <w:jc w:val="center"/>
              <w:rPr>
                <w:rFonts w:ascii="Arial Narrow" w:hAnsi="Arial Narrow"/>
              </w:rPr>
            </w:pPr>
          </w:p>
        </w:tc>
        <w:tc>
          <w:tcPr>
            <w:tcW w:w="2009" w:type="pct"/>
            <w:vAlign w:val="center"/>
          </w:tcPr>
          <w:p w:rsidR="00BB69A3" w:rsidRPr="00EE641B" w:rsidRDefault="00BB69A3" w:rsidP="00EC2231">
            <w:pPr>
              <w:ind w:firstLine="0"/>
              <w:jc w:val="center"/>
              <w:rPr>
                <w:rFonts w:ascii="Arial Narrow" w:hAnsi="Arial Narrow"/>
              </w:rPr>
            </w:pPr>
            <w:r w:rsidRPr="00EE641B">
              <w:rPr>
                <w:rFonts w:ascii="Arial Narrow" w:hAnsi="Arial Narrow"/>
              </w:rPr>
              <w:t>Кладбища</w:t>
            </w:r>
          </w:p>
        </w:tc>
        <w:tc>
          <w:tcPr>
            <w:tcW w:w="2383" w:type="pct"/>
            <w:vAlign w:val="center"/>
          </w:tcPr>
          <w:p w:rsidR="00BB69A3" w:rsidRPr="00EE641B" w:rsidRDefault="00BB69A3" w:rsidP="00EC2231">
            <w:pPr>
              <w:ind w:firstLine="0"/>
              <w:jc w:val="center"/>
              <w:rPr>
                <w:rFonts w:ascii="Arial Narrow" w:hAnsi="Arial Narrow"/>
              </w:rPr>
            </w:pPr>
            <w:r w:rsidRPr="00EE641B">
              <w:rPr>
                <w:rFonts w:ascii="Arial Narrow" w:hAnsi="Arial Narrow"/>
              </w:rPr>
              <w:t>500, 300, 100, 50</w:t>
            </w:r>
          </w:p>
        </w:tc>
      </w:tr>
      <w:tr w:rsidR="00BB69A3" w:rsidRPr="00EE641B" w:rsidTr="00EC2231">
        <w:trPr>
          <w:tblHeader/>
        </w:trPr>
        <w:tc>
          <w:tcPr>
            <w:tcW w:w="5000" w:type="pct"/>
            <w:gridSpan w:val="3"/>
            <w:vAlign w:val="center"/>
          </w:tcPr>
          <w:p w:rsidR="00BB69A3" w:rsidRPr="00EE641B" w:rsidRDefault="00BB69A3" w:rsidP="00EC2231">
            <w:pPr>
              <w:ind w:firstLine="0"/>
              <w:jc w:val="center"/>
              <w:rPr>
                <w:rFonts w:ascii="Arial Narrow" w:hAnsi="Arial Narrow"/>
                <w:b/>
              </w:rPr>
            </w:pPr>
            <w:r w:rsidRPr="00EE641B">
              <w:rPr>
                <w:rFonts w:ascii="Arial Narrow" w:hAnsi="Arial Narrow"/>
                <w:b/>
              </w:rPr>
              <w:t>Санитарный разрыв</w:t>
            </w:r>
          </w:p>
        </w:tc>
      </w:tr>
      <w:tr w:rsidR="00BB69A3" w:rsidRPr="00EE641B" w:rsidTr="00EC2231">
        <w:tc>
          <w:tcPr>
            <w:tcW w:w="607" w:type="pct"/>
            <w:vAlign w:val="center"/>
          </w:tcPr>
          <w:p w:rsidR="00BB69A3" w:rsidRPr="00EE641B" w:rsidRDefault="00BB69A3" w:rsidP="00211BB3">
            <w:pPr>
              <w:pStyle w:val="a9"/>
              <w:numPr>
                <w:ilvl w:val="0"/>
                <w:numId w:val="46"/>
              </w:numPr>
              <w:contextualSpacing w:val="0"/>
              <w:jc w:val="center"/>
              <w:rPr>
                <w:rFonts w:ascii="Arial Narrow" w:hAnsi="Arial Narrow"/>
              </w:rPr>
            </w:pPr>
          </w:p>
        </w:tc>
        <w:tc>
          <w:tcPr>
            <w:tcW w:w="2009" w:type="pct"/>
            <w:vAlign w:val="center"/>
          </w:tcPr>
          <w:p w:rsidR="00BB69A3" w:rsidRPr="00EE641B" w:rsidRDefault="00BB69A3" w:rsidP="00EC2231">
            <w:pPr>
              <w:pStyle w:val="Default"/>
              <w:jc w:val="center"/>
              <w:rPr>
                <w:rFonts w:ascii="Arial Narrow" w:hAnsi="Arial Narrow"/>
                <w:sz w:val="22"/>
                <w:szCs w:val="22"/>
              </w:rPr>
            </w:pPr>
            <w:r w:rsidRPr="00EE641B">
              <w:rPr>
                <w:rFonts w:ascii="Arial Narrow" w:hAnsi="Arial Narrow"/>
                <w:sz w:val="22"/>
                <w:szCs w:val="22"/>
              </w:rPr>
              <w:t xml:space="preserve">Магистральный газопровод </w:t>
            </w:r>
          </w:p>
        </w:tc>
        <w:tc>
          <w:tcPr>
            <w:tcW w:w="2383" w:type="pct"/>
            <w:vAlign w:val="center"/>
          </w:tcPr>
          <w:p w:rsidR="00BB69A3" w:rsidRPr="00EE641B" w:rsidRDefault="00BB69A3" w:rsidP="00EC2231">
            <w:pPr>
              <w:pStyle w:val="Default"/>
              <w:jc w:val="center"/>
              <w:rPr>
                <w:rFonts w:ascii="Arial Narrow" w:hAnsi="Arial Narrow"/>
                <w:sz w:val="22"/>
                <w:szCs w:val="22"/>
              </w:rPr>
            </w:pPr>
            <w:r w:rsidRPr="00EE641B">
              <w:rPr>
                <w:rFonts w:ascii="Arial Narrow" w:hAnsi="Arial Narrow"/>
                <w:sz w:val="22"/>
                <w:szCs w:val="22"/>
              </w:rPr>
              <w:t xml:space="preserve">350; 150 </w:t>
            </w:r>
          </w:p>
        </w:tc>
      </w:tr>
      <w:tr w:rsidR="00BB69A3" w:rsidRPr="00EE641B" w:rsidTr="00EC2231">
        <w:tc>
          <w:tcPr>
            <w:tcW w:w="607" w:type="pct"/>
            <w:vAlign w:val="center"/>
          </w:tcPr>
          <w:p w:rsidR="00BB69A3" w:rsidRPr="00EE641B" w:rsidRDefault="00BB69A3" w:rsidP="00211BB3">
            <w:pPr>
              <w:pStyle w:val="a9"/>
              <w:numPr>
                <w:ilvl w:val="0"/>
                <w:numId w:val="46"/>
              </w:numPr>
              <w:contextualSpacing w:val="0"/>
              <w:jc w:val="center"/>
              <w:rPr>
                <w:rFonts w:ascii="Arial Narrow" w:hAnsi="Arial Narrow"/>
              </w:rPr>
            </w:pPr>
          </w:p>
        </w:tc>
        <w:tc>
          <w:tcPr>
            <w:tcW w:w="2009" w:type="pct"/>
            <w:vAlign w:val="center"/>
          </w:tcPr>
          <w:p w:rsidR="00BB69A3" w:rsidRPr="00EE641B" w:rsidRDefault="00BB69A3" w:rsidP="00EC2231">
            <w:pPr>
              <w:pStyle w:val="Default"/>
              <w:jc w:val="center"/>
              <w:rPr>
                <w:rFonts w:ascii="Arial Narrow" w:hAnsi="Arial Narrow"/>
                <w:sz w:val="22"/>
                <w:szCs w:val="22"/>
              </w:rPr>
            </w:pPr>
            <w:r w:rsidRPr="00EE641B">
              <w:rPr>
                <w:rFonts w:ascii="Arial Narrow" w:hAnsi="Arial Narrow"/>
                <w:sz w:val="22"/>
                <w:szCs w:val="22"/>
              </w:rPr>
              <w:t xml:space="preserve">Магистральный нефтепровод </w:t>
            </w:r>
          </w:p>
        </w:tc>
        <w:tc>
          <w:tcPr>
            <w:tcW w:w="2383" w:type="pct"/>
            <w:vAlign w:val="center"/>
          </w:tcPr>
          <w:p w:rsidR="00BB69A3" w:rsidRPr="00EE641B" w:rsidRDefault="00BB69A3" w:rsidP="00EC2231">
            <w:pPr>
              <w:pStyle w:val="Default"/>
              <w:jc w:val="center"/>
              <w:rPr>
                <w:rFonts w:ascii="Arial Narrow" w:hAnsi="Arial Narrow"/>
                <w:sz w:val="22"/>
                <w:szCs w:val="22"/>
              </w:rPr>
            </w:pPr>
            <w:r w:rsidRPr="00EE641B">
              <w:rPr>
                <w:rFonts w:ascii="Arial Narrow" w:hAnsi="Arial Narrow"/>
                <w:sz w:val="22"/>
                <w:szCs w:val="22"/>
              </w:rPr>
              <w:t xml:space="preserve">100 </w:t>
            </w:r>
          </w:p>
        </w:tc>
      </w:tr>
    </w:tbl>
    <w:p w:rsidR="00EE641B" w:rsidRDefault="00EE641B" w:rsidP="00BB69A3">
      <w:pPr>
        <w:tabs>
          <w:tab w:val="left" w:pos="993"/>
        </w:tabs>
        <w:spacing w:line="276" w:lineRule="auto"/>
        <w:rPr>
          <w:rFonts w:ascii="Arial" w:hAnsi="Arial" w:cs="Arial"/>
          <w:sz w:val="24"/>
          <w:szCs w:val="24"/>
        </w:rPr>
      </w:pPr>
    </w:p>
    <w:p w:rsidR="00BB69A3" w:rsidRDefault="00BB69A3" w:rsidP="00BB69A3">
      <w:pPr>
        <w:tabs>
          <w:tab w:val="left" w:pos="993"/>
        </w:tabs>
        <w:spacing w:line="276" w:lineRule="auto"/>
        <w:rPr>
          <w:rFonts w:ascii="Arial" w:hAnsi="Arial" w:cs="Arial"/>
          <w:sz w:val="24"/>
          <w:szCs w:val="24"/>
        </w:rPr>
      </w:pPr>
      <w:r w:rsidRPr="006C42DA">
        <w:rPr>
          <w:rFonts w:ascii="Arial" w:hAnsi="Arial" w:cs="Arial"/>
          <w:sz w:val="24"/>
          <w:szCs w:val="24"/>
        </w:rPr>
        <w:t>Для автомагистралей, линий железнодорожного транспорта, метрополитена, гаражей и автостоянок, а также вдоль стандартных маршрутов полета в зоне взлета и посадки воздушных судов устанавливается расстояние от источника химического, биологического и/или физического воздействия, уменьшающее эти воздействия до значений гигиенических нормативов (далее - санитарные разрывы). Величина разрыва устанавливается в каждом конкретном случае на основании расчетов рассеивания загрязнения атмосферного воздуха и физических факторов (шума, вибрации, электромагнитных полей и др.) с последующим проведением натурных исследований и измерений.</w:t>
      </w:r>
    </w:p>
    <w:p w:rsidR="00454562" w:rsidRPr="007D1899" w:rsidRDefault="00454562" w:rsidP="007D1899">
      <w:pPr>
        <w:tabs>
          <w:tab w:val="left" w:pos="993"/>
        </w:tabs>
        <w:spacing w:line="276" w:lineRule="auto"/>
        <w:rPr>
          <w:rFonts w:ascii="Arial" w:hAnsi="Arial" w:cs="Arial"/>
          <w:b/>
          <w:sz w:val="24"/>
          <w:szCs w:val="24"/>
        </w:rPr>
      </w:pPr>
      <w:r>
        <w:rPr>
          <w:rFonts w:ascii="Arial" w:hAnsi="Arial" w:cs="Arial"/>
          <w:b/>
          <w:sz w:val="24"/>
          <w:szCs w:val="24"/>
        </w:rPr>
        <w:t>Охранная зона газопроводов и систем газоснабжения</w:t>
      </w:r>
      <w:r w:rsidR="007D1899">
        <w:rPr>
          <w:rFonts w:ascii="Arial" w:hAnsi="Arial" w:cs="Arial"/>
          <w:b/>
          <w:sz w:val="24"/>
          <w:szCs w:val="24"/>
        </w:rPr>
        <w:t xml:space="preserve">. </w:t>
      </w:r>
      <w:proofErr w:type="gramStart"/>
      <w:r w:rsidRPr="00435EF0">
        <w:rPr>
          <w:rFonts w:ascii="Arial" w:hAnsi="Arial" w:cs="Arial"/>
          <w:sz w:val="24"/>
          <w:szCs w:val="24"/>
        </w:rPr>
        <w:t>Согласно Постановления</w:t>
      </w:r>
      <w:proofErr w:type="gramEnd"/>
      <w:r w:rsidRPr="00435EF0">
        <w:rPr>
          <w:rFonts w:ascii="Arial" w:hAnsi="Arial" w:cs="Arial"/>
          <w:sz w:val="24"/>
          <w:szCs w:val="24"/>
        </w:rPr>
        <w:t xml:space="preserve"> Правительства Российской Федерации от 20 ноября 2000 года №878 «Об утверждении Правил охраны газораспределительных сетей (с изменениями на 17 мая 2016 года)»</w:t>
      </w:r>
      <w:r w:rsidRPr="00435EF0">
        <w:rPr>
          <w:rFonts w:ascii="Arial" w:hAnsi="Arial" w:cs="Arial"/>
          <w:b/>
          <w:bCs/>
          <w:sz w:val="24"/>
          <w:szCs w:val="24"/>
        </w:rPr>
        <w:t xml:space="preserve"> </w:t>
      </w:r>
      <w:r w:rsidRPr="009F6AA3">
        <w:rPr>
          <w:rFonts w:ascii="Arial" w:hAnsi="Arial" w:cs="Arial"/>
          <w:bCs/>
          <w:sz w:val="24"/>
          <w:szCs w:val="24"/>
        </w:rPr>
        <w:t>д</w:t>
      </w:r>
      <w:r w:rsidRPr="00435EF0">
        <w:rPr>
          <w:rFonts w:ascii="Arial" w:hAnsi="Arial" w:cs="Arial"/>
          <w:sz w:val="24"/>
          <w:szCs w:val="24"/>
        </w:rPr>
        <w:t>ля газораспределительных сетей устанавливаются следующие охранные зоны:</w:t>
      </w:r>
    </w:p>
    <w:p w:rsidR="00454562" w:rsidRPr="00435EF0" w:rsidRDefault="00454562" w:rsidP="00454562">
      <w:pPr>
        <w:tabs>
          <w:tab w:val="left" w:pos="993"/>
        </w:tabs>
        <w:spacing w:line="276" w:lineRule="auto"/>
        <w:rPr>
          <w:rFonts w:ascii="Arial" w:hAnsi="Arial" w:cs="Arial"/>
          <w:sz w:val="24"/>
          <w:szCs w:val="24"/>
        </w:rPr>
      </w:pPr>
      <w:r w:rsidRPr="00435EF0">
        <w:rPr>
          <w:rFonts w:ascii="Arial" w:hAnsi="Arial" w:cs="Arial"/>
          <w:sz w:val="24"/>
          <w:szCs w:val="24"/>
        </w:rPr>
        <w:t>а) вдоль трасс наружных газопроводов - в виде территории, ограниченной условными линиями, проходящими на расстоянии 2 метров с каждой стороны газопровода;</w:t>
      </w:r>
    </w:p>
    <w:p w:rsidR="00454562" w:rsidRPr="00435EF0" w:rsidRDefault="00454562" w:rsidP="00454562">
      <w:pPr>
        <w:tabs>
          <w:tab w:val="left" w:pos="993"/>
        </w:tabs>
        <w:spacing w:line="276" w:lineRule="auto"/>
        <w:rPr>
          <w:rFonts w:ascii="Arial" w:hAnsi="Arial" w:cs="Arial"/>
          <w:sz w:val="24"/>
          <w:szCs w:val="24"/>
        </w:rPr>
      </w:pPr>
      <w:r w:rsidRPr="00435EF0">
        <w:rPr>
          <w:rFonts w:ascii="Arial" w:hAnsi="Arial" w:cs="Arial"/>
          <w:sz w:val="24"/>
          <w:szCs w:val="24"/>
        </w:rPr>
        <w:t>б) вдоль трасс подземных газопроводов из полиэтиленовых труб при использовании медного провода для обозначения трассы газопровода - в виде территории, ограниченной условными линиями, проходящими на расстоянии 3 метров от газопровода со стороны провода и 2 метров - с противоположной стороны;</w:t>
      </w:r>
    </w:p>
    <w:p w:rsidR="00454562" w:rsidRPr="00435EF0" w:rsidRDefault="00454562" w:rsidP="00454562">
      <w:pPr>
        <w:tabs>
          <w:tab w:val="left" w:pos="993"/>
        </w:tabs>
        <w:spacing w:line="276" w:lineRule="auto"/>
        <w:rPr>
          <w:rFonts w:ascii="Arial" w:hAnsi="Arial" w:cs="Arial"/>
          <w:sz w:val="24"/>
          <w:szCs w:val="24"/>
        </w:rPr>
      </w:pPr>
      <w:r w:rsidRPr="00435EF0">
        <w:rPr>
          <w:rFonts w:ascii="Arial" w:hAnsi="Arial" w:cs="Arial"/>
          <w:sz w:val="24"/>
          <w:szCs w:val="24"/>
        </w:rPr>
        <w:t>в) вдоль трасс наружных газопроводов на вечномерзлых грунтах независимо от материала труб - в виде территории, ограниченной условными линиями, проходящими на расстоянии 10 метров с каждой стороны газопровода;</w:t>
      </w:r>
    </w:p>
    <w:p w:rsidR="00454562" w:rsidRPr="00435EF0" w:rsidRDefault="00454562" w:rsidP="00454562">
      <w:pPr>
        <w:tabs>
          <w:tab w:val="left" w:pos="993"/>
        </w:tabs>
        <w:spacing w:line="276" w:lineRule="auto"/>
        <w:rPr>
          <w:rFonts w:ascii="Arial" w:hAnsi="Arial" w:cs="Arial"/>
          <w:sz w:val="24"/>
          <w:szCs w:val="24"/>
        </w:rPr>
      </w:pPr>
      <w:r w:rsidRPr="00435EF0">
        <w:rPr>
          <w:rFonts w:ascii="Arial" w:hAnsi="Arial" w:cs="Arial"/>
          <w:sz w:val="24"/>
          <w:szCs w:val="24"/>
        </w:rPr>
        <w:t>г) вокруг отдельно стоящих газорегуляторных пунктов - в виде территории, ограниченной замкнутой линией, проведенной на расстоянии 10 метров от границ этих объектов. Для газорегуляторных пунктов, пристроенных к зданиям, охранная зона не регламентируется;</w:t>
      </w:r>
    </w:p>
    <w:p w:rsidR="00454562" w:rsidRPr="00435EF0" w:rsidRDefault="00454562" w:rsidP="00454562">
      <w:pPr>
        <w:tabs>
          <w:tab w:val="left" w:pos="993"/>
        </w:tabs>
        <w:spacing w:line="276" w:lineRule="auto"/>
        <w:rPr>
          <w:rFonts w:ascii="Arial" w:hAnsi="Arial" w:cs="Arial"/>
          <w:sz w:val="24"/>
          <w:szCs w:val="24"/>
        </w:rPr>
      </w:pPr>
      <w:r w:rsidRPr="00435EF0">
        <w:rPr>
          <w:rFonts w:ascii="Arial" w:hAnsi="Arial" w:cs="Arial"/>
          <w:sz w:val="24"/>
          <w:szCs w:val="24"/>
        </w:rPr>
        <w:t xml:space="preserve">д) вдоль подводных переходов газопроводов через судоходные и сплавные реки, озера, водохранилища, каналы - в виде участка водного пространства от </w:t>
      </w:r>
      <w:r w:rsidRPr="00435EF0">
        <w:rPr>
          <w:rFonts w:ascii="Arial" w:hAnsi="Arial" w:cs="Arial"/>
          <w:sz w:val="24"/>
          <w:szCs w:val="24"/>
        </w:rPr>
        <w:lastRenderedPageBreak/>
        <w:t>водной поверхности до дна, заключенного между параллельными плоскостями, отстоящими на 100 м с каждой стороны газопровода;</w:t>
      </w:r>
    </w:p>
    <w:p w:rsidR="00454562" w:rsidRPr="00435EF0" w:rsidRDefault="00454562" w:rsidP="00454562">
      <w:pPr>
        <w:tabs>
          <w:tab w:val="left" w:pos="993"/>
        </w:tabs>
        <w:spacing w:line="276" w:lineRule="auto"/>
        <w:rPr>
          <w:rFonts w:ascii="Arial" w:hAnsi="Arial" w:cs="Arial"/>
          <w:sz w:val="24"/>
          <w:szCs w:val="24"/>
        </w:rPr>
      </w:pPr>
      <w:r w:rsidRPr="00435EF0">
        <w:rPr>
          <w:rFonts w:ascii="Arial" w:hAnsi="Arial" w:cs="Arial"/>
          <w:sz w:val="24"/>
          <w:szCs w:val="24"/>
        </w:rPr>
        <w:t>е) вдоль трасс межпоселковых газопроводов, проходящих по лесам и древесно-кустарниковой растительности, - в виде просек шириной 6 метров, по 3 метра с каждой стороны газопровода. Для надземных участков газопроводов расстояние от деревьев до трубопровода должно быть не менее высоты деревьев в течение всего срока эксплуатации газопровода.</w:t>
      </w:r>
    </w:p>
    <w:p w:rsidR="00454562" w:rsidRPr="00435EF0" w:rsidRDefault="00454562" w:rsidP="00454562">
      <w:pPr>
        <w:tabs>
          <w:tab w:val="left" w:pos="993"/>
        </w:tabs>
        <w:spacing w:line="276" w:lineRule="auto"/>
        <w:rPr>
          <w:rFonts w:ascii="Arial" w:hAnsi="Arial" w:cs="Arial"/>
          <w:b/>
          <w:bCs/>
          <w:sz w:val="24"/>
          <w:szCs w:val="24"/>
        </w:rPr>
      </w:pPr>
      <w:r w:rsidRPr="00435EF0">
        <w:rPr>
          <w:rFonts w:ascii="Arial" w:hAnsi="Arial" w:cs="Arial"/>
          <w:sz w:val="24"/>
          <w:szCs w:val="24"/>
        </w:rPr>
        <w:t>Согласно Постановления Правительства Российской Федерации от 8 сентября 2017 года №1083 «Об утверждении</w:t>
      </w:r>
      <w:r w:rsidRPr="00435EF0">
        <w:rPr>
          <w:rFonts w:ascii="Arial" w:hAnsi="Arial" w:cs="Arial"/>
          <w:bCs/>
          <w:sz w:val="24"/>
          <w:szCs w:val="24"/>
        </w:rPr>
        <w:t xml:space="preserve"> Правил охраны магистральных газопроводов и о внесении изменений в Положение о представлении в федеральный орган исполнительной власти (его территориальные органы), уполномоченный Правительством Российской Федерации на осуществление государственного кадастрового учета, государственной регистрации прав, ведение Единого государственного реестра недвижимости и предоставление сведений, содержащихся в Едином государственном реестре недвижимости, федеральными органами исполнительной власти, органами государственной власти субъектов Российской Федерации и органами местного самоуправления дополнительных сведений, воспроизводимых на публичных кадастровых картах (с изменениями на 15 июля 2019 года)»</w:t>
      </w:r>
      <w:r w:rsidRPr="00435EF0">
        <w:rPr>
          <w:rFonts w:ascii="Arial" w:hAnsi="Arial" w:cs="Arial"/>
          <w:b/>
          <w:bCs/>
          <w:sz w:val="24"/>
          <w:szCs w:val="24"/>
        </w:rPr>
        <w:t xml:space="preserve"> </w:t>
      </w:r>
      <w:r w:rsidRPr="00B928EC">
        <w:rPr>
          <w:rFonts w:ascii="Arial" w:hAnsi="Arial" w:cs="Arial"/>
          <w:bCs/>
          <w:sz w:val="24"/>
          <w:szCs w:val="24"/>
        </w:rPr>
        <w:t>о</w:t>
      </w:r>
      <w:r w:rsidRPr="00435EF0">
        <w:rPr>
          <w:rFonts w:ascii="Arial" w:hAnsi="Arial" w:cs="Arial"/>
          <w:sz w:val="24"/>
          <w:szCs w:val="24"/>
        </w:rPr>
        <w:t>хранные зоны объектов магистральных газопроводов устанавливаются:</w:t>
      </w:r>
    </w:p>
    <w:p w:rsidR="00454562" w:rsidRPr="00435EF0" w:rsidRDefault="00454562" w:rsidP="00454562">
      <w:pPr>
        <w:tabs>
          <w:tab w:val="left" w:pos="993"/>
        </w:tabs>
        <w:spacing w:line="276" w:lineRule="auto"/>
        <w:rPr>
          <w:rFonts w:ascii="Arial" w:hAnsi="Arial" w:cs="Arial"/>
          <w:bCs/>
          <w:sz w:val="24"/>
          <w:szCs w:val="24"/>
        </w:rPr>
      </w:pPr>
      <w:r w:rsidRPr="00435EF0">
        <w:rPr>
          <w:rFonts w:ascii="Arial" w:hAnsi="Arial" w:cs="Arial"/>
          <w:bCs/>
          <w:sz w:val="24"/>
          <w:szCs w:val="24"/>
        </w:rPr>
        <w:t>а) вдоль линейной части магистрального газопровода - в виде территории, ограниченной условными параллельными плоскостями, проходящими на расстоянии 25 метров от оси магистрального газопровода с каждой стороны;</w:t>
      </w:r>
    </w:p>
    <w:p w:rsidR="00454562" w:rsidRPr="00435EF0" w:rsidRDefault="00454562" w:rsidP="00454562">
      <w:pPr>
        <w:tabs>
          <w:tab w:val="left" w:pos="993"/>
        </w:tabs>
        <w:spacing w:line="276" w:lineRule="auto"/>
        <w:rPr>
          <w:rFonts w:ascii="Arial" w:hAnsi="Arial" w:cs="Arial"/>
          <w:bCs/>
          <w:sz w:val="24"/>
          <w:szCs w:val="24"/>
        </w:rPr>
      </w:pPr>
      <w:r w:rsidRPr="00435EF0">
        <w:rPr>
          <w:rFonts w:ascii="Arial" w:hAnsi="Arial" w:cs="Arial"/>
          <w:bCs/>
          <w:sz w:val="24"/>
          <w:szCs w:val="24"/>
        </w:rPr>
        <w:t>б) вдоль линейной части многониточного магистрального газопровода - в виде территории, ограниченной условными параллельными плоскостями, проходящими на расстоянии 25 метров от осей крайних ниток магистрального газопровода;</w:t>
      </w:r>
    </w:p>
    <w:p w:rsidR="00454562" w:rsidRPr="00435EF0" w:rsidRDefault="00454562" w:rsidP="00454562">
      <w:pPr>
        <w:tabs>
          <w:tab w:val="left" w:pos="993"/>
        </w:tabs>
        <w:spacing w:line="276" w:lineRule="auto"/>
        <w:rPr>
          <w:rFonts w:ascii="Arial" w:hAnsi="Arial" w:cs="Arial"/>
          <w:bCs/>
          <w:sz w:val="24"/>
          <w:szCs w:val="24"/>
        </w:rPr>
      </w:pPr>
      <w:r w:rsidRPr="00435EF0">
        <w:rPr>
          <w:rFonts w:ascii="Arial" w:hAnsi="Arial" w:cs="Arial"/>
          <w:bCs/>
          <w:sz w:val="24"/>
          <w:szCs w:val="24"/>
        </w:rPr>
        <w:t xml:space="preserve">в) вдоль подводных переходов магистральных газопроводов через водные преграды </w:t>
      </w:r>
      <w:r>
        <w:rPr>
          <w:rFonts w:ascii="Arial" w:hAnsi="Arial" w:cs="Arial"/>
          <w:bCs/>
          <w:sz w:val="24"/>
          <w:szCs w:val="24"/>
        </w:rPr>
        <w:t>–</w:t>
      </w:r>
      <w:r w:rsidRPr="00435EF0">
        <w:rPr>
          <w:rFonts w:ascii="Arial" w:hAnsi="Arial" w:cs="Arial"/>
          <w:bCs/>
          <w:sz w:val="24"/>
          <w:szCs w:val="24"/>
        </w:rPr>
        <w:t xml:space="preserve"> в виде части водного объекта от поверхности до дна, ограниченной условными параллельными плоскостями, отстоящими от оси магистрального газопровода на 100 метров с каждой стороны;</w:t>
      </w:r>
    </w:p>
    <w:p w:rsidR="00454562" w:rsidRPr="00435EF0" w:rsidRDefault="00454562" w:rsidP="00454562">
      <w:pPr>
        <w:tabs>
          <w:tab w:val="left" w:pos="993"/>
        </w:tabs>
        <w:spacing w:line="276" w:lineRule="auto"/>
        <w:rPr>
          <w:rFonts w:ascii="Arial" w:hAnsi="Arial" w:cs="Arial"/>
          <w:bCs/>
          <w:sz w:val="24"/>
          <w:szCs w:val="24"/>
        </w:rPr>
      </w:pPr>
      <w:r w:rsidRPr="00435EF0">
        <w:rPr>
          <w:rFonts w:ascii="Arial" w:hAnsi="Arial" w:cs="Arial"/>
          <w:bCs/>
          <w:sz w:val="24"/>
          <w:szCs w:val="24"/>
        </w:rPr>
        <w:t>г) вдоль газопроводов, соединяющих объекты подземных хранилищ газа, - в виде территории, ограниченной условными параллельными плоскостями, проходящими на расстоянии 25 метров от осей газопроводов с каждой стороны;</w:t>
      </w:r>
    </w:p>
    <w:p w:rsidR="00454562" w:rsidRPr="00435EF0" w:rsidRDefault="00454562" w:rsidP="00454562">
      <w:pPr>
        <w:tabs>
          <w:tab w:val="left" w:pos="993"/>
        </w:tabs>
        <w:spacing w:line="276" w:lineRule="auto"/>
        <w:rPr>
          <w:rFonts w:ascii="Arial" w:hAnsi="Arial" w:cs="Arial"/>
          <w:bCs/>
          <w:sz w:val="24"/>
          <w:szCs w:val="24"/>
        </w:rPr>
      </w:pPr>
      <w:r w:rsidRPr="00435EF0">
        <w:rPr>
          <w:rFonts w:ascii="Arial" w:hAnsi="Arial" w:cs="Arial"/>
          <w:bCs/>
          <w:sz w:val="24"/>
          <w:szCs w:val="24"/>
        </w:rPr>
        <w:t xml:space="preserve">д) вокруг компрессорных станций, </w:t>
      </w:r>
      <w:proofErr w:type="spellStart"/>
      <w:r w:rsidRPr="00435EF0">
        <w:rPr>
          <w:rFonts w:ascii="Arial" w:hAnsi="Arial" w:cs="Arial"/>
          <w:bCs/>
          <w:sz w:val="24"/>
          <w:szCs w:val="24"/>
        </w:rPr>
        <w:t>газоизмерительных</w:t>
      </w:r>
      <w:proofErr w:type="spellEnd"/>
      <w:r w:rsidRPr="00435EF0">
        <w:rPr>
          <w:rFonts w:ascii="Arial" w:hAnsi="Arial" w:cs="Arial"/>
          <w:bCs/>
          <w:sz w:val="24"/>
          <w:szCs w:val="24"/>
        </w:rPr>
        <w:t xml:space="preserve"> станций, газораспределительных станций, узлов и пунктов редуцирования газа, станций охлаждения газа - в виде территории, ограниченной условной замкнутой линией, отстоящей от внешней границы указанных объектов на 100 метров с каждой стороны;</w:t>
      </w:r>
    </w:p>
    <w:p w:rsidR="00454562" w:rsidRPr="00435EF0" w:rsidRDefault="00454562" w:rsidP="00454562">
      <w:pPr>
        <w:tabs>
          <w:tab w:val="left" w:pos="993"/>
        </w:tabs>
        <w:spacing w:line="276" w:lineRule="auto"/>
        <w:rPr>
          <w:rFonts w:ascii="Arial" w:hAnsi="Arial" w:cs="Arial"/>
          <w:bCs/>
          <w:sz w:val="24"/>
          <w:szCs w:val="24"/>
        </w:rPr>
      </w:pPr>
      <w:r w:rsidRPr="00435EF0">
        <w:rPr>
          <w:rFonts w:ascii="Arial" w:hAnsi="Arial" w:cs="Arial"/>
          <w:bCs/>
          <w:sz w:val="24"/>
          <w:szCs w:val="24"/>
        </w:rPr>
        <w:t>е) вокруг наземных сооружений подземных хранилищ газа - в виде территории, ограниченной условной замкнутой линией, отстоящей от внешней границы указанных объектов на 100 метров с каждой стороны.</w:t>
      </w:r>
    </w:p>
    <w:p w:rsidR="00454562" w:rsidRPr="007D1899" w:rsidRDefault="00454562" w:rsidP="007D1899">
      <w:pPr>
        <w:tabs>
          <w:tab w:val="left" w:pos="993"/>
        </w:tabs>
        <w:spacing w:line="276" w:lineRule="auto"/>
        <w:rPr>
          <w:rFonts w:ascii="Arial" w:hAnsi="Arial" w:cs="Arial"/>
          <w:b/>
          <w:sz w:val="24"/>
          <w:szCs w:val="24"/>
        </w:rPr>
      </w:pPr>
      <w:r>
        <w:rPr>
          <w:rFonts w:ascii="Arial" w:hAnsi="Arial" w:cs="Arial"/>
          <w:b/>
          <w:sz w:val="24"/>
          <w:szCs w:val="24"/>
        </w:rPr>
        <w:t>Охранная зона объектов электросетевого хозяйства (вдоль линий электропередачи, вокруг подстанций)</w:t>
      </w:r>
      <w:r w:rsidR="007D1899">
        <w:rPr>
          <w:rFonts w:ascii="Arial" w:hAnsi="Arial" w:cs="Arial"/>
          <w:b/>
          <w:sz w:val="24"/>
          <w:szCs w:val="24"/>
        </w:rPr>
        <w:t xml:space="preserve">. </w:t>
      </w:r>
      <w:r w:rsidRPr="00435EF0">
        <w:rPr>
          <w:rFonts w:ascii="Arial" w:hAnsi="Arial" w:cs="Arial"/>
          <w:bCs/>
          <w:sz w:val="24"/>
          <w:szCs w:val="24"/>
        </w:rPr>
        <w:t xml:space="preserve">Действующие правила по определению охранной зоны </w:t>
      </w:r>
      <w:proofErr w:type="gramStart"/>
      <w:r w:rsidRPr="00435EF0">
        <w:rPr>
          <w:rFonts w:ascii="Arial" w:hAnsi="Arial" w:cs="Arial"/>
          <w:bCs/>
          <w:sz w:val="24"/>
          <w:szCs w:val="24"/>
        </w:rPr>
        <w:t>для</w:t>
      </w:r>
      <w:proofErr w:type="gramEnd"/>
      <w:r w:rsidRPr="00435EF0">
        <w:rPr>
          <w:rFonts w:ascii="Arial" w:hAnsi="Arial" w:cs="Arial"/>
          <w:bCs/>
          <w:sz w:val="24"/>
          <w:szCs w:val="24"/>
        </w:rPr>
        <w:t xml:space="preserve"> </w:t>
      </w:r>
      <w:proofErr w:type="gramStart"/>
      <w:r w:rsidRPr="00435EF0">
        <w:rPr>
          <w:rFonts w:ascii="Arial" w:hAnsi="Arial" w:cs="Arial"/>
          <w:bCs/>
          <w:sz w:val="24"/>
          <w:szCs w:val="24"/>
        </w:rPr>
        <w:t>ЛЭП</w:t>
      </w:r>
      <w:proofErr w:type="gramEnd"/>
      <w:r w:rsidRPr="00435EF0">
        <w:rPr>
          <w:rFonts w:ascii="Arial" w:hAnsi="Arial" w:cs="Arial"/>
          <w:bCs/>
          <w:sz w:val="24"/>
          <w:szCs w:val="24"/>
        </w:rPr>
        <w:t xml:space="preserve"> определены согласно </w:t>
      </w:r>
      <w:hyperlink r:id="rId15" w:anchor="1" w:history="1">
        <w:r w:rsidRPr="00435EF0">
          <w:t>постановлению №160 правительства РФ</w:t>
        </w:r>
      </w:hyperlink>
      <w:r w:rsidRPr="00435EF0">
        <w:rPr>
          <w:rFonts w:ascii="Arial" w:hAnsi="Arial" w:cs="Arial"/>
          <w:bCs/>
          <w:sz w:val="24"/>
          <w:szCs w:val="24"/>
        </w:rPr>
        <w:t xml:space="preserve"> от 24 февраля 2009 года. И в общем случае гласят, что </w:t>
      </w:r>
      <w:r w:rsidRPr="00435EF0">
        <w:rPr>
          <w:rFonts w:ascii="Arial" w:hAnsi="Arial" w:cs="Arial"/>
          <w:bCs/>
          <w:sz w:val="24"/>
          <w:szCs w:val="24"/>
        </w:rPr>
        <w:lastRenderedPageBreak/>
        <w:t>охранной зоной для воздушной ЛЭП является вертикальная плоскость на заданном расстоянии от крайних проводов силовой линии. Само же расстояние меняется в зависимости от мощности линии</w:t>
      </w:r>
      <w:r>
        <w:rPr>
          <w:rFonts w:ascii="Arial" w:hAnsi="Arial" w:cs="Arial"/>
          <w:bCs/>
          <w:sz w:val="24"/>
          <w:szCs w:val="24"/>
        </w:rPr>
        <w:t xml:space="preserve">. </w:t>
      </w:r>
      <w:r w:rsidRPr="00435EF0">
        <w:rPr>
          <w:rFonts w:ascii="Arial" w:hAnsi="Arial" w:cs="Arial"/>
          <w:bCs/>
          <w:sz w:val="24"/>
          <w:szCs w:val="24"/>
        </w:rPr>
        <w:t>Для воздушных линий в зависимости от мощности они будут составлять:</w:t>
      </w:r>
    </w:p>
    <w:p w:rsidR="00454562" w:rsidRPr="00C64872" w:rsidRDefault="00454562" w:rsidP="00211BB3">
      <w:pPr>
        <w:pStyle w:val="a9"/>
        <w:numPr>
          <w:ilvl w:val="0"/>
          <w:numId w:val="54"/>
        </w:numPr>
        <w:tabs>
          <w:tab w:val="left" w:pos="993"/>
        </w:tabs>
        <w:spacing w:line="276" w:lineRule="auto"/>
        <w:ind w:left="0" w:firstLine="709"/>
        <w:rPr>
          <w:rFonts w:ascii="Arial" w:hAnsi="Arial" w:cs="Arial"/>
          <w:bCs/>
          <w:sz w:val="24"/>
          <w:szCs w:val="24"/>
        </w:rPr>
      </w:pPr>
      <w:r w:rsidRPr="00C64872">
        <w:rPr>
          <w:rFonts w:ascii="Arial" w:hAnsi="Arial" w:cs="Arial"/>
          <w:bCs/>
          <w:sz w:val="24"/>
          <w:szCs w:val="24"/>
        </w:rPr>
        <w:t>до 1 кВт – до 12 м;</w:t>
      </w:r>
      <w:r w:rsidRPr="00C64872">
        <w:rPr>
          <w:rFonts w:ascii="Arial" w:hAnsi="Arial" w:cs="Arial"/>
          <w:bCs/>
          <w:sz w:val="24"/>
          <w:szCs w:val="24"/>
        </w:rPr>
        <w:tab/>
      </w:r>
    </w:p>
    <w:p w:rsidR="00454562" w:rsidRPr="00C64872" w:rsidRDefault="00454562" w:rsidP="00211BB3">
      <w:pPr>
        <w:pStyle w:val="a9"/>
        <w:numPr>
          <w:ilvl w:val="0"/>
          <w:numId w:val="54"/>
        </w:numPr>
        <w:tabs>
          <w:tab w:val="left" w:pos="993"/>
        </w:tabs>
        <w:spacing w:line="276" w:lineRule="auto"/>
        <w:ind w:left="0" w:firstLine="709"/>
        <w:rPr>
          <w:rFonts w:ascii="Arial" w:hAnsi="Arial" w:cs="Arial"/>
          <w:bCs/>
          <w:sz w:val="24"/>
          <w:szCs w:val="24"/>
        </w:rPr>
      </w:pPr>
      <w:r w:rsidRPr="00C64872">
        <w:rPr>
          <w:rFonts w:ascii="Arial" w:hAnsi="Arial" w:cs="Arial"/>
          <w:bCs/>
          <w:sz w:val="24"/>
          <w:szCs w:val="24"/>
        </w:rPr>
        <w:t>1-20 кВт – 10 м;</w:t>
      </w:r>
    </w:p>
    <w:p w:rsidR="00454562" w:rsidRPr="00C64872" w:rsidRDefault="00454562" w:rsidP="00211BB3">
      <w:pPr>
        <w:pStyle w:val="a9"/>
        <w:numPr>
          <w:ilvl w:val="0"/>
          <w:numId w:val="54"/>
        </w:numPr>
        <w:tabs>
          <w:tab w:val="left" w:pos="993"/>
        </w:tabs>
        <w:spacing w:line="276" w:lineRule="auto"/>
        <w:ind w:left="0" w:firstLine="709"/>
        <w:rPr>
          <w:rFonts w:ascii="Arial" w:hAnsi="Arial" w:cs="Arial"/>
          <w:bCs/>
          <w:sz w:val="24"/>
          <w:szCs w:val="24"/>
        </w:rPr>
      </w:pPr>
      <w:r w:rsidRPr="00C64872">
        <w:rPr>
          <w:rFonts w:ascii="Arial" w:hAnsi="Arial" w:cs="Arial"/>
          <w:bCs/>
          <w:sz w:val="24"/>
          <w:szCs w:val="24"/>
        </w:rPr>
        <w:t>35 кВт – 15 м;</w:t>
      </w:r>
    </w:p>
    <w:p w:rsidR="00454562" w:rsidRPr="00C64872" w:rsidRDefault="00454562" w:rsidP="00211BB3">
      <w:pPr>
        <w:pStyle w:val="a9"/>
        <w:numPr>
          <w:ilvl w:val="0"/>
          <w:numId w:val="54"/>
        </w:numPr>
        <w:tabs>
          <w:tab w:val="left" w:pos="993"/>
        </w:tabs>
        <w:spacing w:line="276" w:lineRule="auto"/>
        <w:ind w:left="0" w:firstLine="709"/>
        <w:rPr>
          <w:rFonts w:ascii="Arial" w:hAnsi="Arial" w:cs="Arial"/>
          <w:bCs/>
          <w:sz w:val="24"/>
          <w:szCs w:val="24"/>
        </w:rPr>
      </w:pPr>
      <w:r w:rsidRPr="00C64872">
        <w:rPr>
          <w:rFonts w:ascii="Arial" w:hAnsi="Arial" w:cs="Arial"/>
          <w:bCs/>
          <w:sz w:val="24"/>
          <w:szCs w:val="24"/>
        </w:rPr>
        <w:t>110 кВт – 20 м;</w:t>
      </w:r>
    </w:p>
    <w:p w:rsidR="00454562" w:rsidRPr="00C64872" w:rsidRDefault="00454562" w:rsidP="00211BB3">
      <w:pPr>
        <w:pStyle w:val="a9"/>
        <w:numPr>
          <w:ilvl w:val="0"/>
          <w:numId w:val="54"/>
        </w:numPr>
        <w:tabs>
          <w:tab w:val="left" w:pos="993"/>
        </w:tabs>
        <w:spacing w:line="276" w:lineRule="auto"/>
        <w:ind w:left="0" w:firstLine="709"/>
        <w:rPr>
          <w:rFonts w:ascii="Arial" w:hAnsi="Arial" w:cs="Arial"/>
          <w:bCs/>
          <w:sz w:val="24"/>
          <w:szCs w:val="24"/>
        </w:rPr>
      </w:pPr>
      <w:r w:rsidRPr="00C64872">
        <w:rPr>
          <w:rFonts w:ascii="Arial" w:hAnsi="Arial" w:cs="Arial"/>
          <w:bCs/>
          <w:sz w:val="24"/>
          <w:szCs w:val="24"/>
        </w:rPr>
        <w:t>150-220 кВт – 25 м;</w:t>
      </w:r>
    </w:p>
    <w:p w:rsidR="00454562" w:rsidRPr="00C64872" w:rsidRDefault="00454562" w:rsidP="00211BB3">
      <w:pPr>
        <w:pStyle w:val="a9"/>
        <w:numPr>
          <w:ilvl w:val="0"/>
          <w:numId w:val="54"/>
        </w:numPr>
        <w:tabs>
          <w:tab w:val="left" w:pos="993"/>
        </w:tabs>
        <w:spacing w:line="276" w:lineRule="auto"/>
        <w:ind w:left="0" w:firstLine="709"/>
        <w:rPr>
          <w:rFonts w:ascii="Arial" w:hAnsi="Arial" w:cs="Arial"/>
          <w:bCs/>
          <w:sz w:val="24"/>
          <w:szCs w:val="24"/>
        </w:rPr>
      </w:pPr>
      <w:r w:rsidRPr="00C64872">
        <w:rPr>
          <w:rFonts w:ascii="Arial" w:hAnsi="Arial" w:cs="Arial"/>
          <w:bCs/>
          <w:sz w:val="24"/>
          <w:szCs w:val="24"/>
        </w:rPr>
        <w:t>300-500 кВт – 30 м;</w:t>
      </w:r>
    </w:p>
    <w:p w:rsidR="00454562" w:rsidRPr="00C64872" w:rsidRDefault="00454562" w:rsidP="00211BB3">
      <w:pPr>
        <w:pStyle w:val="a9"/>
        <w:numPr>
          <w:ilvl w:val="0"/>
          <w:numId w:val="54"/>
        </w:numPr>
        <w:tabs>
          <w:tab w:val="left" w:pos="993"/>
        </w:tabs>
        <w:spacing w:line="276" w:lineRule="auto"/>
        <w:ind w:left="0" w:firstLine="709"/>
        <w:rPr>
          <w:rFonts w:ascii="Arial" w:hAnsi="Arial" w:cs="Arial"/>
          <w:bCs/>
          <w:sz w:val="24"/>
          <w:szCs w:val="24"/>
        </w:rPr>
      </w:pPr>
      <w:r w:rsidRPr="00C64872">
        <w:rPr>
          <w:rFonts w:ascii="Arial" w:hAnsi="Arial" w:cs="Arial"/>
          <w:bCs/>
          <w:sz w:val="24"/>
          <w:szCs w:val="24"/>
        </w:rPr>
        <w:t>750 кВт – 40 м;</w:t>
      </w:r>
    </w:p>
    <w:p w:rsidR="00454562" w:rsidRPr="00C64872" w:rsidRDefault="00454562" w:rsidP="00211BB3">
      <w:pPr>
        <w:pStyle w:val="a9"/>
        <w:numPr>
          <w:ilvl w:val="0"/>
          <w:numId w:val="54"/>
        </w:numPr>
        <w:tabs>
          <w:tab w:val="left" w:pos="993"/>
        </w:tabs>
        <w:spacing w:line="276" w:lineRule="auto"/>
        <w:ind w:left="0" w:firstLine="709"/>
        <w:rPr>
          <w:rFonts w:ascii="Arial" w:hAnsi="Arial" w:cs="Arial"/>
          <w:bCs/>
          <w:sz w:val="24"/>
          <w:szCs w:val="24"/>
        </w:rPr>
      </w:pPr>
      <w:r w:rsidRPr="00C64872">
        <w:rPr>
          <w:rFonts w:ascii="Arial" w:hAnsi="Arial" w:cs="Arial"/>
          <w:bCs/>
          <w:sz w:val="24"/>
          <w:szCs w:val="24"/>
        </w:rPr>
        <w:t>1150 кВт – 55 м.</w:t>
      </w:r>
    </w:p>
    <w:p w:rsidR="00454562" w:rsidRPr="00435EF0" w:rsidRDefault="00454562" w:rsidP="00454562">
      <w:pPr>
        <w:tabs>
          <w:tab w:val="left" w:pos="993"/>
        </w:tabs>
        <w:spacing w:line="276" w:lineRule="auto"/>
        <w:rPr>
          <w:rFonts w:ascii="Arial" w:hAnsi="Arial" w:cs="Arial"/>
          <w:bCs/>
          <w:sz w:val="24"/>
          <w:szCs w:val="24"/>
        </w:rPr>
      </w:pPr>
      <w:r w:rsidRPr="00435EF0">
        <w:rPr>
          <w:rFonts w:ascii="Arial" w:hAnsi="Arial" w:cs="Arial"/>
          <w:bCs/>
          <w:sz w:val="24"/>
          <w:szCs w:val="24"/>
        </w:rPr>
        <w:t>Если силовые линии проложены в границах населенных пунктов под тротуаром, то:</w:t>
      </w:r>
    </w:p>
    <w:p w:rsidR="00454562" w:rsidRPr="00C64872" w:rsidRDefault="00454562" w:rsidP="00211BB3">
      <w:pPr>
        <w:pStyle w:val="a9"/>
        <w:numPr>
          <w:ilvl w:val="0"/>
          <w:numId w:val="55"/>
        </w:numPr>
        <w:tabs>
          <w:tab w:val="left" w:pos="993"/>
        </w:tabs>
        <w:spacing w:line="276" w:lineRule="auto"/>
        <w:ind w:left="0" w:firstLine="709"/>
        <w:rPr>
          <w:rFonts w:ascii="Arial" w:hAnsi="Arial" w:cs="Arial"/>
          <w:bCs/>
          <w:sz w:val="24"/>
          <w:szCs w:val="24"/>
        </w:rPr>
      </w:pPr>
      <w:r w:rsidRPr="00C64872">
        <w:rPr>
          <w:rFonts w:ascii="Arial" w:hAnsi="Arial" w:cs="Arial"/>
          <w:bCs/>
          <w:sz w:val="24"/>
          <w:szCs w:val="24"/>
        </w:rPr>
        <w:t>до 1 кВт допустимая охранная зона от крайних проводов – 0,6 м до фундамента здания и 1 м до проезжей части.</w:t>
      </w:r>
    </w:p>
    <w:p w:rsidR="00454562" w:rsidRPr="00C64872" w:rsidRDefault="00454562" w:rsidP="00211BB3">
      <w:pPr>
        <w:pStyle w:val="a9"/>
        <w:numPr>
          <w:ilvl w:val="0"/>
          <w:numId w:val="55"/>
        </w:numPr>
        <w:tabs>
          <w:tab w:val="left" w:pos="993"/>
        </w:tabs>
        <w:spacing w:line="276" w:lineRule="auto"/>
        <w:ind w:left="0" w:firstLine="709"/>
        <w:rPr>
          <w:rFonts w:ascii="Arial" w:hAnsi="Arial" w:cs="Arial"/>
          <w:bCs/>
          <w:sz w:val="24"/>
          <w:szCs w:val="24"/>
        </w:rPr>
      </w:pPr>
      <w:r w:rsidRPr="00C64872">
        <w:rPr>
          <w:rFonts w:ascii="Arial" w:hAnsi="Arial" w:cs="Arial"/>
          <w:bCs/>
          <w:sz w:val="24"/>
          <w:szCs w:val="24"/>
        </w:rPr>
        <w:t>для линий свыше 1 и до 20 кВт – охранная зона составит 5 метров.</w:t>
      </w:r>
    </w:p>
    <w:p w:rsidR="00454562" w:rsidRPr="00435EF0" w:rsidRDefault="00454562" w:rsidP="00454562">
      <w:pPr>
        <w:tabs>
          <w:tab w:val="left" w:pos="993"/>
        </w:tabs>
        <w:spacing w:line="276" w:lineRule="auto"/>
        <w:rPr>
          <w:rFonts w:ascii="Arial" w:hAnsi="Arial" w:cs="Arial"/>
          <w:bCs/>
          <w:sz w:val="24"/>
          <w:szCs w:val="24"/>
        </w:rPr>
      </w:pPr>
      <w:r w:rsidRPr="00435EF0">
        <w:rPr>
          <w:rFonts w:ascii="Arial" w:hAnsi="Arial" w:cs="Arial"/>
          <w:bCs/>
          <w:sz w:val="24"/>
          <w:szCs w:val="24"/>
        </w:rPr>
        <w:t>В местах, где линии ЛЭП пересекают судоходные реки, охранная зона для них составит 100 метров. Для несудоходных рек охранные зоны не меняются.</w:t>
      </w:r>
    </w:p>
    <w:p w:rsidR="00454562" w:rsidRDefault="00454562" w:rsidP="00454562">
      <w:pPr>
        <w:tabs>
          <w:tab w:val="left" w:pos="993"/>
        </w:tabs>
        <w:spacing w:line="276" w:lineRule="auto"/>
        <w:rPr>
          <w:rFonts w:ascii="Arial" w:hAnsi="Arial" w:cs="Arial"/>
          <w:bCs/>
          <w:sz w:val="24"/>
          <w:szCs w:val="24"/>
        </w:rPr>
      </w:pPr>
      <w:r w:rsidRPr="00435EF0">
        <w:rPr>
          <w:rFonts w:ascii="Arial" w:hAnsi="Arial" w:cs="Arial"/>
          <w:bCs/>
          <w:sz w:val="24"/>
          <w:szCs w:val="24"/>
        </w:rPr>
        <w:t>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w:t>
      </w:r>
    </w:p>
    <w:p w:rsidR="0093184B" w:rsidRPr="00BE14F4" w:rsidRDefault="0093184B" w:rsidP="0093184B">
      <w:pPr>
        <w:tabs>
          <w:tab w:val="left" w:pos="993"/>
        </w:tabs>
        <w:spacing w:line="276" w:lineRule="auto"/>
        <w:rPr>
          <w:rFonts w:ascii="Arial" w:hAnsi="Arial" w:cs="Arial"/>
          <w:bCs/>
          <w:sz w:val="24"/>
          <w:szCs w:val="24"/>
        </w:rPr>
      </w:pPr>
      <w:r w:rsidRPr="00BE14F4">
        <w:rPr>
          <w:rFonts w:ascii="Arial" w:hAnsi="Arial" w:cs="Arial"/>
          <w:b/>
          <w:sz w:val="24"/>
          <w:szCs w:val="24"/>
        </w:rPr>
        <w:t>Охранная зона линий и сооружений связи</w:t>
      </w:r>
      <w:r>
        <w:rPr>
          <w:rFonts w:ascii="Arial" w:hAnsi="Arial" w:cs="Arial"/>
          <w:b/>
          <w:sz w:val="24"/>
          <w:szCs w:val="24"/>
        </w:rPr>
        <w:t xml:space="preserve">. </w:t>
      </w:r>
      <w:r w:rsidRPr="00BE14F4">
        <w:rPr>
          <w:rFonts w:ascii="Arial" w:hAnsi="Arial" w:cs="Arial"/>
          <w:bCs/>
          <w:sz w:val="24"/>
          <w:szCs w:val="24"/>
        </w:rPr>
        <w:t>Охранная зона силовых кабелей всех напряжения и кабелей связи от сети до фундамента здания или сооружения – 0,6 м.</w:t>
      </w:r>
    </w:p>
    <w:p w:rsidR="0093184B" w:rsidRPr="00BE14F4" w:rsidRDefault="0093184B" w:rsidP="00211BB3">
      <w:pPr>
        <w:numPr>
          <w:ilvl w:val="6"/>
          <w:numId w:val="76"/>
        </w:numPr>
        <w:tabs>
          <w:tab w:val="left" w:pos="993"/>
        </w:tabs>
        <w:spacing w:line="276" w:lineRule="auto"/>
        <w:ind w:left="0" w:firstLine="709"/>
        <w:rPr>
          <w:rFonts w:ascii="Arial" w:hAnsi="Arial" w:cs="Arial"/>
          <w:bCs/>
          <w:sz w:val="24"/>
          <w:szCs w:val="24"/>
        </w:rPr>
      </w:pPr>
      <w:r w:rsidRPr="00BE14F4">
        <w:rPr>
          <w:rFonts w:ascii="Arial" w:hAnsi="Arial" w:cs="Arial"/>
          <w:bCs/>
          <w:sz w:val="24"/>
          <w:szCs w:val="24"/>
        </w:rPr>
        <w:t>На трассах кабельных и воздушных линий связи и линий радиофикации устанавливаются охранные зоны с особыми условиями использования:</w:t>
      </w:r>
    </w:p>
    <w:p w:rsidR="0093184B" w:rsidRPr="00BE14F4" w:rsidRDefault="0093184B" w:rsidP="00211BB3">
      <w:pPr>
        <w:numPr>
          <w:ilvl w:val="0"/>
          <w:numId w:val="77"/>
        </w:numPr>
        <w:tabs>
          <w:tab w:val="left" w:pos="993"/>
        </w:tabs>
        <w:spacing w:line="276" w:lineRule="auto"/>
        <w:ind w:left="0" w:firstLine="709"/>
        <w:rPr>
          <w:rFonts w:ascii="Arial" w:hAnsi="Arial" w:cs="Arial"/>
          <w:bCs/>
          <w:sz w:val="24"/>
          <w:szCs w:val="24"/>
        </w:rPr>
      </w:pPr>
      <w:proofErr w:type="gramStart"/>
      <w:r w:rsidRPr="00BE14F4">
        <w:rPr>
          <w:rFonts w:ascii="Arial" w:hAnsi="Arial" w:cs="Arial"/>
          <w:bCs/>
          <w:sz w:val="24"/>
          <w:szCs w:val="24"/>
        </w:rPr>
        <w:t>для подземных кабельных и для воздушных линий связи и линий радиофикации, расположенных вне населенных пунктов на безлесных участках, - в виде участков земли вдоль этих линий, определяемых параллельными прямыми, отстоящими от трассы подземного кабеля связи или от крайних проводов воздушных линий связи и линий радиофикации не менее чем на 2 метра с каждой стороны;</w:t>
      </w:r>
      <w:proofErr w:type="gramEnd"/>
    </w:p>
    <w:p w:rsidR="0093184B" w:rsidRPr="00BE14F4" w:rsidRDefault="0093184B" w:rsidP="00211BB3">
      <w:pPr>
        <w:numPr>
          <w:ilvl w:val="0"/>
          <w:numId w:val="77"/>
        </w:numPr>
        <w:tabs>
          <w:tab w:val="left" w:pos="993"/>
        </w:tabs>
        <w:spacing w:line="276" w:lineRule="auto"/>
        <w:ind w:left="0" w:firstLine="709"/>
        <w:rPr>
          <w:rFonts w:ascii="Arial" w:hAnsi="Arial" w:cs="Arial"/>
          <w:bCs/>
          <w:sz w:val="24"/>
          <w:szCs w:val="24"/>
        </w:rPr>
      </w:pPr>
      <w:r w:rsidRPr="00BE14F4">
        <w:rPr>
          <w:rFonts w:ascii="Arial" w:hAnsi="Arial" w:cs="Arial"/>
          <w:bCs/>
          <w:sz w:val="24"/>
          <w:szCs w:val="24"/>
        </w:rPr>
        <w:t>для наземных и подземных необслуживаемых усилительных и регенерационных пунктов на кабельных линиях связи - в виде участков земли, определяемых замкнутой линией, относящей от центра установки усилительных и регенерационных пунктов или от границы их обвалования не менее чем на 3 метра и от контуров заземления не менее чем на 2 метра;</w:t>
      </w:r>
    </w:p>
    <w:p w:rsidR="0093184B" w:rsidRPr="00BE14F4" w:rsidRDefault="0093184B" w:rsidP="0093184B">
      <w:pPr>
        <w:tabs>
          <w:tab w:val="left" w:pos="993"/>
        </w:tabs>
        <w:spacing w:line="276" w:lineRule="auto"/>
        <w:rPr>
          <w:rFonts w:ascii="Arial" w:hAnsi="Arial" w:cs="Arial"/>
          <w:bCs/>
          <w:sz w:val="24"/>
          <w:szCs w:val="24"/>
        </w:rPr>
      </w:pPr>
      <w:r w:rsidRPr="00BE14F4">
        <w:rPr>
          <w:rFonts w:ascii="Arial" w:hAnsi="Arial" w:cs="Arial"/>
          <w:bCs/>
          <w:sz w:val="24"/>
          <w:szCs w:val="24"/>
        </w:rPr>
        <w:t>создаются просеки в лесных массивах и зеленых насаждениях:</w:t>
      </w:r>
    </w:p>
    <w:p w:rsidR="0093184B" w:rsidRPr="00BE14F4" w:rsidRDefault="0093184B" w:rsidP="00211BB3">
      <w:pPr>
        <w:numPr>
          <w:ilvl w:val="0"/>
          <w:numId w:val="78"/>
        </w:numPr>
        <w:tabs>
          <w:tab w:val="left" w:pos="993"/>
        </w:tabs>
        <w:spacing w:line="276" w:lineRule="auto"/>
        <w:ind w:left="0" w:firstLine="709"/>
        <w:rPr>
          <w:rFonts w:ascii="Arial" w:hAnsi="Arial" w:cs="Arial"/>
          <w:bCs/>
          <w:sz w:val="24"/>
          <w:szCs w:val="24"/>
        </w:rPr>
      </w:pPr>
      <w:r w:rsidRPr="00BE14F4">
        <w:rPr>
          <w:rFonts w:ascii="Arial" w:hAnsi="Arial" w:cs="Arial"/>
          <w:bCs/>
          <w:sz w:val="24"/>
          <w:szCs w:val="24"/>
        </w:rPr>
        <w:t>при высоте насаждений не менее 4 метров - шириной не менее расстояния между крайними проводами воздушных линий связи и линий радиофикации плюс 4 метра (по 2 метра с каждой стороны от крайних проводов до ветвей деревьев);</w:t>
      </w:r>
    </w:p>
    <w:p w:rsidR="0093184B" w:rsidRPr="00BE14F4" w:rsidRDefault="0093184B" w:rsidP="00211BB3">
      <w:pPr>
        <w:numPr>
          <w:ilvl w:val="0"/>
          <w:numId w:val="78"/>
        </w:numPr>
        <w:tabs>
          <w:tab w:val="left" w:pos="993"/>
        </w:tabs>
        <w:spacing w:line="276" w:lineRule="auto"/>
        <w:ind w:left="0" w:firstLine="709"/>
        <w:rPr>
          <w:rFonts w:ascii="Arial" w:hAnsi="Arial" w:cs="Arial"/>
          <w:bCs/>
          <w:sz w:val="24"/>
          <w:szCs w:val="24"/>
        </w:rPr>
      </w:pPr>
      <w:r w:rsidRPr="00BE14F4">
        <w:rPr>
          <w:rFonts w:ascii="Arial" w:hAnsi="Arial" w:cs="Arial"/>
          <w:bCs/>
          <w:sz w:val="24"/>
          <w:szCs w:val="24"/>
        </w:rPr>
        <w:lastRenderedPageBreak/>
        <w:t>при высоте насаждений более 4 метров - шириной не менее расстояния между крайними проводами воздушных линий связи и линий радиофикации плюс 6 метров (по 3 метра с каждой стороны от крайних проводов до ветвей деревьев);</w:t>
      </w:r>
    </w:p>
    <w:p w:rsidR="0093184B" w:rsidRDefault="0093184B" w:rsidP="00211BB3">
      <w:pPr>
        <w:numPr>
          <w:ilvl w:val="0"/>
          <w:numId w:val="78"/>
        </w:numPr>
        <w:tabs>
          <w:tab w:val="left" w:pos="993"/>
        </w:tabs>
        <w:spacing w:line="276" w:lineRule="auto"/>
        <w:ind w:left="0" w:firstLine="709"/>
        <w:rPr>
          <w:rFonts w:ascii="Arial" w:hAnsi="Arial" w:cs="Arial"/>
          <w:bCs/>
          <w:sz w:val="24"/>
          <w:szCs w:val="24"/>
        </w:rPr>
      </w:pPr>
      <w:r w:rsidRPr="00BE14F4">
        <w:rPr>
          <w:rFonts w:ascii="Arial" w:hAnsi="Arial" w:cs="Arial"/>
          <w:bCs/>
          <w:sz w:val="24"/>
          <w:szCs w:val="24"/>
        </w:rPr>
        <w:t>вдоль трассы кабеля связи - шириной не менее 6 метров (по 3 метра с каждой стороны от кабеля связи)</w:t>
      </w:r>
      <w:r>
        <w:rPr>
          <w:rFonts w:ascii="Arial" w:hAnsi="Arial" w:cs="Arial"/>
          <w:bCs/>
          <w:sz w:val="24"/>
          <w:szCs w:val="24"/>
        </w:rPr>
        <w:t>.</w:t>
      </w:r>
    </w:p>
    <w:p w:rsidR="0093184B" w:rsidRPr="00BE14F4" w:rsidRDefault="0093184B" w:rsidP="0093184B">
      <w:pPr>
        <w:tabs>
          <w:tab w:val="left" w:pos="993"/>
        </w:tabs>
        <w:spacing w:line="276" w:lineRule="auto"/>
        <w:rPr>
          <w:rFonts w:ascii="Arial" w:hAnsi="Arial" w:cs="Arial"/>
          <w:bCs/>
          <w:sz w:val="24"/>
          <w:szCs w:val="24"/>
        </w:rPr>
      </w:pPr>
      <w:r w:rsidRPr="00BE14F4">
        <w:rPr>
          <w:rFonts w:ascii="Arial" w:hAnsi="Arial" w:cs="Arial"/>
          <w:bCs/>
          <w:sz w:val="24"/>
          <w:szCs w:val="24"/>
        </w:rPr>
        <w:t>Все работы в охранных зонах линий и сооружений связи, линий и сооружений радиофикации выполняются с соблюдением действующих нормативных документов по правилам производства и приемки работ.</w:t>
      </w:r>
    </w:p>
    <w:p w:rsidR="0093184B" w:rsidRPr="00BE14F4" w:rsidRDefault="0093184B" w:rsidP="0093184B">
      <w:pPr>
        <w:tabs>
          <w:tab w:val="left" w:pos="993"/>
        </w:tabs>
        <w:spacing w:line="276" w:lineRule="auto"/>
        <w:rPr>
          <w:rFonts w:ascii="Arial" w:hAnsi="Arial" w:cs="Arial"/>
          <w:bCs/>
          <w:sz w:val="24"/>
          <w:szCs w:val="24"/>
        </w:rPr>
      </w:pPr>
      <w:r w:rsidRPr="00BE14F4">
        <w:rPr>
          <w:rFonts w:ascii="Arial" w:hAnsi="Arial" w:cs="Arial"/>
          <w:bCs/>
          <w:sz w:val="24"/>
          <w:szCs w:val="24"/>
        </w:rPr>
        <w:t>2. Трассы линий связи должны периодически расчищаться от кустарников и деревьев, содержаться в безопасном в пожарном отношении состоянии, должна поддерживаться установленная ширина просек. Деревья, создающие угрозу проводам линий связи и опорам линий связи, должны быть вырублены с оформлением в установленном порядке лесорубочных билетов (ордеров).</w:t>
      </w:r>
    </w:p>
    <w:p w:rsidR="0093184B" w:rsidRPr="00BE14F4" w:rsidRDefault="0093184B" w:rsidP="0093184B">
      <w:pPr>
        <w:tabs>
          <w:tab w:val="left" w:pos="993"/>
        </w:tabs>
        <w:spacing w:line="276" w:lineRule="auto"/>
        <w:rPr>
          <w:rFonts w:ascii="Arial" w:hAnsi="Arial" w:cs="Arial"/>
          <w:bCs/>
          <w:sz w:val="24"/>
          <w:szCs w:val="24"/>
        </w:rPr>
      </w:pPr>
      <w:r w:rsidRPr="00BE14F4">
        <w:rPr>
          <w:rFonts w:ascii="Arial" w:hAnsi="Arial" w:cs="Arial"/>
          <w:bCs/>
          <w:sz w:val="24"/>
          <w:szCs w:val="24"/>
        </w:rPr>
        <w:t xml:space="preserve">3. На трассах кабельных линий связи </w:t>
      </w:r>
      <w:proofErr w:type="gramStart"/>
      <w:r w:rsidRPr="00BE14F4">
        <w:rPr>
          <w:rFonts w:ascii="Arial" w:hAnsi="Arial" w:cs="Arial"/>
          <w:bCs/>
          <w:sz w:val="24"/>
          <w:szCs w:val="24"/>
        </w:rPr>
        <w:t>вне городской</w:t>
      </w:r>
      <w:proofErr w:type="gramEnd"/>
      <w:r w:rsidRPr="00BE14F4">
        <w:rPr>
          <w:rFonts w:ascii="Arial" w:hAnsi="Arial" w:cs="Arial"/>
          <w:bCs/>
          <w:sz w:val="24"/>
          <w:szCs w:val="24"/>
        </w:rPr>
        <w:t xml:space="preserve"> черты устанавливаются информационные знаки, являющиеся ориентирами. Количество, тип и места установки информационных знаков определяются владельцами или предприятиями, эксплуатирующими линии связи, по существующим нормативам и правилам либо нормативам и правилам, установленным для сетей связи общего пользования Российской Федерации.</w:t>
      </w:r>
    </w:p>
    <w:p w:rsidR="0093184B" w:rsidRPr="00BE14F4" w:rsidRDefault="0093184B" w:rsidP="0093184B">
      <w:pPr>
        <w:tabs>
          <w:tab w:val="left" w:pos="993"/>
        </w:tabs>
        <w:spacing w:line="276" w:lineRule="auto"/>
        <w:rPr>
          <w:rFonts w:ascii="Arial" w:hAnsi="Arial" w:cs="Arial"/>
          <w:bCs/>
          <w:sz w:val="24"/>
          <w:szCs w:val="24"/>
        </w:rPr>
      </w:pPr>
      <w:r w:rsidRPr="00BE14F4">
        <w:rPr>
          <w:rFonts w:ascii="Arial" w:hAnsi="Arial" w:cs="Arial"/>
          <w:bCs/>
          <w:sz w:val="24"/>
          <w:szCs w:val="24"/>
        </w:rPr>
        <w:t>4. В городах и других населенных пунктах прохождение трасс подземных кабельных линий связи определяется по табличкам на зданиях, опорах воздушных линий связи, линий электропередач, ограждениях, а также по технической документации. Границы охранных зон на трассах подземных кабельных линий связи определяются владельцами или предприятиями, эксплуатирующими эти линии.</w:t>
      </w:r>
    </w:p>
    <w:p w:rsidR="0093184B" w:rsidRPr="00BE14F4" w:rsidRDefault="0093184B" w:rsidP="0093184B">
      <w:pPr>
        <w:tabs>
          <w:tab w:val="left" w:pos="993"/>
        </w:tabs>
        <w:spacing w:line="276" w:lineRule="auto"/>
        <w:rPr>
          <w:rFonts w:ascii="Arial" w:hAnsi="Arial" w:cs="Arial"/>
          <w:bCs/>
          <w:sz w:val="24"/>
          <w:szCs w:val="24"/>
        </w:rPr>
      </w:pPr>
      <w:r w:rsidRPr="00BE14F4">
        <w:rPr>
          <w:rFonts w:ascii="Arial" w:hAnsi="Arial" w:cs="Arial"/>
          <w:bCs/>
          <w:sz w:val="24"/>
          <w:szCs w:val="24"/>
        </w:rPr>
        <w:t>5. В местах установки необслуживаемых усилительных и регенерационных пунктов на линиях связи, оборудование которых размещается в унифицированных контейнерах непосредственно в грунте без надстроек, должны устанавливаться опознавательные знаки как для зимнего времени года (снежные заносы), так и для летнего.</w:t>
      </w:r>
    </w:p>
    <w:p w:rsidR="0093184B" w:rsidRPr="00BE14F4" w:rsidRDefault="0093184B" w:rsidP="0093184B">
      <w:pPr>
        <w:tabs>
          <w:tab w:val="left" w:pos="993"/>
        </w:tabs>
        <w:spacing w:line="276" w:lineRule="auto"/>
        <w:rPr>
          <w:rFonts w:ascii="Arial" w:hAnsi="Arial" w:cs="Arial"/>
          <w:bCs/>
          <w:sz w:val="24"/>
          <w:szCs w:val="24"/>
        </w:rPr>
      </w:pPr>
      <w:r w:rsidRPr="00BE14F4">
        <w:rPr>
          <w:rFonts w:ascii="Arial" w:hAnsi="Arial" w:cs="Arial"/>
          <w:bCs/>
          <w:sz w:val="24"/>
          <w:szCs w:val="24"/>
        </w:rPr>
        <w:t>6. Границы охранных зон на трассах морских кабельных линий связи и на трассах кабелей связи при переходах через судоходные и сплавные реки, озера, водохранилища и каналы (арыки) обозначаются в местах выведения кабелей на берег сигнальными знаками. Запрещающие знаки судоходной обстановки и навигационные огни устанавливаются в соответствии с действующими требованиями и государственными стандартами. Трассы морских кабельных линий связи указываются в «Извещениях мореплавателям» и наносятся на морские карты.</w:t>
      </w:r>
    </w:p>
    <w:p w:rsidR="0093184B" w:rsidRPr="00BE14F4" w:rsidRDefault="0093184B" w:rsidP="0093184B">
      <w:pPr>
        <w:tabs>
          <w:tab w:val="left" w:pos="993"/>
        </w:tabs>
        <w:spacing w:line="276" w:lineRule="auto"/>
        <w:rPr>
          <w:rFonts w:ascii="Arial" w:hAnsi="Arial" w:cs="Arial"/>
          <w:bCs/>
          <w:sz w:val="24"/>
          <w:szCs w:val="24"/>
        </w:rPr>
      </w:pPr>
      <w:r w:rsidRPr="00BE14F4">
        <w:rPr>
          <w:rFonts w:ascii="Arial" w:hAnsi="Arial" w:cs="Arial"/>
          <w:bCs/>
          <w:sz w:val="24"/>
          <w:szCs w:val="24"/>
        </w:rPr>
        <w:t>7. Минимально допустимые расстояния (разрывы) между сооружениями связи и радиофикации и другими сооружениями определяются правилами возведения соответствующих сооружений и не должны допускать механическое и электрическое воздействие на сооружения связи.</w:t>
      </w:r>
    </w:p>
    <w:p w:rsidR="0093184B" w:rsidRPr="00BE14F4" w:rsidRDefault="0093184B" w:rsidP="0093184B">
      <w:pPr>
        <w:tabs>
          <w:tab w:val="left" w:pos="993"/>
        </w:tabs>
        <w:spacing w:line="276" w:lineRule="auto"/>
        <w:rPr>
          <w:rFonts w:ascii="Arial" w:hAnsi="Arial" w:cs="Arial"/>
          <w:bCs/>
          <w:sz w:val="24"/>
          <w:szCs w:val="24"/>
        </w:rPr>
      </w:pPr>
      <w:r w:rsidRPr="00BE14F4">
        <w:rPr>
          <w:rFonts w:ascii="Arial" w:hAnsi="Arial" w:cs="Arial"/>
          <w:bCs/>
          <w:sz w:val="24"/>
          <w:szCs w:val="24"/>
        </w:rPr>
        <w:t xml:space="preserve">8. </w:t>
      </w:r>
      <w:proofErr w:type="gramStart"/>
      <w:r w:rsidRPr="00BE14F4">
        <w:rPr>
          <w:rFonts w:ascii="Arial" w:hAnsi="Arial" w:cs="Arial"/>
          <w:bCs/>
          <w:sz w:val="24"/>
          <w:szCs w:val="24"/>
        </w:rPr>
        <w:t xml:space="preserve">Охранные зоны на трассах кабельных и воздушных линий связи и линий радиофикации в полосе отвода автомобильных и железных дорог могут использоваться предприятиями автомобильного и железнодорожного транспорта для их нужд без согласования с предприятиями, в ведении которых находятся эти </w:t>
      </w:r>
      <w:r w:rsidRPr="00BE14F4">
        <w:rPr>
          <w:rFonts w:ascii="Arial" w:hAnsi="Arial" w:cs="Arial"/>
          <w:bCs/>
          <w:sz w:val="24"/>
          <w:szCs w:val="24"/>
        </w:rPr>
        <w:lastRenderedPageBreak/>
        <w:t>линии связи, если это не связано с механическим и электрическим воздействием на сооружения линий связи, при условии обязательного обеспечения сохранности линий связи</w:t>
      </w:r>
      <w:proofErr w:type="gramEnd"/>
      <w:r w:rsidRPr="00BE14F4">
        <w:rPr>
          <w:rFonts w:ascii="Arial" w:hAnsi="Arial" w:cs="Arial"/>
          <w:bCs/>
          <w:sz w:val="24"/>
          <w:szCs w:val="24"/>
        </w:rPr>
        <w:t xml:space="preserve"> и линий радиофикации.</w:t>
      </w:r>
    </w:p>
    <w:p w:rsidR="0093184B" w:rsidRPr="00BE14F4" w:rsidRDefault="0093184B" w:rsidP="0093184B">
      <w:pPr>
        <w:tabs>
          <w:tab w:val="left" w:pos="993"/>
        </w:tabs>
        <w:spacing w:line="276" w:lineRule="auto"/>
        <w:rPr>
          <w:rFonts w:ascii="Arial" w:hAnsi="Arial" w:cs="Arial"/>
          <w:bCs/>
          <w:sz w:val="24"/>
          <w:szCs w:val="24"/>
        </w:rPr>
      </w:pPr>
      <w:r w:rsidRPr="00BE14F4">
        <w:rPr>
          <w:rFonts w:ascii="Arial" w:hAnsi="Arial" w:cs="Arial"/>
          <w:bCs/>
          <w:sz w:val="24"/>
          <w:szCs w:val="24"/>
        </w:rPr>
        <w:t>9. Порядок использования земельных участков, расположенных в охранных зонах сооружений связи и радиофикации, регулируется земельным законодательством Российской Федерации.</w:t>
      </w:r>
    </w:p>
    <w:p w:rsidR="0093184B" w:rsidRPr="00BE14F4" w:rsidRDefault="0093184B" w:rsidP="0093184B">
      <w:pPr>
        <w:tabs>
          <w:tab w:val="left" w:pos="993"/>
        </w:tabs>
        <w:spacing w:line="276" w:lineRule="auto"/>
        <w:rPr>
          <w:rFonts w:ascii="Arial" w:hAnsi="Arial" w:cs="Arial"/>
          <w:bCs/>
          <w:sz w:val="24"/>
          <w:szCs w:val="24"/>
        </w:rPr>
      </w:pPr>
      <w:r w:rsidRPr="00BE14F4">
        <w:rPr>
          <w:rFonts w:ascii="Arial" w:hAnsi="Arial" w:cs="Arial"/>
          <w:bCs/>
          <w:sz w:val="24"/>
          <w:szCs w:val="24"/>
        </w:rPr>
        <w:t xml:space="preserve">10. </w:t>
      </w:r>
      <w:proofErr w:type="gramStart"/>
      <w:r w:rsidRPr="00BE14F4">
        <w:rPr>
          <w:rFonts w:ascii="Arial" w:hAnsi="Arial" w:cs="Arial"/>
          <w:bCs/>
          <w:sz w:val="24"/>
          <w:szCs w:val="24"/>
        </w:rPr>
        <w:t>При предоставлении земель, расположенных в охранных зонах сооружений связи и радиофикации, под сельскохозяйственные угодья, огородные и садовые участки и в других сельскохозяйственных целях органами местного самоуправления при наличии согласия предприятий, в ведении которых находятся сооружения связи и радиофикации, в выдаваемых документах о правах на земельные участки в обязательном порядке делается отметка о наличии на участках зон с особыми условиями использования.</w:t>
      </w:r>
      <w:proofErr w:type="gramEnd"/>
    </w:p>
    <w:p w:rsidR="0093184B" w:rsidRPr="00BE14F4" w:rsidRDefault="0093184B" w:rsidP="0093184B">
      <w:pPr>
        <w:tabs>
          <w:tab w:val="left" w:pos="993"/>
        </w:tabs>
        <w:spacing w:line="276" w:lineRule="auto"/>
        <w:rPr>
          <w:rFonts w:ascii="Arial" w:hAnsi="Arial" w:cs="Arial"/>
          <w:bCs/>
          <w:sz w:val="24"/>
          <w:szCs w:val="24"/>
        </w:rPr>
      </w:pPr>
      <w:r w:rsidRPr="00BE14F4">
        <w:rPr>
          <w:rFonts w:ascii="Arial" w:hAnsi="Arial" w:cs="Arial"/>
          <w:bCs/>
          <w:sz w:val="24"/>
          <w:szCs w:val="24"/>
        </w:rPr>
        <w:t>Предприятие, эксплуатирующее сооружения связи и радиофикации, письменно информирует собственника земли (землевладельца, землепользователя, арендатора) о настоящих Правилах и определяет компенсационные мероприятия по возмещению ущерба в соответствии с законодательством Российской Федерации.</w:t>
      </w:r>
    </w:p>
    <w:p w:rsidR="0093184B" w:rsidRPr="00BE14F4" w:rsidRDefault="0093184B" w:rsidP="0093184B">
      <w:pPr>
        <w:tabs>
          <w:tab w:val="left" w:pos="993"/>
        </w:tabs>
        <w:spacing w:line="276" w:lineRule="auto"/>
        <w:rPr>
          <w:rFonts w:ascii="Arial" w:hAnsi="Arial" w:cs="Arial"/>
          <w:bCs/>
          <w:sz w:val="24"/>
          <w:szCs w:val="24"/>
        </w:rPr>
      </w:pPr>
      <w:r w:rsidRPr="00BE14F4">
        <w:rPr>
          <w:rFonts w:ascii="Arial" w:hAnsi="Arial" w:cs="Arial"/>
          <w:bCs/>
          <w:sz w:val="24"/>
          <w:szCs w:val="24"/>
        </w:rPr>
        <w:t>11. При реконструкции (модернизации) автомобильных и железных дорог и других сооружений промышленного и непромышленного назначения настоящие Правила распространяются и на ранее построенные сооружения связи и радиофикации, попадающие в зону отчуждения этих объектов.</w:t>
      </w:r>
    </w:p>
    <w:p w:rsidR="0093184B" w:rsidRPr="00435EF0" w:rsidRDefault="0093184B" w:rsidP="0093184B">
      <w:pPr>
        <w:tabs>
          <w:tab w:val="left" w:pos="993"/>
        </w:tabs>
        <w:spacing w:line="276" w:lineRule="auto"/>
        <w:rPr>
          <w:rFonts w:ascii="Arial" w:hAnsi="Arial" w:cs="Arial"/>
          <w:bCs/>
          <w:sz w:val="24"/>
          <w:szCs w:val="24"/>
        </w:rPr>
      </w:pPr>
      <w:r w:rsidRPr="00BE14F4">
        <w:rPr>
          <w:rFonts w:ascii="Arial" w:hAnsi="Arial" w:cs="Arial"/>
          <w:bCs/>
          <w:sz w:val="24"/>
          <w:szCs w:val="24"/>
        </w:rPr>
        <w:t>12. Переустройство и перенос сооружений связи и радиофикации, связанные с новым строительством, расширением или реконструкцией (модернизацией) населенных пунктов и отдельных зданий, переустройством дорог и мостов, освоением новых земель, переустройством систем мелиорации, производятся заказчиком (застройщиком) в соответствии с государственными стандартами и техническими условиями, установленными владельцами сетей и сре</w:t>
      </w:r>
      <w:proofErr w:type="gramStart"/>
      <w:r w:rsidRPr="00BE14F4">
        <w:rPr>
          <w:rFonts w:ascii="Arial" w:hAnsi="Arial" w:cs="Arial"/>
          <w:bCs/>
          <w:sz w:val="24"/>
          <w:szCs w:val="24"/>
        </w:rPr>
        <w:t>дств св</w:t>
      </w:r>
      <w:proofErr w:type="gramEnd"/>
      <w:r w:rsidRPr="00BE14F4">
        <w:rPr>
          <w:rFonts w:ascii="Arial" w:hAnsi="Arial" w:cs="Arial"/>
          <w:bCs/>
          <w:sz w:val="24"/>
          <w:szCs w:val="24"/>
        </w:rPr>
        <w:t>язи.</w:t>
      </w:r>
    </w:p>
    <w:p w:rsidR="00DC4735" w:rsidRPr="00F95754" w:rsidRDefault="00DC4735" w:rsidP="00DC4735">
      <w:pPr>
        <w:tabs>
          <w:tab w:val="left" w:pos="993"/>
        </w:tabs>
        <w:spacing w:line="276" w:lineRule="auto"/>
        <w:rPr>
          <w:rFonts w:ascii="Arial" w:hAnsi="Arial" w:cs="Arial"/>
          <w:b/>
          <w:sz w:val="24"/>
          <w:szCs w:val="24"/>
        </w:rPr>
      </w:pPr>
      <w:proofErr w:type="spellStart"/>
      <w:r w:rsidRPr="006C42DA">
        <w:rPr>
          <w:rFonts w:ascii="Arial" w:hAnsi="Arial" w:cs="Arial"/>
          <w:b/>
          <w:sz w:val="24"/>
          <w:szCs w:val="24"/>
        </w:rPr>
        <w:t>Водоохранные</w:t>
      </w:r>
      <w:proofErr w:type="spellEnd"/>
      <w:r w:rsidRPr="006C42DA">
        <w:rPr>
          <w:rFonts w:ascii="Arial" w:hAnsi="Arial" w:cs="Arial"/>
          <w:b/>
          <w:sz w:val="24"/>
          <w:szCs w:val="24"/>
        </w:rPr>
        <w:t xml:space="preserve"> зоны,</w:t>
      </w:r>
      <w:r>
        <w:rPr>
          <w:rFonts w:ascii="Arial" w:hAnsi="Arial" w:cs="Arial"/>
          <w:b/>
          <w:sz w:val="24"/>
          <w:szCs w:val="24"/>
        </w:rPr>
        <w:t xml:space="preserve"> </w:t>
      </w:r>
      <w:r w:rsidRPr="006C42DA">
        <w:rPr>
          <w:rFonts w:ascii="Arial" w:hAnsi="Arial" w:cs="Arial"/>
          <w:b/>
          <w:sz w:val="24"/>
          <w:szCs w:val="24"/>
        </w:rPr>
        <w:t xml:space="preserve">прибрежные защитные полосы, </w:t>
      </w:r>
      <w:proofErr w:type="gramStart"/>
      <w:r w:rsidRPr="006C42DA">
        <w:rPr>
          <w:rFonts w:ascii="Arial" w:hAnsi="Arial" w:cs="Arial"/>
          <w:b/>
          <w:sz w:val="24"/>
          <w:szCs w:val="24"/>
        </w:rPr>
        <w:t>береговая</w:t>
      </w:r>
      <w:proofErr w:type="gramEnd"/>
      <w:r w:rsidRPr="006C42DA">
        <w:rPr>
          <w:rFonts w:ascii="Arial" w:hAnsi="Arial" w:cs="Arial"/>
          <w:b/>
          <w:sz w:val="24"/>
          <w:szCs w:val="24"/>
        </w:rPr>
        <w:t xml:space="preserve"> полоса</w:t>
      </w:r>
      <w:r>
        <w:rPr>
          <w:rFonts w:ascii="Arial" w:hAnsi="Arial" w:cs="Arial"/>
          <w:b/>
          <w:sz w:val="24"/>
          <w:szCs w:val="24"/>
        </w:rPr>
        <w:t xml:space="preserve">. </w:t>
      </w:r>
      <w:r w:rsidRPr="006C42DA">
        <w:rPr>
          <w:rFonts w:ascii="Arial" w:hAnsi="Arial" w:cs="Arial"/>
          <w:sz w:val="24"/>
          <w:szCs w:val="24"/>
        </w:rPr>
        <w:t>Границы и использование береговых полос общего пользования водных объектов зафиксированы в соответствии с требованиями Водного кодекса Российской Федерации от 03.06.2006 №74-ФЗ.</w:t>
      </w:r>
    </w:p>
    <w:p w:rsidR="00DC4735" w:rsidRPr="006C42DA" w:rsidRDefault="00DC4735" w:rsidP="00DC4735">
      <w:pPr>
        <w:tabs>
          <w:tab w:val="left" w:pos="993"/>
        </w:tabs>
        <w:spacing w:line="276" w:lineRule="auto"/>
        <w:rPr>
          <w:rFonts w:ascii="Arial" w:hAnsi="Arial" w:cs="Arial"/>
          <w:sz w:val="24"/>
          <w:szCs w:val="24"/>
        </w:rPr>
      </w:pPr>
      <w:r w:rsidRPr="006C42DA">
        <w:rPr>
          <w:rFonts w:ascii="Arial" w:hAnsi="Arial" w:cs="Arial"/>
          <w:sz w:val="24"/>
          <w:szCs w:val="24"/>
        </w:rPr>
        <w:t>Ширина береговой полосы составляет 20</w:t>
      </w:r>
      <w:r>
        <w:rPr>
          <w:rFonts w:ascii="Arial" w:hAnsi="Arial" w:cs="Arial"/>
          <w:sz w:val="24"/>
          <w:szCs w:val="24"/>
        </w:rPr>
        <w:t xml:space="preserve"> </w:t>
      </w:r>
      <w:r w:rsidRPr="006C42DA">
        <w:rPr>
          <w:rFonts w:ascii="Arial" w:hAnsi="Arial" w:cs="Arial"/>
          <w:sz w:val="24"/>
          <w:szCs w:val="24"/>
        </w:rPr>
        <w:t>м, за исключением береговой полосы рек и ручьев, протяженность которых от истока до устья не более чем десять километров — для них ширина береговой полосы составляет 5</w:t>
      </w:r>
      <w:r>
        <w:rPr>
          <w:rFonts w:ascii="Arial" w:hAnsi="Arial" w:cs="Arial"/>
          <w:sz w:val="24"/>
          <w:szCs w:val="24"/>
        </w:rPr>
        <w:t xml:space="preserve"> </w:t>
      </w:r>
      <w:r w:rsidRPr="006C42DA">
        <w:rPr>
          <w:rFonts w:ascii="Arial" w:hAnsi="Arial" w:cs="Arial"/>
          <w:sz w:val="24"/>
          <w:szCs w:val="24"/>
        </w:rPr>
        <w:t>м.</w:t>
      </w:r>
    </w:p>
    <w:p w:rsidR="00DC4735" w:rsidRPr="006C42DA" w:rsidRDefault="00DC4735" w:rsidP="00DC4735">
      <w:pPr>
        <w:tabs>
          <w:tab w:val="left" w:pos="993"/>
        </w:tabs>
        <w:spacing w:line="276" w:lineRule="auto"/>
        <w:rPr>
          <w:rFonts w:ascii="Arial" w:hAnsi="Arial" w:cs="Arial"/>
          <w:sz w:val="24"/>
          <w:szCs w:val="24"/>
        </w:rPr>
      </w:pPr>
      <w:r w:rsidRPr="006C42DA">
        <w:rPr>
          <w:rFonts w:ascii="Arial" w:hAnsi="Arial" w:cs="Arial"/>
          <w:sz w:val="24"/>
          <w:szCs w:val="24"/>
        </w:rPr>
        <w:t>На территории береговых полос запрещается любая деятельность и градостроительные изменения, влекущие за собой загрязнение бассейна водосбора, засорение, заиление и истощение водных объектов.</w:t>
      </w:r>
    </w:p>
    <w:p w:rsidR="00DC4735" w:rsidRPr="006C42DA" w:rsidRDefault="00DC4735" w:rsidP="00DC4735">
      <w:pPr>
        <w:tabs>
          <w:tab w:val="left" w:pos="993"/>
        </w:tabs>
        <w:spacing w:line="276" w:lineRule="auto"/>
        <w:rPr>
          <w:rFonts w:ascii="Arial" w:hAnsi="Arial" w:cs="Arial"/>
          <w:sz w:val="24"/>
          <w:szCs w:val="24"/>
        </w:rPr>
      </w:pPr>
      <w:proofErr w:type="gramStart"/>
      <w:r w:rsidRPr="006C42DA">
        <w:rPr>
          <w:rFonts w:ascii="Arial" w:hAnsi="Arial" w:cs="Arial"/>
          <w:sz w:val="24"/>
          <w:szCs w:val="24"/>
        </w:rPr>
        <w:t xml:space="preserve">В соответствии со статьей 65 Водного кодекса РФ, </w:t>
      </w:r>
      <w:proofErr w:type="spellStart"/>
      <w:r w:rsidRPr="006C42DA">
        <w:rPr>
          <w:rFonts w:ascii="Arial" w:hAnsi="Arial" w:cs="Arial"/>
          <w:sz w:val="24"/>
          <w:szCs w:val="24"/>
        </w:rPr>
        <w:t>водоохранными</w:t>
      </w:r>
      <w:proofErr w:type="spellEnd"/>
      <w:r w:rsidRPr="006C42DA">
        <w:rPr>
          <w:rFonts w:ascii="Arial" w:hAnsi="Arial" w:cs="Arial"/>
          <w:sz w:val="24"/>
          <w:szCs w:val="24"/>
        </w:rPr>
        <w:t xml:space="preserve"> зонами (ВЗ) являются территории, которые примыкают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w:t>
      </w:r>
      <w:proofErr w:type="gramEnd"/>
      <w:r w:rsidRPr="006C42DA">
        <w:rPr>
          <w:rFonts w:ascii="Arial" w:hAnsi="Arial" w:cs="Arial"/>
          <w:sz w:val="24"/>
          <w:szCs w:val="24"/>
        </w:rPr>
        <w:t xml:space="preserve"> и растительного мира.</w:t>
      </w:r>
    </w:p>
    <w:p w:rsidR="00DC4735" w:rsidRPr="006C42DA" w:rsidRDefault="00DC4735" w:rsidP="00DC4735">
      <w:pPr>
        <w:tabs>
          <w:tab w:val="left" w:pos="993"/>
        </w:tabs>
        <w:spacing w:line="276" w:lineRule="auto"/>
        <w:rPr>
          <w:rFonts w:ascii="Arial" w:hAnsi="Arial" w:cs="Arial"/>
          <w:sz w:val="24"/>
          <w:szCs w:val="24"/>
        </w:rPr>
      </w:pPr>
      <w:r w:rsidRPr="006C42DA">
        <w:rPr>
          <w:rFonts w:ascii="Arial" w:hAnsi="Arial" w:cs="Arial"/>
          <w:sz w:val="24"/>
          <w:szCs w:val="24"/>
        </w:rPr>
        <w:lastRenderedPageBreak/>
        <w:t>В границах водоохранных зон устанавливаются прибрежные защитные полосы (ПЗП), на территориях которых вводятся дополнительные ограничения хозяйственной и иной деятельности.</w:t>
      </w:r>
    </w:p>
    <w:p w:rsidR="00DC4735" w:rsidRPr="006C42DA" w:rsidRDefault="00DC4735" w:rsidP="00DC4735">
      <w:pPr>
        <w:tabs>
          <w:tab w:val="left" w:pos="993"/>
        </w:tabs>
        <w:spacing w:line="276" w:lineRule="auto"/>
        <w:rPr>
          <w:rFonts w:ascii="Arial" w:hAnsi="Arial" w:cs="Arial"/>
          <w:sz w:val="24"/>
          <w:szCs w:val="24"/>
        </w:rPr>
      </w:pPr>
      <w:r w:rsidRPr="006C42DA">
        <w:rPr>
          <w:rFonts w:ascii="Arial" w:hAnsi="Arial" w:cs="Arial"/>
          <w:sz w:val="24"/>
          <w:szCs w:val="24"/>
        </w:rPr>
        <w:t>Размеры и границы водоохранных зон, а также режим их использования утверждены статьей 65 Водного кодекса РФ.</w:t>
      </w:r>
    </w:p>
    <w:p w:rsidR="00DC4735" w:rsidRPr="006C42DA" w:rsidRDefault="00DC4735" w:rsidP="00DC4735">
      <w:pPr>
        <w:tabs>
          <w:tab w:val="left" w:pos="993"/>
        </w:tabs>
        <w:spacing w:line="276" w:lineRule="auto"/>
        <w:rPr>
          <w:rFonts w:ascii="Arial" w:hAnsi="Arial" w:cs="Arial"/>
          <w:sz w:val="24"/>
          <w:szCs w:val="24"/>
        </w:rPr>
      </w:pPr>
      <w:r w:rsidRPr="006C42DA">
        <w:rPr>
          <w:rFonts w:ascii="Arial" w:hAnsi="Arial" w:cs="Arial"/>
          <w:sz w:val="24"/>
          <w:szCs w:val="24"/>
        </w:rPr>
        <w:t>Ширина водоохраной зоны рек или ручьев устанавливается от их истока для рек или ручьев протяженностью:</w:t>
      </w:r>
    </w:p>
    <w:p w:rsidR="00DC4735" w:rsidRPr="006C42DA" w:rsidRDefault="00DC4735" w:rsidP="00DC4735">
      <w:pPr>
        <w:tabs>
          <w:tab w:val="left" w:pos="993"/>
        </w:tabs>
        <w:spacing w:line="276" w:lineRule="auto"/>
        <w:rPr>
          <w:rFonts w:ascii="Arial" w:hAnsi="Arial" w:cs="Arial"/>
          <w:sz w:val="24"/>
          <w:szCs w:val="24"/>
        </w:rPr>
      </w:pPr>
      <w:r w:rsidRPr="006C42DA">
        <w:rPr>
          <w:rFonts w:ascii="Arial" w:hAnsi="Arial" w:cs="Arial"/>
          <w:sz w:val="24"/>
          <w:szCs w:val="24"/>
        </w:rPr>
        <w:t>1) до десяти километров – в размере пятидесяти метров;</w:t>
      </w:r>
    </w:p>
    <w:p w:rsidR="00DC4735" w:rsidRPr="006C42DA" w:rsidRDefault="00DC4735" w:rsidP="00DC4735">
      <w:pPr>
        <w:tabs>
          <w:tab w:val="left" w:pos="993"/>
        </w:tabs>
        <w:spacing w:line="276" w:lineRule="auto"/>
        <w:rPr>
          <w:rFonts w:ascii="Arial" w:hAnsi="Arial" w:cs="Arial"/>
          <w:sz w:val="24"/>
          <w:szCs w:val="24"/>
        </w:rPr>
      </w:pPr>
      <w:r w:rsidRPr="006C42DA">
        <w:rPr>
          <w:rFonts w:ascii="Arial" w:hAnsi="Arial" w:cs="Arial"/>
          <w:sz w:val="24"/>
          <w:szCs w:val="24"/>
        </w:rPr>
        <w:t>2) от десяти до пятидесяти километров – в размере ста метров;</w:t>
      </w:r>
    </w:p>
    <w:p w:rsidR="00DC4735" w:rsidRPr="006C42DA" w:rsidRDefault="00DC4735" w:rsidP="00DC4735">
      <w:pPr>
        <w:tabs>
          <w:tab w:val="left" w:pos="993"/>
        </w:tabs>
        <w:spacing w:line="276" w:lineRule="auto"/>
        <w:rPr>
          <w:rFonts w:ascii="Arial" w:hAnsi="Arial" w:cs="Arial"/>
          <w:sz w:val="24"/>
          <w:szCs w:val="24"/>
        </w:rPr>
      </w:pPr>
      <w:r w:rsidRPr="006C42DA">
        <w:rPr>
          <w:rFonts w:ascii="Arial" w:hAnsi="Arial" w:cs="Arial"/>
          <w:sz w:val="24"/>
          <w:szCs w:val="24"/>
        </w:rPr>
        <w:t>3) от пятидесяти километров и более – в размере двухсот метров.</w:t>
      </w:r>
    </w:p>
    <w:p w:rsidR="00DC4735" w:rsidRPr="006C42DA" w:rsidRDefault="00DC4735" w:rsidP="00DC4735">
      <w:pPr>
        <w:tabs>
          <w:tab w:val="left" w:pos="993"/>
        </w:tabs>
        <w:spacing w:line="276" w:lineRule="auto"/>
        <w:rPr>
          <w:rFonts w:ascii="Arial" w:hAnsi="Arial" w:cs="Arial"/>
          <w:sz w:val="24"/>
          <w:szCs w:val="24"/>
        </w:rPr>
      </w:pPr>
      <w:r w:rsidRPr="006C42DA">
        <w:rPr>
          <w:rFonts w:ascii="Arial" w:hAnsi="Arial" w:cs="Arial"/>
          <w:sz w:val="24"/>
          <w:szCs w:val="24"/>
        </w:rPr>
        <w:t>Радиус водоохранной зоны для истоков реки, ручья устанавливается в размере пятидесяти метров.</w:t>
      </w:r>
    </w:p>
    <w:p w:rsidR="00DC4735" w:rsidRPr="006C42DA" w:rsidRDefault="00DC4735" w:rsidP="00DC4735">
      <w:pPr>
        <w:tabs>
          <w:tab w:val="left" w:pos="993"/>
        </w:tabs>
        <w:spacing w:line="276" w:lineRule="auto"/>
        <w:rPr>
          <w:rFonts w:ascii="Arial" w:hAnsi="Arial" w:cs="Arial"/>
          <w:sz w:val="24"/>
          <w:szCs w:val="24"/>
        </w:rPr>
      </w:pPr>
      <w:r w:rsidRPr="006C42DA">
        <w:rPr>
          <w:rFonts w:ascii="Arial" w:hAnsi="Arial" w:cs="Arial"/>
          <w:sz w:val="24"/>
          <w:szCs w:val="24"/>
        </w:rPr>
        <w:t xml:space="preserve">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 Ширина водоохранной зоны водохранилища, расположенного на водотоке, устанавливается равной ширине водоохранной зоны этого водотока. </w:t>
      </w:r>
    </w:p>
    <w:p w:rsidR="00DC4735" w:rsidRPr="006C0DA7" w:rsidRDefault="00DC4735" w:rsidP="00DC4735">
      <w:pPr>
        <w:spacing w:line="276" w:lineRule="auto"/>
        <w:rPr>
          <w:rFonts w:ascii="Arial" w:eastAsia="Times New Roman" w:hAnsi="Arial" w:cs="Arial"/>
          <w:bCs/>
          <w:color w:val="00000A"/>
          <w:sz w:val="24"/>
          <w:szCs w:val="24"/>
          <w:lang w:eastAsia="ru-RU"/>
        </w:rPr>
      </w:pPr>
      <w:r w:rsidRPr="006C0DA7">
        <w:rPr>
          <w:rFonts w:ascii="Arial" w:eastAsia="Times New Roman" w:hAnsi="Arial" w:cs="Arial"/>
          <w:bCs/>
          <w:color w:val="00000A"/>
          <w:sz w:val="24"/>
          <w:szCs w:val="24"/>
          <w:lang w:eastAsia="ru-RU"/>
        </w:rPr>
        <w:t xml:space="preserve">Для реки, ручья протяженностью менее десяти километров от истока до устья </w:t>
      </w:r>
      <w:proofErr w:type="spellStart"/>
      <w:r w:rsidRPr="006C0DA7">
        <w:rPr>
          <w:rFonts w:ascii="Arial" w:eastAsia="Times New Roman" w:hAnsi="Arial" w:cs="Arial"/>
          <w:bCs/>
          <w:color w:val="00000A"/>
          <w:sz w:val="24"/>
          <w:szCs w:val="24"/>
          <w:lang w:eastAsia="ru-RU"/>
        </w:rPr>
        <w:t>водоохранная</w:t>
      </w:r>
      <w:proofErr w:type="spellEnd"/>
      <w:r w:rsidRPr="006C0DA7">
        <w:rPr>
          <w:rFonts w:ascii="Arial" w:eastAsia="Times New Roman" w:hAnsi="Arial" w:cs="Arial"/>
          <w:bCs/>
          <w:color w:val="00000A"/>
          <w:sz w:val="24"/>
          <w:szCs w:val="24"/>
          <w:lang w:eastAsia="ru-RU"/>
        </w:rPr>
        <w:t xml:space="preserve"> зона совпадает с прибрежной защитной полосой.</w:t>
      </w:r>
    </w:p>
    <w:p w:rsidR="00DC4735" w:rsidRPr="006C0DA7" w:rsidRDefault="00DC4735" w:rsidP="00DC4735">
      <w:pPr>
        <w:spacing w:line="276" w:lineRule="auto"/>
        <w:rPr>
          <w:rFonts w:ascii="Arial" w:eastAsia="Times New Roman" w:hAnsi="Arial" w:cs="Arial"/>
          <w:bCs/>
          <w:color w:val="00000A"/>
          <w:sz w:val="24"/>
          <w:szCs w:val="24"/>
          <w:lang w:eastAsia="ru-RU"/>
        </w:rPr>
      </w:pPr>
      <w:r w:rsidRPr="006C0DA7">
        <w:rPr>
          <w:rFonts w:ascii="Arial" w:eastAsia="Times New Roman" w:hAnsi="Arial" w:cs="Arial"/>
          <w:bCs/>
          <w:color w:val="00000A"/>
          <w:sz w:val="24"/>
          <w:szCs w:val="24"/>
          <w:lang w:eastAsia="ru-RU"/>
        </w:rPr>
        <w:t>Прибрежную защитную полосу водных объектов необходимо установить шириной от 30 до 50 м в зависимости от угла уклона берега водного объекта (тридцать метров для обратного или нулевого уклона, сорок метров для уклона до трех градусов и пятьдесят метров для уклона три и более градуса).</w:t>
      </w:r>
    </w:p>
    <w:p w:rsidR="00DC4735" w:rsidRDefault="00DC4735" w:rsidP="00DC4735">
      <w:pPr>
        <w:tabs>
          <w:tab w:val="left" w:pos="993"/>
        </w:tabs>
        <w:spacing w:line="276" w:lineRule="auto"/>
        <w:rPr>
          <w:rFonts w:ascii="Arial" w:eastAsia="Times New Roman" w:hAnsi="Arial" w:cs="Arial"/>
          <w:bCs/>
          <w:color w:val="00000A"/>
          <w:sz w:val="24"/>
          <w:szCs w:val="24"/>
          <w:lang w:eastAsia="ru-RU"/>
        </w:rPr>
      </w:pPr>
      <w:r w:rsidRPr="006C0DA7">
        <w:rPr>
          <w:rFonts w:ascii="Arial" w:eastAsia="Times New Roman" w:hAnsi="Arial" w:cs="Arial"/>
          <w:bCs/>
          <w:color w:val="00000A"/>
          <w:sz w:val="24"/>
          <w:szCs w:val="24"/>
          <w:lang w:eastAsia="ru-RU"/>
        </w:rPr>
        <w:t xml:space="preserve">Для расположенных в границах болот проточных и сточных озер и соответствующих водотоков ширина прибрежной защитной полосы устанавливается в размере 50 </w:t>
      </w:r>
      <w:r>
        <w:rPr>
          <w:rFonts w:ascii="Arial" w:eastAsia="Times New Roman" w:hAnsi="Arial" w:cs="Arial"/>
          <w:bCs/>
          <w:color w:val="00000A"/>
          <w:sz w:val="24"/>
          <w:szCs w:val="24"/>
          <w:lang w:eastAsia="ru-RU"/>
        </w:rPr>
        <w:t>м.</w:t>
      </w:r>
    </w:p>
    <w:p w:rsidR="0093184B" w:rsidRDefault="0093184B" w:rsidP="00DC4735">
      <w:pPr>
        <w:tabs>
          <w:tab w:val="left" w:pos="993"/>
        </w:tabs>
        <w:spacing w:line="276" w:lineRule="auto"/>
        <w:rPr>
          <w:rFonts w:ascii="Arial" w:hAnsi="Arial" w:cs="Arial"/>
          <w:b/>
          <w:bCs/>
          <w:sz w:val="24"/>
          <w:szCs w:val="24"/>
        </w:rPr>
      </w:pPr>
      <w:r w:rsidRPr="0093184B">
        <w:rPr>
          <w:rFonts w:ascii="Arial" w:hAnsi="Arial" w:cs="Arial"/>
          <w:b/>
          <w:bCs/>
          <w:sz w:val="24"/>
          <w:szCs w:val="24"/>
        </w:rPr>
        <w:t>Охранная зона объекта культурного наследия</w:t>
      </w:r>
      <w:r>
        <w:rPr>
          <w:rFonts w:ascii="Arial" w:hAnsi="Arial" w:cs="Arial"/>
          <w:b/>
          <w:bCs/>
          <w:sz w:val="24"/>
          <w:szCs w:val="24"/>
        </w:rPr>
        <w:t>.</w:t>
      </w:r>
    </w:p>
    <w:p w:rsidR="0093184B" w:rsidRPr="0093184B" w:rsidRDefault="0093184B" w:rsidP="0093184B">
      <w:pPr>
        <w:pBdr>
          <w:top w:val="nil"/>
          <w:left w:val="nil"/>
          <w:bottom w:val="nil"/>
          <w:right w:val="nil"/>
          <w:between w:val="nil"/>
          <w:bar w:val="nil"/>
        </w:pBdr>
        <w:tabs>
          <w:tab w:val="left" w:pos="993"/>
        </w:tabs>
        <w:spacing w:line="276" w:lineRule="auto"/>
        <w:rPr>
          <w:rFonts w:ascii="Arial" w:hAnsi="Arial" w:cs="Arial"/>
          <w:bCs/>
          <w:sz w:val="24"/>
          <w:szCs w:val="24"/>
        </w:rPr>
      </w:pPr>
      <w:proofErr w:type="gramStart"/>
      <w:r w:rsidRPr="0093184B">
        <w:rPr>
          <w:rFonts w:ascii="Arial" w:hAnsi="Arial" w:cs="Arial"/>
          <w:bCs/>
          <w:sz w:val="24"/>
          <w:szCs w:val="24"/>
        </w:rPr>
        <w:t>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roofErr w:type="gramEnd"/>
    </w:p>
    <w:p w:rsidR="0093184B" w:rsidRPr="0093184B" w:rsidRDefault="0093184B" w:rsidP="0093184B">
      <w:pPr>
        <w:pBdr>
          <w:top w:val="nil"/>
          <w:left w:val="nil"/>
          <w:bottom w:val="nil"/>
          <w:right w:val="nil"/>
          <w:between w:val="nil"/>
          <w:bar w:val="nil"/>
        </w:pBdr>
        <w:tabs>
          <w:tab w:val="left" w:pos="993"/>
        </w:tabs>
        <w:spacing w:line="276" w:lineRule="auto"/>
        <w:rPr>
          <w:rFonts w:ascii="Arial" w:hAnsi="Arial" w:cs="Arial"/>
          <w:bCs/>
          <w:sz w:val="24"/>
          <w:szCs w:val="24"/>
        </w:rPr>
      </w:pPr>
      <w:r w:rsidRPr="0093184B">
        <w:rPr>
          <w:rFonts w:ascii="Arial" w:hAnsi="Arial" w:cs="Arial"/>
          <w:bCs/>
          <w:sz w:val="24"/>
          <w:szCs w:val="24"/>
        </w:rPr>
        <w:t>В пределах зоны запрещается:</w:t>
      </w:r>
    </w:p>
    <w:p w:rsidR="0093184B" w:rsidRPr="002714EA" w:rsidRDefault="0093184B" w:rsidP="00211BB3">
      <w:pPr>
        <w:pStyle w:val="a9"/>
        <w:numPr>
          <w:ilvl w:val="0"/>
          <w:numId w:val="79"/>
        </w:numPr>
        <w:pBdr>
          <w:top w:val="nil"/>
          <w:left w:val="nil"/>
          <w:bottom w:val="nil"/>
          <w:right w:val="nil"/>
          <w:between w:val="nil"/>
          <w:bar w:val="nil"/>
        </w:pBdr>
        <w:tabs>
          <w:tab w:val="left" w:pos="993"/>
        </w:tabs>
        <w:spacing w:line="276" w:lineRule="auto"/>
        <w:ind w:left="0" w:firstLine="709"/>
        <w:rPr>
          <w:rFonts w:ascii="Arial" w:hAnsi="Arial" w:cs="Arial"/>
          <w:bCs/>
          <w:sz w:val="24"/>
          <w:szCs w:val="24"/>
        </w:rPr>
      </w:pPr>
      <w:r w:rsidRPr="002714EA">
        <w:rPr>
          <w:rFonts w:ascii="Arial" w:hAnsi="Arial" w:cs="Arial"/>
          <w:bCs/>
          <w:sz w:val="24"/>
          <w:szCs w:val="24"/>
        </w:rPr>
        <w:t xml:space="preserve">строительство новых зданий и сооружений, </w:t>
      </w:r>
      <w:proofErr w:type="gramStart"/>
      <w:r w:rsidRPr="002714EA">
        <w:rPr>
          <w:rFonts w:ascii="Arial" w:hAnsi="Arial" w:cs="Arial"/>
          <w:bCs/>
          <w:sz w:val="24"/>
          <w:szCs w:val="24"/>
        </w:rPr>
        <w:t>кроме</w:t>
      </w:r>
      <w:proofErr w:type="gramEnd"/>
      <w:r w:rsidRPr="002714EA">
        <w:rPr>
          <w:rFonts w:ascii="Arial" w:hAnsi="Arial" w:cs="Arial"/>
          <w:bCs/>
          <w:sz w:val="24"/>
          <w:szCs w:val="24"/>
        </w:rPr>
        <w:t xml:space="preserve"> воссозданных на месте утраченных;</w:t>
      </w:r>
    </w:p>
    <w:p w:rsidR="0093184B" w:rsidRPr="002714EA" w:rsidRDefault="0093184B" w:rsidP="00211BB3">
      <w:pPr>
        <w:pStyle w:val="a9"/>
        <w:numPr>
          <w:ilvl w:val="0"/>
          <w:numId w:val="79"/>
        </w:numPr>
        <w:pBdr>
          <w:top w:val="nil"/>
          <w:left w:val="nil"/>
          <w:bottom w:val="nil"/>
          <w:right w:val="nil"/>
          <w:between w:val="nil"/>
          <w:bar w:val="nil"/>
        </w:pBdr>
        <w:tabs>
          <w:tab w:val="left" w:pos="993"/>
        </w:tabs>
        <w:spacing w:line="276" w:lineRule="auto"/>
        <w:ind w:left="0" w:firstLine="709"/>
        <w:rPr>
          <w:rFonts w:ascii="Arial" w:hAnsi="Arial" w:cs="Arial"/>
          <w:bCs/>
          <w:sz w:val="24"/>
          <w:szCs w:val="24"/>
        </w:rPr>
      </w:pPr>
      <w:r w:rsidRPr="002714EA">
        <w:rPr>
          <w:rFonts w:ascii="Arial" w:hAnsi="Arial" w:cs="Arial"/>
          <w:bCs/>
          <w:sz w:val="24"/>
          <w:szCs w:val="24"/>
        </w:rPr>
        <w:t>строительство зданий и сооружений, в том числе и временных с отступом от исторической линии застройки квартала;</w:t>
      </w:r>
    </w:p>
    <w:p w:rsidR="0093184B" w:rsidRPr="002714EA" w:rsidRDefault="0093184B" w:rsidP="00211BB3">
      <w:pPr>
        <w:pStyle w:val="a9"/>
        <w:numPr>
          <w:ilvl w:val="0"/>
          <w:numId w:val="79"/>
        </w:numPr>
        <w:pBdr>
          <w:top w:val="nil"/>
          <w:left w:val="nil"/>
          <w:bottom w:val="nil"/>
          <w:right w:val="nil"/>
          <w:between w:val="nil"/>
          <w:bar w:val="nil"/>
        </w:pBdr>
        <w:tabs>
          <w:tab w:val="left" w:pos="993"/>
        </w:tabs>
        <w:spacing w:line="276" w:lineRule="auto"/>
        <w:ind w:left="0" w:firstLine="709"/>
        <w:rPr>
          <w:rFonts w:ascii="Arial" w:hAnsi="Arial" w:cs="Arial"/>
          <w:bCs/>
          <w:sz w:val="24"/>
          <w:szCs w:val="24"/>
        </w:rPr>
      </w:pPr>
      <w:r w:rsidRPr="002714EA">
        <w:rPr>
          <w:rFonts w:ascii="Arial" w:hAnsi="Arial" w:cs="Arial"/>
          <w:bCs/>
          <w:sz w:val="24"/>
          <w:szCs w:val="24"/>
        </w:rPr>
        <w:t>устройство воздушных линий электропередач;</w:t>
      </w:r>
    </w:p>
    <w:p w:rsidR="0093184B" w:rsidRPr="002714EA" w:rsidRDefault="0093184B" w:rsidP="00211BB3">
      <w:pPr>
        <w:pStyle w:val="a9"/>
        <w:numPr>
          <w:ilvl w:val="0"/>
          <w:numId w:val="79"/>
        </w:numPr>
        <w:pBdr>
          <w:top w:val="nil"/>
          <w:left w:val="nil"/>
          <w:bottom w:val="nil"/>
          <w:right w:val="nil"/>
          <w:between w:val="nil"/>
          <w:bar w:val="nil"/>
        </w:pBdr>
        <w:tabs>
          <w:tab w:val="left" w:pos="993"/>
        </w:tabs>
        <w:spacing w:line="276" w:lineRule="auto"/>
        <w:ind w:left="0" w:firstLine="709"/>
        <w:rPr>
          <w:rFonts w:ascii="Arial" w:hAnsi="Arial" w:cs="Arial"/>
          <w:bCs/>
          <w:sz w:val="24"/>
          <w:szCs w:val="24"/>
        </w:rPr>
      </w:pPr>
      <w:r w:rsidRPr="002714EA">
        <w:rPr>
          <w:rFonts w:ascii="Arial" w:hAnsi="Arial" w:cs="Arial"/>
          <w:bCs/>
          <w:sz w:val="24"/>
          <w:szCs w:val="24"/>
        </w:rPr>
        <w:t>размещение крупногабаритных рекламных конструкций и вывесок;</w:t>
      </w:r>
    </w:p>
    <w:p w:rsidR="0093184B" w:rsidRPr="002714EA" w:rsidRDefault="0093184B" w:rsidP="00211BB3">
      <w:pPr>
        <w:pStyle w:val="a9"/>
        <w:numPr>
          <w:ilvl w:val="0"/>
          <w:numId w:val="79"/>
        </w:numPr>
        <w:pBdr>
          <w:top w:val="nil"/>
          <w:left w:val="nil"/>
          <w:bottom w:val="nil"/>
          <w:right w:val="nil"/>
          <w:between w:val="nil"/>
          <w:bar w:val="nil"/>
        </w:pBdr>
        <w:tabs>
          <w:tab w:val="left" w:pos="993"/>
        </w:tabs>
        <w:spacing w:line="276" w:lineRule="auto"/>
        <w:ind w:left="0" w:firstLine="709"/>
        <w:rPr>
          <w:rFonts w:ascii="Arial" w:hAnsi="Arial" w:cs="Arial"/>
          <w:bCs/>
          <w:sz w:val="24"/>
          <w:szCs w:val="24"/>
        </w:rPr>
      </w:pPr>
      <w:r w:rsidRPr="002714EA">
        <w:rPr>
          <w:rFonts w:ascii="Arial" w:hAnsi="Arial" w:cs="Arial"/>
          <w:bCs/>
          <w:sz w:val="24"/>
          <w:szCs w:val="24"/>
        </w:rPr>
        <w:t>размещение временных объектов, навесов, киосков и других объектов, которые не относятся к обеспечению жизнедеятельности и эксплуатации объекта культурного наследия;</w:t>
      </w:r>
    </w:p>
    <w:p w:rsidR="0093184B" w:rsidRPr="002714EA" w:rsidRDefault="0093184B" w:rsidP="00211BB3">
      <w:pPr>
        <w:pStyle w:val="a9"/>
        <w:numPr>
          <w:ilvl w:val="0"/>
          <w:numId w:val="79"/>
        </w:numPr>
        <w:pBdr>
          <w:top w:val="nil"/>
          <w:left w:val="nil"/>
          <w:bottom w:val="nil"/>
          <w:right w:val="nil"/>
          <w:between w:val="nil"/>
          <w:bar w:val="nil"/>
        </w:pBdr>
        <w:tabs>
          <w:tab w:val="left" w:pos="993"/>
        </w:tabs>
        <w:spacing w:line="276" w:lineRule="auto"/>
        <w:ind w:left="0" w:firstLine="709"/>
        <w:rPr>
          <w:rFonts w:ascii="Arial" w:hAnsi="Arial" w:cs="Arial"/>
          <w:bCs/>
          <w:sz w:val="24"/>
          <w:szCs w:val="24"/>
        </w:rPr>
      </w:pPr>
      <w:r w:rsidRPr="002714EA">
        <w:rPr>
          <w:rFonts w:ascii="Arial" w:hAnsi="Arial" w:cs="Arial"/>
          <w:bCs/>
          <w:sz w:val="24"/>
          <w:szCs w:val="24"/>
        </w:rPr>
        <w:t>использование территории и существующих зданий и сооружений для размещения пожароопасных и экологически вредных функций;</w:t>
      </w:r>
    </w:p>
    <w:p w:rsidR="0093184B" w:rsidRPr="002714EA" w:rsidRDefault="0093184B" w:rsidP="00211BB3">
      <w:pPr>
        <w:pStyle w:val="a9"/>
        <w:numPr>
          <w:ilvl w:val="0"/>
          <w:numId w:val="79"/>
        </w:numPr>
        <w:pBdr>
          <w:top w:val="nil"/>
          <w:left w:val="nil"/>
          <w:bottom w:val="nil"/>
          <w:right w:val="nil"/>
          <w:between w:val="nil"/>
          <w:bar w:val="nil"/>
        </w:pBdr>
        <w:tabs>
          <w:tab w:val="left" w:pos="993"/>
        </w:tabs>
        <w:spacing w:line="276" w:lineRule="auto"/>
        <w:ind w:left="0" w:firstLine="709"/>
        <w:rPr>
          <w:rFonts w:ascii="Arial" w:hAnsi="Arial" w:cs="Arial"/>
          <w:bCs/>
          <w:sz w:val="24"/>
          <w:szCs w:val="24"/>
        </w:rPr>
      </w:pPr>
      <w:r w:rsidRPr="002714EA">
        <w:rPr>
          <w:rFonts w:ascii="Arial" w:hAnsi="Arial" w:cs="Arial"/>
          <w:bCs/>
          <w:sz w:val="24"/>
          <w:szCs w:val="24"/>
        </w:rPr>
        <w:lastRenderedPageBreak/>
        <w:t>запрещается хозяйственная деятельность, за исключением работ, направленных на обеспечение сохранности памятников культурного наследия.</w:t>
      </w:r>
    </w:p>
    <w:p w:rsidR="0093184B" w:rsidRPr="0093184B" w:rsidRDefault="0093184B" w:rsidP="0093184B">
      <w:pPr>
        <w:pBdr>
          <w:top w:val="nil"/>
          <w:left w:val="nil"/>
          <w:bottom w:val="nil"/>
          <w:right w:val="nil"/>
          <w:between w:val="nil"/>
          <w:bar w:val="nil"/>
        </w:pBdr>
        <w:tabs>
          <w:tab w:val="left" w:pos="993"/>
        </w:tabs>
        <w:spacing w:line="276" w:lineRule="auto"/>
        <w:rPr>
          <w:rFonts w:ascii="Arial" w:hAnsi="Arial" w:cs="Arial"/>
          <w:bCs/>
          <w:sz w:val="24"/>
          <w:szCs w:val="24"/>
        </w:rPr>
      </w:pPr>
      <w:r w:rsidRPr="0093184B">
        <w:rPr>
          <w:rFonts w:ascii="Arial" w:hAnsi="Arial" w:cs="Arial"/>
          <w:bCs/>
          <w:sz w:val="24"/>
          <w:szCs w:val="24"/>
        </w:rPr>
        <w:t xml:space="preserve">Не допускается распространение наружной рекламы на объектах культурного наследия, включённых в реестр, а также на их территориях, за исключением территорий достопримечательных мест. </w:t>
      </w:r>
      <w:proofErr w:type="gramStart"/>
      <w:r w:rsidRPr="0093184B">
        <w:rPr>
          <w:rFonts w:ascii="Arial" w:hAnsi="Arial" w:cs="Arial"/>
          <w:bCs/>
          <w:sz w:val="24"/>
          <w:szCs w:val="24"/>
        </w:rPr>
        <w:t>Данное требование не применяется в отношении распространения на объектах культурного наследия, их территориях наружной рекламы, содержащей исключительно информацию о проведении на объектах культурного наследия, их территориях театрально-зрелищных, культурно-просветительных и зрелищно-развлекательных мероприятий или исключительно информацию об указанных мероприятиях с одновременным упоминанием об определённом лице как о спонсоре конкретного мероприятия при условии, если такому упоминанию отведено не более чем десять процентов рекламной</w:t>
      </w:r>
      <w:proofErr w:type="gramEnd"/>
      <w:r w:rsidRPr="0093184B">
        <w:rPr>
          <w:rFonts w:ascii="Arial" w:hAnsi="Arial" w:cs="Arial"/>
          <w:bCs/>
          <w:sz w:val="24"/>
          <w:szCs w:val="24"/>
        </w:rPr>
        <w:t xml:space="preserve"> площади (пространства). Требования к распространению на объектах культурного наследия, их территориях наружной рекламы указываются в охранном обязательстве собственника или иного законного владельца объекта культурного наследия в случае распространения наружной рекламы, предусмотренной настоящим пунктом.</w:t>
      </w:r>
    </w:p>
    <w:p w:rsidR="0093184B" w:rsidRPr="0093184B" w:rsidRDefault="0093184B" w:rsidP="0093184B">
      <w:pPr>
        <w:pBdr>
          <w:between w:val="nil"/>
        </w:pBdr>
        <w:tabs>
          <w:tab w:val="left" w:pos="993"/>
        </w:tabs>
        <w:spacing w:line="276" w:lineRule="auto"/>
        <w:rPr>
          <w:rFonts w:ascii="Arial" w:hAnsi="Arial" w:cs="Arial"/>
          <w:bCs/>
          <w:sz w:val="24"/>
          <w:szCs w:val="24"/>
        </w:rPr>
      </w:pPr>
      <w:proofErr w:type="gramStart"/>
      <w:r w:rsidRPr="0093184B">
        <w:rPr>
          <w:rFonts w:ascii="Arial" w:hAnsi="Arial" w:cs="Arial"/>
          <w:bCs/>
          <w:sz w:val="24"/>
          <w:szCs w:val="24"/>
        </w:rPr>
        <w:t>Запрет или ограничение распространения наружной рекламы на объектах культурного наследия, находящихся в границах территории достопримечательного места и включённых в реестр, а также требования к её распространению устанавливаются соответствующим органом охраны объектов культурного наследия, определённым пунктом 7 статьи 47.6 Федерального закона от 25 июня 2002 г. № 73-ФЗ «Об объектах культурного наследия (памятниках истории и культуры) народов Российской Федерации».</w:t>
      </w:r>
      <w:proofErr w:type="gramEnd"/>
    </w:p>
    <w:p w:rsidR="0093184B" w:rsidRPr="0093184B" w:rsidRDefault="0093184B" w:rsidP="0093184B">
      <w:pPr>
        <w:pBdr>
          <w:top w:val="nil"/>
          <w:left w:val="nil"/>
          <w:bottom w:val="nil"/>
          <w:right w:val="nil"/>
          <w:between w:val="nil"/>
          <w:bar w:val="nil"/>
        </w:pBdr>
        <w:tabs>
          <w:tab w:val="left" w:pos="993"/>
        </w:tabs>
        <w:spacing w:line="276" w:lineRule="auto"/>
        <w:rPr>
          <w:rFonts w:ascii="Arial" w:hAnsi="Arial" w:cs="Arial"/>
          <w:bCs/>
          <w:sz w:val="24"/>
          <w:szCs w:val="24"/>
        </w:rPr>
      </w:pPr>
      <w:r w:rsidRPr="0093184B">
        <w:rPr>
          <w:rFonts w:ascii="Arial" w:hAnsi="Arial" w:cs="Arial"/>
          <w:bCs/>
          <w:sz w:val="24"/>
          <w:szCs w:val="24"/>
        </w:rPr>
        <w:t xml:space="preserve">Решения об установлении, изменении </w:t>
      </w:r>
      <w:proofErr w:type="gramStart"/>
      <w:r w:rsidRPr="0093184B">
        <w:rPr>
          <w:rFonts w:ascii="Arial" w:hAnsi="Arial" w:cs="Arial"/>
          <w:bCs/>
          <w:sz w:val="24"/>
          <w:szCs w:val="24"/>
        </w:rPr>
        <w:t>зон охраны объектов культурного наследия регионального значения</w:t>
      </w:r>
      <w:proofErr w:type="gramEnd"/>
      <w:r w:rsidRPr="0093184B">
        <w:rPr>
          <w:rFonts w:ascii="Arial" w:hAnsi="Arial" w:cs="Arial"/>
          <w:bCs/>
          <w:sz w:val="24"/>
          <w:szCs w:val="24"/>
        </w:rPr>
        <w:t xml:space="preserve"> принимаются, требования к градостроительным регламентам в границах территорий данных зон утверждаются Правительством Астраханской области на основании проектов зон охраны объектов культурного наследия с учетом наличия положительного заключения государственной историко-культурной экспертизы по представлению областного органа охраны объектов культурного наследия.</w:t>
      </w:r>
    </w:p>
    <w:p w:rsidR="0093184B" w:rsidRPr="0093184B" w:rsidRDefault="0093184B" w:rsidP="0093184B">
      <w:pPr>
        <w:tabs>
          <w:tab w:val="left" w:pos="993"/>
        </w:tabs>
        <w:spacing w:line="276" w:lineRule="auto"/>
        <w:rPr>
          <w:rFonts w:ascii="Arial" w:hAnsi="Arial" w:cs="Arial"/>
          <w:bCs/>
          <w:sz w:val="24"/>
          <w:szCs w:val="24"/>
        </w:rPr>
      </w:pPr>
      <w:proofErr w:type="gramStart"/>
      <w:r w:rsidRPr="0093184B">
        <w:rPr>
          <w:rFonts w:ascii="Arial" w:hAnsi="Arial" w:cs="Arial"/>
          <w:bCs/>
          <w:sz w:val="24"/>
          <w:szCs w:val="24"/>
        </w:rPr>
        <w:t>Решения об установлении, изменении зон охраны объектов культурного наследия местного (муниципального) значения принимаются, требования к градостроительным регламентам в границах территорий данных зон утверждаются областным органом охраны объектов культурного наследия на основании проектов зон охраны объектов культурного наследия, согласованных с органами местного самоуправления городских округов или муниципальных районов, на территориях которых планируется установить (изменить) зоны охраны объектов культурного наследия местного (муниципального</w:t>
      </w:r>
      <w:proofErr w:type="gramEnd"/>
      <w:r w:rsidRPr="0093184B">
        <w:rPr>
          <w:rFonts w:ascii="Arial" w:hAnsi="Arial" w:cs="Arial"/>
          <w:bCs/>
          <w:sz w:val="24"/>
          <w:szCs w:val="24"/>
        </w:rPr>
        <w:t>) значения, с учетом наличия положительного заключения государственной историко-культурной экспертизы.</w:t>
      </w:r>
    </w:p>
    <w:p w:rsidR="00D31FB8" w:rsidRPr="00F30F5B" w:rsidRDefault="00D31FB8" w:rsidP="00DC4735">
      <w:pPr>
        <w:tabs>
          <w:tab w:val="left" w:pos="993"/>
        </w:tabs>
        <w:spacing w:line="276" w:lineRule="auto"/>
        <w:rPr>
          <w:rFonts w:ascii="Arial" w:hAnsi="Arial" w:cs="Arial"/>
          <w:bCs/>
          <w:sz w:val="24"/>
          <w:szCs w:val="24"/>
        </w:rPr>
      </w:pPr>
      <w:r w:rsidRPr="00F30F5B">
        <w:rPr>
          <w:rFonts w:ascii="Arial" w:hAnsi="Arial" w:cs="Arial"/>
          <w:b/>
          <w:sz w:val="24"/>
          <w:szCs w:val="24"/>
        </w:rPr>
        <w:t xml:space="preserve">Зона регулирования застройки и хозяйственной деятельности. </w:t>
      </w:r>
      <w:r w:rsidRPr="00F30F5B">
        <w:rPr>
          <w:rFonts w:ascii="Arial" w:hAnsi="Arial" w:cs="Arial"/>
          <w:sz w:val="24"/>
          <w:szCs w:val="24"/>
        </w:rPr>
        <w:t>Зона</w:t>
      </w:r>
      <w:r w:rsidRPr="00F30F5B">
        <w:rPr>
          <w:rFonts w:ascii="Arial" w:hAnsi="Arial" w:cs="Arial"/>
          <w:bCs/>
          <w:sz w:val="24"/>
          <w:szCs w:val="24"/>
        </w:rPr>
        <w:t xml:space="preserve"> регулирования застройки и хозяйственной деятельности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 </w:t>
      </w:r>
    </w:p>
    <w:p w:rsidR="00D31FB8" w:rsidRPr="00F30F5B" w:rsidRDefault="00D31FB8" w:rsidP="00D31FB8">
      <w:pPr>
        <w:tabs>
          <w:tab w:val="left" w:pos="993"/>
        </w:tabs>
        <w:spacing w:line="276" w:lineRule="auto"/>
        <w:rPr>
          <w:rFonts w:ascii="Arial" w:hAnsi="Arial" w:cs="Arial"/>
          <w:bCs/>
          <w:sz w:val="24"/>
          <w:szCs w:val="24"/>
        </w:rPr>
      </w:pPr>
      <w:proofErr w:type="gramStart"/>
      <w:r w:rsidRPr="00F30F5B">
        <w:rPr>
          <w:rFonts w:ascii="Arial" w:hAnsi="Arial" w:cs="Arial"/>
          <w:bCs/>
          <w:sz w:val="24"/>
          <w:szCs w:val="24"/>
        </w:rPr>
        <w:lastRenderedPageBreak/>
        <w:t>Режим использования земель и требования к градостроительным регламентам в границах зоны регулирования застройки и хозяйственной деятельности, в том числе единой зоны регулирования застройки и хозяйственной деятельности, устанавливаются с учетом следующих требований:</w:t>
      </w:r>
      <w:r w:rsidRPr="00F30F5B">
        <w:rPr>
          <w:rFonts w:ascii="Arial" w:hAnsi="Arial" w:cs="Arial"/>
          <w:bCs/>
          <w:sz w:val="24"/>
          <w:szCs w:val="24"/>
        </w:rPr>
        <w:br/>
        <w:t>а) ограничение строительства, необходимое для обеспечения сохранности объекта культурного наследия в его исторической среде, в том числе касающееся размеров, пропорций и параметров объектов капитального строительства и их частей, использования</w:t>
      </w:r>
      <w:proofErr w:type="gramEnd"/>
      <w:r w:rsidRPr="00F30F5B">
        <w:rPr>
          <w:rFonts w:ascii="Arial" w:hAnsi="Arial" w:cs="Arial"/>
          <w:bCs/>
          <w:sz w:val="24"/>
          <w:szCs w:val="24"/>
        </w:rPr>
        <w:t xml:space="preserve"> отдельных строительных материалов, применения цветовых решений;</w:t>
      </w:r>
    </w:p>
    <w:p w:rsidR="00D31FB8" w:rsidRPr="00F30F5B" w:rsidRDefault="00D31FB8" w:rsidP="00D31FB8">
      <w:pPr>
        <w:tabs>
          <w:tab w:val="left" w:pos="993"/>
        </w:tabs>
        <w:spacing w:line="276" w:lineRule="auto"/>
        <w:rPr>
          <w:rFonts w:ascii="Arial" w:hAnsi="Arial" w:cs="Arial"/>
          <w:bCs/>
          <w:sz w:val="24"/>
          <w:szCs w:val="24"/>
        </w:rPr>
      </w:pPr>
      <w:r w:rsidRPr="00F30F5B">
        <w:rPr>
          <w:rFonts w:ascii="Arial" w:hAnsi="Arial" w:cs="Arial"/>
          <w:bCs/>
          <w:sz w:val="24"/>
          <w:szCs w:val="24"/>
        </w:rPr>
        <w:t>б) ограничение капитального ремонта и реконструкции объектов капитального строительства и их частей, в том числе касающееся их размеров, пропорций и параметров, использования отдельных строительных материалов, применения цветовых решений;</w:t>
      </w:r>
    </w:p>
    <w:p w:rsidR="00D31FB8" w:rsidRPr="00F30F5B" w:rsidRDefault="00D31FB8" w:rsidP="00D31FB8">
      <w:pPr>
        <w:tabs>
          <w:tab w:val="left" w:pos="993"/>
        </w:tabs>
        <w:spacing w:line="276" w:lineRule="auto"/>
        <w:rPr>
          <w:rFonts w:ascii="Arial" w:hAnsi="Arial" w:cs="Arial"/>
          <w:bCs/>
          <w:sz w:val="24"/>
          <w:szCs w:val="24"/>
        </w:rPr>
      </w:pPr>
      <w:r w:rsidRPr="00F30F5B">
        <w:rPr>
          <w:rFonts w:ascii="Arial" w:hAnsi="Arial" w:cs="Arial"/>
          <w:bCs/>
          <w:sz w:val="24"/>
          <w:szCs w:val="24"/>
        </w:rPr>
        <w:t>в) обеспечение визуального восприятия объекта культурного наследия в его историко-градостроительной и природной среде;</w:t>
      </w:r>
    </w:p>
    <w:p w:rsidR="00D31FB8" w:rsidRPr="00F30F5B" w:rsidRDefault="00D31FB8" w:rsidP="00D31FB8">
      <w:pPr>
        <w:tabs>
          <w:tab w:val="left" w:pos="993"/>
        </w:tabs>
        <w:spacing w:line="276" w:lineRule="auto"/>
        <w:rPr>
          <w:rFonts w:ascii="Arial" w:hAnsi="Arial" w:cs="Arial"/>
          <w:bCs/>
          <w:sz w:val="24"/>
          <w:szCs w:val="24"/>
        </w:rPr>
      </w:pPr>
      <w:r w:rsidRPr="00F30F5B">
        <w:rPr>
          <w:rFonts w:ascii="Arial" w:hAnsi="Arial" w:cs="Arial"/>
          <w:bCs/>
          <w:sz w:val="24"/>
          <w:szCs w:val="24"/>
        </w:rPr>
        <w:t>г) ограничение хозяйственной деятельности, необходимое для обеспечения сохранности объекта культурного наследия в его историко-градостроительной и природной среде;</w:t>
      </w:r>
    </w:p>
    <w:p w:rsidR="00D31FB8" w:rsidRPr="00F30F5B" w:rsidRDefault="00D31FB8" w:rsidP="00D31FB8">
      <w:pPr>
        <w:tabs>
          <w:tab w:val="left" w:pos="993"/>
        </w:tabs>
        <w:spacing w:line="276" w:lineRule="auto"/>
        <w:rPr>
          <w:rFonts w:ascii="Arial" w:hAnsi="Arial" w:cs="Arial"/>
          <w:bCs/>
          <w:sz w:val="24"/>
          <w:szCs w:val="24"/>
        </w:rPr>
      </w:pPr>
      <w:r w:rsidRPr="00F30F5B">
        <w:rPr>
          <w:rFonts w:ascii="Arial" w:hAnsi="Arial" w:cs="Arial"/>
          <w:bCs/>
          <w:sz w:val="24"/>
          <w:szCs w:val="24"/>
        </w:rPr>
        <w:t>д) сохранение качества окружающей среды, необходимого для обеспечения сохранности объекта культурного наследия в его историко-градостроительной и природной среде;</w:t>
      </w:r>
    </w:p>
    <w:p w:rsidR="00D31FB8" w:rsidRPr="00F30F5B" w:rsidRDefault="00D31FB8" w:rsidP="00D31FB8">
      <w:pPr>
        <w:tabs>
          <w:tab w:val="left" w:pos="993"/>
        </w:tabs>
        <w:spacing w:line="276" w:lineRule="auto"/>
        <w:rPr>
          <w:rFonts w:ascii="Arial" w:hAnsi="Arial" w:cs="Arial"/>
          <w:bCs/>
          <w:sz w:val="24"/>
          <w:szCs w:val="24"/>
        </w:rPr>
      </w:pPr>
      <w:r w:rsidRPr="00F30F5B">
        <w:rPr>
          <w:rFonts w:ascii="Arial" w:hAnsi="Arial" w:cs="Arial"/>
          <w:bCs/>
          <w:sz w:val="24"/>
          <w:szCs w:val="24"/>
        </w:rPr>
        <w:t>е) соблюдение требований в области охраны окружающей среды, необходимых для обеспечения сохранности объекта культурного наследия в его историческом и ландшафтном окружении, а также охраняемого природного ландшафта;</w:t>
      </w:r>
    </w:p>
    <w:p w:rsidR="00D31FB8" w:rsidRDefault="00D31FB8" w:rsidP="00D31FB8">
      <w:pPr>
        <w:tabs>
          <w:tab w:val="left" w:pos="993"/>
        </w:tabs>
        <w:spacing w:line="276" w:lineRule="auto"/>
        <w:rPr>
          <w:rFonts w:ascii="Arial" w:hAnsi="Arial" w:cs="Arial"/>
          <w:bCs/>
          <w:sz w:val="24"/>
          <w:szCs w:val="24"/>
        </w:rPr>
      </w:pPr>
      <w:r w:rsidRPr="00F30F5B">
        <w:rPr>
          <w:rFonts w:ascii="Arial" w:hAnsi="Arial" w:cs="Arial"/>
          <w:bCs/>
          <w:sz w:val="24"/>
          <w:szCs w:val="24"/>
        </w:rPr>
        <w:t>ж) иные требования, необходимые для обеспечения сохранности объекта культурного наследия в его историко-градостроительной и природной среде.</w:t>
      </w:r>
    </w:p>
    <w:p w:rsidR="007D1899" w:rsidRPr="007D1899" w:rsidRDefault="007D1899" w:rsidP="00D31FB8">
      <w:pPr>
        <w:tabs>
          <w:tab w:val="left" w:pos="993"/>
        </w:tabs>
        <w:spacing w:line="276" w:lineRule="auto"/>
        <w:rPr>
          <w:rFonts w:ascii="Arial" w:hAnsi="Arial" w:cs="Arial"/>
          <w:b/>
          <w:sz w:val="24"/>
          <w:szCs w:val="24"/>
        </w:rPr>
      </w:pPr>
      <w:r>
        <w:rPr>
          <w:rFonts w:ascii="Arial" w:hAnsi="Arial" w:cs="Arial"/>
          <w:b/>
          <w:sz w:val="24"/>
          <w:szCs w:val="24"/>
        </w:rPr>
        <w:t xml:space="preserve">Защитная зона объекта культурного наследия. </w:t>
      </w:r>
      <w:proofErr w:type="gramStart"/>
      <w:r w:rsidRPr="007D17F3">
        <w:rPr>
          <w:rFonts w:ascii="Arial" w:hAnsi="Arial" w:cs="Arial"/>
          <w:sz w:val="24"/>
          <w:szCs w:val="24"/>
        </w:rPr>
        <w:t>Защитные зоны объектов культурного наследия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56_4 Федерального закона «Об объектах культурного наследия (памятниках истории и культуры) народов Российской Федерации» требования и ограничения.</w:t>
      </w:r>
      <w:proofErr w:type="gramEnd"/>
    </w:p>
    <w:p w:rsidR="007D1899" w:rsidRPr="007D17F3" w:rsidRDefault="007D1899" w:rsidP="007D1899">
      <w:pPr>
        <w:tabs>
          <w:tab w:val="left" w:pos="993"/>
        </w:tabs>
        <w:spacing w:line="276" w:lineRule="auto"/>
        <w:rPr>
          <w:rFonts w:ascii="Arial" w:hAnsi="Arial" w:cs="Arial"/>
          <w:sz w:val="24"/>
          <w:szCs w:val="24"/>
        </w:rPr>
      </w:pPr>
      <w:r w:rsidRPr="007D17F3">
        <w:rPr>
          <w:rFonts w:ascii="Arial" w:hAnsi="Arial" w:cs="Arial"/>
          <w:sz w:val="24"/>
          <w:szCs w:val="24"/>
        </w:rPr>
        <w:t>Границы защитной зоны объекта культурного наследия устанавливаются:</w:t>
      </w:r>
    </w:p>
    <w:p w:rsidR="007D1899" w:rsidRPr="007D17F3" w:rsidRDefault="007D1899" w:rsidP="007D1899">
      <w:pPr>
        <w:tabs>
          <w:tab w:val="left" w:pos="993"/>
        </w:tabs>
        <w:spacing w:line="276" w:lineRule="auto"/>
        <w:rPr>
          <w:rFonts w:ascii="Arial" w:hAnsi="Arial" w:cs="Arial"/>
          <w:sz w:val="24"/>
          <w:szCs w:val="24"/>
        </w:rPr>
      </w:pPr>
      <w:r w:rsidRPr="007D17F3">
        <w:rPr>
          <w:rFonts w:ascii="Arial" w:hAnsi="Arial" w:cs="Arial"/>
          <w:sz w:val="24"/>
          <w:szCs w:val="24"/>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rsidR="007D1899" w:rsidRPr="007D17F3" w:rsidRDefault="007D1899" w:rsidP="007D1899">
      <w:pPr>
        <w:tabs>
          <w:tab w:val="left" w:pos="993"/>
        </w:tabs>
        <w:spacing w:line="276" w:lineRule="auto"/>
        <w:rPr>
          <w:rFonts w:ascii="Arial" w:hAnsi="Arial" w:cs="Arial"/>
          <w:sz w:val="24"/>
          <w:szCs w:val="24"/>
        </w:rPr>
      </w:pPr>
      <w:r w:rsidRPr="007D17F3">
        <w:rPr>
          <w:rFonts w:ascii="Arial" w:hAnsi="Arial" w:cs="Arial"/>
          <w:sz w:val="24"/>
          <w:szCs w:val="24"/>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rsidR="007D1899" w:rsidRPr="007D17F3" w:rsidRDefault="007D1899" w:rsidP="007D1899">
      <w:pPr>
        <w:tabs>
          <w:tab w:val="left" w:pos="993"/>
        </w:tabs>
        <w:spacing w:line="276" w:lineRule="auto"/>
        <w:rPr>
          <w:rFonts w:ascii="Arial" w:hAnsi="Arial" w:cs="Arial"/>
          <w:sz w:val="24"/>
          <w:szCs w:val="24"/>
        </w:rPr>
      </w:pPr>
      <w:r w:rsidRPr="007D17F3">
        <w:rPr>
          <w:rFonts w:ascii="Arial" w:hAnsi="Arial" w:cs="Arial"/>
          <w:sz w:val="24"/>
          <w:szCs w:val="24"/>
        </w:rPr>
        <w:lastRenderedPageBreak/>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rsidR="00D31FB8" w:rsidRPr="006C42DA" w:rsidRDefault="00D31FB8" w:rsidP="00D31FB8">
      <w:pPr>
        <w:tabs>
          <w:tab w:val="left" w:pos="993"/>
        </w:tabs>
        <w:spacing w:line="276" w:lineRule="auto"/>
        <w:rPr>
          <w:rFonts w:ascii="Arial" w:hAnsi="Arial" w:cs="Arial"/>
          <w:sz w:val="24"/>
          <w:szCs w:val="24"/>
        </w:rPr>
      </w:pPr>
      <w:r w:rsidRPr="006C42DA">
        <w:rPr>
          <w:rFonts w:ascii="Arial" w:hAnsi="Arial" w:cs="Arial"/>
          <w:b/>
          <w:sz w:val="24"/>
          <w:szCs w:val="24"/>
        </w:rPr>
        <w:t>Придорожные полосы автомобильных дорог</w:t>
      </w:r>
      <w:r>
        <w:rPr>
          <w:rFonts w:ascii="Arial" w:hAnsi="Arial" w:cs="Arial"/>
          <w:b/>
          <w:sz w:val="24"/>
          <w:szCs w:val="24"/>
        </w:rPr>
        <w:t xml:space="preserve">. </w:t>
      </w:r>
      <w:proofErr w:type="gramStart"/>
      <w:r w:rsidRPr="006C42DA">
        <w:rPr>
          <w:rFonts w:ascii="Arial" w:hAnsi="Arial" w:cs="Arial"/>
          <w:sz w:val="24"/>
          <w:szCs w:val="24"/>
        </w:rPr>
        <w:t>Для автомобильных дорог в соответствии с ст.</w:t>
      </w:r>
      <w:r>
        <w:rPr>
          <w:rFonts w:ascii="Arial" w:hAnsi="Arial" w:cs="Arial"/>
          <w:sz w:val="24"/>
          <w:szCs w:val="24"/>
        </w:rPr>
        <w:t xml:space="preserve"> </w:t>
      </w:r>
      <w:r w:rsidRPr="006C42DA">
        <w:rPr>
          <w:rFonts w:ascii="Arial" w:hAnsi="Arial" w:cs="Arial"/>
          <w:sz w:val="24"/>
          <w:szCs w:val="24"/>
        </w:rPr>
        <w:t xml:space="preserve">26 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№257-ФЗ от 08.11.07 устанавливаются придорожные полосы автомобильных дорог </w:t>
      </w:r>
      <w:r>
        <w:rPr>
          <w:rFonts w:ascii="Arial" w:hAnsi="Arial" w:cs="Arial"/>
          <w:sz w:val="24"/>
          <w:szCs w:val="24"/>
        </w:rPr>
        <w:t>–</w:t>
      </w:r>
      <w:r w:rsidRPr="006C42DA">
        <w:rPr>
          <w:rFonts w:ascii="Arial" w:hAnsi="Arial" w:cs="Arial"/>
          <w:sz w:val="24"/>
          <w:szCs w:val="24"/>
        </w:rPr>
        <w:t xml:space="preserve"> территории, которые прилегают с обеих сторон к полосе отвода автомобильной дороги и в границах которых устанавливается особый режим использования земельных участков</w:t>
      </w:r>
      <w:r>
        <w:rPr>
          <w:rFonts w:ascii="Arial" w:hAnsi="Arial" w:cs="Arial"/>
          <w:sz w:val="24"/>
          <w:szCs w:val="24"/>
        </w:rPr>
        <w:t xml:space="preserve"> </w:t>
      </w:r>
      <w:r w:rsidRPr="009265BD">
        <w:rPr>
          <w:rFonts w:ascii="Arial" w:hAnsi="Arial" w:cs="Arial"/>
          <w:sz w:val="24"/>
          <w:szCs w:val="24"/>
        </w:rPr>
        <w:t>в целях</w:t>
      </w:r>
      <w:proofErr w:type="gramEnd"/>
      <w:r w:rsidRPr="009265BD">
        <w:rPr>
          <w:rFonts w:ascii="Arial" w:hAnsi="Arial" w:cs="Arial"/>
          <w:sz w:val="24"/>
          <w:szCs w:val="24"/>
        </w:rPr>
        <w:t xml:space="preserve"> обеспечения требований безопасности дорожного движения, а также нормальных условий реконструкции, капитального ремонта, ремонта, содержания автомобильной дороги, ее сохранности с учетом перспектив развития автомобильной дорог</w:t>
      </w:r>
      <w:r w:rsidRPr="006C42DA">
        <w:rPr>
          <w:rFonts w:ascii="Arial" w:hAnsi="Arial" w:cs="Arial"/>
          <w:sz w:val="24"/>
          <w:szCs w:val="24"/>
        </w:rPr>
        <w:t>. Придорожные полосы устанавливаются для автомобильных дорог, за исключением автомобильных дорог, расположенных в границах населенного пункта.</w:t>
      </w:r>
    </w:p>
    <w:p w:rsidR="00D31FB8" w:rsidRPr="006C42DA" w:rsidRDefault="00D31FB8" w:rsidP="00D31FB8">
      <w:pPr>
        <w:tabs>
          <w:tab w:val="left" w:pos="993"/>
        </w:tabs>
        <w:spacing w:line="276" w:lineRule="auto"/>
        <w:rPr>
          <w:rFonts w:ascii="Arial" w:hAnsi="Arial" w:cs="Arial"/>
          <w:sz w:val="24"/>
          <w:szCs w:val="24"/>
        </w:rPr>
      </w:pPr>
      <w:r w:rsidRPr="006C42DA">
        <w:rPr>
          <w:rFonts w:ascii="Arial" w:hAnsi="Arial" w:cs="Arial"/>
          <w:sz w:val="24"/>
          <w:szCs w:val="24"/>
        </w:rPr>
        <w:t>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rsidR="00D31FB8" w:rsidRPr="006C42DA" w:rsidRDefault="00D31FB8" w:rsidP="00D31FB8">
      <w:pPr>
        <w:tabs>
          <w:tab w:val="left" w:pos="993"/>
        </w:tabs>
        <w:spacing w:line="276" w:lineRule="auto"/>
        <w:rPr>
          <w:rFonts w:ascii="Arial" w:hAnsi="Arial" w:cs="Arial"/>
          <w:sz w:val="24"/>
          <w:szCs w:val="24"/>
        </w:rPr>
      </w:pPr>
      <w:r w:rsidRPr="006C42DA">
        <w:rPr>
          <w:rFonts w:ascii="Arial" w:hAnsi="Arial" w:cs="Arial"/>
          <w:sz w:val="24"/>
          <w:szCs w:val="24"/>
        </w:rPr>
        <w:t xml:space="preserve">1) семидесяти пяти метров </w:t>
      </w:r>
      <w:r>
        <w:rPr>
          <w:rFonts w:ascii="Arial" w:hAnsi="Arial" w:cs="Arial"/>
          <w:sz w:val="24"/>
          <w:szCs w:val="24"/>
        </w:rPr>
        <w:t>–</w:t>
      </w:r>
      <w:r w:rsidRPr="006C42DA">
        <w:rPr>
          <w:rFonts w:ascii="Arial" w:hAnsi="Arial" w:cs="Arial"/>
          <w:sz w:val="24"/>
          <w:szCs w:val="24"/>
        </w:rPr>
        <w:t xml:space="preserve"> для автомобильных дорог первой и второй категорий;</w:t>
      </w:r>
    </w:p>
    <w:p w:rsidR="00D31FB8" w:rsidRPr="006C42DA" w:rsidRDefault="00D31FB8" w:rsidP="00D31FB8">
      <w:pPr>
        <w:tabs>
          <w:tab w:val="left" w:pos="993"/>
        </w:tabs>
        <w:spacing w:line="276" w:lineRule="auto"/>
        <w:rPr>
          <w:rFonts w:ascii="Arial" w:hAnsi="Arial" w:cs="Arial"/>
          <w:sz w:val="24"/>
          <w:szCs w:val="24"/>
        </w:rPr>
      </w:pPr>
      <w:r w:rsidRPr="006C42DA">
        <w:rPr>
          <w:rFonts w:ascii="Arial" w:hAnsi="Arial" w:cs="Arial"/>
          <w:sz w:val="24"/>
          <w:szCs w:val="24"/>
        </w:rPr>
        <w:t xml:space="preserve">2) пятидесяти метров </w:t>
      </w:r>
      <w:r>
        <w:rPr>
          <w:rFonts w:ascii="Arial" w:hAnsi="Arial" w:cs="Arial"/>
          <w:sz w:val="24"/>
          <w:szCs w:val="24"/>
        </w:rPr>
        <w:t>–</w:t>
      </w:r>
      <w:r w:rsidRPr="006C42DA">
        <w:rPr>
          <w:rFonts w:ascii="Arial" w:hAnsi="Arial" w:cs="Arial"/>
          <w:sz w:val="24"/>
          <w:szCs w:val="24"/>
        </w:rPr>
        <w:t xml:space="preserve"> для автомобильных дорог третьей и четвертой категорий;</w:t>
      </w:r>
    </w:p>
    <w:p w:rsidR="00D31FB8" w:rsidRPr="006C42DA" w:rsidRDefault="00D31FB8" w:rsidP="00D31FB8">
      <w:pPr>
        <w:tabs>
          <w:tab w:val="left" w:pos="993"/>
        </w:tabs>
        <w:spacing w:line="276" w:lineRule="auto"/>
        <w:rPr>
          <w:rFonts w:ascii="Arial" w:hAnsi="Arial" w:cs="Arial"/>
          <w:sz w:val="24"/>
          <w:szCs w:val="24"/>
        </w:rPr>
      </w:pPr>
      <w:r w:rsidRPr="006C42DA">
        <w:rPr>
          <w:rFonts w:ascii="Arial" w:hAnsi="Arial" w:cs="Arial"/>
          <w:sz w:val="24"/>
          <w:szCs w:val="24"/>
        </w:rPr>
        <w:t xml:space="preserve">3) двадцати пяти метров </w:t>
      </w:r>
      <w:r>
        <w:rPr>
          <w:rFonts w:ascii="Arial" w:hAnsi="Arial" w:cs="Arial"/>
          <w:sz w:val="24"/>
          <w:szCs w:val="24"/>
        </w:rPr>
        <w:t>–</w:t>
      </w:r>
      <w:r w:rsidRPr="006C42DA">
        <w:rPr>
          <w:rFonts w:ascii="Arial" w:hAnsi="Arial" w:cs="Arial"/>
          <w:sz w:val="24"/>
          <w:szCs w:val="24"/>
        </w:rPr>
        <w:t xml:space="preserve"> для автомобильных дорог пятой категории;</w:t>
      </w:r>
    </w:p>
    <w:p w:rsidR="00D31FB8" w:rsidRDefault="00D31FB8" w:rsidP="00D31FB8">
      <w:pPr>
        <w:pStyle w:val="a9"/>
        <w:tabs>
          <w:tab w:val="left" w:pos="993"/>
        </w:tabs>
        <w:spacing w:line="276" w:lineRule="auto"/>
        <w:ind w:left="0"/>
        <w:rPr>
          <w:rFonts w:ascii="Arial" w:hAnsi="Arial" w:cs="Arial"/>
          <w:bCs/>
          <w:sz w:val="24"/>
          <w:szCs w:val="24"/>
        </w:rPr>
      </w:pPr>
      <w:r w:rsidRPr="009265BD">
        <w:rPr>
          <w:rFonts w:ascii="Arial" w:hAnsi="Arial" w:cs="Arial"/>
          <w:bCs/>
          <w:sz w:val="24"/>
          <w:szCs w:val="24"/>
        </w:rPr>
        <w:t xml:space="preserve">4) ста метров </w:t>
      </w:r>
      <w:r>
        <w:rPr>
          <w:rFonts w:ascii="Arial" w:hAnsi="Arial" w:cs="Arial"/>
          <w:bCs/>
          <w:sz w:val="24"/>
          <w:szCs w:val="24"/>
        </w:rPr>
        <w:t>–</w:t>
      </w:r>
      <w:r w:rsidRPr="009265BD">
        <w:rPr>
          <w:rFonts w:ascii="Arial" w:hAnsi="Arial" w:cs="Arial"/>
          <w:bCs/>
          <w:sz w:val="24"/>
          <w:szCs w:val="24"/>
        </w:rPr>
        <w:t xml:space="preserve"> для подъездных дорог, соединяющих административные центры (столицы) субъектов Российской Федерации, города федерального значения с другими населенными пунктами, а также для участков автомобильных дорог общего пользования федерального значения, построенных для объездов городов с численностью населения до двухсот пятидесяти тысяч человек;</w:t>
      </w:r>
    </w:p>
    <w:p w:rsidR="00D31FB8" w:rsidRDefault="00D31FB8" w:rsidP="00D31FB8">
      <w:pPr>
        <w:spacing w:line="276" w:lineRule="auto"/>
        <w:rPr>
          <w:rFonts w:ascii="Arial" w:hAnsi="Arial" w:cs="Arial"/>
          <w:bCs/>
          <w:sz w:val="24"/>
          <w:szCs w:val="24"/>
        </w:rPr>
      </w:pPr>
      <w:r w:rsidRPr="009265BD">
        <w:rPr>
          <w:rFonts w:ascii="Arial" w:hAnsi="Arial" w:cs="Arial"/>
          <w:bCs/>
          <w:sz w:val="24"/>
          <w:szCs w:val="24"/>
        </w:rPr>
        <w:t xml:space="preserve">5) ста пятидесяти метров </w:t>
      </w:r>
      <w:r>
        <w:rPr>
          <w:rFonts w:ascii="Arial" w:hAnsi="Arial" w:cs="Arial"/>
          <w:bCs/>
          <w:sz w:val="24"/>
          <w:szCs w:val="24"/>
        </w:rPr>
        <w:t>–</w:t>
      </w:r>
      <w:r w:rsidRPr="009265BD">
        <w:rPr>
          <w:rFonts w:ascii="Arial" w:hAnsi="Arial" w:cs="Arial"/>
          <w:bCs/>
          <w:sz w:val="24"/>
          <w:szCs w:val="24"/>
        </w:rPr>
        <w:t xml:space="preserve"> для участков автомобильных дорог, построенных для объездов городов с численностью населения свыше двухсот пятидесяти тысяч человек.</w:t>
      </w:r>
    </w:p>
    <w:p w:rsidR="007D1899" w:rsidRPr="007D1899" w:rsidRDefault="007D1899" w:rsidP="00D31FB8">
      <w:pPr>
        <w:spacing w:line="276" w:lineRule="auto"/>
        <w:rPr>
          <w:rFonts w:ascii="Arial" w:eastAsia="Times New Roman" w:hAnsi="Arial" w:cs="Arial"/>
          <w:bCs/>
          <w:color w:val="00000A"/>
          <w:sz w:val="24"/>
          <w:szCs w:val="24"/>
          <w:lang w:eastAsia="ru-RU"/>
        </w:rPr>
      </w:pPr>
      <w:proofErr w:type="spellStart"/>
      <w:r>
        <w:rPr>
          <w:rFonts w:ascii="Arial" w:eastAsia="Times New Roman" w:hAnsi="Arial" w:cs="Arial"/>
          <w:b/>
          <w:bCs/>
          <w:color w:val="00000A"/>
          <w:sz w:val="24"/>
          <w:szCs w:val="24"/>
          <w:lang w:eastAsia="ru-RU"/>
        </w:rPr>
        <w:t>Приаэродромная</w:t>
      </w:r>
      <w:proofErr w:type="spellEnd"/>
      <w:r>
        <w:rPr>
          <w:rFonts w:ascii="Arial" w:eastAsia="Times New Roman" w:hAnsi="Arial" w:cs="Arial"/>
          <w:b/>
          <w:bCs/>
          <w:color w:val="00000A"/>
          <w:sz w:val="24"/>
          <w:szCs w:val="24"/>
          <w:lang w:eastAsia="ru-RU"/>
        </w:rPr>
        <w:t xml:space="preserve"> территория</w:t>
      </w:r>
      <w:r w:rsidR="00836E32">
        <w:rPr>
          <w:rFonts w:ascii="Arial" w:eastAsia="Times New Roman" w:hAnsi="Arial" w:cs="Arial"/>
          <w:b/>
          <w:bCs/>
          <w:color w:val="00000A"/>
          <w:sz w:val="24"/>
          <w:szCs w:val="24"/>
          <w:lang w:eastAsia="ru-RU"/>
        </w:rPr>
        <w:t xml:space="preserve">. </w:t>
      </w:r>
      <w:r w:rsidRPr="007D1899">
        <w:rPr>
          <w:rFonts w:ascii="Arial" w:eastAsia="Times New Roman" w:hAnsi="Arial" w:cs="Arial"/>
          <w:bCs/>
          <w:color w:val="00000A"/>
          <w:sz w:val="24"/>
          <w:szCs w:val="24"/>
          <w:lang w:eastAsia="ru-RU"/>
        </w:rPr>
        <w:t>На ПТ аэродрома Астрахань (</w:t>
      </w:r>
      <w:proofErr w:type="spellStart"/>
      <w:r w:rsidRPr="007D1899">
        <w:rPr>
          <w:rFonts w:ascii="Arial" w:eastAsia="Times New Roman" w:hAnsi="Arial" w:cs="Arial"/>
          <w:bCs/>
          <w:color w:val="00000A"/>
          <w:sz w:val="24"/>
          <w:szCs w:val="24"/>
          <w:lang w:eastAsia="ru-RU"/>
        </w:rPr>
        <w:t>Нариманово</w:t>
      </w:r>
      <w:proofErr w:type="spellEnd"/>
      <w:r w:rsidRPr="007D1899">
        <w:rPr>
          <w:rFonts w:ascii="Arial" w:eastAsia="Times New Roman" w:hAnsi="Arial" w:cs="Arial"/>
          <w:bCs/>
          <w:color w:val="00000A"/>
          <w:sz w:val="24"/>
          <w:szCs w:val="24"/>
          <w:lang w:eastAsia="ru-RU"/>
        </w:rPr>
        <w:t>) устанавливаются ограничения использования земельных участков и (или) расположенных на них объектов недвижимости и осуществления экономической и иной деятельности в соответствии с Воздушным кодексом РФ (далее – ограничения использования объектов недвижимости и осуществления деятельности).</w:t>
      </w:r>
    </w:p>
    <w:p w:rsidR="007D1899" w:rsidRDefault="007D1899" w:rsidP="007D1899">
      <w:pPr>
        <w:spacing w:line="276" w:lineRule="auto"/>
        <w:rPr>
          <w:rFonts w:ascii="Arial" w:eastAsia="Times New Roman" w:hAnsi="Arial" w:cs="Arial"/>
          <w:bCs/>
          <w:color w:val="00000A"/>
          <w:sz w:val="24"/>
          <w:szCs w:val="24"/>
          <w:lang w:eastAsia="ru-RU"/>
        </w:rPr>
      </w:pPr>
      <w:r w:rsidRPr="007D1899">
        <w:rPr>
          <w:rFonts w:ascii="Arial" w:eastAsia="Times New Roman" w:hAnsi="Arial" w:cs="Arial"/>
          <w:bCs/>
          <w:color w:val="00000A"/>
          <w:sz w:val="24"/>
          <w:szCs w:val="24"/>
          <w:lang w:eastAsia="ru-RU"/>
        </w:rPr>
        <w:lastRenderedPageBreak/>
        <w:t xml:space="preserve">В соответствии с требованиями Правил установления </w:t>
      </w:r>
      <w:proofErr w:type="spellStart"/>
      <w:r w:rsidRPr="007D1899">
        <w:rPr>
          <w:rFonts w:ascii="Arial" w:eastAsia="Times New Roman" w:hAnsi="Arial" w:cs="Arial"/>
          <w:bCs/>
          <w:color w:val="00000A"/>
          <w:sz w:val="24"/>
          <w:szCs w:val="24"/>
          <w:lang w:eastAsia="ru-RU"/>
        </w:rPr>
        <w:t>приаэродромной</w:t>
      </w:r>
      <w:proofErr w:type="spellEnd"/>
      <w:r w:rsidRPr="007D1899">
        <w:rPr>
          <w:rFonts w:ascii="Arial" w:eastAsia="Times New Roman" w:hAnsi="Arial" w:cs="Arial"/>
          <w:bCs/>
          <w:color w:val="00000A"/>
          <w:sz w:val="24"/>
          <w:szCs w:val="24"/>
          <w:lang w:eastAsia="ru-RU"/>
        </w:rPr>
        <w:t xml:space="preserve"> территории, утвержденных постановлением Правительства РФ от 02.12.2017 №1460, границы ПТ аэродрома Астрахань (</w:t>
      </w:r>
      <w:proofErr w:type="spellStart"/>
      <w:r w:rsidRPr="007D1899">
        <w:rPr>
          <w:rFonts w:ascii="Arial" w:eastAsia="Times New Roman" w:hAnsi="Arial" w:cs="Arial"/>
          <w:bCs/>
          <w:color w:val="00000A"/>
          <w:sz w:val="24"/>
          <w:szCs w:val="24"/>
          <w:lang w:eastAsia="ru-RU"/>
        </w:rPr>
        <w:t>Нариманово</w:t>
      </w:r>
      <w:proofErr w:type="spellEnd"/>
      <w:r w:rsidRPr="007D1899">
        <w:rPr>
          <w:rFonts w:ascii="Arial" w:eastAsia="Times New Roman" w:hAnsi="Arial" w:cs="Arial"/>
          <w:bCs/>
          <w:color w:val="00000A"/>
          <w:sz w:val="24"/>
          <w:szCs w:val="24"/>
          <w:lang w:eastAsia="ru-RU"/>
        </w:rPr>
        <w:t xml:space="preserve">) определены по внешним границам выделенных на ней </w:t>
      </w:r>
      <w:proofErr w:type="spellStart"/>
      <w:r w:rsidRPr="007D1899">
        <w:rPr>
          <w:rFonts w:ascii="Arial" w:eastAsia="Times New Roman" w:hAnsi="Arial" w:cs="Arial"/>
          <w:bCs/>
          <w:color w:val="00000A"/>
          <w:sz w:val="24"/>
          <w:szCs w:val="24"/>
          <w:lang w:eastAsia="ru-RU"/>
        </w:rPr>
        <w:t>подзон</w:t>
      </w:r>
      <w:proofErr w:type="spellEnd"/>
      <w:r w:rsidRPr="007D1899">
        <w:rPr>
          <w:rFonts w:ascii="Arial" w:eastAsia="Times New Roman" w:hAnsi="Arial" w:cs="Arial"/>
          <w:bCs/>
          <w:color w:val="00000A"/>
          <w:sz w:val="24"/>
          <w:szCs w:val="24"/>
          <w:lang w:eastAsia="ru-RU"/>
        </w:rPr>
        <w:t>.</w:t>
      </w:r>
    </w:p>
    <w:p w:rsidR="007D1899" w:rsidRDefault="007D1899" w:rsidP="007D1899">
      <w:pPr>
        <w:spacing w:line="276" w:lineRule="auto"/>
        <w:rPr>
          <w:rFonts w:ascii="Arial" w:eastAsia="Times New Roman" w:hAnsi="Arial" w:cs="Arial"/>
          <w:bCs/>
          <w:color w:val="00000A"/>
          <w:sz w:val="24"/>
          <w:szCs w:val="24"/>
          <w:lang w:eastAsia="ru-RU"/>
        </w:rPr>
      </w:pPr>
      <w:r w:rsidRPr="007D1899">
        <w:rPr>
          <w:rFonts w:ascii="Arial" w:eastAsia="Times New Roman" w:hAnsi="Arial" w:cs="Arial"/>
          <w:bCs/>
          <w:color w:val="00000A"/>
          <w:sz w:val="24"/>
          <w:szCs w:val="24"/>
          <w:lang w:eastAsia="ru-RU"/>
        </w:rPr>
        <w:t xml:space="preserve">В первой </w:t>
      </w:r>
      <w:proofErr w:type="spellStart"/>
      <w:r w:rsidRPr="007D1899">
        <w:rPr>
          <w:rFonts w:ascii="Arial" w:eastAsia="Times New Roman" w:hAnsi="Arial" w:cs="Arial"/>
          <w:bCs/>
          <w:color w:val="00000A"/>
          <w:sz w:val="24"/>
          <w:szCs w:val="24"/>
          <w:lang w:eastAsia="ru-RU"/>
        </w:rPr>
        <w:t>подзоне</w:t>
      </w:r>
      <w:proofErr w:type="spellEnd"/>
      <w:r w:rsidRPr="007D1899">
        <w:rPr>
          <w:rFonts w:ascii="Arial" w:eastAsia="Times New Roman" w:hAnsi="Arial" w:cs="Arial"/>
          <w:bCs/>
          <w:color w:val="00000A"/>
          <w:sz w:val="24"/>
          <w:szCs w:val="24"/>
          <w:lang w:eastAsia="ru-RU"/>
        </w:rPr>
        <w:t xml:space="preserve"> запрещается размещать объекты, не предназначенные для организации и обслуживания воздушного движения и воздушных перевозок, обеспечения взлета, посадки, руления и стоянки ВС.</w:t>
      </w:r>
    </w:p>
    <w:p w:rsidR="007D1899" w:rsidRDefault="007D1899" w:rsidP="007D1899">
      <w:pPr>
        <w:spacing w:line="276" w:lineRule="auto"/>
        <w:rPr>
          <w:rFonts w:ascii="Arial" w:eastAsia="Times New Roman" w:hAnsi="Arial" w:cs="Arial"/>
          <w:bCs/>
          <w:color w:val="00000A"/>
          <w:sz w:val="24"/>
          <w:szCs w:val="24"/>
          <w:lang w:eastAsia="ru-RU"/>
        </w:rPr>
      </w:pPr>
      <w:r w:rsidRPr="007D1899">
        <w:rPr>
          <w:rFonts w:ascii="Arial" w:eastAsia="Times New Roman" w:hAnsi="Arial" w:cs="Arial"/>
          <w:bCs/>
          <w:color w:val="00000A"/>
          <w:sz w:val="24"/>
          <w:szCs w:val="24"/>
          <w:lang w:eastAsia="ru-RU"/>
        </w:rPr>
        <w:t xml:space="preserve">Во второй </w:t>
      </w:r>
      <w:proofErr w:type="spellStart"/>
      <w:r w:rsidRPr="007D1899">
        <w:rPr>
          <w:rFonts w:ascii="Arial" w:eastAsia="Times New Roman" w:hAnsi="Arial" w:cs="Arial"/>
          <w:bCs/>
          <w:color w:val="00000A"/>
          <w:sz w:val="24"/>
          <w:szCs w:val="24"/>
          <w:lang w:eastAsia="ru-RU"/>
        </w:rPr>
        <w:t>подзоне</w:t>
      </w:r>
      <w:proofErr w:type="spellEnd"/>
      <w:r w:rsidRPr="007D1899">
        <w:rPr>
          <w:rFonts w:ascii="Arial" w:eastAsia="Times New Roman" w:hAnsi="Arial" w:cs="Arial"/>
          <w:bCs/>
          <w:color w:val="00000A"/>
          <w:sz w:val="24"/>
          <w:szCs w:val="24"/>
          <w:lang w:eastAsia="ru-RU"/>
        </w:rPr>
        <w:t xml:space="preserve"> запрещается размещать объекты, не предназначенные для обслуживания пассажиров и обработки багажа, грузов и почты, обслуживания ВС, хранения авиационного топлива и заправки ВС, обеспечения энергоснабжения, а также объекты, не относящиеся к инфраструктуре аэропорта.</w:t>
      </w:r>
    </w:p>
    <w:p w:rsidR="007D1899" w:rsidRDefault="007D1899" w:rsidP="007D1899">
      <w:pPr>
        <w:spacing w:line="276" w:lineRule="auto"/>
        <w:rPr>
          <w:rFonts w:ascii="Arial" w:eastAsia="Times New Roman" w:hAnsi="Arial" w:cs="Arial"/>
          <w:bCs/>
          <w:color w:val="00000A"/>
          <w:sz w:val="24"/>
          <w:szCs w:val="24"/>
          <w:lang w:eastAsia="ru-RU"/>
        </w:rPr>
      </w:pPr>
      <w:r w:rsidRPr="007D1899">
        <w:rPr>
          <w:rFonts w:ascii="Arial" w:eastAsia="Times New Roman" w:hAnsi="Arial" w:cs="Arial"/>
          <w:bCs/>
          <w:color w:val="00000A"/>
          <w:sz w:val="24"/>
          <w:szCs w:val="24"/>
          <w:lang w:eastAsia="ru-RU"/>
        </w:rPr>
        <w:t xml:space="preserve">В третьей </w:t>
      </w:r>
      <w:proofErr w:type="spellStart"/>
      <w:r w:rsidRPr="007D1899">
        <w:rPr>
          <w:rFonts w:ascii="Arial" w:eastAsia="Times New Roman" w:hAnsi="Arial" w:cs="Arial"/>
          <w:bCs/>
          <w:color w:val="00000A"/>
          <w:sz w:val="24"/>
          <w:szCs w:val="24"/>
          <w:lang w:eastAsia="ru-RU"/>
        </w:rPr>
        <w:t>подзоне</w:t>
      </w:r>
      <w:proofErr w:type="spellEnd"/>
      <w:r w:rsidRPr="007D1899">
        <w:rPr>
          <w:rFonts w:ascii="Arial" w:eastAsia="Times New Roman" w:hAnsi="Arial" w:cs="Arial"/>
          <w:bCs/>
          <w:color w:val="00000A"/>
          <w:sz w:val="24"/>
          <w:szCs w:val="24"/>
          <w:lang w:eastAsia="ru-RU"/>
        </w:rPr>
        <w:t xml:space="preserve"> запрещается размещать объекты, высота которых превышает ограничения, установленные уполномоченным Правительством РФ федеральным органом исполнительной власти, при установлении соответствующей ПТ.</w:t>
      </w:r>
    </w:p>
    <w:p w:rsidR="007D1899" w:rsidRDefault="007D1899" w:rsidP="007D1899">
      <w:pPr>
        <w:spacing w:line="276" w:lineRule="auto"/>
        <w:rPr>
          <w:rFonts w:ascii="Arial" w:eastAsia="Times New Roman" w:hAnsi="Arial" w:cs="Arial"/>
          <w:bCs/>
          <w:color w:val="00000A"/>
          <w:sz w:val="24"/>
          <w:szCs w:val="24"/>
          <w:lang w:eastAsia="ru-RU"/>
        </w:rPr>
      </w:pPr>
      <w:r w:rsidRPr="007D1899">
        <w:rPr>
          <w:rFonts w:ascii="Arial" w:eastAsia="Times New Roman" w:hAnsi="Arial" w:cs="Arial"/>
          <w:bCs/>
          <w:color w:val="00000A"/>
          <w:sz w:val="24"/>
          <w:szCs w:val="24"/>
          <w:lang w:eastAsia="ru-RU"/>
        </w:rPr>
        <w:t xml:space="preserve">В четвертой </w:t>
      </w:r>
      <w:proofErr w:type="spellStart"/>
      <w:r w:rsidRPr="007D1899">
        <w:rPr>
          <w:rFonts w:ascii="Arial" w:eastAsia="Times New Roman" w:hAnsi="Arial" w:cs="Arial"/>
          <w:bCs/>
          <w:color w:val="00000A"/>
          <w:sz w:val="24"/>
          <w:szCs w:val="24"/>
          <w:lang w:eastAsia="ru-RU"/>
        </w:rPr>
        <w:t>подзоне</w:t>
      </w:r>
      <w:proofErr w:type="spellEnd"/>
      <w:r w:rsidRPr="007D1899">
        <w:rPr>
          <w:rFonts w:ascii="Arial" w:eastAsia="Times New Roman" w:hAnsi="Arial" w:cs="Arial"/>
          <w:bCs/>
          <w:color w:val="00000A"/>
          <w:sz w:val="24"/>
          <w:szCs w:val="24"/>
          <w:lang w:eastAsia="ru-RU"/>
        </w:rPr>
        <w:t xml:space="preserve"> запрещается размещать объекты, создающие помехи в работе наземных объектов средств и систем обслуживания воздушного движения, навигации, посадки и связи, предназначенных для организации воздушного движения и расположенных вне первой </w:t>
      </w:r>
      <w:proofErr w:type="spellStart"/>
      <w:r w:rsidRPr="007D1899">
        <w:rPr>
          <w:rFonts w:ascii="Arial" w:eastAsia="Times New Roman" w:hAnsi="Arial" w:cs="Arial"/>
          <w:bCs/>
          <w:color w:val="00000A"/>
          <w:sz w:val="24"/>
          <w:szCs w:val="24"/>
          <w:lang w:eastAsia="ru-RU"/>
        </w:rPr>
        <w:t>подзоны</w:t>
      </w:r>
      <w:proofErr w:type="spellEnd"/>
      <w:r w:rsidRPr="007D1899">
        <w:rPr>
          <w:rFonts w:ascii="Arial" w:eastAsia="Times New Roman" w:hAnsi="Arial" w:cs="Arial"/>
          <w:bCs/>
          <w:color w:val="00000A"/>
          <w:sz w:val="24"/>
          <w:szCs w:val="24"/>
          <w:lang w:eastAsia="ru-RU"/>
        </w:rPr>
        <w:t>.</w:t>
      </w:r>
    </w:p>
    <w:p w:rsidR="007D1899" w:rsidRDefault="007D1899" w:rsidP="007D1899">
      <w:pPr>
        <w:spacing w:line="276" w:lineRule="auto"/>
        <w:rPr>
          <w:rFonts w:ascii="Arial" w:eastAsia="Times New Roman" w:hAnsi="Arial" w:cs="Arial"/>
          <w:bCs/>
          <w:color w:val="00000A"/>
          <w:sz w:val="24"/>
          <w:szCs w:val="24"/>
          <w:lang w:eastAsia="ru-RU"/>
        </w:rPr>
      </w:pPr>
      <w:r w:rsidRPr="007D1899">
        <w:rPr>
          <w:rFonts w:ascii="Arial" w:eastAsia="Times New Roman" w:hAnsi="Arial" w:cs="Arial"/>
          <w:bCs/>
          <w:color w:val="00000A"/>
          <w:sz w:val="24"/>
          <w:szCs w:val="24"/>
          <w:lang w:eastAsia="ru-RU"/>
        </w:rPr>
        <w:t xml:space="preserve">В пятой </w:t>
      </w:r>
      <w:proofErr w:type="spellStart"/>
      <w:r w:rsidRPr="007D1899">
        <w:rPr>
          <w:rFonts w:ascii="Arial" w:eastAsia="Times New Roman" w:hAnsi="Arial" w:cs="Arial"/>
          <w:bCs/>
          <w:color w:val="00000A"/>
          <w:sz w:val="24"/>
          <w:szCs w:val="24"/>
          <w:lang w:eastAsia="ru-RU"/>
        </w:rPr>
        <w:t>подзоне</w:t>
      </w:r>
      <w:proofErr w:type="spellEnd"/>
      <w:r w:rsidRPr="007D1899">
        <w:rPr>
          <w:rFonts w:ascii="Arial" w:eastAsia="Times New Roman" w:hAnsi="Arial" w:cs="Arial"/>
          <w:bCs/>
          <w:color w:val="00000A"/>
          <w:sz w:val="24"/>
          <w:szCs w:val="24"/>
          <w:lang w:eastAsia="ru-RU"/>
        </w:rPr>
        <w:t xml:space="preserve"> запрещается размещать опасные производственные объекты, определенные Федеральным законом «О промышленной безопасности опасных производственных объектов», функционирование которых может повлиять на безопасность полетов ВС.</w:t>
      </w:r>
    </w:p>
    <w:p w:rsidR="007D1899" w:rsidRDefault="007D1899" w:rsidP="007D1899">
      <w:pPr>
        <w:spacing w:line="276" w:lineRule="auto"/>
        <w:rPr>
          <w:rFonts w:ascii="Arial" w:eastAsia="Times New Roman" w:hAnsi="Arial" w:cs="Arial"/>
          <w:bCs/>
          <w:color w:val="00000A"/>
          <w:sz w:val="24"/>
          <w:szCs w:val="24"/>
          <w:lang w:eastAsia="ru-RU"/>
        </w:rPr>
      </w:pPr>
      <w:r w:rsidRPr="007D1899">
        <w:rPr>
          <w:rFonts w:ascii="Arial" w:eastAsia="Times New Roman" w:hAnsi="Arial" w:cs="Arial"/>
          <w:bCs/>
          <w:color w:val="00000A"/>
          <w:sz w:val="24"/>
          <w:szCs w:val="24"/>
          <w:lang w:eastAsia="ru-RU"/>
        </w:rPr>
        <w:t xml:space="preserve">В шестой </w:t>
      </w:r>
      <w:proofErr w:type="spellStart"/>
      <w:r w:rsidRPr="007D1899">
        <w:rPr>
          <w:rFonts w:ascii="Arial" w:eastAsia="Times New Roman" w:hAnsi="Arial" w:cs="Arial"/>
          <w:bCs/>
          <w:color w:val="00000A"/>
          <w:sz w:val="24"/>
          <w:szCs w:val="24"/>
          <w:lang w:eastAsia="ru-RU"/>
        </w:rPr>
        <w:t>подзоне</w:t>
      </w:r>
      <w:proofErr w:type="spellEnd"/>
      <w:r w:rsidRPr="007D1899">
        <w:rPr>
          <w:rFonts w:ascii="Arial" w:eastAsia="Times New Roman" w:hAnsi="Arial" w:cs="Arial"/>
          <w:bCs/>
          <w:color w:val="00000A"/>
          <w:sz w:val="24"/>
          <w:szCs w:val="24"/>
          <w:lang w:eastAsia="ru-RU"/>
        </w:rPr>
        <w:t xml:space="preserve"> запрещается размещать объекты, способствующие привлечению и массовому скоплению птиц.</w:t>
      </w:r>
    </w:p>
    <w:p w:rsidR="007D1899" w:rsidRPr="007D1899" w:rsidRDefault="007D1899" w:rsidP="007D1899">
      <w:pPr>
        <w:spacing w:line="276" w:lineRule="auto"/>
        <w:rPr>
          <w:rFonts w:ascii="Arial" w:eastAsia="Times New Roman" w:hAnsi="Arial" w:cs="Arial"/>
          <w:bCs/>
          <w:color w:val="00000A"/>
          <w:sz w:val="24"/>
          <w:szCs w:val="24"/>
          <w:lang w:eastAsia="ru-RU"/>
        </w:rPr>
      </w:pPr>
      <w:proofErr w:type="gramStart"/>
      <w:r w:rsidRPr="007D1899">
        <w:rPr>
          <w:rFonts w:ascii="Arial" w:eastAsia="Times New Roman" w:hAnsi="Arial" w:cs="Arial"/>
          <w:bCs/>
          <w:color w:val="00000A"/>
          <w:sz w:val="24"/>
          <w:szCs w:val="24"/>
          <w:lang w:eastAsia="ru-RU"/>
        </w:rPr>
        <w:t xml:space="preserve">В седьмой </w:t>
      </w:r>
      <w:proofErr w:type="spellStart"/>
      <w:r w:rsidRPr="007D1899">
        <w:rPr>
          <w:rFonts w:ascii="Arial" w:eastAsia="Times New Roman" w:hAnsi="Arial" w:cs="Arial"/>
          <w:bCs/>
          <w:color w:val="00000A"/>
          <w:sz w:val="24"/>
          <w:szCs w:val="24"/>
          <w:lang w:eastAsia="ru-RU"/>
        </w:rPr>
        <w:t>подзоне</w:t>
      </w:r>
      <w:proofErr w:type="spellEnd"/>
      <w:r w:rsidRPr="007D1899">
        <w:rPr>
          <w:rFonts w:ascii="Arial" w:eastAsia="Times New Roman" w:hAnsi="Arial" w:cs="Arial"/>
          <w:bCs/>
          <w:color w:val="00000A"/>
          <w:sz w:val="24"/>
          <w:szCs w:val="24"/>
          <w:lang w:eastAsia="ru-RU"/>
        </w:rPr>
        <w:t xml:space="preserve"> ввиду превышения уровня шумового и электромагнитного воздействий, концентраций загрязняющих веществ в атмосферном воздухе запрещается размещать объекты, виды которых в зависимости от их функционального назначения определяются уполномоченным федеральным органом исполнительной власти при установлении соответствующей ПТ с учетом требований законодательства в области обеспечения санитарно-эпидемиологического благополучия населения, если иное не установлено федеральными законами.</w:t>
      </w:r>
      <w:proofErr w:type="gramEnd"/>
    </w:p>
    <w:p w:rsidR="00A837D7" w:rsidRDefault="00A837D7">
      <w:pPr>
        <w:rPr>
          <w:rFonts w:ascii="Arial" w:hAnsi="Arial" w:cs="Arial"/>
          <w:b/>
          <w:sz w:val="24"/>
          <w:szCs w:val="24"/>
        </w:rPr>
      </w:pPr>
      <w:bookmarkStart w:id="51" w:name="_Toc487210848"/>
      <w:bookmarkStart w:id="52" w:name="_Toc27041915"/>
    </w:p>
    <w:p w:rsidR="00BB69A3" w:rsidRPr="00373692" w:rsidRDefault="00BB69A3" w:rsidP="00BB69A3">
      <w:pPr>
        <w:tabs>
          <w:tab w:val="left" w:pos="993"/>
        </w:tabs>
        <w:spacing w:line="276" w:lineRule="auto"/>
        <w:ind w:left="284" w:firstLine="0"/>
        <w:outlineLvl w:val="1"/>
      </w:pPr>
      <w:bookmarkStart w:id="53" w:name="_Toc115360850"/>
      <w:r>
        <w:rPr>
          <w:rFonts w:ascii="Arial" w:hAnsi="Arial" w:cs="Arial"/>
          <w:b/>
          <w:sz w:val="24"/>
          <w:szCs w:val="24"/>
        </w:rPr>
        <w:t xml:space="preserve">3.6 </w:t>
      </w:r>
      <w:r w:rsidRPr="0057700D">
        <w:rPr>
          <w:rFonts w:ascii="Arial" w:hAnsi="Arial" w:cs="Arial"/>
          <w:b/>
          <w:sz w:val="24"/>
          <w:szCs w:val="24"/>
        </w:rPr>
        <w:t>Инженерная подготовка территории</w:t>
      </w:r>
      <w:bookmarkEnd w:id="51"/>
      <w:bookmarkEnd w:id="52"/>
      <w:bookmarkEnd w:id="53"/>
    </w:p>
    <w:p w:rsidR="00752DFC" w:rsidRPr="00AE08D7" w:rsidRDefault="00752DFC" w:rsidP="00752DFC">
      <w:pPr>
        <w:spacing w:line="276" w:lineRule="auto"/>
        <w:rPr>
          <w:rFonts w:ascii="Arial" w:hAnsi="Arial" w:cs="Arial"/>
          <w:sz w:val="24"/>
          <w:szCs w:val="24"/>
          <w:lang w:val="x-none"/>
        </w:rPr>
      </w:pPr>
      <w:r w:rsidRPr="00AE08D7">
        <w:rPr>
          <w:rFonts w:ascii="Arial" w:hAnsi="Arial" w:cs="Arial"/>
          <w:sz w:val="24"/>
          <w:szCs w:val="24"/>
          <w:lang w:val="x-none"/>
        </w:rPr>
        <w:t xml:space="preserve">Инженерная подготовка и благоустройство территории включает ряд вопросов, касающихся организации поверхностного стока, защиты территорий от затопления и подтопления, </w:t>
      </w:r>
      <w:r w:rsidRPr="00AE08D7">
        <w:rPr>
          <w:rFonts w:ascii="Arial" w:hAnsi="Arial" w:cs="Arial"/>
          <w:sz w:val="24"/>
          <w:szCs w:val="24"/>
        </w:rPr>
        <w:t>инженерной защиты от эрозии</w:t>
      </w:r>
      <w:r w:rsidRPr="00AE08D7">
        <w:rPr>
          <w:rFonts w:ascii="Arial" w:hAnsi="Arial" w:cs="Arial"/>
          <w:sz w:val="24"/>
          <w:szCs w:val="24"/>
          <w:lang w:val="x-none"/>
        </w:rPr>
        <w:t>, рекультивации нарушенных территорий.</w:t>
      </w:r>
    </w:p>
    <w:p w:rsidR="00752DFC" w:rsidRPr="00AE08D7" w:rsidRDefault="00752DFC" w:rsidP="00752DFC">
      <w:pPr>
        <w:spacing w:line="276" w:lineRule="auto"/>
        <w:rPr>
          <w:rFonts w:ascii="Arial" w:hAnsi="Arial" w:cs="Arial"/>
          <w:sz w:val="24"/>
          <w:szCs w:val="24"/>
        </w:rPr>
      </w:pPr>
      <w:r w:rsidRPr="00AE08D7">
        <w:rPr>
          <w:rFonts w:ascii="Arial" w:hAnsi="Arial" w:cs="Arial"/>
          <w:sz w:val="24"/>
          <w:szCs w:val="24"/>
        </w:rPr>
        <w:t xml:space="preserve">В целях общего и санитарного благоустройства территории </w:t>
      </w:r>
      <w:r w:rsidR="00E861CF">
        <w:rPr>
          <w:rFonts w:ascii="Arial" w:hAnsi="Arial" w:cs="Arial"/>
          <w:sz w:val="24"/>
          <w:szCs w:val="24"/>
        </w:rPr>
        <w:t>муниципального образования</w:t>
      </w:r>
      <w:r w:rsidRPr="00AE08D7">
        <w:rPr>
          <w:rFonts w:ascii="Arial" w:hAnsi="Arial" w:cs="Arial"/>
          <w:sz w:val="24"/>
          <w:szCs w:val="24"/>
        </w:rPr>
        <w:t xml:space="preserve"> в соответствии с принятыми архитектурно-планировочными решениями по инженерной подготовке территории предлагается выполнение комплекса мероприятий:</w:t>
      </w:r>
    </w:p>
    <w:p w:rsidR="00752DFC" w:rsidRPr="00AE08D7" w:rsidRDefault="00752DFC" w:rsidP="00211BB3">
      <w:pPr>
        <w:numPr>
          <w:ilvl w:val="0"/>
          <w:numId w:val="62"/>
        </w:numPr>
        <w:tabs>
          <w:tab w:val="left" w:pos="993"/>
        </w:tabs>
        <w:spacing w:line="276" w:lineRule="auto"/>
        <w:ind w:left="0" w:firstLine="709"/>
        <w:rPr>
          <w:rFonts w:ascii="Arial" w:hAnsi="Arial" w:cs="Arial"/>
          <w:sz w:val="24"/>
          <w:szCs w:val="24"/>
        </w:rPr>
      </w:pPr>
      <w:r w:rsidRPr="00AE08D7">
        <w:rPr>
          <w:rFonts w:ascii="Arial" w:hAnsi="Arial" w:cs="Arial"/>
          <w:sz w:val="24"/>
          <w:szCs w:val="24"/>
        </w:rPr>
        <w:t>вертикальная планировка и организация поверхностного стока;</w:t>
      </w:r>
    </w:p>
    <w:p w:rsidR="00752DFC" w:rsidRPr="00AE08D7" w:rsidRDefault="00752DFC" w:rsidP="00211BB3">
      <w:pPr>
        <w:numPr>
          <w:ilvl w:val="0"/>
          <w:numId w:val="62"/>
        </w:numPr>
        <w:tabs>
          <w:tab w:val="left" w:pos="993"/>
        </w:tabs>
        <w:spacing w:line="276" w:lineRule="auto"/>
        <w:ind w:left="0" w:firstLine="709"/>
        <w:rPr>
          <w:rFonts w:ascii="Arial" w:hAnsi="Arial" w:cs="Arial"/>
          <w:sz w:val="24"/>
          <w:szCs w:val="24"/>
        </w:rPr>
      </w:pPr>
      <w:r w:rsidRPr="00AE08D7">
        <w:rPr>
          <w:rFonts w:ascii="Arial" w:hAnsi="Arial" w:cs="Arial"/>
          <w:sz w:val="24"/>
          <w:szCs w:val="24"/>
        </w:rPr>
        <w:t>берегоукрепительные мероприятия;</w:t>
      </w:r>
    </w:p>
    <w:p w:rsidR="00752DFC" w:rsidRPr="00AE08D7" w:rsidRDefault="00752DFC" w:rsidP="00211BB3">
      <w:pPr>
        <w:numPr>
          <w:ilvl w:val="0"/>
          <w:numId w:val="62"/>
        </w:numPr>
        <w:tabs>
          <w:tab w:val="left" w:pos="993"/>
        </w:tabs>
        <w:spacing w:line="276" w:lineRule="auto"/>
        <w:ind w:left="0" w:firstLine="709"/>
        <w:rPr>
          <w:rFonts w:ascii="Arial" w:hAnsi="Arial" w:cs="Arial"/>
          <w:sz w:val="24"/>
          <w:szCs w:val="24"/>
        </w:rPr>
      </w:pPr>
      <w:r w:rsidRPr="00AE08D7">
        <w:rPr>
          <w:rFonts w:ascii="Arial" w:hAnsi="Arial" w:cs="Arial"/>
          <w:sz w:val="24"/>
          <w:szCs w:val="24"/>
        </w:rPr>
        <w:lastRenderedPageBreak/>
        <w:t>инженерная защита от эрозии;</w:t>
      </w:r>
    </w:p>
    <w:p w:rsidR="00752DFC" w:rsidRPr="00AE08D7" w:rsidRDefault="00752DFC" w:rsidP="00211BB3">
      <w:pPr>
        <w:numPr>
          <w:ilvl w:val="0"/>
          <w:numId w:val="62"/>
        </w:numPr>
        <w:tabs>
          <w:tab w:val="left" w:pos="993"/>
        </w:tabs>
        <w:spacing w:line="276" w:lineRule="auto"/>
        <w:ind w:left="0" w:firstLine="709"/>
        <w:rPr>
          <w:rFonts w:ascii="Arial" w:hAnsi="Arial" w:cs="Arial"/>
          <w:sz w:val="24"/>
          <w:szCs w:val="24"/>
        </w:rPr>
      </w:pPr>
      <w:r w:rsidRPr="00AE08D7">
        <w:rPr>
          <w:rFonts w:ascii="Arial" w:hAnsi="Arial" w:cs="Arial"/>
          <w:sz w:val="24"/>
          <w:szCs w:val="24"/>
        </w:rPr>
        <w:t>защита от затопления паводковыми водами;</w:t>
      </w:r>
    </w:p>
    <w:p w:rsidR="00752DFC" w:rsidRPr="00AE08D7" w:rsidRDefault="00752DFC" w:rsidP="00211BB3">
      <w:pPr>
        <w:numPr>
          <w:ilvl w:val="0"/>
          <w:numId w:val="62"/>
        </w:numPr>
        <w:tabs>
          <w:tab w:val="left" w:pos="993"/>
        </w:tabs>
        <w:spacing w:line="276" w:lineRule="auto"/>
        <w:ind w:left="0" w:firstLine="709"/>
        <w:rPr>
          <w:rFonts w:ascii="Arial" w:hAnsi="Arial" w:cs="Arial"/>
          <w:sz w:val="24"/>
          <w:szCs w:val="24"/>
        </w:rPr>
      </w:pPr>
      <w:r w:rsidRPr="00AE08D7">
        <w:rPr>
          <w:rFonts w:ascii="Arial" w:hAnsi="Arial" w:cs="Arial"/>
          <w:sz w:val="24"/>
          <w:szCs w:val="24"/>
        </w:rPr>
        <w:t>защита от подтопления;</w:t>
      </w:r>
    </w:p>
    <w:p w:rsidR="00752DFC" w:rsidRPr="00AE08D7" w:rsidRDefault="00752DFC" w:rsidP="00211BB3">
      <w:pPr>
        <w:numPr>
          <w:ilvl w:val="0"/>
          <w:numId w:val="62"/>
        </w:numPr>
        <w:tabs>
          <w:tab w:val="left" w:pos="993"/>
        </w:tabs>
        <w:spacing w:line="276" w:lineRule="auto"/>
        <w:ind w:left="0" w:firstLine="709"/>
        <w:rPr>
          <w:rFonts w:ascii="Arial" w:hAnsi="Arial" w:cs="Arial"/>
          <w:sz w:val="24"/>
          <w:szCs w:val="24"/>
        </w:rPr>
      </w:pPr>
      <w:r w:rsidRPr="00AE08D7">
        <w:rPr>
          <w:rFonts w:ascii="Arial" w:hAnsi="Arial" w:cs="Arial"/>
          <w:sz w:val="24"/>
          <w:szCs w:val="24"/>
        </w:rPr>
        <w:t>рекультивация нарушенных территорий.</w:t>
      </w:r>
    </w:p>
    <w:p w:rsidR="00752DFC" w:rsidRPr="00324BBA" w:rsidRDefault="00752DFC" w:rsidP="00F661E6">
      <w:pPr>
        <w:spacing w:line="276" w:lineRule="auto"/>
        <w:rPr>
          <w:rFonts w:ascii="Arial" w:hAnsi="Arial" w:cs="Arial"/>
          <w:sz w:val="24"/>
          <w:szCs w:val="24"/>
        </w:rPr>
      </w:pPr>
      <w:r w:rsidRPr="00324BBA">
        <w:rPr>
          <w:rFonts w:ascii="Arial" w:hAnsi="Arial" w:cs="Arial"/>
          <w:b/>
          <w:sz w:val="24"/>
          <w:szCs w:val="24"/>
        </w:rPr>
        <w:t>Организация стока поверхностных и грунтовых вод.</w:t>
      </w:r>
      <w:r>
        <w:rPr>
          <w:rFonts w:ascii="Arial" w:hAnsi="Arial" w:cs="Arial"/>
          <w:b/>
          <w:sz w:val="24"/>
          <w:szCs w:val="24"/>
        </w:rPr>
        <w:t xml:space="preserve"> </w:t>
      </w:r>
      <w:r w:rsidR="00F661E6" w:rsidRPr="00065C40">
        <w:rPr>
          <w:rFonts w:ascii="Arial" w:hAnsi="Arial" w:cs="Arial"/>
          <w:sz w:val="24"/>
          <w:szCs w:val="24"/>
        </w:rPr>
        <w:t xml:space="preserve">В настоящее время поверхностный сток представлен самотечными сборами воды, с дальнейшим просачиванием в почву. Централизованной системы канализации нет, как и ливневой сети </w:t>
      </w:r>
      <w:r w:rsidR="00F661E6">
        <w:rPr>
          <w:rFonts w:ascii="Arial" w:hAnsi="Arial" w:cs="Arial"/>
          <w:sz w:val="24"/>
          <w:szCs w:val="24"/>
        </w:rPr>
        <w:t>водоотведения.</w:t>
      </w:r>
    </w:p>
    <w:p w:rsidR="00752DFC" w:rsidRPr="00324BBA" w:rsidRDefault="00F661E6" w:rsidP="00752DFC">
      <w:pPr>
        <w:spacing w:line="276" w:lineRule="auto"/>
        <w:rPr>
          <w:rFonts w:ascii="Arial" w:hAnsi="Arial" w:cs="Arial"/>
          <w:sz w:val="24"/>
          <w:szCs w:val="24"/>
        </w:rPr>
      </w:pPr>
      <w:r w:rsidRPr="0050454F">
        <w:rPr>
          <w:rFonts w:ascii="Arial" w:hAnsi="Arial" w:cs="Arial"/>
          <w:sz w:val="24"/>
          <w:szCs w:val="24"/>
        </w:rPr>
        <w:t>Предполагается организовать дождевую сеть канализации</w:t>
      </w:r>
      <w:r w:rsidR="00AB307F">
        <w:rPr>
          <w:rFonts w:ascii="Arial" w:hAnsi="Arial" w:cs="Arial"/>
          <w:sz w:val="24"/>
          <w:szCs w:val="24"/>
        </w:rPr>
        <w:t>.</w:t>
      </w:r>
      <w:r w:rsidR="00752DFC" w:rsidRPr="00324BBA">
        <w:rPr>
          <w:rFonts w:ascii="Arial" w:hAnsi="Arial" w:cs="Arial"/>
          <w:sz w:val="24"/>
          <w:szCs w:val="24"/>
        </w:rPr>
        <w:t xml:space="preserve"> </w:t>
      </w:r>
    </w:p>
    <w:p w:rsidR="00752DFC" w:rsidRPr="00324BBA" w:rsidRDefault="00752DFC" w:rsidP="00752DFC">
      <w:pPr>
        <w:spacing w:line="276" w:lineRule="auto"/>
        <w:rPr>
          <w:rFonts w:ascii="Arial" w:hAnsi="Arial" w:cs="Arial"/>
          <w:sz w:val="24"/>
          <w:szCs w:val="24"/>
        </w:rPr>
      </w:pPr>
      <w:r w:rsidRPr="00324BBA">
        <w:rPr>
          <w:rFonts w:ascii="Arial" w:hAnsi="Arial" w:cs="Arial"/>
          <w:sz w:val="24"/>
          <w:szCs w:val="24"/>
        </w:rPr>
        <w:t xml:space="preserve">Экологическую ситуацию </w:t>
      </w:r>
      <w:r>
        <w:rPr>
          <w:rFonts w:ascii="Arial" w:hAnsi="Arial" w:cs="Arial"/>
          <w:sz w:val="24"/>
          <w:szCs w:val="24"/>
        </w:rPr>
        <w:t>в населенных пунктах</w:t>
      </w:r>
      <w:r w:rsidR="00AB307F">
        <w:rPr>
          <w:rFonts w:ascii="Arial" w:hAnsi="Arial" w:cs="Arial"/>
          <w:sz w:val="24"/>
          <w:szCs w:val="24"/>
        </w:rPr>
        <w:t xml:space="preserve"> муниципального образования</w:t>
      </w:r>
      <w:r w:rsidRPr="00324BBA">
        <w:rPr>
          <w:rFonts w:ascii="Arial" w:hAnsi="Arial" w:cs="Arial"/>
          <w:sz w:val="24"/>
          <w:szCs w:val="24"/>
        </w:rPr>
        <w:t xml:space="preserve"> усугубляет поступление поверхностных вод, часто загрязненных, со стороны вышележащих территорий. Для этого предлагается</w:t>
      </w:r>
      <w:r>
        <w:rPr>
          <w:rFonts w:ascii="Arial" w:hAnsi="Arial" w:cs="Arial"/>
          <w:sz w:val="24"/>
          <w:szCs w:val="24"/>
        </w:rPr>
        <w:t xml:space="preserve"> </w:t>
      </w:r>
      <w:r w:rsidRPr="00324BBA">
        <w:rPr>
          <w:rFonts w:ascii="Arial" w:hAnsi="Arial" w:cs="Arial"/>
          <w:sz w:val="24"/>
          <w:szCs w:val="24"/>
        </w:rPr>
        <w:t xml:space="preserve">организацию поверхностного стока на территориях </w:t>
      </w:r>
      <w:r>
        <w:rPr>
          <w:rFonts w:ascii="Arial" w:hAnsi="Arial" w:cs="Arial"/>
          <w:sz w:val="24"/>
          <w:szCs w:val="24"/>
        </w:rPr>
        <w:t>населенных пунктов</w:t>
      </w:r>
      <w:r w:rsidRPr="00324BBA">
        <w:rPr>
          <w:rFonts w:ascii="Arial" w:hAnsi="Arial" w:cs="Arial"/>
          <w:sz w:val="24"/>
          <w:szCs w:val="24"/>
        </w:rPr>
        <w:t>, для охраны водных ресурсов подземных и грунтовых вод, решать с отведением</w:t>
      </w:r>
      <w:r>
        <w:rPr>
          <w:rFonts w:ascii="Arial" w:hAnsi="Arial" w:cs="Arial"/>
          <w:sz w:val="24"/>
          <w:szCs w:val="24"/>
        </w:rPr>
        <w:t xml:space="preserve"> </w:t>
      </w:r>
      <w:r w:rsidRPr="00324BBA">
        <w:rPr>
          <w:rFonts w:ascii="Arial" w:hAnsi="Arial" w:cs="Arial"/>
          <w:sz w:val="24"/>
          <w:szCs w:val="24"/>
        </w:rPr>
        <w:t>воды от снеготаяния, дождевых стоков и от грунтовых дренажных вод, ливнестоками, на очистные сооружения, перед их сбросом в водоприемники. Проектом также</w:t>
      </w:r>
      <w:r>
        <w:rPr>
          <w:rFonts w:ascii="Arial" w:hAnsi="Arial" w:cs="Arial"/>
          <w:sz w:val="24"/>
          <w:szCs w:val="24"/>
        </w:rPr>
        <w:t xml:space="preserve"> </w:t>
      </w:r>
      <w:r w:rsidRPr="00324BBA">
        <w:rPr>
          <w:rFonts w:ascii="Arial" w:hAnsi="Arial" w:cs="Arial"/>
          <w:sz w:val="24"/>
          <w:szCs w:val="24"/>
        </w:rPr>
        <w:t>осуществляется организация поверхностного стока проведением вертикальной планировки и устройством открытых и закрытых ливнестоков.</w:t>
      </w:r>
    </w:p>
    <w:p w:rsidR="00752DFC" w:rsidRPr="00324BBA" w:rsidRDefault="00752DFC" w:rsidP="00752DFC">
      <w:pPr>
        <w:spacing w:line="276" w:lineRule="auto"/>
        <w:rPr>
          <w:rFonts w:ascii="Arial" w:hAnsi="Arial" w:cs="Arial"/>
          <w:sz w:val="24"/>
          <w:szCs w:val="24"/>
        </w:rPr>
      </w:pPr>
      <w:r w:rsidRPr="00BD3A01">
        <w:rPr>
          <w:rFonts w:ascii="Arial" w:hAnsi="Arial" w:cs="Arial"/>
          <w:b/>
          <w:sz w:val="24"/>
          <w:szCs w:val="24"/>
        </w:rPr>
        <w:t>Вертикальная планировка территории</w:t>
      </w:r>
      <w:r>
        <w:rPr>
          <w:rFonts w:ascii="Arial" w:hAnsi="Arial" w:cs="Arial"/>
          <w:b/>
          <w:sz w:val="24"/>
          <w:szCs w:val="24"/>
        </w:rPr>
        <w:t xml:space="preserve">. </w:t>
      </w:r>
      <w:r w:rsidRPr="00324BBA">
        <w:rPr>
          <w:rFonts w:ascii="Arial" w:hAnsi="Arial" w:cs="Arial"/>
          <w:sz w:val="24"/>
          <w:szCs w:val="24"/>
        </w:rPr>
        <w:t>В основу схемы вертикальной планировки территории закладываются следующие принципы:</w:t>
      </w:r>
    </w:p>
    <w:p w:rsidR="00752DFC" w:rsidRPr="00324BBA" w:rsidRDefault="00752DFC" w:rsidP="00752DFC">
      <w:pPr>
        <w:spacing w:line="276" w:lineRule="auto"/>
        <w:rPr>
          <w:rFonts w:ascii="Arial" w:hAnsi="Arial" w:cs="Arial"/>
          <w:sz w:val="24"/>
          <w:szCs w:val="24"/>
        </w:rPr>
      </w:pPr>
      <w:r>
        <w:rPr>
          <w:rFonts w:ascii="Arial" w:hAnsi="Arial" w:cs="Arial"/>
          <w:sz w:val="24"/>
          <w:szCs w:val="24"/>
        </w:rPr>
        <w:t xml:space="preserve">- </w:t>
      </w:r>
      <w:r w:rsidRPr="00324BBA">
        <w:rPr>
          <w:rFonts w:ascii="Arial" w:hAnsi="Arial" w:cs="Arial"/>
          <w:sz w:val="24"/>
          <w:szCs w:val="24"/>
        </w:rPr>
        <w:t>обеспечение водоотвода с застроенных территорий поверхностным способом</w:t>
      </w:r>
      <w:r>
        <w:rPr>
          <w:rFonts w:ascii="Arial" w:hAnsi="Arial" w:cs="Arial"/>
          <w:sz w:val="24"/>
          <w:szCs w:val="24"/>
        </w:rPr>
        <w:t>;</w:t>
      </w:r>
    </w:p>
    <w:p w:rsidR="00752DFC" w:rsidRPr="00324BBA" w:rsidRDefault="00752DFC" w:rsidP="00752DFC">
      <w:pPr>
        <w:spacing w:line="276" w:lineRule="auto"/>
        <w:rPr>
          <w:rFonts w:ascii="Arial" w:hAnsi="Arial" w:cs="Arial"/>
          <w:sz w:val="24"/>
          <w:szCs w:val="24"/>
        </w:rPr>
      </w:pPr>
      <w:r>
        <w:rPr>
          <w:rFonts w:ascii="Arial" w:hAnsi="Arial" w:cs="Arial"/>
          <w:sz w:val="24"/>
          <w:szCs w:val="24"/>
        </w:rPr>
        <w:t xml:space="preserve">- </w:t>
      </w:r>
      <w:r w:rsidRPr="00324BBA">
        <w:rPr>
          <w:rFonts w:ascii="Arial" w:hAnsi="Arial" w:cs="Arial"/>
          <w:sz w:val="24"/>
          <w:szCs w:val="24"/>
        </w:rPr>
        <w:t>максимальное сохранение существующих отметок рельефа по проезжим частям улиц при условии наличия по ним допустимых продольных уклонов, обеспечивающих нормальное движение транспорта и пешеходов</w:t>
      </w:r>
      <w:r>
        <w:rPr>
          <w:rFonts w:ascii="Arial" w:hAnsi="Arial" w:cs="Arial"/>
          <w:sz w:val="24"/>
          <w:szCs w:val="24"/>
        </w:rPr>
        <w:t>;</w:t>
      </w:r>
    </w:p>
    <w:p w:rsidR="00752DFC" w:rsidRPr="00324BBA" w:rsidRDefault="00752DFC" w:rsidP="00752DFC">
      <w:pPr>
        <w:spacing w:line="276" w:lineRule="auto"/>
        <w:rPr>
          <w:rFonts w:ascii="Arial" w:hAnsi="Arial" w:cs="Arial"/>
          <w:sz w:val="24"/>
          <w:szCs w:val="24"/>
        </w:rPr>
      </w:pPr>
      <w:r>
        <w:rPr>
          <w:rFonts w:ascii="Arial" w:hAnsi="Arial" w:cs="Arial"/>
          <w:sz w:val="24"/>
          <w:szCs w:val="24"/>
        </w:rPr>
        <w:t xml:space="preserve">- </w:t>
      </w:r>
      <w:r w:rsidRPr="00324BBA">
        <w:rPr>
          <w:rFonts w:ascii="Arial" w:hAnsi="Arial" w:cs="Arial"/>
          <w:sz w:val="24"/>
          <w:szCs w:val="24"/>
        </w:rPr>
        <w:t>обеспечение минимальных объёмов работ в строитель</w:t>
      </w:r>
      <w:r>
        <w:rPr>
          <w:rFonts w:ascii="Arial" w:hAnsi="Arial" w:cs="Arial"/>
          <w:sz w:val="24"/>
          <w:szCs w:val="24"/>
        </w:rPr>
        <w:t>с</w:t>
      </w:r>
      <w:r w:rsidRPr="00324BBA">
        <w:rPr>
          <w:rFonts w:ascii="Arial" w:hAnsi="Arial" w:cs="Arial"/>
          <w:sz w:val="24"/>
          <w:szCs w:val="24"/>
        </w:rPr>
        <w:t>тве.</w:t>
      </w:r>
    </w:p>
    <w:p w:rsidR="00752DFC" w:rsidRPr="00324BBA" w:rsidRDefault="00752DFC" w:rsidP="00752DFC">
      <w:pPr>
        <w:spacing w:line="276" w:lineRule="auto"/>
        <w:rPr>
          <w:rFonts w:ascii="Arial" w:hAnsi="Arial" w:cs="Arial"/>
          <w:sz w:val="24"/>
          <w:szCs w:val="24"/>
        </w:rPr>
      </w:pPr>
      <w:r w:rsidRPr="00324BBA">
        <w:rPr>
          <w:rFonts w:ascii="Arial" w:hAnsi="Arial" w:cs="Arial"/>
          <w:sz w:val="24"/>
          <w:szCs w:val="24"/>
        </w:rPr>
        <w:t>Намечаемая проектом планировка сетей магистральных и жилых улиц должна быть решена, в основном, применительно к существующему рельефу, за исключением участков с сильно пересечённым рельефом, требующих дополнительной подсыпки или срезки для соблюдения на проездах допустимых уклонов.</w:t>
      </w:r>
    </w:p>
    <w:p w:rsidR="00752DFC" w:rsidRPr="00324BBA" w:rsidRDefault="00752DFC" w:rsidP="00752DFC">
      <w:pPr>
        <w:spacing w:line="276" w:lineRule="auto"/>
        <w:rPr>
          <w:rFonts w:ascii="Arial" w:hAnsi="Arial" w:cs="Arial"/>
          <w:sz w:val="24"/>
          <w:szCs w:val="24"/>
        </w:rPr>
      </w:pPr>
      <w:r w:rsidRPr="00324BBA">
        <w:rPr>
          <w:rFonts w:ascii="Arial" w:hAnsi="Arial" w:cs="Arial"/>
          <w:sz w:val="24"/>
          <w:szCs w:val="24"/>
        </w:rPr>
        <w:t xml:space="preserve">По дорогам </w:t>
      </w:r>
      <w:r>
        <w:rPr>
          <w:rFonts w:ascii="Arial" w:hAnsi="Arial" w:cs="Arial"/>
          <w:sz w:val="24"/>
          <w:szCs w:val="24"/>
        </w:rPr>
        <w:t>населенных пунктов</w:t>
      </w:r>
      <w:r w:rsidRPr="00324BBA">
        <w:rPr>
          <w:rFonts w:ascii="Arial" w:hAnsi="Arial" w:cs="Arial"/>
          <w:sz w:val="24"/>
          <w:szCs w:val="24"/>
        </w:rPr>
        <w:t xml:space="preserve"> поперечный профиль принимается с кюветами, обеспечивающими водоотвод с проезжей части в ливневую канализацию.</w:t>
      </w:r>
    </w:p>
    <w:p w:rsidR="00752DFC" w:rsidRPr="00324BBA" w:rsidRDefault="00752DFC" w:rsidP="00752DFC">
      <w:pPr>
        <w:spacing w:line="276" w:lineRule="auto"/>
        <w:rPr>
          <w:rFonts w:ascii="Arial" w:hAnsi="Arial" w:cs="Arial"/>
          <w:sz w:val="24"/>
          <w:szCs w:val="24"/>
        </w:rPr>
      </w:pPr>
      <w:r w:rsidRPr="00BD3A01">
        <w:rPr>
          <w:rFonts w:ascii="Arial" w:hAnsi="Arial" w:cs="Arial"/>
          <w:b/>
          <w:sz w:val="24"/>
          <w:szCs w:val="24"/>
        </w:rPr>
        <w:t>Инженерная защита от подтопления и понижение уровня грунтовых вод</w:t>
      </w:r>
      <w:r>
        <w:rPr>
          <w:rFonts w:ascii="Arial" w:hAnsi="Arial" w:cs="Arial"/>
          <w:b/>
          <w:sz w:val="24"/>
          <w:szCs w:val="24"/>
        </w:rPr>
        <w:t xml:space="preserve">. </w:t>
      </w:r>
      <w:r w:rsidRPr="00324BBA">
        <w:rPr>
          <w:rFonts w:ascii="Arial" w:hAnsi="Arial" w:cs="Arial"/>
          <w:sz w:val="24"/>
          <w:szCs w:val="24"/>
        </w:rPr>
        <w:t xml:space="preserve">Одним из наиболее опасных процессов, наносящих ущерб населённым пунктам, является процесс подтопления. </w:t>
      </w:r>
    </w:p>
    <w:p w:rsidR="00752DFC" w:rsidRPr="00324BBA" w:rsidRDefault="00752DFC" w:rsidP="00752DFC">
      <w:pPr>
        <w:spacing w:line="276" w:lineRule="auto"/>
        <w:rPr>
          <w:rFonts w:ascii="Arial" w:hAnsi="Arial" w:cs="Arial"/>
          <w:sz w:val="24"/>
          <w:szCs w:val="24"/>
        </w:rPr>
      </w:pPr>
      <w:r w:rsidRPr="00324BBA">
        <w:rPr>
          <w:rFonts w:ascii="Arial" w:hAnsi="Arial" w:cs="Arial"/>
          <w:sz w:val="24"/>
          <w:szCs w:val="24"/>
        </w:rPr>
        <w:t>Затапливаются погреба и подвалы, ухудшается состояние подземных коммуникаций, санитарно-бытовые условия и санитарно-эпидемиологическая обстановка. К тому же, подземные воды агрессивны, и воздействие на фундаменты и другие заглублённые части сооружений приводит к их разрушению, нанося значительный материальный ущерб.</w:t>
      </w:r>
    </w:p>
    <w:p w:rsidR="00752DFC" w:rsidRPr="00324BBA" w:rsidRDefault="00752DFC" w:rsidP="00752DFC">
      <w:pPr>
        <w:spacing w:line="276" w:lineRule="auto"/>
        <w:rPr>
          <w:rFonts w:ascii="Arial" w:hAnsi="Arial" w:cs="Arial"/>
          <w:sz w:val="24"/>
          <w:szCs w:val="24"/>
        </w:rPr>
      </w:pPr>
      <w:r w:rsidRPr="00324BBA">
        <w:rPr>
          <w:rFonts w:ascii="Arial" w:hAnsi="Arial" w:cs="Arial"/>
          <w:sz w:val="24"/>
          <w:szCs w:val="24"/>
        </w:rPr>
        <w:t>Основной причиной подтопления населённых пунктов на территории области является нарушение естественного стока поверхностных вод, заиление и засорение рек и ручьев, протекающих по населённым пунктам.</w:t>
      </w:r>
      <w:r>
        <w:rPr>
          <w:rFonts w:ascii="Arial" w:hAnsi="Arial" w:cs="Arial"/>
          <w:sz w:val="24"/>
          <w:szCs w:val="24"/>
        </w:rPr>
        <w:t xml:space="preserve"> </w:t>
      </w:r>
      <w:r w:rsidRPr="00324BBA">
        <w:rPr>
          <w:rFonts w:ascii="Arial" w:hAnsi="Arial" w:cs="Arial"/>
          <w:sz w:val="24"/>
          <w:szCs w:val="24"/>
        </w:rPr>
        <w:t xml:space="preserve">По мере уплотнения и расширения </w:t>
      </w:r>
      <w:r w:rsidR="00EF3172">
        <w:rPr>
          <w:rFonts w:ascii="Arial" w:hAnsi="Arial" w:cs="Arial"/>
          <w:sz w:val="24"/>
          <w:szCs w:val="24"/>
        </w:rPr>
        <w:t>жилой</w:t>
      </w:r>
      <w:r w:rsidRPr="00324BBA">
        <w:rPr>
          <w:rFonts w:ascii="Arial" w:hAnsi="Arial" w:cs="Arial"/>
          <w:sz w:val="24"/>
          <w:szCs w:val="24"/>
        </w:rPr>
        <w:t xml:space="preserve"> и промышленной застройки, насыщения </w:t>
      </w:r>
      <w:r w:rsidRPr="00324BBA">
        <w:rPr>
          <w:rFonts w:ascii="Arial" w:hAnsi="Arial" w:cs="Arial"/>
          <w:sz w:val="24"/>
          <w:szCs w:val="24"/>
        </w:rPr>
        <w:lastRenderedPageBreak/>
        <w:t xml:space="preserve">территории </w:t>
      </w:r>
      <w:proofErr w:type="spellStart"/>
      <w:r w:rsidRPr="00324BBA">
        <w:rPr>
          <w:rFonts w:ascii="Arial" w:hAnsi="Arial" w:cs="Arial"/>
          <w:sz w:val="24"/>
          <w:szCs w:val="24"/>
        </w:rPr>
        <w:t>водонесущими</w:t>
      </w:r>
      <w:proofErr w:type="spellEnd"/>
      <w:r w:rsidRPr="00324BBA">
        <w:rPr>
          <w:rFonts w:ascii="Arial" w:hAnsi="Arial" w:cs="Arial"/>
          <w:sz w:val="24"/>
          <w:szCs w:val="24"/>
        </w:rPr>
        <w:t xml:space="preserve"> коммуникациями, процесс подтопления может только усугубляться.</w:t>
      </w:r>
    </w:p>
    <w:p w:rsidR="00752DFC" w:rsidRPr="00324BBA" w:rsidRDefault="00752DFC" w:rsidP="00752DFC">
      <w:pPr>
        <w:spacing w:line="276" w:lineRule="auto"/>
        <w:rPr>
          <w:rFonts w:ascii="Arial" w:hAnsi="Arial" w:cs="Arial"/>
          <w:sz w:val="24"/>
          <w:szCs w:val="24"/>
        </w:rPr>
      </w:pPr>
      <w:r w:rsidRPr="00324BBA">
        <w:rPr>
          <w:rFonts w:ascii="Arial" w:hAnsi="Arial" w:cs="Arial"/>
          <w:sz w:val="24"/>
          <w:szCs w:val="24"/>
        </w:rPr>
        <w:t>Для геологического обоснования проектов защитных мероприятий против подтопления изысканиями следует решить следующие задачи:</w:t>
      </w:r>
    </w:p>
    <w:p w:rsidR="00752DFC" w:rsidRPr="00324BBA" w:rsidRDefault="00752DFC" w:rsidP="00752DFC">
      <w:pPr>
        <w:spacing w:line="276" w:lineRule="auto"/>
        <w:rPr>
          <w:rFonts w:ascii="Arial" w:hAnsi="Arial" w:cs="Arial"/>
          <w:sz w:val="24"/>
          <w:szCs w:val="24"/>
        </w:rPr>
      </w:pPr>
      <w:r>
        <w:rPr>
          <w:rFonts w:ascii="Arial" w:hAnsi="Arial" w:cs="Arial"/>
          <w:sz w:val="24"/>
          <w:szCs w:val="24"/>
        </w:rPr>
        <w:t xml:space="preserve">- </w:t>
      </w:r>
      <w:r w:rsidRPr="00324BBA">
        <w:rPr>
          <w:rFonts w:ascii="Arial" w:hAnsi="Arial" w:cs="Arial"/>
          <w:sz w:val="24"/>
          <w:szCs w:val="24"/>
        </w:rPr>
        <w:t>установить площадь подтопления и выявить его причины;</w:t>
      </w:r>
    </w:p>
    <w:p w:rsidR="00752DFC" w:rsidRPr="00324BBA" w:rsidRDefault="00752DFC" w:rsidP="00752DFC">
      <w:pPr>
        <w:spacing w:line="276" w:lineRule="auto"/>
        <w:rPr>
          <w:rFonts w:ascii="Arial" w:hAnsi="Arial" w:cs="Arial"/>
          <w:sz w:val="24"/>
          <w:szCs w:val="24"/>
        </w:rPr>
      </w:pPr>
      <w:r>
        <w:rPr>
          <w:rFonts w:ascii="Arial" w:hAnsi="Arial" w:cs="Arial"/>
          <w:sz w:val="24"/>
          <w:szCs w:val="24"/>
        </w:rPr>
        <w:t xml:space="preserve">- </w:t>
      </w:r>
      <w:r w:rsidRPr="00324BBA">
        <w:rPr>
          <w:rFonts w:ascii="Arial" w:hAnsi="Arial" w:cs="Arial"/>
          <w:sz w:val="24"/>
          <w:szCs w:val="24"/>
        </w:rPr>
        <w:t>районировать область инфильтрации в плане и разрезе с целью выбора типа дренажа;</w:t>
      </w:r>
    </w:p>
    <w:p w:rsidR="00752DFC" w:rsidRPr="00324BBA" w:rsidRDefault="00752DFC" w:rsidP="00752DFC">
      <w:pPr>
        <w:spacing w:line="276" w:lineRule="auto"/>
        <w:rPr>
          <w:rFonts w:ascii="Arial" w:hAnsi="Arial" w:cs="Arial"/>
          <w:sz w:val="24"/>
          <w:szCs w:val="24"/>
        </w:rPr>
      </w:pPr>
      <w:r>
        <w:rPr>
          <w:rFonts w:ascii="Arial" w:hAnsi="Arial" w:cs="Arial"/>
          <w:sz w:val="24"/>
          <w:szCs w:val="24"/>
        </w:rPr>
        <w:t xml:space="preserve">- </w:t>
      </w:r>
      <w:r w:rsidRPr="00324BBA">
        <w:rPr>
          <w:rFonts w:ascii="Arial" w:hAnsi="Arial" w:cs="Arial"/>
          <w:sz w:val="24"/>
          <w:szCs w:val="24"/>
        </w:rPr>
        <w:t>выявить величину инфильтрационного питания подземных вод, коэффициенты фильтрации, гравитационной и упругой водоотдачи основных водоносных горизонтов и коэффициент фильтрации водоупорных слоев;</w:t>
      </w:r>
    </w:p>
    <w:p w:rsidR="00752DFC" w:rsidRPr="00324BBA" w:rsidRDefault="00752DFC" w:rsidP="00752DFC">
      <w:pPr>
        <w:spacing w:line="276" w:lineRule="auto"/>
        <w:rPr>
          <w:rFonts w:ascii="Arial" w:hAnsi="Arial" w:cs="Arial"/>
          <w:sz w:val="24"/>
          <w:szCs w:val="24"/>
        </w:rPr>
      </w:pPr>
      <w:r>
        <w:rPr>
          <w:rFonts w:ascii="Arial" w:hAnsi="Arial" w:cs="Arial"/>
          <w:sz w:val="24"/>
          <w:szCs w:val="24"/>
        </w:rPr>
        <w:t xml:space="preserve">- </w:t>
      </w:r>
      <w:r w:rsidRPr="00324BBA">
        <w:rPr>
          <w:rFonts w:ascii="Arial" w:hAnsi="Arial" w:cs="Arial"/>
          <w:sz w:val="24"/>
          <w:szCs w:val="24"/>
        </w:rPr>
        <w:t>составить баланс подземных вод, определить приходные и расходные статьи, необходимые для аналитического расчета дренажа;</w:t>
      </w:r>
    </w:p>
    <w:p w:rsidR="00752DFC" w:rsidRPr="00324BBA" w:rsidRDefault="00752DFC" w:rsidP="00752DFC">
      <w:pPr>
        <w:spacing w:line="276" w:lineRule="auto"/>
        <w:rPr>
          <w:rFonts w:ascii="Arial" w:hAnsi="Arial" w:cs="Arial"/>
          <w:sz w:val="24"/>
          <w:szCs w:val="24"/>
        </w:rPr>
      </w:pPr>
      <w:r>
        <w:rPr>
          <w:rFonts w:ascii="Arial" w:hAnsi="Arial" w:cs="Arial"/>
          <w:sz w:val="24"/>
          <w:szCs w:val="24"/>
        </w:rPr>
        <w:t xml:space="preserve">- </w:t>
      </w:r>
      <w:r w:rsidRPr="00324BBA">
        <w:rPr>
          <w:rFonts w:ascii="Arial" w:hAnsi="Arial" w:cs="Arial"/>
          <w:sz w:val="24"/>
          <w:szCs w:val="24"/>
        </w:rPr>
        <w:t>охарактеризовать химический состав и минерализацию подземных вод в области влияния дренажа.</w:t>
      </w:r>
    </w:p>
    <w:p w:rsidR="00752DFC" w:rsidRDefault="00752DFC" w:rsidP="00752DFC">
      <w:pPr>
        <w:spacing w:line="276" w:lineRule="auto"/>
        <w:rPr>
          <w:rFonts w:ascii="Arial" w:hAnsi="Arial" w:cs="Arial"/>
          <w:sz w:val="24"/>
          <w:szCs w:val="24"/>
        </w:rPr>
      </w:pPr>
      <w:r w:rsidRPr="00324BBA">
        <w:rPr>
          <w:rFonts w:ascii="Arial" w:hAnsi="Arial" w:cs="Arial"/>
          <w:sz w:val="24"/>
          <w:szCs w:val="24"/>
        </w:rPr>
        <w:t xml:space="preserve">При защите от подтопления, как городов, так и других населённых пунктов необходимо принимать во внимание, что при строительстве дренажных систем весьма важным является выбор способа дренирования. </w:t>
      </w:r>
    </w:p>
    <w:p w:rsidR="00752DFC" w:rsidRPr="00324BBA" w:rsidRDefault="00752DFC" w:rsidP="00752DFC">
      <w:pPr>
        <w:spacing w:line="276" w:lineRule="auto"/>
        <w:rPr>
          <w:rFonts w:ascii="Arial" w:hAnsi="Arial" w:cs="Arial"/>
          <w:sz w:val="24"/>
          <w:szCs w:val="24"/>
        </w:rPr>
      </w:pPr>
      <w:r w:rsidRPr="00324BBA">
        <w:rPr>
          <w:rFonts w:ascii="Arial" w:hAnsi="Arial" w:cs="Arial"/>
          <w:sz w:val="24"/>
          <w:szCs w:val="24"/>
        </w:rPr>
        <w:t>При этом надо учитывать, что мировая практика в области строительства дренажных систем развивается, в основном, в направлении создания новых высокотехнологичных материалов для изготовления водоприёмных и водоотводящих элементов дренажа, а также по пути применения новых технологий сооружения дренажей. Из способов дренирования (типов дренажей) отдаётся предпочтение самотёчным горизонтальным закрытым дренажам как наиболее экономичным. Необходимость применения других типов дренажей, если она не диктуется гидрогеологическими условиями, должна обосновываться специально.</w:t>
      </w:r>
    </w:p>
    <w:p w:rsidR="00752DFC" w:rsidRPr="00324BBA" w:rsidRDefault="00752DFC" w:rsidP="00752DFC">
      <w:pPr>
        <w:spacing w:line="276" w:lineRule="auto"/>
        <w:rPr>
          <w:rFonts w:ascii="Arial" w:hAnsi="Arial" w:cs="Arial"/>
          <w:sz w:val="24"/>
          <w:szCs w:val="24"/>
        </w:rPr>
      </w:pPr>
      <w:r w:rsidRPr="00324BBA">
        <w:rPr>
          <w:rFonts w:ascii="Arial" w:hAnsi="Arial" w:cs="Arial"/>
          <w:sz w:val="24"/>
          <w:szCs w:val="24"/>
        </w:rPr>
        <w:t>В качестве мер борьбы с затоплением предлагается:</w:t>
      </w:r>
    </w:p>
    <w:p w:rsidR="00752DFC" w:rsidRPr="00324BBA" w:rsidRDefault="00752DFC" w:rsidP="00211BB3">
      <w:pPr>
        <w:pStyle w:val="a9"/>
        <w:numPr>
          <w:ilvl w:val="0"/>
          <w:numId w:val="63"/>
        </w:numPr>
        <w:tabs>
          <w:tab w:val="left" w:pos="993"/>
        </w:tabs>
        <w:spacing w:line="276" w:lineRule="auto"/>
        <w:ind w:left="0" w:firstLine="709"/>
        <w:rPr>
          <w:rFonts w:ascii="Arial" w:hAnsi="Arial" w:cs="Arial"/>
          <w:sz w:val="24"/>
          <w:szCs w:val="24"/>
        </w:rPr>
      </w:pPr>
      <w:r w:rsidRPr="00324BBA">
        <w:rPr>
          <w:rFonts w:ascii="Arial" w:hAnsi="Arial" w:cs="Arial"/>
          <w:sz w:val="24"/>
          <w:szCs w:val="24"/>
        </w:rPr>
        <w:t>очистка местной гидрографической сети и улучшение ее проточности;</w:t>
      </w:r>
    </w:p>
    <w:p w:rsidR="00752DFC" w:rsidRPr="00324BBA" w:rsidRDefault="00752DFC" w:rsidP="00211BB3">
      <w:pPr>
        <w:pStyle w:val="a9"/>
        <w:numPr>
          <w:ilvl w:val="0"/>
          <w:numId w:val="63"/>
        </w:numPr>
        <w:tabs>
          <w:tab w:val="left" w:pos="993"/>
        </w:tabs>
        <w:spacing w:line="276" w:lineRule="auto"/>
        <w:ind w:left="0" w:firstLine="709"/>
        <w:rPr>
          <w:rFonts w:ascii="Arial" w:hAnsi="Arial" w:cs="Arial"/>
          <w:sz w:val="24"/>
          <w:szCs w:val="24"/>
        </w:rPr>
      </w:pPr>
      <w:r w:rsidRPr="00324BBA">
        <w:rPr>
          <w:rFonts w:ascii="Arial" w:hAnsi="Arial" w:cs="Arial"/>
          <w:sz w:val="24"/>
          <w:szCs w:val="24"/>
        </w:rPr>
        <w:t>облицовка магистральных межхозяйственных и распределительных каналов;</w:t>
      </w:r>
    </w:p>
    <w:p w:rsidR="00752DFC" w:rsidRPr="00324BBA" w:rsidRDefault="00752DFC" w:rsidP="00211BB3">
      <w:pPr>
        <w:pStyle w:val="a9"/>
        <w:numPr>
          <w:ilvl w:val="0"/>
          <w:numId w:val="63"/>
        </w:numPr>
        <w:tabs>
          <w:tab w:val="left" w:pos="993"/>
        </w:tabs>
        <w:spacing w:line="276" w:lineRule="auto"/>
        <w:ind w:left="0" w:firstLine="709"/>
        <w:rPr>
          <w:rFonts w:ascii="Arial" w:hAnsi="Arial" w:cs="Arial"/>
          <w:sz w:val="24"/>
          <w:szCs w:val="24"/>
        </w:rPr>
      </w:pPr>
      <w:r w:rsidRPr="00324BBA">
        <w:rPr>
          <w:rFonts w:ascii="Arial" w:hAnsi="Arial" w:cs="Arial"/>
          <w:sz w:val="24"/>
          <w:szCs w:val="24"/>
        </w:rPr>
        <w:t>создание в речных долинах, у водоемов инфильтрационных береговых водозаборов с искусственным восполнением;</w:t>
      </w:r>
    </w:p>
    <w:p w:rsidR="00752DFC" w:rsidRPr="00324BBA" w:rsidRDefault="00752DFC" w:rsidP="00211BB3">
      <w:pPr>
        <w:pStyle w:val="a9"/>
        <w:numPr>
          <w:ilvl w:val="0"/>
          <w:numId w:val="63"/>
        </w:numPr>
        <w:tabs>
          <w:tab w:val="left" w:pos="993"/>
        </w:tabs>
        <w:spacing w:line="276" w:lineRule="auto"/>
        <w:ind w:left="0" w:firstLine="709"/>
        <w:rPr>
          <w:rFonts w:ascii="Arial" w:hAnsi="Arial" w:cs="Arial"/>
          <w:sz w:val="24"/>
          <w:szCs w:val="24"/>
        </w:rPr>
      </w:pPr>
      <w:r w:rsidRPr="00324BBA">
        <w:rPr>
          <w:rFonts w:ascii="Arial" w:hAnsi="Arial" w:cs="Arial"/>
          <w:sz w:val="24"/>
          <w:szCs w:val="24"/>
        </w:rPr>
        <w:t>сочетание береговых водозаборов с эксплуатацией подземных вод более глубоких водоносных горизонтов.</w:t>
      </w:r>
    </w:p>
    <w:p w:rsidR="00752DFC" w:rsidRPr="00324BBA" w:rsidRDefault="00752DFC" w:rsidP="00752DFC">
      <w:pPr>
        <w:spacing w:line="276" w:lineRule="auto"/>
        <w:rPr>
          <w:rFonts w:ascii="Arial" w:hAnsi="Arial" w:cs="Arial"/>
          <w:sz w:val="24"/>
          <w:szCs w:val="24"/>
        </w:rPr>
      </w:pPr>
      <w:r w:rsidRPr="00324BBA">
        <w:rPr>
          <w:rFonts w:ascii="Arial" w:hAnsi="Arial" w:cs="Arial"/>
          <w:sz w:val="24"/>
          <w:szCs w:val="24"/>
        </w:rPr>
        <w:t xml:space="preserve">Подсыпка предлагается </w:t>
      </w:r>
      <w:r>
        <w:rPr>
          <w:rFonts w:ascii="Arial" w:hAnsi="Arial" w:cs="Arial"/>
          <w:sz w:val="24"/>
          <w:szCs w:val="24"/>
        </w:rPr>
        <w:t xml:space="preserve">в настоящем проекте </w:t>
      </w:r>
      <w:r w:rsidRPr="00324BBA">
        <w:rPr>
          <w:rFonts w:ascii="Arial" w:hAnsi="Arial" w:cs="Arial"/>
          <w:sz w:val="24"/>
          <w:szCs w:val="24"/>
        </w:rPr>
        <w:t>только для участков новой застройки, на территориях рекреационного назначения и на участках очистных сооружений</w:t>
      </w:r>
      <w:r>
        <w:rPr>
          <w:rFonts w:ascii="Arial" w:hAnsi="Arial" w:cs="Arial"/>
          <w:sz w:val="24"/>
          <w:szCs w:val="24"/>
        </w:rPr>
        <w:t xml:space="preserve"> ливневых стоков</w:t>
      </w:r>
      <w:r w:rsidRPr="00324BBA">
        <w:rPr>
          <w:rFonts w:ascii="Arial" w:hAnsi="Arial" w:cs="Arial"/>
          <w:sz w:val="24"/>
          <w:szCs w:val="24"/>
        </w:rPr>
        <w:t xml:space="preserve">. </w:t>
      </w:r>
    </w:p>
    <w:p w:rsidR="00752DFC" w:rsidRPr="00324BBA" w:rsidRDefault="00752DFC" w:rsidP="00183413">
      <w:pPr>
        <w:spacing w:line="276" w:lineRule="auto"/>
        <w:rPr>
          <w:rFonts w:ascii="Arial" w:hAnsi="Arial" w:cs="Arial"/>
          <w:sz w:val="24"/>
          <w:szCs w:val="24"/>
        </w:rPr>
      </w:pPr>
      <w:r w:rsidRPr="00201CAA">
        <w:rPr>
          <w:rFonts w:ascii="Arial" w:hAnsi="Arial" w:cs="Arial"/>
          <w:b/>
          <w:sz w:val="24"/>
          <w:szCs w:val="24"/>
        </w:rPr>
        <w:t>Инженерная защита от эрозии.</w:t>
      </w:r>
      <w:r w:rsidR="00183413">
        <w:rPr>
          <w:rFonts w:ascii="Arial" w:hAnsi="Arial" w:cs="Arial"/>
          <w:sz w:val="24"/>
          <w:szCs w:val="24"/>
        </w:rPr>
        <w:t xml:space="preserve"> </w:t>
      </w:r>
      <w:r w:rsidRPr="00324BBA">
        <w:rPr>
          <w:rFonts w:ascii="Arial" w:hAnsi="Arial" w:cs="Arial"/>
          <w:sz w:val="24"/>
          <w:szCs w:val="24"/>
        </w:rPr>
        <w:t>Для правильного выбора мер борьбы с овражной эрозией необходимо рассматривать конкретный овражный водосбор с учётом местных геолого-геоморфологических и гидрометеорологических условий. Наиболее часто применяемые для борьбы с оврагами гидротехнические сооружения включают в себя строительство</w:t>
      </w:r>
      <w:r>
        <w:rPr>
          <w:rFonts w:ascii="Arial" w:hAnsi="Arial" w:cs="Arial"/>
          <w:sz w:val="24"/>
          <w:szCs w:val="24"/>
        </w:rPr>
        <w:t>:</w:t>
      </w:r>
    </w:p>
    <w:p w:rsidR="00752DFC" w:rsidRPr="00324BBA" w:rsidRDefault="00752DFC" w:rsidP="00211BB3">
      <w:pPr>
        <w:pStyle w:val="a9"/>
        <w:numPr>
          <w:ilvl w:val="0"/>
          <w:numId w:val="64"/>
        </w:numPr>
        <w:tabs>
          <w:tab w:val="left" w:pos="993"/>
        </w:tabs>
        <w:spacing w:line="276" w:lineRule="auto"/>
        <w:ind w:left="0" w:firstLine="709"/>
        <w:rPr>
          <w:rFonts w:ascii="Arial" w:hAnsi="Arial" w:cs="Arial"/>
          <w:sz w:val="24"/>
          <w:szCs w:val="24"/>
        </w:rPr>
      </w:pPr>
      <w:r w:rsidRPr="00324BBA">
        <w:rPr>
          <w:rFonts w:ascii="Arial" w:hAnsi="Arial" w:cs="Arial"/>
          <w:sz w:val="24"/>
          <w:szCs w:val="24"/>
        </w:rPr>
        <w:t>водозадерживающих валов;</w:t>
      </w:r>
    </w:p>
    <w:p w:rsidR="00752DFC" w:rsidRPr="00324BBA" w:rsidRDefault="00752DFC" w:rsidP="00211BB3">
      <w:pPr>
        <w:pStyle w:val="a9"/>
        <w:numPr>
          <w:ilvl w:val="0"/>
          <w:numId w:val="64"/>
        </w:numPr>
        <w:tabs>
          <w:tab w:val="left" w:pos="993"/>
        </w:tabs>
        <w:spacing w:line="276" w:lineRule="auto"/>
        <w:ind w:left="0" w:firstLine="709"/>
        <w:rPr>
          <w:rFonts w:ascii="Arial" w:hAnsi="Arial" w:cs="Arial"/>
          <w:sz w:val="24"/>
          <w:szCs w:val="24"/>
        </w:rPr>
      </w:pPr>
      <w:r w:rsidRPr="00324BBA">
        <w:rPr>
          <w:rFonts w:ascii="Arial" w:hAnsi="Arial" w:cs="Arial"/>
          <w:sz w:val="24"/>
          <w:szCs w:val="24"/>
        </w:rPr>
        <w:t xml:space="preserve">водоотводящих валов и нагорных канав; </w:t>
      </w:r>
    </w:p>
    <w:p w:rsidR="00752DFC" w:rsidRPr="00324BBA" w:rsidRDefault="00752DFC" w:rsidP="00211BB3">
      <w:pPr>
        <w:pStyle w:val="a9"/>
        <w:numPr>
          <w:ilvl w:val="0"/>
          <w:numId w:val="64"/>
        </w:numPr>
        <w:tabs>
          <w:tab w:val="left" w:pos="993"/>
        </w:tabs>
        <w:spacing w:line="276" w:lineRule="auto"/>
        <w:ind w:left="0" w:firstLine="709"/>
        <w:rPr>
          <w:rFonts w:ascii="Arial" w:hAnsi="Arial" w:cs="Arial"/>
          <w:sz w:val="24"/>
          <w:szCs w:val="24"/>
        </w:rPr>
      </w:pPr>
      <w:r w:rsidRPr="00324BBA">
        <w:rPr>
          <w:rFonts w:ascii="Arial" w:hAnsi="Arial" w:cs="Arial"/>
          <w:sz w:val="24"/>
          <w:szCs w:val="24"/>
        </w:rPr>
        <w:t>запруд и плотин разного рода;</w:t>
      </w:r>
    </w:p>
    <w:p w:rsidR="00752DFC" w:rsidRPr="00324BBA" w:rsidRDefault="00752DFC" w:rsidP="00211BB3">
      <w:pPr>
        <w:pStyle w:val="a9"/>
        <w:numPr>
          <w:ilvl w:val="0"/>
          <w:numId w:val="64"/>
        </w:numPr>
        <w:tabs>
          <w:tab w:val="left" w:pos="993"/>
        </w:tabs>
        <w:spacing w:line="276" w:lineRule="auto"/>
        <w:ind w:left="0" w:firstLine="709"/>
        <w:rPr>
          <w:rFonts w:ascii="Arial" w:hAnsi="Arial" w:cs="Arial"/>
          <w:sz w:val="24"/>
          <w:szCs w:val="24"/>
        </w:rPr>
      </w:pPr>
      <w:r w:rsidRPr="00324BBA">
        <w:rPr>
          <w:rFonts w:ascii="Arial" w:hAnsi="Arial" w:cs="Arial"/>
          <w:sz w:val="24"/>
          <w:szCs w:val="24"/>
        </w:rPr>
        <w:t>водосборных и водоотводящих сооружений.</w:t>
      </w:r>
    </w:p>
    <w:p w:rsidR="00752DFC" w:rsidRPr="00324BBA" w:rsidRDefault="00752DFC" w:rsidP="00752DFC">
      <w:pPr>
        <w:spacing w:line="276" w:lineRule="auto"/>
        <w:rPr>
          <w:rFonts w:ascii="Arial" w:hAnsi="Arial" w:cs="Arial"/>
          <w:sz w:val="24"/>
          <w:szCs w:val="24"/>
        </w:rPr>
      </w:pPr>
      <w:r w:rsidRPr="00324BBA">
        <w:rPr>
          <w:rFonts w:ascii="Arial" w:hAnsi="Arial" w:cs="Arial"/>
          <w:sz w:val="24"/>
          <w:szCs w:val="24"/>
        </w:rPr>
        <w:lastRenderedPageBreak/>
        <w:t>Как мер</w:t>
      </w:r>
      <w:r>
        <w:rPr>
          <w:rFonts w:ascii="Arial" w:hAnsi="Arial" w:cs="Arial"/>
          <w:sz w:val="24"/>
          <w:szCs w:val="24"/>
        </w:rPr>
        <w:t>ы</w:t>
      </w:r>
      <w:r w:rsidRPr="00324BBA">
        <w:rPr>
          <w:rFonts w:ascii="Arial" w:hAnsi="Arial" w:cs="Arial"/>
          <w:sz w:val="24"/>
          <w:szCs w:val="24"/>
        </w:rPr>
        <w:t xml:space="preserve"> предупреждения эрозии эффективны фитомелиоративные мероприятия. Они могут быть также применимы на всех стадиях развития оврагов для их закрепления.</w:t>
      </w:r>
    </w:p>
    <w:p w:rsidR="00752DFC" w:rsidRPr="00324BBA" w:rsidRDefault="00752DFC" w:rsidP="00752DFC">
      <w:pPr>
        <w:spacing w:line="276" w:lineRule="auto"/>
        <w:rPr>
          <w:rFonts w:ascii="Arial" w:hAnsi="Arial" w:cs="Arial"/>
          <w:sz w:val="24"/>
          <w:szCs w:val="24"/>
        </w:rPr>
      </w:pPr>
      <w:r>
        <w:rPr>
          <w:rFonts w:ascii="Arial" w:hAnsi="Arial" w:cs="Arial"/>
          <w:sz w:val="24"/>
          <w:szCs w:val="24"/>
        </w:rPr>
        <w:t>Особое значение для территории округа имеет организация инженерной подготовки в зонах отдыха.</w:t>
      </w:r>
    </w:p>
    <w:p w:rsidR="00752DFC" w:rsidRPr="00324BBA" w:rsidRDefault="00752DFC" w:rsidP="00752DFC">
      <w:pPr>
        <w:spacing w:line="276" w:lineRule="auto"/>
        <w:rPr>
          <w:rFonts w:ascii="Arial" w:hAnsi="Arial" w:cs="Arial"/>
          <w:sz w:val="24"/>
          <w:szCs w:val="24"/>
        </w:rPr>
      </w:pPr>
      <w:r w:rsidRPr="00324BBA">
        <w:rPr>
          <w:rFonts w:ascii="Arial" w:hAnsi="Arial" w:cs="Arial"/>
          <w:sz w:val="24"/>
          <w:szCs w:val="24"/>
        </w:rPr>
        <w:t>На площадках длительного сезонного отдыха (детские лагеря отдыха и дачи для школьников) предусматривается устройство закрытой ливневой сети в увязке с вертикальной планировкой.</w:t>
      </w:r>
    </w:p>
    <w:p w:rsidR="00752DFC" w:rsidRPr="00324BBA" w:rsidRDefault="00752DFC" w:rsidP="00752DFC">
      <w:pPr>
        <w:spacing w:line="276" w:lineRule="auto"/>
        <w:rPr>
          <w:rFonts w:ascii="Arial" w:hAnsi="Arial" w:cs="Arial"/>
          <w:sz w:val="24"/>
          <w:szCs w:val="24"/>
        </w:rPr>
      </w:pPr>
      <w:r w:rsidRPr="00324BBA">
        <w:rPr>
          <w:rFonts w:ascii="Arial" w:hAnsi="Arial" w:cs="Arial"/>
          <w:sz w:val="24"/>
          <w:szCs w:val="24"/>
        </w:rPr>
        <w:t>На площадках кратковременного отдыха (отдых у воды, турбазы) намечается открытая дренажно-ливневая сеть (кюветы, канавы, на участках с уклонами поверхности более 0,03 – бетонные лотки.</w:t>
      </w:r>
    </w:p>
    <w:p w:rsidR="00752DFC" w:rsidRPr="00324BBA" w:rsidRDefault="00752DFC" w:rsidP="00752DFC">
      <w:pPr>
        <w:spacing w:line="276" w:lineRule="auto"/>
        <w:rPr>
          <w:rFonts w:ascii="Arial" w:hAnsi="Arial" w:cs="Arial"/>
          <w:sz w:val="24"/>
          <w:szCs w:val="24"/>
        </w:rPr>
      </w:pPr>
      <w:r w:rsidRPr="00324BBA">
        <w:rPr>
          <w:rFonts w:ascii="Arial" w:hAnsi="Arial" w:cs="Arial"/>
          <w:sz w:val="24"/>
          <w:szCs w:val="24"/>
        </w:rPr>
        <w:t>Для очистки поверхностного стока на устьевых участках водотоков перед выпуском в водоем предусматриваются локальные очистные сооружения дождевой канализации.</w:t>
      </w:r>
    </w:p>
    <w:p w:rsidR="00752DFC" w:rsidRPr="00324BBA" w:rsidRDefault="00752DFC" w:rsidP="00752DFC">
      <w:pPr>
        <w:spacing w:line="276" w:lineRule="auto"/>
        <w:rPr>
          <w:rFonts w:ascii="Arial" w:hAnsi="Arial" w:cs="Arial"/>
          <w:sz w:val="24"/>
          <w:szCs w:val="24"/>
        </w:rPr>
      </w:pPr>
      <w:r w:rsidRPr="00324BBA">
        <w:rPr>
          <w:rFonts w:ascii="Arial" w:hAnsi="Arial" w:cs="Arial"/>
          <w:sz w:val="24"/>
          <w:szCs w:val="24"/>
        </w:rPr>
        <w:t>На территориях рыболовно-охотничьих баз намечается устройство систем водоотвода и понижения уровня грунтовых вод.</w:t>
      </w:r>
    </w:p>
    <w:p w:rsidR="00752DFC" w:rsidRPr="00324BBA" w:rsidRDefault="00752DFC" w:rsidP="00752DFC">
      <w:pPr>
        <w:spacing w:line="276" w:lineRule="auto"/>
        <w:rPr>
          <w:rFonts w:ascii="Arial" w:hAnsi="Arial" w:cs="Arial"/>
          <w:sz w:val="24"/>
          <w:szCs w:val="24"/>
        </w:rPr>
      </w:pPr>
      <w:r w:rsidRPr="00324BBA">
        <w:rPr>
          <w:rFonts w:ascii="Arial" w:hAnsi="Arial" w:cs="Arial"/>
          <w:sz w:val="24"/>
          <w:szCs w:val="24"/>
        </w:rPr>
        <w:t>На территориях зон отдыха, которые отводятся под газоны</w:t>
      </w:r>
      <w:r>
        <w:rPr>
          <w:rFonts w:ascii="Arial" w:hAnsi="Arial" w:cs="Arial"/>
          <w:sz w:val="24"/>
          <w:szCs w:val="24"/>
        </w:rPr>
        <w:t>,</w:t>
      </w:r>
      <w:r w:rsidRPr="00324BBA">
        <w:rPr>
          <w:rFonts w:ascii="Arial" w:hAnsi="Arial" w:cs="Arial"/>
          <w:sz w:val="24"/>
          <w:szCs w:val="24"/>
        </w:rPr>
        <w:t xml:space="preserve"> намечается вертикальная планировка территории с окультуриванием поверхности для создания почвенного слоя.</w:t>
      </w:r>
    </w:p>
    <w:p w:rsidR="00752DFC" w:rsidRPr="006F0BD2" w:rsidRDefault="00752DFC" w:rsidP="00752DFC">
      <w:pPr>
        <w:spacing w:line="276" w:lineRule="auto"/>
        <w:rPr>
          <w:rFonts w:ascii="Arial" w:hAnsi="Arial" w:cs="Arial"/>
          <w:b/>
          <w:sz w:val="24"/>
          <w:szCs w:val="24"/>
        </w:rPr>
      </w:pPr>
      <w:r w:rsidRPr="006F0BD2">
        <w:rPr>
          <w:rFonts w:ascii="Arial" w:hAnsi="Arial" w:cs="Arial"/>
          <w:b/>
          <w:sz w:val="24"/>
          <w:szCs w:val="24"/>
        </w:rPr>
        <w:t>Благоустройство водоемов и регулирование русел водотоков</w:t>
      </w:r>
      <w:r>
        <w:rPr>
          <w:rFonts w:ascii="Arial" w:hAnsi="Arial" w:cs="Arial"/>
          <w:b/>
          <w:sz w:val="24"/>
          <w:szCs w:val="24"/>
        </w:rPr>
        <w:t>.</w:t>
      </w:r>
    </w:p>
    <w:p w:rsidR="00752DFC" w:rsidRPr="00324BBA" w:rsidRDefault="00752DFC" w:rsidP="00752DFC">
      <w:pPr>
        <w:spacing w:line="276" w:lineRule="auto"/>
        <w:rPr>
          <w:rFonts w:ascii="Arial" w:hAnsi="Arial" w:cs="Arial"/>
          <w:sz w:val="24"/>
          <w:szCs w:val="24"/>
        </w:rPr>
      </w:pPr>
      <w:r w:rsidRPr="00324BBA">
        <w:rPr>
          <w:rFonts w:ascii="Arial" w:hAnsi="Arial" w:cs="Arial"/>
          <w:sz w:val="24"/>
          <w:szCs w:val="24"/>
        </w:rPr>
        <w:t xml:space="preserve">В целях благоустройства и улучшения санитарного состояния водоемов в зонах и местах отдыха (вблизи населенных пунктов, с численностью населения более 300 чел.) проектом </w:t>
      </w:r>
      <w:r>
        <w:rPr>
          <w:rFonts w:ascii="Arial" w:hAnsi="Arial" w:cs="Arial"/>
          <w:sz w:val="24"/>
          <w:szCs w:val="24"/>
        </w:rPr>
        <w:t>предлаг</w:t>
      </w:r>
      <w:r w:rsidRPr="00324BBA">
        <w:rPr>
          <w:rFonts w:ascii="Arial" w:hAnsi="Arial" w:cs="Arial"/>
          <w:sz w:val="24"/>
          <w:szCs w:val="24"/>
        </w:rPr>
        <w:t>аются следующие мероприятия:</w:t>
      </w:r>
    </w:p>
    <w:p w:rsidR="00752DFC" w:rsidRPr="00183413" w:rsidRDefault="00752DFC" w:rsidP="00211BB3">
      <w:pPr>
        <w:pStyle w:val="a9"/>
        <w:numPr>
          <w:ilvl w:val="0"/>
          <w:numId w:val="65"/>
        </w:numPr>
        <w:tabs>
          <w:tab w:val="left" w:pos="993"/>
        </w:tabs>
        <w:spacing w:line="276" w:lineRule="auto"/>
        <w:ind w:left="0" w:firstLine="709"/>
        <w:rPr>
          <w:rFonts w:ascii="Arial" w:hAnsi="Arial" w:cs="Arial"/>
          <w:sz w:val="24"/>
          <w:szCs w:val="24"/>
        </w:rPr>
      </w:pPr>
      <w:r w:rsidRPr="00183413">
        <w:rPr>
          <w:rFonts w:ascii="Arial" w:hAnsi="Arial" w:cs="Arial"/>
          <w:sz w:val="24"/>
          <w:szCs w:val="24"/>
        </w:rPr>
        <w:t>расчистка ложа водохранилищ на реках от скопившегося мусора, ила;</w:t>
      </w:r>
    </w:p>
    <w:p w:rsidR="00752DFC" w:rsidRPr="00183413" w:rsidRDefault="00752DFC" w:rsidP="00211BB3">
      <w:pPr>
        <w:pStyle w:val="a9"/>
        <w:numPr>
          <w:ilvl w:val="0"/>
          <w:numId w:val="65"/>
        </w:numPr>
        <w:tabs>
          <w:tab w:val="left" w:pos="993"/>
        </w:tabs>
        <w:spacing w:line="276" w:lineRule="auto"/>
        <w:ind w:left="0" w:firstLine="709"/>
        <w:rPr>
          <w:rFonts w:ascii="Arial" w:hAnsi="Arial" w:cs="Arial"/>
          <w:sz w:val="24"/>
          <w:szCs w:val="24"/>
        </w:rPr>
      </w:pPr>
      <w:r w:rsidRPr="00183413">
        <w:rPr>
          <w:rFonts w:ascii="Arial" w:hAnsi="Arial" w:cs="Arial"/>
          <w:sz w:val="24"/>
          <w:szCs w:val="24"/>
        </w:rPr>
        <w:t>планировка берегов и укрепление их растительностью (</w:t>
      </w:r>
      <w:proofErr w:type="spellStart"/>
      <w:r w:rsidRPr="00183413">
        <w:rPr>
          <w:rFonts w:ascii="Arial" w:hAnsi="Arial" w:cs="Arial"/>
          <w:sz w:val="24"/>
          <w:szCs w:val="24"/>
        </w:rPr>
        <w:t>одерновка</w:t>
      </w:r>
      <w:proofErr w:type="spellEnd"/>
      <w:r w:rsidRPr="00183413">
        <w:rPr>
          <w:rFonts w:ascii="Arial" w:hAnsi="Arial" w:cs="Arial"/>
          <w:sz w:val="24"/>
          <w:szCs w:val="24"/>
        </w:rPr>
        <w:t>, посев трав, посадка кустарника);</w:t>
      </w:r>
    </w:p>
    <w:p w:rsidR="00752DFC" w:rsidRPr="00183413" w:rsidRDefault="00752DFC" w:rsidP="00211BB3">
      <w:pPr>
        <w:pStyle w:val="a9"/>
        <w:numPr>
          <w:ilvl w:val="0"/>
          <w:numId w:val="65"/>
        </w:numPr>
        <w:tabs>
          <w:tab w:val="left" w:pos="993"/>
        </w:tabs>
        <w:spacing w:line="276" w:lineRule="auto"/>
        <w:ind w:left="0" w:firstLine="709"/>
        <w:rPr>
          <w:rFonts w:ascii="Arial" w:hAnsi="Arial" w:cs="Arial"/>
          <w:sz w:val="24"/>
          <w:szCs w:val="24"/>
        </w:rPr>
      </w:pPr>
      <w:r w:rsidRPr="00183413">
        <w:rPr>
          <w:rFonts w:ascii="Arial" w:hAnsi="Arial" w:cs="Arial"/>
          <w:sz w:val="24"/>
          <w:szCs w:val="24"/>
        </w:rPr>
        <w:t>проведение мероприятий по благоустройству прилегающей к водоемам территории</w:t>
      </w:r>
      <w:r w:rsidR="00183413">
        <w:rPr>
          <w:rFonts w:ascii="Arial" w:hAnsi="Arial" w:cs="Arial"/>
          <w:sz w:val="24"/>
          <w:szCs w:val="24"/>
        </w:rPr>
        <w:t>,</w:t>
      </w:r>
      <w:r w:rsidRPr="00183413">
        <w:rPr>
          <w:rFonts w:ascii="Arial" w:hAnsi="Arial" w:cs="Arial"/>
          <w:sz w:val="24"/>
          <w:szCs w:val="24"/>
        </w:rPr>
        <w:t xml:space="preserve"> вырубка сухостоя, </w:t>
      </w:r>
      <w:proofErr w:type="spellStart"/>
      <w:r w:rsidRPr="00183413">
        <w:rPr>
          <w:rFonts w:ascii="Arial" w:hAnsi="Arial" w:cs="Arial"/>
          <w:sz w:val="24"/>
          <w:szCs w:val="24"/>
        </w:rPr>
        <w:t>окашивание</w:t>
      </w:r>
      <w:proofErr w:type="spellEnd"/>
      <w:r w:rsidRPr="00183413">
        <w:rPr>
          <w:rFonts w:ascii="Arial" w:hAnsi="Arial" w:cs="Arial"/>
          <w:sz w:val="24"/>
          <w:szCs w:val="24"/>
        </w:rPr>
        <w:t xml:space="preserve"> берегов во избежание зарастания болотной растительностью;</w:t>
      </w:r>
    </w:p>
    <w:p w:rsidR="00752DFC" w:rsidRPr="00183413" w:rsidRDefault="00752DFC" w:rsidP="00211BB3">
      <w:pPr>
        <w:pStyle w:val="a9"/>
        <w:numPr>
          <w:ilvl w:val="0"/>
          <w:numId w:val="65"/>
        </w:numPr>
        <w:tabs>
          <w:tab w:val="left" w:pos="993"/>
        </w:tabs>
        <w:spacing w:line="276" w:lineRule="auto"/>
        <w:ind w:left="0" w:firstLine="709"/>
        <w:rPr>
          <w:rFonts w:ascii="Arial" w:hAnsi="Arial" w:cs="Arial"/>
          <w:sz w:val="24"/>
          <w:szCs w:val="24"/>
        </w:rPr>
      </w:pPr>
      <w:r w:rsidRPr="00183413">
        <w:rPr>
          <w:rFonts w:ascii="Arial" w:hAnsi="Arial" w:cs="Arial"/>
          <w:sz w:val="24"/>
          <w:szCs w:val="24"/>
        </w:rPr>
        <w:t>благоустройство дорожно-</w:t>
      </w:r>
      <w:proofErr w:type="spellStart"/>
      <w:r w:rsidRPr="00183413">
        <w:rPr>
          <w:rFonts w:ascii="Arial" w:hAnsi="Arial" w:cs="Arial"/>
          <w:sz w:val="24"/>
          <w:szCs w:val="24"/>
        </w:rPr>
        <w:t>тропиночной</w:t>
      </w:r>
      <w:proofErr w:type="spellEnd"/>
      <w:r w:rsidRPr="00183413">
        <w:rPr>
          <w:rFonts w:ascii="Arial" w:hAnsi="Arial" w:cs="Arial"/>
          <w:sz w:val="24"/>
          <w:szCs w:val="24"/>
        </w:rPr>
        <w:t xml:space="preserve"> сети.</w:t>
      </w:r>
    </w:p>
    <w:p w:rsidR="00BB69A3" w:rsidRPr="00752DFC" w:rsidRDefault="00752DFC" w:rsidP="00752DFC">
      <w:pPr>
        <w:tabs>
          <w:tab w:val="left" w:pos="993"/>
        </w:tabs>
        <w:spacing w:line="276" w:lineRule="auto"/>
        <w:rPr>
          <w:rFonts w:ascii="Arial" w:hAnsi="Arial" w:cs="Arial"/>
          <w:b/>
          <w:sz w:val="24"/>
          <w:szCs w:val="24"/>
        </w:rPr>
      </w:pPr>
      <w:r>
        <w:rPr>
          <w:rFonts w:ascii="Arial" w:hAnsi="Arial" w:cs="Arial"/>
          <w:b/>
          <w:sz w:val="24"/>
          <w:szCs w:val="24"/>
        </w:rPr>
        <w:t xml:space="preserve">Таким образом, </w:t>
      </w:r>
      <w:r w:rsidRPr="006F0BD2">
        <w:rPr>
          <w:rFonts w:ascii="Arial" w:hAnsi="Arial" w:cs="Arial"/>
          <w:b/>
          <w:sz w:val="24"/>
          <w:szCs w:val="24"/>
        </w:rPr>
        <w:t>инженерная подготовка территорий</w:t>
      </w:r>
      <w:r>
        <w:rPr>
          <w:rFonts w:ascii="Arial" w:hAnsi="Arial" w:cs="Arial"/>
          <w:b/>
          <w:sz w:val="24"/>
          <w:szCs w:val="24"/>
        </w:rPr>
        <w:t>,</w:t>
      </w:r>
      <w:r w:rsidRPr="006F0BD2">
        <w:rPr>
          <w:rFonts w:ascii="Arial" w:hAnsi="Arial" w:cs="Arial"/>
          <w:b/>
          <w:sz w:val="24"/>
          <w:szCs w:val="24"/>
        </w:rPr>
        <w:t xml:space="preserve"> </w:t>
      </w:r>
      <w:r>
        <w:rPr>
          <w:rFonts w:ascii="Arial" w:hAnsi="Arial" w:cs="Arial"/>
          <w:b/>
          <w:sz w:val="24"/>
          <w:szCs w:val="24"/>
        </w:rPr>
        <w:t xml:space="preserve">как </w:t>
      </w:r>
      <w:r w:rsidRPr="006F0BD2">
        <w:rPr>
          <w:rFonts w:ascii="Arial" w:hAnsi="Arial" w:cs="Arial"/>
          <w:b/>
          <w:sz w:val="24"/>
          <w:szCs w:val="24"/>
        </w:rPr>
        <w:t>комплекс работ по созданию условий для проведения основных работ по благоустройству и озеленению</w:t>
      </w:r>
      <w:r>
        <w:rPr>
          <w:rFonts w:ascii="Arial" w:hAnsi="Arial" w:cs="Arial"/>
          <w:b/>
          <w:sz w:val="24"/>
          <w:szCs w:val="24"/>
        </w:rPr>
        <w:t>, зависит от</w:t>
      </w:r>
      <w:r w:rsidRPr="006F0BD2">
        <w:rPr>
          <w:rFonts w:ascii="Arial" w:hAnsi="Arial" w:cs="Arial"/>
          <w:b/>
          <w:sz w:val="24"/>
          <w:szCs w:val="24"/>
        </w:rPr>
        <w:t xml:space="preserve"> размеров объекта, его значимости, выполняемых функций, а также </w:t>
      </w:r>
      <w:r>
        <w:rPr>
          <w:rFonts w:ascii="Arial" w:hAnsi="Arial" w:cs="Arial"/>
          <w:b/>
          <w:sz w:val="24"/>
          <w:szCs w:val="24"/>
        </w:rPr>
        <w:t xml:space="preserve">выполняется </w:t>
      </w:r>
      <w:r w:rsidRPr="006F0BD2">
        <w:rPr>
          <w:rFonts w:ascii="Arial" w:hAnsi="Arial" w:cs="Arial"/>
          <w:b/>
          <w:sz w:val="24"/>
          <w:szCs w:val="24"/>
        </w:rPr>
        <w:t>с учетом влияния природных факторов среды, степени антропогенных нагрузок</w:t>
      </w:r>
      <w:r>
        <w:rPr>
          <w:rFonts w:ascii="Arial" w:hAnsi="Arial" w:cs="Arial"/>
          <w:b/>
          <w:sz w:val="24"/>
          <w:szCs w:val="24"/>
        </w:rPr>
        <w:t>. Следовательно,</w:t>
      </w:r>
      <w:r w:rsidRPr="006F0BD2">
        <w:rPr>
          <w:rFonts w:ascii="Arial" w:hAnsi="Arial" w:cs="Arial"/>
          <w:b/>
          <w:sz w:val="24"/>
          <w:szCs w:val="24"/>
        </w:rPr>
        <w:t xml:space="preserve"> состав и содержание работ по инженерной подготовке территорий может </w:t>
      </w:r>
      <w:r>
        <w:rPr>
          <w:rFonts w:ascii="Arial" w:hAnsi="Arial" w:cs="Arial"/>
          <w:b/>
          <w:sz w:val="24"/>
          <w:szCs w:val="24"/>
        </w:rPr>
        <w:t xml:space="preserve">(и должен) </w:t>
      </w:r>
      <w:r w:rsidRPr="006F0BD2">
        <w:rPr>
          <w:rFonts w:ascii="Arial" w:hAnsi="Arial" w:cs="Arial"/>
          <w:b/>
          <w:sz w:val="24"/>
          <w:szCs w:val="24"/>
        </w:rPr>
        <w:t>быть разнообразным.</w:t>
      </w:r>
    </w:p>
    <w:p w:rsidR="00BB69A3" w:rsidRPr="0057700D" w:rsidRDefault="00BB69A3" w:rsidP="00BB69A3">
      <w:pPr>
        <w:tabs>
          <w:tab w:val="left" w:pos="993"/>
        </w:tabs>
        <w:spacing w:line="276" w:lineRule="auto"/>
        <w:rPr>
          <w:rFonts w:ascii="Arial" w:hAnsi="Arial" w:cs="Arial"/>
          <w:sz w:val="24"/>
          <w:szCs w:val="24"/>
        </w:rPr>
      </w:pPr>
    </w:p>
    <w:p w:rsidR="0087183B" w:rsidRDefault="00BB69A3" w:rsidP="00BB69A3">
      <w:pPr>
        <w:spacing w:line="276" w:lineRule="auto"/>
        <w:ind w:left="284" w:firstLine="0"/>
        <w:outlineLvl w:val="1"/>
        <w:rPr>
          <w:rFonts w:ascii="Arial" w:hAnsi="Arial" w:cs="Arial"/>
          <w:b/>
          <w:sz w:val="24"/>
          <w:szCs w:val="24"/>
        </w:rPr>
      </w:pPr>
      <w:bookmarkStart w:id="54" w:name="_Toc115360851"/>
      <w:r>
        <w:rPr>
          <w:rFonts w:ascii="Arial" w:hAnsi="Arial" w:cs="Arial"/>
          <w:b/>
          <w:sz w:val="24"/>
          <w:szCs w:val="24"/>
        </w:rPr>
        <w:t>3.7</w:t>
      </w:r>
      <w:r w:rsidR="0087183B" w:rsidRPr="009E1E09">
        <w:rPr>
          <w:rFonts w:ascii="Arial" w:hAnsi="Arial" w:cs="Arial"/>
          <w:b/>
          <w:sz w:val="24"/>
          <w:szCs w:val="24"/>
        </w:rPr>
        <w:t xml:space="preserve"> </w:t>
      </w:r>
      <w:r w:rsidR="0087183B">
        <w:rPr>
          <w:rFonts w:ascii="Arial" w:hAnsi="Arial" w:cs="Arial"/>
          <w:b/>
          <w:sz w:val="24"/>
          <w:szCs w:val="24"/>
        </w:rPr>
        <w:t>Охрана окружающей среды</w:t>
      </w:r>
      <w:bookmarkEnd w:id="54"/>
    </w:p>
    <w:p w:rsidR="00BC11C9" w:rsidRPr="008636CE" w:rsidRDefault="00BC11C9" w:rsidP="0087183B">
      <w:pPr>
        <w:spacing w:line="276" w:lineRule="auto"/>
        <w:ind w:left="567" w:firstLine="0"/>
        <w:rPr>
          <w:rFonts w:ascii="Arial" w:hAnsi="Arial" w:cs="Arial"/>
          <w:b/>
          <w:sz w:val="24"/>
          <w:szCs w:val="24"/>
        </w:rPr>
      </w:pPr>
      <w:r w:rsidRPr="008636CE">
        <w:rPr>
          <w:rFonts w:ascii="Arial" w:hAnsi="Arial" w:cs="Arial"/>
          <w:b/>
          <w:sz w:val="24"/>
          <w:szCs w:val="24"/>
        </w:rPr>
        <w:t>Мероприятия по охране атмосферного воздуха</w:t>
      </w:r>
    </w:p>
    <w:p w:rsidR="00AE3E2D" w:rsidRPr="00382015" w:rsidRDefault="00AE3E2D" w:rsidP="00AE3E2D">
      <w:pPr>
        <w:spacing w:line="276" w:lineRule="auto"/>
        <w:rPr>
          <w:rFonts w:ascii="Arial" w:hAnsi="Arial" w:cs="Arial"/>
          <w:sz w:val="24"/>
          <w:szCs w:val="24"/>
          <w:lang w:eastAsia="ru-RU"/>
        </w:rPr>
      </w:pPr>
      <w:r w:rsidRPr="00382015">
        <w:rPr>
          <w:rFonts w:ascii="Arial" w:hAnsi="Arial" w:cs="Arial"/>
          <w:sz w:val="24"/>
          <w:szCs w:val="24"/>
          <w:lang w:eastAsia="ru-RU"/>
        </w:rPr>
        <w:t xml:space="preserve">Санитарная охрана и оздоровление воздушного бассейна на территории </w:t>
      </w:r>
      <w:r w:rsidR="002E5CBD">
        <w:rPr>
          <w:rFonts w:ascii="Arial" w:hAnsi="Arial" w:cs="Arial"/>
          <w:sz w:val="24"/>
          <w:szCs w:val="24"/>
        </w:rPr>
        <w:t>муниципального образования «</w:t>
      </w:r>
      <w:proofErr w:type="spellStart"/>
      <w:r w:rsidR="002E5CBD">
        <w:rPr>
          <w:rFonts w:ascii="Arial" w:hAnsi="Arial" w:cs="Arial"/>
          <w:sz w:val="24"/>
          <w:szCs w:val="24"/>
        </w:rPr>
        <w:t>Новотузуклейский</w:t>
      </w:r>
      <w:proofErr w:type="spellEnd"/>
      <w:r w:rsidR="002E5CBD">
        <w:rPr>
          <w:rFonts w:ascii="Arial" w:hAnsi="Arial" w:cs="Arial"/>
          <w:sz w:val="24"/>
          <w:szCs w:val="24"/>
        </w:rPr>
        <w:t xml:space="preserve"> </w:t>
      </w:r>
      <w:proofErr w:type="spellStart"/>
      <w:r w:rsidR="002E5CBD">
        <w:rPr>
          <w:rFonts w:ascii="Arial" w:hAnsi="Arial" w:cs="Arial"/>
          <w:sz w:val="24"/>
          <w:szCs w:val="24"/>
        </w:rPr>
        <w:t>сельсовет</w:t>
      </w:r>
      <w:proofErr w:type="gramStart"/>
      <w:r w:rsidR="002E5CBD">
        <w:rPr>
          <w:rFonts w:ascii="Arial" w:hAnsi="Arial" w:cs="Arial"/>
          <w:sz w:val="24"/>
          <w:szCs w:val="24"/>
        </w:rPr>
        <w:t>»</w:t>
      </w:r>
      <w:r w:rsidRPr="00382015">
        <w:rPr>
          <w:rFonts w:ascii="Arial" w:hAnsi="Arial" w:cs="Arial"/>
          <w:sz w:val="24"/>
          <w:szCs w:val="24"/>
          <w:lang w:eastAsia="ru-RU"/>
        </w:rPr>
        <w:t>о</w:t>
      </w:r>
      <w:proofErr w:type="gramEnd"/>
      <w:r w:rsidRPr="00382015">
        <w:rPr>
          <w:rFonts w:ascii="Arial" w:hAnsi="Arial" w:cs="Arial"/>
          <w:sz w:val="24"/>
          <w:szCs w:val="24"/>
          <w:lang w:eastAsia="ru-RU"/>
        </w:rPr>
        <w:t>беспечивается</w:t>
      </w:r>
      <w:proofErr w:type="spellEnd"/>
      <w:r w:rsidRPr="00382015">
        <w:rPr>
          <w:rFonts w:ascii="Arial" w:hAnsi="Arial" w:cs="Arial"/>
          <w:sz w:val="24"/>
          <w:szCs w:val="24"/>
          <w:lang w:eastAsia="ru-RU"/>
        </w:rPr>
        <w:t xml:space="preserve"> комплексом защитных мероприятий технологического, организационного и планировочного характера: </w:t>
      </w:r>
    </w:p>
    <w:p w:rsidR="00AE3E2D" w:rsidRPr="00382015" w:rsidRDefault="00AE3E2D" w:rsidP="00AE3E2D">
      <w:pPr>
        <w:spacing w:line="276" w:lineRule="auto"/>
        <w:rPr>
          <w:rFonts w:ascii="Arial" w:hAnsi="Arial" w:cs="Arial"/>
          <w:sz w:val="24"/>
          <w:szCs w:val="24"/>
          <w:lang w:eastAsia="ru-RU"/>
        </w:rPr>
      </w:pPr>
      <w:r w:rsidRPr="00382015">
        <w:rPr>
          <w:rFonts w:ascii="Arial" w:hAnsi="Arial" w:cs="Arial"/>
          <w:sz w:val="24"/>
          <w:szCs w:val="24"/>
          <w:lang w:eastAsia="ru-RU"/>
        </w:rPr>
        <w:lastRenderedPageBreak/>
        <w:t xml:space="preserve">Для сокращения выбросов загрязняющих веществ от передвижных источников загрязнения атмосферного воздуха рекомендуется проведение следующих мероприятий: </w:t>
      </w:r>
    </w:p>
    <w:p w:rsidR="00AE3E2D" w:rsidRDefault="00AE3E2D" w:rsidP="003C1D80">
      <w:pPr>
        <w:pStyle w:val="a9"/>
        <w:numPr>
          <w:ilvl w:val="0"/>
          <w:numId w:val="24"/>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выполнение мероприятий предусмотренных краевой программой</w:t>
      </w:r>
      <w:r>
        <w:rPr>
          <w:rFonts w:ascii="Arial" w:hAnsi="Arial" w:cs="Arial"/>
          <w:sz w:val="24"/>
          <w:szCs w:val="24"/>
          <w:lang w:eastAsia="ru-RU"/>
        </w:rPr>
        <w:t xml:space="preserve"> «Охрана окружающей среды» с 2019 по 2024 гг.</w:t>
      </w:r>
      <w:r w:rsidRPr="00894E25">
        <w:rPr>
          <w:rFonts w:ascii="Arial" w:hAnsi="Arial" w:cs="Arial"/>
          <w:sz w:val="24"/>
          <w:szCs w:val="24"/>
          <w:lang w:eastAsia="ru-RU"/>
        </w:rPr>
        <w:t xml:space="preserve">, </w:t>
      </w:r>
      <w:r>
        <w:rPr>
          <w:rFonts w:ascii="Arial" w:hAnsi="Arial" w:cs="Arial"/>
          <w:sz w:val="24"/>
          <w:szCs w:val="24"/>
          <w:lang w:eastAsia="ru-RU"/>
        </w:rPr>
        <w:t>утвержденной постановлением Правительства Российской Федерации №599-п от 26 декабря 2018 г.</w:t>
      </w:r>
      <w:r w:rsidRPr="00894E25">
        <w:rPr>
          <w:rFonts w:ascii="Arial" w:hAnsi="Arial" w:cs="Arial"/>
          <w:sz w:val="24"/>
          <w:szCs w:val="24"/>
          <w:lang w:eastAsia="ru-RU"/>
        </w:rPr>
        <w:t>;</w:t>
      </w:r>
    </w:p>
    <w:p w:rsidR="00AE3E2D" w:rsidRPr="00382015" w:rsidRDefault="00AE3E2D" w:rsidP="003C1D80">
      <w:pPr>
        <w:pStyle w:val="a9"/>
        <w:numPr>
          <w:ilvl w:val="0"/>
          <w:numId w:val="24"/>
        </w:numPr>
        <w:tabs>
          <w:tab w:val="left" w:pos="993"/>
        </w:tabs>
        <w:spacing w:line="276" w:lineRule="auto"/>
        <w:ind w:left="0" w:firstLine="709"/>
        <w:contextualSpacing w:val="0"/>
        <w:rPr>
          <w:rFonts w:ascii="Arial" w:hAnsi="Arial" w:cs="Arial"/>
          <w:sz w:val="24"/>
          <w:szCs w:val="24"/>
          <w:lang w:eastAsia="ru-RU"/>
        </w:rPr>
      </w:pPr>
      <w:r w:rsidRPr="00382015">
        <w:rPr>
          <w:rFonts w:ascii="Arial" w:hAnsi="Arial" w:cs="Arial"/>
          <w:sz w:val="24"/>
          <w:szCs w:val="24"/>
          <w:lang w:eastAsia="ru-RU"/>
        </w:rPr>
        <w:t>проведение мониторинговых исследований загряз</w:t>
      </w:r>
      <w:r>
        <w:rPr>
          <w:rFonts w:ascii="Arial" w:hAnsi="Arial" w:cs="Arial"/>
          <w:sz w:val="24"/>
          <w:szCs w:val="24"/>
          <w:lang w:eastAsia="ru-RU"/>
        </w:rPr>
        <w:t>нения атмосферного воздуха;</w:t>
      </w:r>
    </w:p>
    <w:p w:rsidR="00AE3E2D" w:rsidRDefault="00AE3E2D" w:rsidP="003C1D80">
      <w:pPr>
        <w:pStyle w:val="a9"/>
        <w:numPr>
          <w:ilvl w:val="0"/>
          <w:numId w:val="24"/>
        </w:numPr>
        <w:tabs>
          <w:tab w:val="left" w:pos="993"/>
        </w:tabs>
        <w:spacing w:line="276" w:lineRule="auto"/>
        <w:ind w:left="0" w:firstLine="709"/>
        <w:contextualSpacing w:val="0"/>
        <w:rPr>
          <w:rFonts w:ascii="Arial" w:hAnsi="Arial" w:cs="Arial"/>
          <w:sz w:val="24"/>
          <w:szCs w:val="24"/>
          <w:lang w:eastAsia="ru-RU"/>
        </w:rPr>
      </w:pPr>
      <w:r w:rsidRPr="00382015">
        <w:rPr>
          <w:rFonts w:ascii="Arial" w:hAnsi="Arial" w:cs="Arial"/>
          <w:sz w:val="24"/>
          <w:szCs w:val="24"/>
          <w:lang w:eastAsia="ru-RU"/>
        </w:rPr>
        <w:t>внедрение замкнутых воздушных циклов с частичной рециркуляцией воздуха;</w:t>
      </w:r>
    </w:p>
    <w:p w:rsidR="00B56AC0" w:rsidRPr="00B56AC0" w:rsidRDefault="00B56AC0" w:rsidP="003C1D80">
      <w:pPr>
        <w:pStyle w:val="a9"/>
        <w:numPr>
          <w:ilvl w:val="0"/>
          <w:numId w:val="24"/>
        </w:numPr>
        <w:tabs>
          <w:tab w:val="left" w:pos="993"/>
        </w:tabs>
        <w:spacing w:line="276" w:lineRule="auto"/>
        <w:ind w:left="0" w:firstLine="709"/>
        <w:contextualSpacing w:val="0"/>
        <w:rPr>
          <w:rFonts w:ascii="Arial" w:hAnsi="Arial" w:cs="Arial"/>
          <w:sz w:val="24"/>
          <w:szCs w:val="24"/>
          <w:lang w:eastAsia="ru-RU"/>
        </w:rPr>
      </w:pPr>
      <w:r w:rsidRPr="00382015">
        <w:rPr>
          <w:rFonts w:ascii="Arial" w:hAnsi="Arial" w:cs="Arial"/>
          <w:sz w:val="24"/>
          <w:szCs w:val="24"/>
          <w:lang w:eastAsia="ru-RU"/>
        </w:rPr>
        <w:t xml:space="preserve">комплексное нормирование вредных выбросов в атмосферу и достижение установленных нормативов предельно допустимых выбросов; </w:t>
      </w:r>
    </w:p>
    <w:p w:rsidR="00AE3E2D" w:rsidRDefault="00AE3E2D" w:rsidP="003C1D80">
      <w:pPr>
        <w:pStyle w:val="a9"/>
        <w:numPr>
          <w:ilvl w:val="0"/>
          <w:numId w:val="24"/>
        </w:numPr>
        <w:tabs>
          <w:tab w:val="left" w:pos="993"/>
        </w:tabs>
        <w:spacing w:line="276" w:lineRule="auto"/>
        <w:ind w:left="0" w:firstLine="709"/>
        <w:contextualSpacing w:val="0"/>
        <w:rPr>
          <w:rFonts w:ascii="Arial" w:hAnsi="Arial" w:cs="Arial"/>
          <w:sz w:val="24"/>
          <w:szCs w:val="24"/>
          <w:lang w:eastAsia="ru-RU"/>
        </w:rPr>
      </w:pPr>
      <w:r w:rsidRPr="00473954">
        <w:rPr>
          <w:rFonts w:ascii="Arial" w:hAnsi="Arial" w:cs="Arial"/>
          <w:sz w:val="24"/>
          <w:szCs w:val="24"/>
          <w:lang w:eastAsia="ru-RU"/>
        </w:rPr>
        <w:t>повы</w:t>
      </w:r>
      <w:r>
        <w:rPr>
          <w:rFonts w:ascii="Arial" w:hAnsi="Arial" w:cs="Arial"/>
          <w:sz w:val="24"/>
          <w:szCs w:val="24"/>
          <w:lang w:eastAsia="ru-RU"/>
        </w:rPr>
        <w:t>шение</w:t>
      </w:r>
      <w:r w:rsidRPr="00473954">
        <w:rPr>
          <w:rFonts w:ascii="Arial" w:hAnsi="Arial" w:cs="Arial"/>
          <w:sz w:val="24"/>
          <w:szCs w:val="24"/>
          <w:lang w:eastAsia="ru-RU"/>
        </w:rPr>
        <w:t xml:space="preserve"> эффективност</w:t>
      </w:r>
      <w:r>
        <w:rPr>
          <w:rFonts w:ascii="Arial" w:hAnsi="Arial" w:cs="Arial"/>
          <w:sz w:val="24"/>
          <w:szCs w:val="24"/>
          <w:lang w:eastAsia="ru-RU"/>
        </w:rPr>
        <w:t>и</w:t>
      </w:r>
      <w:r w:rsidRPr="00473954">
        <w:rPr>
          <w:rFonts w:ascii="Arial" w:hAnsi="Arial" w:cs="Arial"/>
          <w:sz w:val="24"/>
          <w:szCs w:val="24"/>
          <w:lang w:eastAsia="ru-RU"/>
        </w:rPr>
        <w:t xml:space="preserve"> работы очистных фильтров, </w:t>
      </w:r>
      <w:r w:rsidRPr="00382015">
        <w:rPr>
          <w:rFonts w:ascii="Arial" w:hAnsi="Arial" w:cs="Arial"/>
          <w:sz w:val="24"/>
          <w:szCs w:val="24"/>
          <w:lang w:eastAsia="ru-RU"/>
        </w:rPr>
        <w:t>пыле-газоочистного оборудования</w:t>
      </w:r>
      <w:r w:rsidRPr="00473954">
        <w:rPr>
          <w:rFonts w:ascii="Arial" w:hAnsi="Arial" w:cs="Arial"/>
          <w:sz w:val="24"/>
          <w:szCs w:val="24"/>
          <w:lang w:eastAsia="ru-RU"/>
        </w:rPr>
        <w:t xml:space="preserve">, циклонов, </w:t>
      </w:r>
      <w:proofErr w:type="spellStart"/>
      <w:r w:rsidRPr="00473954">
        <w:rPr>
          <w:rFonts w:ascii="Arial" w:hAnsi="Arial" w:cs="Arial"/>
          <w:sz w:val="24"/>
          <w:szCs w:val="24"/>
          <w:lang w:eastAsia="ru-RU"/>
        </w:rPr>
        <w:t>пылеосадительных</w:t>
      </w:r>
      <w:proofErr w:type="spellEnd"/>
      <w:r w:rsidRPr="00473954">
        <w:rPr>
          <w:rFonts w:ascii="Arial" w:hAnsi="Arial" w:cs="Arial"/>
          <w:sz w:val="24"/>
          <w:szCs w:val="24"/>
          <w:lang w:eastAsia="ru-RU"/>
        </w:rPr>
        <w:t xml:space="preserve"> камер и обеспеч</w:t>
      </w:r>
      <w:r>
        <w:rPr>
          <w:rFonts w:ascii="Arial" w:hAnsi="Arial" w:cs="Arial"/>
          <w:sz w:val="24"/>
          <w:szCs w:val="24"/>
          <w:lang w:eastAsia="ru-RU"/>
        </w:rPr>
        <w:t>ение</w:t>
      </w:r>
      <w:r w:rsidRPr="00473954">
        <w:rPr>
          <w:rFonts w:ascii="Arial" w:hAnsi="Arial" w:cs="Arial"/>
          <w:sz w:val="24"/>
          <w:szCs w:val="24"/>
          <w:lang w:eastAsia="ru-RU"/>
        </w:rPr>
        <w:t xml:space="preserve"> ими все</w:t>
      </w:r>
      <w:r>
        <w:rPr>
          <w:rFonts w:ascii="Arial" w:hAnsi="Arial" w:cs="Arial"/>
          <w:sz w:val="24"/>
          <w:szCs w:val="24"/>
          <w:lang w:eastAsia="ru-RU"/>
        </w:rPr>
        <w:t>х</w:t>
      </w:r>
      <w:r w:rsidRPr="00473954">
        <w:rPr>
          <w:rFonts w:ascii="Arial" w:hAnsi="Arial" w:cs="Arial"/>
          <w:sz w:val="24"/>
          <w:szCs w:val="24"/>
          <w:lang w:eastAsia="ru-RU"/>
        </w:rPr>
        <w:t xml:space="preserve"> предприяти</w:t>
      </w:r>
      <w:r>
        <w:rPr>
          <w:rFonts w:ascii="Arial" w:hAnsi="Arial" w:cs="Arial"/>
          <w:sz w:val="24"/>
          <w:szCs w:val="24"/>
          <w:lang w:eastAsia="ru-RU"/>
        </w:rPr>
        <w:t>й</w:t>
      </w:r>
      <w:r w:rsidRPr="00473954">
        <w:rPr>
          <w:rFonts w:ascii="Arial" w:hAnsi="Arial" w:cs="Arial"/>
          <w:sz w:val="24"/>
          <w:szCs w:val="24"/>
          <w:lang w:eastAsia="ru-RU"/>
        </w:rPr>
        <w:t>-загрязнител</w:t>
      </w:r>
      <w:r>
        <w:rPr>
          <w:rFonts w:ascii="Arial" w:hAnsi="Arial" w:cs="Arial"/>
          <w:sz w:val="24"/>
          <w:szCs w:val="24"/>
          <w:lang w:eastAsia="ru-RU"/>
        </w:rPr>
        <w:t>ей</w:t>
      </w:r>
      <w:r w:rsidRPr="00473954">
        <w:rPr>
          <w:rFonts w:ascii="Arial" w:hAnsi="Arial" w:cs="Arial"/>
          <w:sz w:val="24"/>
          <w:szCs w:val="24"/>
          <w:lang w:eastAsia="ru-RU"/>
        </w:rPr>
        <w:t>;</w:t>
      </w:r>
    </w:p>
    <w:p w:rsidR="00B56AC0" w:rsidRPr="00B56AC0" w:rsidRDefault="00B56AC0" w:rsidP="003C1D80">
      <w:pPr>
        <w:pStyle w:val="a9"/>
        <w:numPr>
          <w:ilvl w:val="0"/>
          <w:numId w:val="24"/>
        </w:numPr>
        <w:tabs>
          <w:tab w:val="left" w:pos="993"/>
        </w:tabs>
        <w:spacing w:line="276" w:lineRule="auto"/>
        <w:ind w:left="0" w:firstLine="709"/>
        <w:contextualSpacing w:val="0"/>
        <w:rPr>
          <w:rFonts w:ascii="Arial" w:hAnsi="Arial" w:cs="Arial"/>
          <w:sz w:val="24"/>
          <w:szCs w:val="24"/>
          <w:lang w:eastAsia="ru-RU"/>
        </w:rPr>
      </w:pPr>
      <w:r w:rsidRPr="00382015">
        <w:rPr>
          <w:rFonts w:ascii="Arial" w:hAnsi="Arial" w:cs="Arial"/>
          <w:sz w:val="24"/>
          <w:szCs w:val="24"/>
          <w:lang w:eastAsia="ru-RU"/>
        </w:rPr>
        <w:t>разработка проектов санитарно-защитных зон для объектов, оказывающих негативное воздействие на окружающую среду;</w:t>
      </w:r>
    </w:p>
    <w:p w:rsidR="00AE3E2D" w:rsidRPr="00382015" w:rsidRDefault="00AE3E2D" w:rsidP="003C1D80">
      <w:pPr>
        <w:pStyle w:val="a9"/>
        <w:numPr>
          <w:ilvl w:val="0"/>
          <w:numId w:val="24"/>
        </w:numPr>
        <w:tabs>
          <w:tab w:val="left" w:pos="993"/>
        </w:tabs>
        <w:spacing w:line="276" w:lineRule="auto"/>
        <w:ind w:left="0" w:firstLine="709"/>
        <w:contextualSpacing w:val="0"/>
        <w:rPr>
          <w:rFonts w:ascii="Arial" w:hAnsi="Arial" w:cs="Arial"/>
          <w:sz w:val="24"/>
          <w:szCs w:val="24"/>
          <w:lang w:eastAsia="ru-RU"/>
        </w:rPr>
      </w:pPr>
      <w:r w:rsidRPr="00382015">
        <w:rPr>
          <w:rFonts w:ascii="Arial" w:hAnsi="Arial" w:cs="Arial"/>
          <w:sz w:val="24"/>
          <w:szCs w:val="24"/>
          <w:lang w:eastAsia="ru-RU"/>
        </w:rPr>
        <w:t>отв</w:t>
      </w:r>
      <w:r>
        <w:rPr>
          <w:rFonts w:ascii="Arial" w:hAnsi="Arial" w:cs="Arial"/>
          <w:sz w:val="24"/>
          <w:szCs w:val="24"/>
          <w:lang w:eastAsia="ru-RU"/>
        </w:rPr>
        <w:t>едение</w:t>
      </w:r>
      <w:r w:rsidRPr="00382015">
        <w:rPr>
          <w:rFonts w:ascii="Arial" w:hAnsi="Arial" w:cs="Arial"/>
          <w:sz w:val="24"/>
          <w:szCs w:val="24"/>
          <w:lang w:eastAsia="ru-RU"/>
        </w:rPr>
        <w:t xml:space="preserve"> основных транспортных потоков от жилой застройки за счет модернизации и реконструкции транспортной сети населенных пунктов;</w:t>
      </w:r>
    </w:p>
    <w:p w:rsidR="00AE3E2D" w:rsidRPr="00382015" w:rsidRDefault="00AE3E2D" w:rsidP="003C1D80">
      <w:pPr>
        <w:pStyle w:val="a9"/>
        <w:numPr>
          <w:ilvl w:val="0"/>
          <w:numId w:val="24"/>
        </w:numPr>
        <w:tabs>
          <w:tab w:val="left" w:pos="993"/>
        </w:tabs>
        <w:spacing w:line="276" w:lineRule="auto"/>
        <w:ind w:left="0" w:firstLine="709"/>
        <w:contextualSpacing w:val="0"/>
        <w:rPr>
          <w:rFonts w:ascii="Arial" w:hAnsi="Arial" w:cs="Arial"/>
          <w:sz w:val="24"/>
          <w:szCs w:val="24"/>
          <w:lang w:eastAsia="ru-RU"/>
        </w:rPr>
      </w:pPr>
      <w:r w:rsidRPr="00382015">
        <w:rPr>
          <w:rFonts w:ascii="Arial" w:hAnsi="Arial" w:cs="Arial"/>
          <w:sz w:val="24"/>
          <w:szCs w:val="24"/>
          <w:lang w:eastAsia="ru-RU"/>
        </w:rPr>
        <w:t xml:space="preserve">внедрение малоотходных и безотходных технологий в производстве; </w:t>
      </w:r>
    </w:p>
    <w:p w:rsidR="00AE3E2D" w:rsidRPr="00382015" w:rsidRDefault="00AE3E2D" w:rsidP="003C1D80">
      <w:pPr>
        <w:pStyle w:val="a9"/>
        <w:numPr>
          <w:ilvl w:val="0"/>
          <w:numId w:val="24"/>
        </w:numPr>
        <w:tabs>
          <w:tab w:val="left" w:pos="993"/>
        </w:tabs>
        <w:spacing w:line="276" w:lineRule="auto"/>
        <w:ind w:left="0" w:firstLine="709"/>
        <w:contextualSpacing w:val="0"/>
        <w:rPr>
          <w:rFonts w:ascii="Arial" w:hAnsi="Arial" w:cs="Arial"/>
          <w:sz w:val="24"/>
          <w:szCs w:val="24"/>
          <w:lang w:eastAsia="ru-RU"/>
        </w:rPr>
      </w:pPr>
      <w:r w:rsidRPr="00382015">
        <w:rPr>
          <w:rFonts w:ascii="Arial" w:hAnsi="Arial" w:cs="Arial"/>
          <w:sz w:val="24"/>
          <w:szCs w:val="24"/>
          <w:lang w:eastAsia="ru-RU"/>
        </w:rPr>
        <w:t xml:space="preserve">развитие общественного транспорта, в том числе электротранспорта; </w:t>
      </w:r>
    </w:p>
    <w:p w:rsidR="00AE3E2D" w:rsidRPr="00382015" w:rsidRDefault="00AE3E2D" w:rsidP="003C1D80">
      <w:pPr>
        <w:pStyle w:val="a9"/>
        <w:numPr>
          <w:ilvl w:val="0"/>
          <w:numId w:val="24"/>
        </w:numPr>
        <w:tabs>
          <w:tab w:val="left" w:pos="993"/>
        </w:tabs>
        <w:spacing w:line="276" w:lineRule="auto"/>
        <w:ind w:left="0" w:firstLine="709"/>
        <w:contextualSpacing w:val="0"/>
        <w:rPr>
          <w:rFonts w:ascii="Arial" w:hAnsi="Arial" w:cs="Arial"/>
          <w:sz w:val="24"/>
          <w:szCs w:val="24"/>
          <w:lang w:eastAsia="ru-RU"/>
        </w:rPr>
      </w:pPr>
      <w:r w:rsidRPr="00382015">
        <w:rPr>
          <w:rFonts w:ascii="Arial" w:hAnsi="Arial" w:cs="Arial"/>
          <w:sz w:val="24"/>
          <w:szCs w:val="24"/>
          <w:lang w:eastAsia="ru-RU"/>
        </w:rPr>
        <w:t xml:space="preserve">совершенствование системы эксплуатации и экологического контроля автотранспортных средств; </w:t>
      </w:r>
    </w:p>
    <w:p w:rsidR="00AE3E2D" w:rsidRPr="00382015" w:rsidRDefault="00AE3E2D" w:rsidP="003C1D80">
      <w:pPr>
        <w:pStyle w:val="a9"/>
        <w:numPr>
          <w:ilvl w:val="0"/>
          <w:numId w:val="24"/>
        </w:numPr>
        <w:tabs>
          <w:tab w:val="left" w:pos="993"/>
        </w:tabs>
        <w:spacing w:line="276" w:lineRule="auto"/>
        <w:ind w:left="0" w:firstLine="709"/>
        <w:contextualSpacing w:val="0"/>
        <w:rPr>
          <w:rFonts w:ascii="Arial" w:hAnsi="Arial" w:cs="Arial"/>
          <w:sz w:val="24"/>
          <w:szCs w:val="24"/>
          <w:lang w:eastAsia="ru-RU"/>
        </w:rPr>
      </w:pPr>
      <w:r w:rsidRPr="00382015">
        <w:rPr>
          <w:rFonts w:ascii="Arial" w:hAnsi="Arial" w:cs="Arial"/>
          <w:sz w:val="24"/>
          <w:szCs w:val="24"/>
          <w:lang w:eastAsia="ru-RU"/>
        </w:rPr>
        <w:t xml:space="preserve">благоустройство, озеленение улиц и проектируемой территории в целом, в целях защиты застроенной территории от неблагоприятных ветров, борьбы с шумом, обогащения воздуха кислородом и поглощения из воздуха углекислого газа; </w:t>
      </w:r>
    </w:p>
    <w:p w:rsidR="00AE3E2D" w:rsidRPr="00382015" w:rsidRDefault="00AE3E2D" w:rsidP="003C1D80">
      <w:pPr>
        <w:pStyle w:val="a9"/>
        <w:numPr>
          <w:ilvl w:val="0"/>
          <w:numId w:val="24"/>
        </w:numPr>
        <w:tabs>
          <w:tab w:val="left" w:pos="993"/>
        </w:tabs>
        <w:spacing w:line="276" w:lineRule="auto"/>
        <w:ind w:left="0" w:firstLine="709"/>
        <w:contextualSpacing w:val="0"/>
        <w:rPr>
          <w:rFonts w:ascii="Arial" w:hAnsi="Arial" w:cs="Arial"/>
          <w:sz w:val="24"/>
          <w:szCs w:val="24"/>
          <w:lang w:eastAsia="ru-RU"/>
        </w:rPr>
      </w:pPr>
      <w:r w:rsidRPr="00382015">
        <w:rPr>
          <w:rFonts w:ascii="Arial" w:hAnsi="Arial" w:cs="Arial"/>
          <w:sz w:val="24"/>
          <w:szCs w:val="24"/>
          <w:lang w:eastAsia="ru-RU"/>
        </w:rPr>
        <w:t>организация контроля, внедрение и сертификация автомобильной техники, отвечающей экологическим стандартам «Евро 4» и «Евро 5»;</w:t>
      </w:r>
    </w:p>
    <w:p w:rsidR="00AE3E2D" w:rsidRDefault="00AE3E2D" w:rsidP="003C1D80">
      <w:pPr>
        <w:pStyle w:val="a9"/>
        <w:numPr>
          <w:ilvl w:val="0"/>
          <w:numId w:val="24"/>
        </w:numPr>
        <w:tabs>
          <w:tab w:val="left" w:pos="993"/>
        </w:tabs>
        <w:spacing w:line="276" w:lineRule="auto"/>
        <w:ind w:left="0" w:firstLine="709"/>
        <w:contextualSpacing w:val="0"/>
        <w:rPr>
          <w:rFonts w:ascii="Arial" w:hAnsi="Arial" w:cs="Arial"/>
          <w:sz w:val="24"/>
          <w:szCs w:val="24"/>
          <w:lang w:eastAsia="ru-RU"/>
        </w:rPr>
      </w:pPr>
      <w:r w:rsidRPr="00382015">
        <w:rPr>
          <w:rFonts w:ascii="Arial" w:hAnsi="Arial" w:cs="Arial"/>
          <w:sz w:val="24"/>
          <w:szCs w:val="24"/>
          <w:lang w:eastAsia="ru-RU"/>
        </w:rPr>
        <w:t xml:space="preserve">организация полос зеленых насаждений вдоль автомобильных дорог и озеленение </w:t>
      </w:r>
      <w:proofErr w:type="spellStart"/>
      <w:r w:rsidRPr="00382015">
        <w:rPr>
          <w:rFonts w:ascii="Arial" w:hAnsi="Arial" w:cs="Arial"/>
          <w:sz w:val="24"/>
          <w:szCs w:val="24"/>
          <w:lang w:eastAsia="ru-RU"/>
        </w:rPr>
        <w:t>внутримикрорайонных</w:t>
      </w:r>
      <w:proofErr w:type="spellEnd"/>
      <w:r w:rsidRPr="00382015">
        <w:rPr>
          <w:rFonts w:ascii="Arial" w:hAnsi="Arial" w:cs="Arial"/>
          <w:sz w:val="24"/>
          <w:szCs w:val="24"/>
          <w:lang w:eastAsia="ru-RU"/>
        </w:rPr>
        <w:t xml:space="preserve"> пространств, в соответствии с требованиями СП 42.13330.2016 «СНиП 2.07.01-89* «Градостроительство. Планировка и застройка городских и сельских поселений». </w:t>
      </w:r>
    </w:p>
    <w:p w:rsidR="00BC11C9" w:rsidRPr="008636CE" w:rsidRDefault="00BC11C9" w:rsidP="0087183B">
      <w:pPr>
        <w:spacing w:line="276" w:lineRule="auto"/>
        <w:ind w:left="567" w:firstLine="0"/>
        <w:rPr>
          <w:rFonts w:ascii="Arial" w:hAnsi="Arial" w:cs="Arial"/>
          <w:b/>
          <w:sz w:val="24"/>
          <w:szCs w:val="24"/>
        </w:rPr>
      </w:pPr>
      <w:r w:rsidRPr="008636CE">
        <w:rPr>
          <w:rFonts w:ascii="Arial" w:hAnsi="Arial" w:cs="Arial"/>
          <w:b/>
          <w:sz w:val="24"/>
          <w:szCs w:val="24"/>
        </w:rPr>
        <w:t>Мероприятия по охране водной среды</w:t>
      </w:r>
    </w:p>
    <w:p w:rsidR="00AE3E2D" w:rsidRPr="00894E25" w:rsidRDefault="00AE3E2D" w:rsidP="00AE3E2D">
      <w:pPr>
        <w:spacing w:line="276" w:lineRule="auto"/>
        <w:rPr>
          <w:rFonts w:ascii="Arial" w:hAnsi="Arial" w:cs="Arial"/>
          <w:sz w:val="24"/>
          <w:szCs w:val="24"/>
          <w:lang w:eastAsia="ru-RU"/>
        </w:rPr>
      </w:pPr>
      <w:r w:rsidRPr="00894E25">
        <w:rPr>
          <w:rFonts w:ascii="Arial" w:hAnsi="Arial" w:cs="Arial"/>
          <w:sz w:val="24"/>
          <w:szCs w:val="24"/>
          <w:lang w:eastAsia="ru-RU"/>
        </w:rPr>
        <w:t>С целью улучшения качества вод, восстановления и предотвращения загрязнения водных объектов проектом генерального плана реком</w:t>
      </w:r>
      <w:r>
        <w:rPr>
          <w:rFonts w:ascii="Arial" w:hAnsi="Arial" w:cs="Arial"/>
          <w:sz w:val="24"/>
          <w:szCs w:val="24"/>
          <w:lang w:eastAsia="ru-RU"/>
        </w:rPr>
        <w:t>ендуются следующие мероприятия:</w:t>
      </w:r>
    </w:p>
    <w:p w:rsidR="00AE3E2D" w:rsidRDefault="00AE3E2D" w:rsidP="003C1D80">
      <w:pPr>
        <w:pStyle w:val="a9"/>
        <w:numPr>
          <w:ilvl w:val="0"/>
          <w:numId w:val="25"/>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 xml:space="preserve">выполнение мероприятий предусмотренных </w:t>
      </w:r>
      <w:r w:rsidR="00A84BF9">
        <w:rPr>
          <w:rFonts w:ascii="Arial" w:hAnsi="Arial" w:cs="Arial"/>
          <w:sz w:val="24"/>
          <w:szCs w:val="24"/>
          <w:lang w:eastAsia="ru-RU"/>
        </w:rPr>
        <w:t>областной</w:t>
      </w:r>
      <w:r w:rsidRPr="00894E25">
        <w:rPr>
          <w:rFonts w:ascii="Arial" w:hAnsi="Arial" w:cs="Arial"/>
          <w:sz w:val="24"/>
          <w:szCs w:val="24"/>
          <w:lang w:eastAsia="ru-RU"/>
        </w:rPr>
        <w:t xml:space="preserve"> программой</w:t>
      </w:r>
      <w:r>
        <w:rPr>
          <w:rFonts w:ascii="Arial" w:hAnsi="Arial" w:cs="Arial"/>
          <w:sz w:val="24"/>
          <w:szCs w:val="24"/>
          <w:lang w:eastAsia="ru-RU"/>
        </w:rPr>
        <w:t xml:space="preserve"> </w:t>
      </w:r>
      <w:r w:rsidRPr="00894E25">
        <w:rPr>
          <w:rFonts w:ascii="Arial" w:hAnsi="Arial" w:cs="Arial"/>
          <w:sz w:val="24"/>
          <w:szCs w:val="24"/>
          <w:lang w:eastAsia="ru-RU"/>
        </w:rPr>
        <w:t>«Охрана окружающей среды</w:t>
      </w:r>
      <w:r w:rsidR="00A84BF9">
        <w:rPr>
          <w:rFonts w:ascii="Arial" w:hAnsi="Arial" w:cs="Arial"/>
          <w:sz w:val="24"/>
          <w:szCs w:val="24"/>
          <w:lang w:eastAsia="ru-RU"/>
        </w:rPr>
        <w:t xml:space="preserve"> Астраханской области</w:t>
      </w:r>
      <w:r w:rsidRPr="00894E25">
        <w:rPr>
          <w:rFonts w:ascii="Arial" w:hAnsi="Arial" w:cs="Arial"/>
          <w:sz w:val="24"/>
          <w:szCs w:val="24"/>
          <w:lang w:eastAsia="ru-RU"/>
        </w:rPr>
        <w:t xml:space="preserve">», </w:t>
      </w:r>
      <w:r>
        <w:rPr>
          <w:rFonts w:ascii="Arial" w:hAnsi="Arial" w:cs="Arial"/>
          <w:sz w:val="24"/>
          <w:szCs w:val="24"/>
          <w:lang w:eastAsia="ru-RU"/>
        </w:rPr>
        <w:t xml:space="preserve">утвержденной постановлением Правительства </w:t>
      </w:r>
      <w:r w:rsidR="00A84BF9">
        <w:rPr>
          <w:rFonts w:ascii="Arial" w:hAnsi="Arial" w:cs="Arial"/>
          <w:sz w:val="24"/>
          <w:szCs w:val="24"/>
          <w:lang w:eastAsia="ru-RU"/>
        </w:rPr>
        <w:t>Астраханской области №38</w:t>
      </w:r>
      <w:r>
        <w:rPr>
          <w:rFonts w:ascii="Arial" w:hAnsi="Arial" w:cs="Arial"/>
          <w:sz w:val="24"/>
          <w:szCs w:val="24"/>
          <w:lang w:eastAsia="ru-RU"/>
        </w:rPr>
        <w:t>9-</w:t>
      </w:r>
      <w:r w:rsidR="00A84BF9">
        <w:rPr>
          <w:rFonts w:ascii="Arial" w:hAnsi="Arial" w:cs="Arial"/>
          <w:sz w:val="24"/>
          <w:szCs w:val="24"/>
          <w:lang w:eastAsia="ru-RU"/>
        </w:rPr>
        <w:t>П</w:t>
      </w:r>
      <w:r>
        <w:rPr>
          <w:rFonts w:ascii="Arial" w:hAnsi="Arial" w:cs="Arial"/>
          <w:sz w:val="24"/>
          <w:szCs w:val="24"/>
          <w:lang w:eastAsia="ru-RU"/>
        </w:rPr>
        <w:t xml:space="preserve"> от </w:t>
      </w:r>
      <w:r w:rsidR="00A84BF9">
        <w:rPr>
          <w:rFonts w:ascii="Arial" w:hAnsi="Arial" w:cs="Arial"/>
          <w:sz w:val="24"/>
          <w:szCs w:val="24"/>
          <w:lang w:eastAsia="ru-RU"/>
        </w:rPr>
        <w:t>1</w:t>
      </w:r>
      <w:r>
        <w:rPr>
          <w:rFonts w:ascii="Arial" w:hAnsi="Arial" w:cs="Arial"/>
          <w:sz w:val="24"/>
          <w:szCs w:val="24"/>
          <w:lang w:eastAsia="ru-RU"/>
        </w:rPr>
        <w:t xml:space="preserve">2 </w:t>
      </w:r>
      <w:r w:rsidR="00A84BF9">
        <w:rPr>
          <w:rFonts w:ascii="Arial" w:hAnsi="Arial" w:cs="Arial"/>
          <w:sz w:val="24"/>
          <w:szCs w:val="24"/>
          <w:lang w:eastAsia="ru-RU"/>
        </w:rPr>
        <w:t>сентября</w:t>
      </w:r>
      <w:r>
        <w:rPr>
          <w:rFonts w:ascii="Arial" w:hAnsi="Arial" w:cs="Arial"/>
          <w:sz w:val="24"/>
          <w:szCs w:val="24"/>
          <w:lang w:eastAsia="ru-RU"/>
        </w:rPr>
        <w:t xml:space="preserve"> 201</w:t>
      </w:r>
      <w:r w:rsidR="00A84BF9">
        <w:rPr>
          <w:rFonts w:ascii="Arial" w:hAnsi="Arial" w:cs="Arial"/>
          <w:sz w:val="24"/>
          <w:szCs w:val="24"/>
          <w:lang w:eastAsia="ru-RU"/>
        </w:rPr>
        <w:t>4</w:t>
      </w:r>
      <w:r>
        <w:rPr>
          <w:rFonts w:ascii="Arial" w:hAnsi="Arial" w:cs="Arial"/>
          <w:sz w:val="24"/>
          <w:szCs w:val="24"/>
          <w:lang w:eastAsia="ru-RU"/>
        </w:rPr>
        <w:t xml:space="preserve"> г.</w:t>
      </w:r>
      <w:r w:rsidRPr="00894E25">
        <w:rPr>
          <w:rFonts w:ascii="Arial" w:hAnsi="Arial" w:cs="Arial"/>
          <w:sz w:val="24"/>
          <w:szCs w:val="24"/>
          <w:lang w:eastAsia="ru-RU"/>
        </w:rPr>
        <w:t>;</w:t>
      </w:r>
    </w:p>
    <w:p w:rsidR="00AE3E2D" w:rsidRPr="00066632" w:rsidRDefault="00AE3E2D" w:rsidP="003C1D80">
      <w:pPr>
        <w:pStyle w:val="a9"/>
        <w:numPr>
          <w:ilvl w:val="0"/>
          <w:numId w:val="25"/>
        </w:numPr>
        <w:tabs>
          <w:tab w:val="left" w:pos="993"/>
        </w:tabs>
        <w:spacing w:line="276" w:lineRule="auto"/>
        <w:ind w:left="0" w:firstLine="709"/>
        <w:contextualSpacing w:val="0"/>
        <w:rPr>
          <w:rFonts w:ascii="Arial" w:hAnsi="Arial" w:cs="Arial"/>
          <w:szCs w:val="24"/>
          <w:lang w:eastAsia="ru-RU"/>
        </w:rPr>
      </w:pPr>
      <w:r w:rsidRPr="00066632">
        <w:rPr>
          <w:rFonts w:ascii="Arial" w:hAnsi="Arial" w:cs="Arial"/>
          <w:sz w:val="24"/>
          <w:szCs w:val="26"/>
        </w:rPr>
        <w:t>реконстру</w:t>
      </w:r>
      <w:r>
        <w:rPr>
          <w:rFonts w:ascii="Arial" w:hAnsi="Arial" w:cs="Arial"/>
          <w:sz w:val="24"/>
          <w:szCs w:val="26"/>
        </w:rPr>
        <w:t>кция</w:t>
      </w:r>
      <w:r w:rsidRPr="00066632">
        <w:rPr>
          <w:rFonts w:ascii="Arial" w:hAnsi="Arial" w:cs="Arial"/>
          <w:sz w:val="24"/>
          <w:szCs w:val="26"/>
        </w:rPr>
        <w:t xml:space="preserve"> очистных сооружений в </w:t>
      </w:r>
      <w:r w:rsidR="00C805D0">
        <w:rPr>
          <w:rFonts w:ascii="Arial" w:hAnsi="Arial" w:cs="Arial"/>
          <w:sz w:val="24"/>
          <w:szCs w:val="26"/>
        </w:rPr>
        <w:t>муниципальном образовании;</w:t>
      </w:r>
    </w:p>
    <w:p w:rsidR="00AE3E2D" w:rsidRPr="00894E25" w:rsidRDefault="00AE3E2D" w:rsidP="003C1D80">
      <w:pPr>
        <w:pStyle w:val="a9"/>
        <w:numPr>
          <w:ilvl w:val="0"/>
          <w:numId w:val="25"/>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 xml:space="preserve">установление на местности границ водоохранных зон и границ прибрежных защитных полос водных объектов; </w:t>
      </w:r>
    </w:p>
    <w:p w:rsidR="00AE3E2D" w:rsidRDefault="00AE3E2D" w:rsidP="003C1D80">
      <w:pPr>
        <w:pStyle w:val="a9"/>
        <w:numPr>
          <w:ilvl w:val="0"/>
          <w:numId w:val="25"/>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 xml:space="preserve">соблюдение режимов и требований в границах водоохранных зон, прибрежных защитных полос, а также в границах зон санитарной охраны </w:t>
      </w:r>
      <w:r w:rsidRPr="00894E25">
        <w:rPr>
          <w:rFonts w:ascii="Arial" w:hAnsi="Arial" w:cs="Arial"/>
          <w:sz w:val="24"/>
          <w:szCs w:val="24"/>
          <w:lang w:eastAsia="ru-RU"/>
        </w:rPr>
        <w:lastRenderedPageBreak/>
        <w:t xml:space="preserve">источников водоснабжения и водопроводов питьевого назначения в соответствии с нормативными правовыми актами; </w:t>
      </w:r>
    </w:p>
    <w:p w:rsidR="00AE3E2D" w:rsidRDefault="00AE3E2D" w:rsidP="003C1D80">
      <w:pPr>
        <w:pStyle w:val="a9"/>
        <w:numPr>
          <w:ilvl w:val="0"/>
          <w:numId w:val="25"/>
        </w:numPr>
        <w:tabs>
          <w:tab w:val="left" w:pos="993"/>
        </w:tabs>
        <w:spacing w:line="276" w:lineRule="auto"/>
        <w:ind w:left="0" w:firstLine="709"/>
        <w:contextualSpacing w:val="0"/>
        <w:rPr>
          <w:rFonts w:ascii="Arial" w:hAnsi="Arial" w:cs="Arial"/>
          <w:sz w:val="24"/>
          <w:szCs w:val="24"/>
          <w:lang w:eastAsia="ru-RU"/>
        </w:rPr>
      </w:pPr>
      <w:r w:rsidRPr="002550EA">
        <w:rPr>
          <w:rFonts w:ascii="Arial" w:hAnsi="Arial" w:cs="Arial"/>
          <w:sz w:val="24"/>
          <w:szCs w:val="24"/>
          <w:lang w:eastAsia="ru-RU"/>
        </w:rPr>
        <w:t>созда</w:t>
      </w:r>
      <w:r>
        <w:rPr>
          <w:rFonts w:ascii="Arial" w:hAnsi="Arial" w:cs="Arial"/>
          <w:sz w:val="24"/>
          <w:szCs w:val="24"/>
          <w:lang w:eastAsia="ru-RU"/>
        </w:rPr>
        <w:t>ние</w:t>
      </w:r>
      <w:r w:rsidRPr="002550EA">
        <w:rPr>
          <w:rFonts w:ascii="Arial" w:hAnsi="Arial" w:cs="Arial"/>
          <w:sz w:val="24"/>
          <w:szCs w:val="24"/>
          <w:lang w:eastAsia="ru-RU"/>
        </w:rPr>
        <w:t xml:space="preserve"> в местах сброса крупных сельскохозяйственных комплексов и ферм</w:t>
      </w:r>
      <w:r>
        <w:rPr>
          <w:rFonts w:ascii="Arial" w:hAnsi="Arial" w:cs="Arial"/>
          <w:sz w:val="24"/>
          <w:szCs w:val="24"/>
          <w:lang w:eastAsia="ru-RU"/>
        </w:rPr>
        <w:t>,</w:t>
      </w:r>
      <w:r w:rsidRPr="002550EA">
        <w:rPr>
          <w:rFonts w:ascii="Arial" w:hAnsi="Arial" w:cs="Arial"/>
          <w:sz w:val="24"/>
          <w:szCs w:val="24"/>
          <w:lang w:eastAsia="ru-RU"/>
        </w:rPr>
        <w:t xml:space="preserve"> очистны</w:t>
      </w:r>
      <w:r>
        <w:rPr>
          <w:rFonts w:ascii="Arial" w:hAnsi="Arial" w:cs="Arial"/>
          <w:sz w:val="24"/>
          <w:szCs w:val="24"/>
          <w:lang w:eastAsia="ru-RU"/>
        </w:rPr>
        <w:t>х</w:t>
      </w:r>
      <w:r w:rsidRPr="002550EA">
        <w:rPr>
          <w:rFonts w:ascii="Arial" w:hAnsi="Arial" w:cs="Arial"/>
          <w:sz w:val="24"/>
          <w:szCs w:val="24"/>
          <w:lang w:eastAsia="ru-RU"/>
        </w:rPr>
        <w:t xml:space="preserve"> сооружени</w:t>
      </w:r>
      <w:r>
        <w:rPr>
          <w:rFonts w:ascii="Arial" w:hAnsi="Arial" w:cs="Arial"/>
          <w:sz w:val="24"/>
          <w:szCs w:val="24"/>
          <w:lang w:eastAsia="ru-RU"/>
        </w:rPr>
        <w:t>й</w:t>
      </w:r>
      <w:r w:rsidRPr="002550EA">
        <w:rPr>
          <w:rFonts w:ascii="Arial" w:hAnsi="Arial" w:cs="Arial"/>
          <w:sz w:val="24"/>
          <w:szCs w:val="24"/>
          <w:lang w:eastAsia="ru-RU"/>
        </w:rPr>
        <w:t xml:space="preserve"> для очистки от азота аммония, пестицидов и нитритов;</w:t>
      </w:r>
    </w:p>
    <w:p w:rsidR="00254134" w:rsidRPr="00254134" w:rsidRDefault="00254134" w:rsidP="003C1D80">
      <w:pPr>
        <w:pStyle w:val="a9"/>
        <w:numPr>
          <w:ilvl w:val="0"/>
          <w:numId w:val="25"/>
        </w:numPr>
        <w:tabs>
          <w:tab w:val="left" w:pos="993"/>
        </w:tabs>
        <w:spacing w:line="276" w:lineRule="auto"/>
        <w:ind w:left="0" w:firstLine="709"/>
        <w:contextualSpacing w:val="0"/>
        <w:rPr>
          <w:rFonts w:ascii="Arial" w:hAnsi="Arial" w:cs="Arial"/>
          <w:sz w:val="24"/>
          <w:szCs w:val="24"/>
          <w:lang w:eastAsia="ru-RU"/>
        </w:rPr>
      </w:pPr>
      <w:r w:rsidRPr="002550EA">
        <w:rPr>
          <w:rFonts w:ascii="Arial" w:hAnsi="Arial" w:cs="Arial"/>
          <w:sz w:val="24"/>
          <w:szCs w:val="24"/>
          <w:lang w:eastAsia="ru-RU"/>
        </w:rPr>
        <w:t>внедрение в промышленность малоотходного производства, максимальное использование безотходны</w:t>
      </w:r>
      <w:r>
        <w:rPr>
          <w:rFonts w:ascii="Arial" w:hAnsi="Arial" w:cs="Arial"/>
          <w:sz w:val="24"/>
          <w:szCs w:val="24"/>
          <w:lang w:eastAsia="ru-RU"/>
        </w:rPr>
        <w:t>х</w:t>
      </w:r>
      <w:r w:rsidRPr="002550EA">
        <w:rPr>
          <w:rFonts w:ascii="Arial" w:hAnsi="Arial" w:cs="Arial"/>
          <w:sz w:val="24"/>
          <w:szCs w:val="24"/>
          <w:lang w:eastAsia="ru-RU"/>
        </w:rPr>
        <w:t xml:space="preserve"> технологи</w:t>
      </w:r>
      <w:r>
        <w:rPr>
          <w:rFonts w:ascii="Arial" w:hAnsi="Arial" w:cs="Arial"/>
          <w:sz w:val="24"/>
          <w:szCs w:val="24"/>
          <w:lang w:eastAsia="ru-RU"/>
        </w:rPr>
        <w:t>й</w:t>
      </w:r>
      <w:r w:rsidRPr="002550EA">
        <w:rPr>
          <w:rFonts w:ascii="Arial" w:hAnsi="Arial" w:cs="Arial"/>
          <w:sz w:val="24"/>
          <w:szCs w:val="24"/>
          <w:lang w:eastAsia="ru-RU"/>
        </w:rPr>
        <w:t xml:space="preserve"> и замкнуты</w:t>
      </w:r>
      <w:r>
        <w:rPr>
          <w:rFonts w:ascii="Arial" w:hAnsi="Arial" w:cs="Arial"/>
          <w:sz w:val="24"/>
          <w:szCs w:val="24"/>
          <w:lang w:eastAsia="ru-RU"/>
        </w:rPr>
        <w:t>х систем</w:t>
      </w:r>
      <w:r w:rsidRPr="002550EA">
        <w:rPr>
          <w:rFonts w:ascii="Arial" w:hAnsi="Arial" w:cs="Arial"/>
          <w:sz w:val="24"/>
          <w:szCs w:val="24"/>
          <w:lang w:eastAsia="ru-RU"/>
        </w:rPr>
        <w:t xml:space="preserve"> водоснабжения</w:t>
      </w:r>
      <w:r>
        <w:rPr>
          <w:rFonts w:ascii="Arial" w:hAnsi="Arial" w:cs="Arial"/>
          <w:sz w:val="24"/>
          <w:szCs w:val="24"/>
          <w:lang w:eastAsia="ru-RU"/>
        </w:rPr>
        <w:t>;</w:t>
      </w:r>
    </w:p>
    <w:p w:rsidR="00AE3E2D" w:rsidRDefault="00AE3E2D" w:rsidP="003C1D80">
      <w:pPr>
        <w:pStyle w:val="a9"/>
        <w:numPr>
          <w:ilvl w:val="0"/>
          <w:numId w:val="25"/>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запрещение движения и стоянка транспортных средств в границах водоохранных зон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AE3E2D" w:rsidRPr="00894E25" w:rsidRDefault="00AE3E2D" w:rsidP="003C1D80">
      <w:pPr>
        <w:pStyle w:val="a9"/>
        <w:numPr>
          <w:ilvl w:val="0"/>
          <w:numId w:val="25"/>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оборудовани</w:t>
      </w:r>
      <w:r>
        <w:rPr>
          <w:rFonts w:ascii="Arial" w:hAnsi="Arial" w:cs="Arial"/>
          <w:sz w:val="24"/>
          <w:szCs w:val="24"/>
          <w:lang w:eastAsia="ru-RU"/>
        </w:rPr>
        <w:t>е</w:t>
      </w:r>
      <w:r w:rsidRPr="00894E25">
        <w:rPr>
          <w:rFonts w:ascii="Arial" w:hAnsi="Arial" w:cs="Arial"/>
          <w:sz w:val="24"/>
          <w:szCs w:val="24"/>
          <w:lang w:eastAsia="ru-RU"/>
        </w:rPr>
        <w:t xml:space="preserve"> объектов, расположенных в водоохранной зоне,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w:t>
      </w:r>
      <w:r>
        <w:rPr>
          <w:rFonts w:ascii="Arial" w:hAnsi="Arial" w:cs="Arial"/>
          <w:sz w:val="24"/>
          <w:szCs w:val="24"/>
          <w:lang w:eastAsia="ru-RU"/>
        </w:rPr>
        <w:t>области охраны окружающей среды;</w:t>
      </w:r>
      <w:r w:rsidRPr="00894E25">
        <w:rPr>
          <w:rFonts w:ascii="Arial" w:hAnsi="Arial" w:cs="Arial"/>
          <w:sz w:val="24"/>
          <w:szCs w:val="24"/>
          <w:lang w:eastAsia="ru-RU"/>
        </w:rPr>
        <w:t xml:space="preserve"> </w:t>
      </w:r>
    </w:p>
    <w:p w:rsidR="00AE3E2D" w:rsidRPr="00894E25" w:rsidRDefault="00AE3E2D" w:rsidP="003C1D80">
      <w:pPr>
        <w:pStyle w:val="a9"/>
        <w:numPr>
          <w:ilvl w:val="0"/>
          <w:numId w:val="25"/>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 xml:space="preserve">проведение очистки территорий водоохранных зон от несанкционированных свалок бытового и строительного мусора, отходов производства; </w:t>
      </w:r>
    </w:p>
    <w:p w:rsidR="00AE3E2D" w:rsidRDefault="00AE3E2D" w:rsidP="003C1D80">
      <w:pPr>
        <w:pStyle w:val="a9"/>
        <w:numPr>
          <w:ilvl w:val="0"/>
          <w:numId w:val="25"/>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 xml:space="preserve">проведение благоустройства и озеленение прибрежных защитных полос и водоохранных зон; </w:t>
      </w:r>
    </w:p>
    <w:p w:rsidR="00AE3E2D" w:rsidRPr="00894E25" w:rsidRDefault="00AE3E2D" w:rsidP="003C1D80">
      <w:pPr>
        <w:pStyle w:val="a9"/>
        <w:numPr>
          <w:ilvl w:val="0"/>
          <w:numId w:val="25"/>
        </w:numPr>
        <w:tabs>
          <w:tab w:val="left" w:pos="993"/>
        </w:tabs>
        <w:spacing w:line="276" w:lineRule="auto"/>
        <w:ind w:left="0" w:firstLine="709"/>
        <w:contextualSpacing w:val="0"/>
        <w:rPr>
          <w:rFonts w:ascii="Arial" w:hAnsi="Arial" w:cs="Arial"/>
          <w:sz w:val="24"/>
          <w:szCs w:val="24"/>
          <w:lang w:eastAsia="ru-RU"/>
        </w:rPr>
      </w:pPr>
      <w:r>
        <w:rPr>
          <w:rFonts w:ascii="Arial" w:hAnsi="Arial" w:cs="Arial"/>
          <w:sz w:val="24"/>
          <w:szCs w:val="24"/>
          <w:lang w:eastAsia="ru-RU"/>
        </w:rPr>
        <w:t>усовершенствование ирригационной</w:t>
      </w:r>
      <w:r w:rsidRPr="00A26700">
        <w:rPr>
          <w:rFonts w:ascii="Arial" w:hAnsi="Arial" w:cs="Arial"/>
          <w:sz w:val="24"/>
          <w:szCs w:val="24"/>
          <w:lang w:eastAsia="ru-RU"/>
        </w:rPr>
        <w:t xml:space="preserve"> систем</w:t>
      </w:r>
      <w:r>
        <w:rPr>
          <w:rFonts w:ascii="Arial" w:hAnsi="Arial" w:cs="Arial"/>
          <w:sz w:val="24"/>
          <w:szCs w:val="24"/>
          <w:lang w:eastAsia="ru-RU"/>
        </w:rPr>
        <w:t>ы путём</w:t>
      </w:r>
      <w:r w:rsidRPr="00A26700">
        <w:rPr>
          <w:rFonts w:ascii="Arial" w:hAnsi="Arial" w:cs="Arial"/>
          <w:sz w:val="24"/>
          <w:szCs w:val="24"/>
          <w:lang w:eastAsia="ru-RU"/>
        </w:rPr>
        <w:t xml:space="preserve"> создания закрытых распределительных каналов и применения принципа капельного орошения, резко сокращающего забор воды для орошения</w:t>
      </w:r>
      <w:r>
        <w:rPr>
          <w:rFonts w:ascii="Arial" w:hAnsi="Arial" w:cs="Arial"/>
          <w:sz w:val="24"/>
          <w:szCs w:val="24"/>
          <w:lang w:eastAsia="ru-RU"/>
        </w:rPr>
        <w:t>;</w:t>
      </w:r>
    </w:p>
    <w:p w:rsidR="00AE3E2D" w:rsidRDefault="00AE3E2D" w:rsidP="003C1D80">
      <w:pPr>
        <w:pStyle w:val="a9"/>
        <w:numPr>
          <w:ilvl w:val="0"/>
          <w:numId w:val="25"/>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 xml:space="preserve">разработка эффективных мер по предупреждению аварийных ситуаций на промышленных предприятиях, залповых сбросов загрязняющих веществ в водные объекты и устранению их последствий; </w:t>
      </w:r>
    </w:p>
    <w:p w:rsidR="00AE3E2D" w:rsidRPr="00894E25" w:rsidRDefault="00C805D0" w:rsidP="003C1D80">
      <w:pPr>
        <w:pStyle w:val="a9"/>
        <w:numPr>
          <w:ilvl w:val="0"/>
          <w:numId w:val="25"/>
        </w:numPr>
        <w:tabs>
          <w:tab w:val="left" w:pos="993"/>
        </w:tabs>
        <w:spacing w:line="276" w:lineRule="auto"/>
        <w:ind w:left="0" w:firstLine="709"/>
        <w:contextualSpacing w:val="0"/>
        <w:rPr>
          <w:rFonts w:ascii="Arial" w:hAnsi="Arial" w:cs="Arial"/>
          <w:sz w:val="24"/>
          <w:szCs w:val="24"/>
          <w:lang w:eastAsia="ru-RU"/>
        </w:rPr>
      </w:pPr>
      <w:r>
        <w:rPr>
          <w:rFonts w:ascii="Arial" w:hAnsi="Arial" w:cs="Arial"/>
          <w:sz w:val="24"/>
          <w:szCs w:val="24"/>
          <w:lang w:eastAsia="ru-RU"/>
        </w:rPr>
        <w:t>регулирование</w:t>
      </w:r>
      <w:r w:rsidR="00AE3E2D" w:rsidRPr="00A16983">
        <w:rPr>
          <w:rFonts w:ascii="Arial" w:hAnsi="Arial" w:cs="Arial"/>
          <w:sz w:val="24"/>
          <w:szCs w:val="24"/>
          <w:lang w:eastAsia="ru-RU"/>
        </w:rPr>
        <w:t xml:space="preserve"> объём</w:t>
      </w:r>
      <w:r>
        <w:rPr>
          <w:rFonts w:ascii="Arial" w:hAnsi="Arial" w:cs="Arial"/>
          <w:sz w:val="24"/>
          <w:szCs w:val="24"/>
          <w:lang w:eastAsia="ru-RU"/>
        </w:rPr>
        <w:t>а</w:t>
      </w:r>
      <w:r w:rsidR="00AE3E2D" w:rsidRPr="00A16983">
        <w:rPr>
          <w:rFonts w:ascii="Arial" w:hAnsi="Arial" w:cs="Arial"/>
          <w:sz w:val="24"/>
          <w:szCs w:val="24"/>
          <w:lang w:eastAsia="ru-RU"/>
        </w:rPr>
        <w:t xml:space="preserve"> используемой подземной питьевой воды на технические нужды</w:t>
      </w:r>
      <w:r w:rsidR="00AE3E2D">
        <w:rPr>
          <w:rFonts w:ascii="Arial" w:hAnsi="Arial" w:cs="Arial"/>
          <w:sz w:val="24"/>
          <w:szCs w:val="24"/>
          <w:lang w:eastAsia="ru-RU"/>
        </w:rPr>
        <w:t>;</w:t>
      </w:r>
    </w:p>
    <w:p w:rsidR="00AE3E2D" w:rsidRPr="00894E25" w:rsidRDefault="00AE3E2D" w:rsidP="003C1D80">
      <w:pPr>
        <w:pStyle w:val="a9"/>
        <w:numPr>
          <w:ilvl w:val="0"/>
          <w:numId w:val="25"/>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 xml:space="preserve">выявление предприятий, осуществляющих самовольное пользование водными объектами и применение по отношению к ним штрафных санкций; </w:t>
      </w:r>
    </w:p>
    <w:p w:rsidR="00AE3E2D" w:rsidRPr="00894E25" w:rsidRDefault="00AE3E2D" w:rsidP="003C1D80">
      <w:pPr>
        <w:pStyle w:val="a9"/>
        <w:numPr>
          <w:ilvl w:val="0"/>
          <w:numId w:val="25"/>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 xml:space="preserve">благоустройство и расчистка водных объектов; </w:t>
      </w:r>
    </w:p>
    <w:p w:rsidR="00AE3E2D" w:rsidRPr="00894E25" w:rsidRDefault="00AE3E2D" w:rsidP="003C1D80">
      <w:pPr>
        <w:pStyle w:val="a9"/>
        <w:numPr>
          <w:ilvl w:val="0"/>
          <w:numId w:val="25"/>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 xml:space="preserve">мониторинг степени очистки сточных вод на КОС и КНС; </w:t>
      </w:r>
    </w:p>
    <w:p w:rsidR="00AE3E2D" w:rsidRPr="00894E25" w:rsidRDefault="00AE3E2D" w:rsidP="003C1D80">
      <w:pPr>
        <w:pStyle w:val="a9"/>
        <w:numPr>
          <w:ilvl w:val="0"/>
          <w:numId w:val="25"/>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 xml:space="preserve">инженерная подготовка территории, планируемой к застройке; </w:t>
      </w:r>
    </w:p>
    <w:p w:rsidR="00AE3E2D" w:rsidRPr="00894E25" w:rsidRDefault="00AE3E2D" w:rsidP="003C1D80">
      <w:pPr>
        <w:pStyle w:val="a9"/>
        <w:numPr>
          <w:ilvl w:val="0"/>
          <w:numId w:val="25"/>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 xml:space="preserve">организация сети ливневой канализации, отводящей поверхностные стоки на очистные сооружения; </w:t>
      </w:r>
    </w:p>
    <w:p w:rsidR="00AE3E2D" w:rsidRPr="00894E25" w:rsidRDefault="00AE3E2D" w:rsidP="003C1D80">
      <w:pPr>
        <w:pStyle w:val="a9"/>
        <w:numPr>
          <w:ilvl w:val="0"/>
          <w:numId w:val="25"/>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 xml:space="preserve">организация контроля уровня загрязнения поверхностных и грунтовых вод; </w:t>
      </w:r>
    </w:p>
    <w:p w:rsidR="00AE3E2D" w:rsidRPr="00894E25" w:rsidRDefault="00AE3E2D" w:rsidP="003C1D80">
      <w:pPr>
        <w:pStyle w:val="a9"/>
        <w:numPr>
          <w:ilvl w:val="0"/>
          <w:numId w:val="25"/>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организация мониторинга состояния водопроводящих сетей и своевременное проведение мероприятий по предупреждению утечек из систем водопровода;</w:t>
      </w:r>
    </w:p>
    <w:p w:rsidR="00BC11C9" w:rsidRPr="008467C0" w:rsidRDefault="00AE3E2D" w:rsidP="003C1D80">
      <w:pPr>
        <w:pStyle w:val="a9"/>
        <w:numPr>
          <w:ilvl w:val="0"/>
          <w:numId w:val="25"/>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внедрение оборотных технологий исп</w:t>
      </w:r>
      <w:r>
        <w:rPr>
          <w:rFonts w:ascii="Arial" w:hAnsi="Arial" w:cs="Arial"/>
          <w:sz w:val="24"/>
          <w:szCs w:val="24"/>
          <w:lang w:eastAsia="ru-RU"/>
        </w:rPr>
        <w:t>ользования воды на предприятиях.</w:t>
      </w:r>
    </w:p>
    <w:p w:rsidR="00BC11C9" w:rsidRPr="008636CE" w:rsidRDefault="00BC11C9" w:rsidP="0087183B">
      <w:pPr>
        <w:spacing w:line="276" w:lineRule="auto"/>
        <w:ind w:left="567" w:firstLine="0"/>
        <w:rPr>
          <w:rFonts w:ascii="Arial" w:hAnsi="Arial" w:cs="Arial"/>
          <w:b/>
          <w:sz w:val="24"/>
          <w:szCs w:val="24"/>
        </w:rPr>
      </w:pPr>
      <w:r w:rsidRPr="008636CE">
        <w:rPr>
          <w:rFonts w:ascii="Arial" w:hAnsi="Arial" w:cs="Arial"/>
          <w:b/>
          <w:sz w:val="24"/>
          <w:szCs w:val="24"/>
        </w:rPr>
        <w:t>Мероприятия по охране почв и растительного покрова</w:t>
      </w:r>
    </w:p>
    <w:p w:rsidR="00AE3E2D" w:rsidRDefault="00AE3E2D" w:rsidP="00AE3E2D">
      <w:pPr>
        <w:tabs>
          <w:tab w:val="left" w:pos="993"/>
        </w:tabs>
        <w:spacing w:line="276" w:lineRule="auto"/>
        <w:rPr>
          <w:rFonts w:ascii="Arial" w:hAnsi="Arial" w:cs="Arial"/>
          <w:sz w:val="24"/>
          <w:szCs w:val="24"/>
          <w:lang w:eastAsia="ru-RU"/>
        </w:rPr>
      </w:pPr>
      <w:r w:rsidRPr="00894E25">
        <w:rPr>
          <w:rFonts w:ascii="Arial" w:hAnsi="Arial" w:cs="Arial"/>
          <w:sz w:val="24"/>
          <w:szCs w:val="24"/>
          <w:lang w:eastAsia="ru-RU"/>
        </w:rPr>
        <w:t xml:space="preserve">В целях сохранения и повышения плодородия почв в процессе их эксплуатации необходимо проведение следующих основных мероприятий: </w:t>
      </w:r>
    </w:p>
    <w:p w:rsidR="00B56AC0" w:rsidRDefault="00B56AC0" w:rsidP="003C1D80">
      <w:pPr>
        <w:pStyle w:val="a9"/>
        <w:numPr>
          <w:ilvl w:val="0"/>
          <w:numId w:val="25"/>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lastRenderedPageBreak/>
        <w:t xml:space="preserve">выполнение мероприятий предусмотренных </w:t>
      </w:r>
      <w:r>
        <w:rPr>
          <w:rFonts w:ascii="Arial" w:hAnsi="Arial" w:cs="Arial"/>
          <w:sz w:val="24"/>
          <w:szCs w:val="24"/>
          <w:lang w:eastAsia="ru-RU"/>
        </w:rPr>
        <w:t>областной</w:t>
      </w:r>
      <w:r w:rsidRPr="00894E25">
        <w:rPr>
          <w:rFonts w:ascii="Arial" w:hAnsi="Arial" w:cs="Arial"/>
          <w:sz w:val="24"/>
          <w:szCs w:val="24"/>
          <w:lang w:eastAsia="ru-RU"/>
        </w:rPr>
        <w:t xml:space="preserve"> программой</w:t>
      </w:r>
      <w:r>
        <w:rPr>
          <w:rFonts w:ascii="Arial" w:hAnsi="Arial" w:cs="Arial"/>
          <w:sz w:val="24"/>
          <w:szCs w:val="24"/>
          <w:lang w:eastAsia="ru-RU"/>
        </w:rPr>
        <w:t xml:space="preserve"> </w:t>
      </w:r>
      <w:r w:rsidRPr="00894E25">
        <w:rPr>
          <w:rFonts w:ascii="Arial" w:hAnsi="Arial" w:cs="Arial"/>
          <w:sz w:val="24"/>
          <w:szCs w:val="24"/>
          <w:lang w:eastAsia="ru-RU"/>
        </w:rPr>
        <w:t>«Охрана окружающей среды</w:t>
      </w:r>
      <w:r>
        <w:rPr>
          <w:rFonts w:ascii="Arial" w:hAnsi="Arial" w:cs="Arial"/>
          <w:sz w:val="24"/>
          <w:szCs w:val="24"/>
          <w:lang w:eastAsia="ru-RU"/>
        </w:rPr>
        <w:t xml:space="preserve"> Астраханской области</w:t>
      </w:r>
      <w:r w:rsidRPr="00894E25">
        <w:rPr>
          <w:rFonts w:ascii="Arial" w:hAnsi="Arial" w:cs="Arial"/>
          <w:sz w:val="24"/>
          <w:szCs w:val="24"/>
          <w:lang w:eastAsia="ru-RU"/>
        </w:rPr>
        <w:t xml:space="preserve">», </w:t>
      </w:r>
      <w:r>
        <w:rPr>
          <w:rFonts w:ascii="Arial" w:hAnsi="Arial" w:cs="Arial"/>
          <w:sz w:val="24"/>
          <w:szCs w:val="24"/>
          <w:lang w:eastAsia="ru-RU"/>
        </w:rPr>
        <w:t>утвержденной постановлением Правительства Астраханской области №389-П от 12 сентября 2014 г.</w:t>
      </w:r>
      <w:r w:rsidRPr="00894E25">
        <w:rPr>
          <w:rFonts w:ascii="Arial" w:hAnsi="Arial" w:cs="Arial"/>
          <w:sz w:val="24"/>
          <w:szCs w:val="24"/>
          <w:lang w:eastAsia="ru-RU"/>
        </w:rPr>
        <w:t>;</w:t>
      </w:r>
    </w:p>
    <w:p w:rsidR="00AE3E2D" w:rsidRPr="00FB1D46" w:rsidRDefault="00AE3E2D" w:rsidP="003C1D80">
      <w:pPr>
        <w:pStyle w:val="a9"/>
        <w:numPr>
          <w:ilvl w:val="0"/>
          <w:numId w:val="25"/>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обработка почв на высоком агротехническом уровне;</w:t>
      </w:r>
    </w:p>
    <w:p w:rsidR="00AE3E2D" w:rsidRPr="00894E25" w:rsidRDefault="00AE3E2D" w:rsidP="003C1D80">
      <w:pPr>
        <w:pStyle w:val="a9"/>
        <w:numPr>
          <w:ilvl w:val="0"/>
          <w:numId w:val="25"/>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 xml:space="preserve">введение севооборотов с научно-обоснованным чередованием сельскохозяйственных культур; </w:t>
      </w:r>
    </w:p>
    <w:p w:rsidR="00AE3E2D" w:rsidRDefault="00AE3E2D" w:rsidP="003C1D80">
      <w:pPr>
        <w:pStyle w:val="a9"/>
        <w:numPr>
          <w:ilvl w:val="0"/>
          <w:numId w:val="25"/>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организация агротехнической службы для постоянного контроля за качественным</w:t>
      </w:r>
      <w:r>
        <w:rPr>
          <w:rFonts w:ascii="Arial" w:hAnsi="Arial" w:cs="Arial"/>
          <w:sz w:val="24"/>
          <w:szCs w:val="24"/>
          <w:lang w:eastAsia="ru-RU"/>
        </w:rPr>
        <w:t xml:space="preserve"> </w:t>
      </w:r>
      <w:r w:rsidRPr="00894E25">
        <w:rPr>
          <w:rFonts w:ascii="Arial" w:hAnsi="Arial" w:cs="Arial"/>
          <w:sz w:val="24"/>
          <w:szCs w:val="24"/>
          <w:lang w:eastAsia="ru-RU"/>
        </w:rPr>
        <w:t>изменением почвенного покрова и принятия соответствующих мер по его охране;</w:t>
      </w:r>
    </w:p>
    <w:p w:rsidR="00AE3E2D" w:rsidRPr="00894E25" w:rsidRDefault="00AE3E2D" w:rsidP="003C1D80">
      <w:pPr>
        <w:pStyle w:val="a9"/>
        <w:numPr>
          <w:ilvl w:val="0"/>
          <w:numId w:val="25"/>
        </w:numPr>
        <w:tabs>
          <w:tab w:val="left" w:pos="993"/>
        </w:tabs>
        <w:spacing w:line="276" w:lineRule="auto"/>
        <w:ind w:left="0" w:firstLine="709"/>
        <w:contextualSpacing w:val="0"/>
        <w:rPr>
          <w:rFonts w:ascii="Arial" w:hAnsi="Arial" w:cs="Arial"/>
          <w:sz w:val="24"/>
          <w:szCs w:val="24"/>
          <w:lang w:eastAsia="ru-RU"/>
        </w:rPr>
      </w:pPr>
      <w:r w:rsidRPr="00DA07E1">
        <w:rPr>
          <w:rFonts w:ascii="Arial" w:hAnsi="Arial" w:cs="Arial"/>
          <w:sz w:val="24"/>
          <w:szCs w:val="24"/>
          <w:lang w:eastAsia="ru-RU"/>
        </w:rPr>
        <w:t xml:space="preserve">увеличение общей площади восстановленных, в том числе </w:t>
      </w:r>
      <w:proofErr w:type="spellStart"/>
      <w:r w:rsidRPr="00DA07E1">
        <w:rPr>
          <w:rFonts w:ascii="Arial" w:hAnsi="Arial" w:cs="Arial"/>
          <w:sz w:val="24"/>
          <w:szCs w:val="24"/>
          <w:lang w:eastAsia="ru-RU"/>
        </w:rPr>
        <w:t>рекультивированных</w:t>
      </w:r>
      <w:proofErr w:type="spellEnd"/>
      <w:r w:rsidRPr="00DA07E1">
        <w:rPr>
          <w:rFonts w:ascii="Arial" w:hAnsi="Arial" w:cs="Arial"/>
          <w:sz w:val="24"/>
          <w:szCs w:val="24"/>
          <w:lang w:eastAsia="ru-RU"/>
        </w:rPr>
        <w:t xml:space="preserve"> земель, подверженных негативному воздействию накопленного вреда окружающей среде</w:t>
      </w:r>
      <w:r>
        <w:rPr>
          <w:rFonts w:ascii="Arial" w:hAnsi="Arial" w:cs="Arial"/>
          <w:sz w:val="24"/>
          <w:szCs w:val="24"/>
          <w:lang w:eastAsia="ru-RU"/>
        </w:rPr>
        <w:t>;</w:t>
      </w:r>
    </w:p>
    <w:p w:rsidR="00AE3E2D" w:rsidRPr="00894E25" w:rsidRDefault="00AE3E2D" w:rsidP="003C1D80">
      <w:pPr>
        <w:pStyle w:val="a9"/>
        <w:numPr>
          <w:ilvl w:val="0"/>
          <w:numId w:val="25"/>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предотвращение загрязнения земель неочищенными сточными водами, ядохимикатами, производственными и прочими технологиче</w:t>
      </w:r>
      <w:r w:rsidRPr="00894E25">
        <w:rPr>
          <w:rFonts w:ascii="Arial" w:hAnsi="Arial" w:cs="Arial"/>
          <w:sz w:val="24"/>
          <w:szCs w:val="24"/>
          <w:lang w:eastAsia="ru-RU"/>
        </w:rPr>
        <w:softHyphen/>
        <w:t>скими отходами;</w:t>
      </w:r>
    </w:p>
    <w:p w:rsidR="00AE3E2D" w:rsidRPr="00894E25" w:rsidRDefault="00AE3E2D" w:rsidP="003C1D80">
      <w:pPr>
        <w:pStyle w:val="a9"/>
        <w:numPr>
          <w:ilvl w:val="0"/>
          <w:numId w:val="25"/>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выявление и ликвидация несанкционированных свалок, захламленных участков с последующей рекультивацией территории;</w:t>
      </w:r>
    </w:p>
    <w:p w:rsidR="00AE3E2D" w:rsidRPr="00894E25" w:rsidRDefault="00AE3E2D" w:rsidP="003C1D80">
      <w:pPr>
        <w:pStyle w:val="a9"/>
        <w:numPr>
          <w:ilvl w:val="0"/>
          <w:numId w:val="25"/>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контроль за качеством и своевременностью выполнения работ по рекультивации нарушенных земель;</w:t>
      </w:r>
    </w:p>
    <w:p w:rsidR="00AE3E2D" w:rsidRPr="00894E25" w:rsidRDefault="00AE3E2D" w:rsidP="003C1D80">
      <w:pPr>
        <w:pStyle w:val="a9"/>
        <w:numPr>
          <w:ilvl w:val="0"/>
          <w:numId w:val="25"/>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 xml:space="preserve">проведение работ по мониторингу загрязнения почвы на </w:t>
      </w:r>
      <w:r w:rsidR="00E51346">
        <w:rPr>
          <w:rFonts w:ascii="Arial" w:hAnsi="Arial" w:cs="Arial"/>
          <w:sz w:val="24"/>
          <w:szCs w:val="24"/>
          <w:lang w:eastAsia="ru-RU"/>
        </w:rPr>
        <w:t xml:space="preserve">жилых </w:t>
      </w:r>
      <w:r w:rsidRPr="00894E25">
        <w:rPr>
          <w:rFonts w:ascii="Arial" w:hAnsi="Arial" w:cs="Arial"/>
          <w:sz w:val="24"/>
          <w:szCs w:val="24"/>
          <w:lang w:eastAsia="ru-RU"/>
        </w:rPr>
        <w:t>территориях и в зоне влияния предприятий;</w:t>
      </w:r>
    </w:p>
    <w:p w:rsidR="00AE3E2D" w:rsidRPr="00894E25" w:rsidRDefault="00AE3E2D" w:rsidP="003C1D80">
      <w:pPr>
        <w:pStyle w:val="a9"/>
        <w:numPr>
          <w:ilvl w:val="0"/>
          <w:numId w:val="25"/>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усиление контроля за использованием земель и повышение уровня экологических требований к деятельности землепользований;</w:t>
      </w:r>
    </w:p>
    <w:p w:rsidR="00AE3E2D" w:rsidRPr="00894E25" w:rsidRDefault="00AE3E2D" w:rsidP="003C1D80">
      <w:pPr>
        <w:pStyle w:val="a9"/>
        <w:numPr>
          <w:ilvl w:val="0"/>
          <w:numId w:val="25"/>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увеличение площади, покрыт</w:t>
      </w:r>
      <w:r w:rsidR="00E51346">
        <w:rPr>
          <w:rFonts w:ascii="Arial" w:hAnsi="Arial" w:cs="Arial"/>
          <w:sz w:val="24"/>
          <w:szCs w:val="24"/>
          <w:lang w:eastAsia="ru-RU"/>
        </w:rPr>
        <w:t>ой зелеными насаждениями</w:t>
      </w:r>
      <w:r w:rsidRPr="00894E25">
        <w:rPr>
          <w:rFonts w:ascii="Arial" w:hAnsi="Arial" w:cs="Arial"/>
          <w:sz w:val="24"/>
          <w:szCs w:val="24"/>
          <w:lang w:eastAsia="ru-RU"/>
        </w:rPr>
        <w:t xml:space="preserve"> до 50%.</w:t>
      </w:r>
    </w:p>
    <w:p w:rsidR="00AE3E2D" w:rsidRPr="00894E25" w:rsidRDefault="00AE3E2D" w:rsidP="00AE3E2D">
      <w:pPr>
        <w:tabs>
          <w:tab w:val="left" w:pos="993"/>
        </w:tabs>
        <w:spacing w:line="276" w:lineRule="auto"/>
        <w:rPr>
          <w:rFonts w:ascii="Arial" w:hAnsi="Arial" w:cs="Arial"/>
          <w:sz w:val="24"/>
          <w:szCs w:val="24"/>
          <w:lang w:eastAsia="ru-RU"/>
        </w:rPr>
      </w:pPr>
      <w:r w:rsidRPr="00894E25">
        <w:rPr>
          <w:rFonts w:ascii="Arial" w:hAnsi="Arial" w:cs="Arial"/>
          <w:sz w:val="24"/>
          <w:szCs w:val="24"/>
          <w:lang w:eastAsia="ru-RU"/>
        </w:rPr>
        <w:t>Для предотвращения эрозионных процессов рекомендуется комплекс следующих противоэрозионных мероприятий:</w:t>
      </w:r>
      <w:r w:rsidRPr="00894E25">
        <w:rPr>
          <w:rFonts w:ascii="Arial" w:hAnsi="Arial" w:cs="Arial"/>
          <w:sz w:val="24"/>
          <w:szCs w:val="24"/>
          <w:lang w:eastAsia="ru-RU"/>
        </w:rPr>
        <w:tab/>
      </w:r>
    </w:p>
    <w:p w:rsidR="00AE3E2D" w:rsidRPr="00894E25" w:rsidRDefault="00AE3E2D" w:rsidP="003C1D80">
      <w:pPr>
        <w:pStyle w:val="a9"/>
        <w:numPr>
          <w:ilvl w:val="0"/>
          <w:numId w:val="25"/>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 xml:space="preserve">агротехнические </w:t>
      </w:r>
      <w:r w:rsidR="00E51346">
        <w:rPr>
          <w:rFonts w:ascii="Arial" w:hAnsi="Arial" w:cs="Arial"/>
          <w:sz w:val="24"/>
          <w:szCs w:val="24"/>
          <w:lang w:eastAsia="ru-RU"/>
        </w:rPr>
        <w:t>–</w:t>
      </w:r>
      <w:r w:rsidRPr="00894E25">
        <w:rPr>
          <w:rFonts w:ascii="Arial" w:hAnsi="Arial" w:cs="Arial"/>
          <w:sz w:val="24"/>
          <w:szCs w:val="24"/>
          <w:lang w:eastAsia="ru-RU"/>
        </w:rPr>
        <w:t xml:space="preserve"> система обработки почв;</w:t>
      </w:r>
    </w:p>
    <w:p w:rsidR="00AE3E2D" w:rsidRPr="00894E25" w:rsidRDefault="00AE3E2D" w:rsidP="003C1D80">
      <w:pPr>
        <w:pStyle w:val="a9"/>
        <w:numPr>
          <w:ilvl w:val="0"/>
          <w:numId w:val="25"/>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лесомелиоративные, направленные на сохранение древесной растительности,</w:t>
      </w:r>
      <w:r>
        <w:rPr>
          <w:rFonts w:ascii="Arial" w:hAnsi="Arial" w:cs="Arial"/>
          <w:sz w:val="24"/>
          <w:szCs w:val="24"/>
          <w:lang w:eastAsia="ru-RU"/>
        </w:rPr>
        <w:t xml:space="preserve"> </w:t>
      </w:r>
      <w:r w:rsidRPr="00894E25">
        <w:rPr>
          <w:rFonts w:ascii="Arial" w:hAnsi="Arial" w:cs="Arial"/>
          <w:sz w:val="24"/>
          <w:szCs w:val="24"/>
          <w:lang w:eastAsia="ru-RU"/>
        </w:rPr>
        <w:t>имеющей полезащитное или водорегулирующее значение;</w:t>
      </w:r>
    </w:p>
    <w:p w:rsidR="00AE3E2D" w:rsidRPr="00894E25" w:rsidRDefault="00AE3E2D" w:rsidP="003C1D80">
      <w:pPr>
        <w:pStyle w:val="a9"/>
        <w:numPr>
          <w:ilvl w:val="0"/>
          <w:numId w:val="25"/>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увеличение площади лесов, особенно в водоохранных зонах и на склонах.</w:t>
      </w:r>
    </w:p>
    <w:p w:rsidR="00AE3E2D" w:rsidRDefault="00AE3E2D" w:rsidP="00AE3E2D">
      <w:pPr>
        <w:tabs>
          <w:tab w:val="left" w:pos="993"/>
        </w:tabs>
        <w:spacing w:line="276" w:lineRule="auto"/>
        <w:rPr>
          <w:rFonts w:ascii="Arial" w:hAnsi="Arial" w:cs="Arial"/>
          <w:sz w:val="24"/>
          <w:szCs w:val="24"/>
          <w:lang w:eastAsia="ru-RU"/>
        </w:rPr>
      </w:pPr>
      <w:r w:rsidRPr="00894E25">
        <w:rPr>
          <w:rFonts w:ascii="Arial" w:hAnsi="Arial" w:cs="Arial"/>
          <w:sz w:val="24"/>
          <w:szCs w:val="24"/>
          <w:lang w:eastAsia="ru-RU"/>
        </w:rPr>
        <w:t>Для обеспечения охраны и рационального использования почвы необходимо предусмотреть комплекс мероприятий по ее рекультивации.</w:t>
      </w:r>
    </w:p>
    <w:p w:rsidR="00AE3E2D" w:rsidRPr="00894E25" w:rsidRDefault="00AE3E2D" w:rsidP="00AE3E2D">
      <w:pPr>
        <w:tabs>
          <w:tab w:val="left" w:pos="993"/>
        </w:tabs>
        <w:spacing w:line="276" w:lineRule="auto"/>
        <w:rPr>
          <w:rFonts w:ascii="Arial" w:hAnsi="Arial" w:cs="Arial"/>
          <w:sz w:val="24"/>
          <w:szCs w:val="24"/>
          <w:lang w:eastAsia="ru-RU"/>
        </w:rPr>
      </w:pPr>
      <w:r w:rsidRPr="00894E25">
        <w:rPr>
          <w:rFonts w:ascii="Arial" w:hAnsi="Arial" w:cs="Arial"/>
          <w:sz w:val="24"/>
          <w:szCs w:val="24"/>
          <w:lang w:eastAsia="ru-RU"/>
        </w:rPr>
        <w:t>Рекультивации подлежат земли, нарушенные при:</w:t>
      </w:r>
    </w:p>
    <w:p w:rsidR="00AE3E2D" w:rsidRPr="00894E25" w:rsidRDefault="00AE3E2D" w:rsidP="003C1D80">
      <w:pPr>
        <w:pStyle w:val="a9"/>
        <w:numPr>
          <w:ilvl w:val="0"/>
          <w:numId w:val="25"/>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 xml:space="preserve">разработке месторождений полезных ископаемых; </w:t>
      </w:r>
    </w:p>
    <w:p w:rsidR="00AE3E2D" w:rsidRPr="00894E25" w:rsidRDefault="00AE3E2D" w:rsidP="003C1D80">
      <w:pPr>
        <w:pStyle w:val="a9"/>
        <w:numPr>
          <w:ilvl w:val="0"/>
          <w:numId w:val="25"/>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 xml:space="preserve">прокладке трубопроводов различного назначения; </w:t>
      </w:r>
    </w:p>
    <w:p w:rsidR="009929F4" w:rsidRDefault="00AE3E2D" w:rsidP="003C1D80">
      <w:pPr>
        <w:pStyle w:val="a9"/>
        <w:numPr>
          <w:ilvl w:val="0"/>
          <w:numId w:val="25"/>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складировании и захоронении промышленных, бытовых и прочих отходов;</w:t>
      </w:r>
      <w:r>
        <w:rPr>
          <w:rFonts w:ascii="Arial" w:hAnsi="Arial" w:cs="Arial"/>
          <w:sz w:val="24"/>
          <w:szCs w:val="24"/>
          <w:lang w:eastAsia="ru-RU"/>
        </w:rPr>
        <w:t xml:space="preserve"> </w:t>
      </w:r>
    </w:p>
    <w:p w:rsidR="00AE3E2D" w:rsidRPr="009929F4" w:rsidRDefault="00AE3E2D" w:rsidP="003C1D80">
      <w:pPr>
        <w:pStyle w:val="a9"/>
        <w:numPr>
          <w:ilvl w:val="0"/>
          <w:numId w:val="25"/>
        </w:numPr>
        <w:tabs>
          <w:tab w:val="left" w:pos="993"/>
        </w:tabs>
        <w:spacing w:line="276" w:lineRule="auto"/>
        <w:ind w:left="0" w:firstLine="709"/>
        <w:contextualSpacing w:val="0"/>
        <w:rPr>
          <w:rFonts w:ascii="Arial" w:hAnsi="Arial" w:cs="Arial"/>
          <w:sz w:val="24"/>
          <w:szCs w:val="24"/>
          <w:lang w:eastAsia="ru-RU"/>
        </w:rPr>
      </w:pPr>
      <w:r w:rsidRPr="009929F4">
        <w:rPr>
          <w:rFonts w:ascii="Arial" w:hAnsi="Arial" w:cs="Arial"/>
          <w:sz w:val="24"/>
          <w:szCs w:val="24"/>
          <w:lang w:eastAsia="ru-RU"/>
        </w:rPr>
        <w:t>ликвидации последствий загрязнения земель.</w:t>
      </w:r>
    </w:p>
    <w:p w:rsidR="00BC11C9" w:rsidRDefault="00BC11C9" w:rsidP="00E17B24">
      <w:pPr>
        <w:spacing w:line="276" w:lineRule="auto"/>
        <w:rPr>
          <w:rFonts w:ascii="Arial" w:hAnsi="Arial" w:cs="Arial"/>
          <w:sz w:val="24"/>
          <w:szCs w:val="24"/>
        </w:rPr>
      </w:pPr>
    </w:p>
    <w:p w:rsidR="00BC11C9" w:rsidRPr="009E1E09" w:rsidRDefault="0087183B" w:rsidP="009E1E09">
      <w:pPr>
        <w:spacing w:line="276" w:lineRule="auto"/>
        <w:ind w:left="284" w:firstLine="0"/>
        <w:outlineLvl w:val="1"/>
        <w:rPr>
          <w:rFonts w:ascii="Arial" w:hAnsi="Arial" w:cs="Arial"/>
          <w:b/>
          <w:sz w:val="24"/>
          <w:szCs w:val="24"/>
        </w:rPr>
      </w:pPr>
      <w:bookmarkStart w:id="55" w:name="_Toc115360852"/>
      <w:r>
        <w:rPr>
          <w:rFonts w:ascii="Arial" w:hAnsi="Arial" w:cs="Arial"/>
          <w:b/>
          <w:sz w:val="24"/>
          <w:szCs w:val="24"/>
        </w:rPr>
        <w:t>3.</w:t>
      </w:r>
      <w:r w:rsidR="00BB69A3">
        <w:rPr>
          <w:rFonts w:ascii="Arial" w:hAnsi="Arial" w:cs="Arial"/>
          <w:b/>
          <w:sz w:val="24"/>
          <w:szCs w:val="24"/>
        </w:rPr>
        <w:t>8</w:t>
      </w:r>
      <w:r w:rsidR="00BC11C9" w:rsidRPr="009E1E09">
        <w:rPr>
          <w:rFonts w:ascii="Arial" w:hAnsi="Arial" w:cs="Arial"/>
          <w:b/>
          <w:sz w:val="24"/>
          <w:szCs w:val="24"/>
        </w:rPr>
        <w:t xml:space="preserve"> Основные факторы риска возникновения чрезвычайных ситуаций</w:t>
      </w:r>
      <w:bookmarkEnd w:id="55"/>
    </w:p>
    <w:p w:rsidR="00DD795C" w:rsidRPr="004B35C3" w:rsidRDefault="00DD795C" w:rsidP="00DD795C">
      <w:pPr>
        <w:spacing w:line="276" w:lineRule="auto"/>
        <w:rPr>
          <w:rFonts w:ascii="Arial" w:eastAsia="Calibri" w:hAnsi="Arial" w:cs="Arial"/>
          <w:sz w:val="24"/>
          <w:szCs w:val="24"/>
        </w:rPr>
      </w:pPr>
      <w:r w:rsidRPr="004B35C3">
        <w:rPr>
          <w:rFonts w:ascii="Arial" w:eastAsia="Calibri" w:hAnsi="Arial" w:cs="Arial"/>
          <w:sz w:val="24"/>
          <w:szCs w:val="24"/>
        </w:rPr>
        <w:t xml:space="preserve">Согласно ГОСТ Р </w:t>
      </w:r>
      <w:r w:rsidRPr="006A79C1">
        <w:rPr>
          <w:rFonts w:ascii="Arial" w:eastAsia="Calibri" w:hAnsi="Arial" w:cs="Arial"/>
          <w:sz w:val="24"/>
          <w:szCs w:val="24"/>
        </w:rPr>
        <w:t xml:space="preserve">22.0.02-2016 </w:t>
      </w:r>
      <w:r w:rsidRPr="004B35C3">
        <w:rPr>
          <w:rFonts w:ascii="Arial" w:eastAsia="Calibri" w:hAnsi="Arial" w:cs="Arial"/>
          <w:sz w:val="24"/>
          <w:szCs w:val="24"/>
        </w:rPr>
        <w:t>«</w:t>
      </w:r>
      <w:r w:rsidRPr="006A79C1">
        <w:rPr>
          <w:rFonts w:ascii="Arial" w:eastAsia="Calibri" w:hAnsi="Arial" w:cs="Arial"/>
          <w:sz w:val="24"/>
          <w:szCs w:val="24"/>
        </w:rPr>
        <w:t>Безопасность в чрезвычайных ситуациях. Термины и определения</w:t>
      </w:r>
      <w:r w:rsidRPr="004B35C3">
        <w:rPr>
          <w:rFonts w:ascii="Arial" w:eastAsia="Calibri" w:hAnsi="Arial" w:cs="Arial"/>
          <w:sz w:val="24"/>
          <w:szCs w:val="24"/>
        </w:rPr>
        <w:t xml:space="preserve">», чрезвычайная ситуация (ЧС) – </w:t>
      </w:r>
      <w:r w:rsidRPr="006A79C1">
        <w:rPr>
          <w:rFonts w:ascii="Arial" w:eastAsia="Calibri" w:hAnsi="Arial" w:cs="Arial"/>
          <w:sz w:val="24"/>
          <w:szCs w:val="24"/>
        </w:rPr>
        <w:t xml:space="preserve">Обстановка на определенной территории, сложившаяся в результате аварии, опасного природного явления, катастрофы, стихийного или иного бедствия, которые могут повлечь или повлекли за собой человеческие жертвы, ущерб здоровью людей или </w:t>
      </w:r>
      <w:r w:rsidRPr="006A79C1">
        <w:rPr>
          <w:rFonts w:ascii="Arial" w:eastAsia="Calibri" w:hAnsi="Arial" w:cs="Arial"/>
          <w:sz w:val="24"/>
          <w:szCs w:val="24"/>
        </w:rPr>
        <w:lastRenderedPageBreak/>
        <w:t>окружающей среде, значительные материальные потери и нарушение условий жизнедеятельности людей</w:t>
      </w:r>
      <w:r>
        <w:rPr>
          <w:rFonts w:ascii="Arial" w:eastAsia="Calibri" w:hAnsi="Arial" w:cs="Arial"/>
          <w:sz w:val="24"/>
          <w:szCs w:val="24"/>
        </w:rPr>
        <w:t>.</w:t>
      </w:r>
    </w:p>
    <w:p w:rsidR="00154F10" w:rsidRPr="00154F10" w:rsidRDefault="00DD795C" w:rsidP="00DD795C">
      <w:pPr>
        <w:spacing w:line="276" w:lineRule="auto"/>
        <w:rPr>
          <w:rFonts w:ascii="Arial" w:hAnsi="Arial" w:cs="Arial"/>
          <w:sz w:val="24"/>
          <w:szCs w:val="24"/>
        </w:rPr>
      </w:pPr>
      <w:r w:rsidRPr="004B35C3">
        <w:rPr>
          <w:rFonts w:ascii="Arial" w:eastAsia="Calibri" w:hAnsi="Arial" w:cs="Arial"/>
          <w:sz w:val="24"/>
          <w:szCs w:val="24"/>
        </w:rPr>
        <w:t>Различают ЧС по характеру источника (природные, техногенные, биолого-социальные) и по масштабам (локальные, местные, территориальные, региональные, федеральные и трансграничные).</w:t>
      </w:r>
    </w:p>
    <w:p w:rsidR="00154F10" w:rsidRPr="00154F10" w:rsidRDefault="00154F10" w:rsidP="00154F10">
      <w:pPr>
        <w:spacing w:line="276" w:lineRule="auto"/>
        <w:rPr>
          <w:rFonts w:ascii="Arial" w:hAnsi="Arial" w:cs="Arial"/>
          <w:sz w:val="24"/>
          <w:szCs w:val="24"/>
        </w:rPr>
      </w:pPr>
      <w:r w:rsidRPr="00154F10">
        <w:rPr>
          <w:rFonts w:ascii="Arial" w:hAnsi="Arial" w:cs="Arial"/>
          <w:sz w:val="24"/>
          <w:szCs w:val="24"/>
        </w:rPr>
        <w:t>Источниками ЧС являются: опасное природное явление, авария или опасное техногенное происшествие, широко распространенная инфекционная болезнь людей, сельскохозяйственных животных и растений, а также применение современных средств поражения, в результате чего произошла или может возникнуть ЧС.</w:t>
      </w:r>
    </w:p>
    <w:p w:rsidR="00154F10" w:rsidRPr="00154F10" w:rsidRDefault="00154F10" w:rsidP="00154F10">
      <w:pPr>
        <w:spacing w:line="276" w:lineRule="auto"/>
        <w:rPr>
          <w:rFonts w:ascii="Arial" w:hAnsi="Arial" w:cs="Arial"/>
          <w:sz w:val="24"/>
          <w:szCs w:val="24"/>
        </w:rPr>
      </w:pPr>
      <w:r w:rsidRPr="00154F10">
        <w:rPr>
          <w:rFonts w:ascii="Arial" w:hAnsi="Arial" w:cs="Arial"/>
          <w:sz w:val="24"/>
          <w:szCs w:val="24"/>
        </w:rPr>
        <w:t>В соответствии с Федеральным законом от 21.12.1994 № 68-ФЗ «О защите населения и территорий от чрезвычайных ситуаций природного и техногенного характера» мероприятия, направленные на предупреждение ЧС, а также на максимально возможное снижение размеров ущерба и потерь в случае их возникновения, проводятся заблаговременно с учетом экономических, природных и иных характеристик, особенностей территорий и степени реальной опасности возникновения ЧС.</w:t>
      </w:r>
    </w:p>
    <w:p w:rsidR="00154F10" w:rsidRPr="00154F10" w:rsidRDefault="00154F10" w:rsidP="00154F10">
      <w:pPr>
        <w:spacing w:line="276" w:lineRule="auto"/>
        <w:rPr>
          <w:rFonts w:ascii="Arial" w:hAnsi="Arial" w:cs="Arial"/>
          <w:sz w:val="24"/>
          <w:szCs w:val="24"/>
        </w:rPr>
      </w:pPr>
      <w:r w:rsidRPr="00154F10">
        <w:rPr>
          <w:rFonts w:ascii="Arial" w:hAnsi="Arial" w:cs="Arial"/>
          <w:sz w:val="24"/>
          <w:szCs w:val="24"/>
        </w:rPr>
        <w:t>Территории, подверженные риску во</w:t>
      </w:r>
      <w:r w:rsidR="00DD795C">
        <w:rPr>
          <w:rFonts w:ascii="Arial" w:hAnsi="Arial" w:cs="Arial"/>
          <w:sz w:val="24"/>
          <w:szCs w:val="24"/>
        </w:rPr>
        <w:t xml:space="preserve">зникновения ЧС и потенциально </w:t>
      </w:r>
      <w:r w:rsidRPr="00154F10">
        <w:rPr>
          <w:rFonts w:ascii="Arial" w:hAnsi="Arial" w:cs="Arial"/>
          <w:sz w:val="24"/>
          <w:szCs w:val="24"/>
        </w:rPr>
        <w:t xml:space="preserve">опасные объекты </w:t>
      </w:r>
      <w:r w:rsidR="002E5CBD">
        <w:rPr>
          <w:rFonts w:ascii="Arial" w:hAnsi="Arial" w:cs="Arial"/>
          <w:sz w:val="24"/>
          <w:szCs w:val="24"/>
        </w:rPr>
        <w:t>муниципального образования «</w:t>
      </w:r>
      <w:proofErr w:type="spellStart"/>
      <w:r w:rsidR="002E5CBD">
        <w:rPr>
          <w:rFonts w:ascii="Arial" w:hAnsi="Arial" w:cs="Arial"/>
          <w:sz w:val="24"/>
          <w:szCs w:val="24"/>
        </w:rPr>
        <w:t>Новотузуклейский</w:t>
      </w:r>
      <w:proofErr w:type="spellEnd"/>
      <w:r w:rsidR="002E5CBD">
        <w:rPr>
          <w:rFonts w:ascii="Arial" w:hAnsi="Arial" w:cs="Arial"/>
          <w:sz w:val="24"/>
          <w:szCs w:val="24"/>
        </w:rPr>
        <w:t xml:space="preserve"> сельсовет» </w:t>
      </w:r>
      <w:r w:rsidRPr="00154F10">
        <w:rPr>
          <w:rFonts w:ascii="Arial" w:hAnsi="Arial" w:cs="Arial"/>
          <w:sz w:val="24"/>
          <w:szCs w:val="24"/>
        </w:rPr>
        <w:t>отображены на карте территорий, подверженных риску возникновения ЧС природного и техногенного характера.</w:t>
      </w:r>
    </w:p>
    <w:p w:rsidR="00154F10" w:rsidRDefault="00154F10" w:rsidP="00154F10">
      <w:pPr>
        <w:spacing w:line="276" w:lineRule="auto"/>
        <w:rPr>
          <w:rFonts w:ascii="Arial" w:hAnsi="Arial" w:cs="Arial"/>
          <w:sz w:val="24"/>
          <w:szCs w:val="24"/>
        </w:rPr>
      </w:pPr>
    </w:p>
    <w:p w:rsidR="00BC11C9" w:rsidRPr="008636CE" w:rsidRDefault="00BB69A3" w:rsidP="009E1E09">
      <w:pPr>
        <w:spacing w:line="276" w:lineRule="auto"/>
        <w:ind w:left="567" w:firstLine="0"/>
        <w:outlineLvl w:val="2"/>
        <w:rPr>
          <w:rFonts w:ascii="Arial" w:hAnsi="Arial" w:cs="Arial"/>
          <w:b/>
          <w:sz w:val="24"/>
          <w:szCs w:val="24"/>
        </w:rPr>
      </w:pPr>
      <w:bookmarkStart w:id="56" w:name="_Toc115360853"/>
      <w:r>
        <w:rPr>
          <w:rFonts w:ascii="Arial" w:hAnsi="Arial" w:cs="Arial"/>
          <w:b/>
          <w:sz w:val="24"/>
          <w:szCs w:val="24"/>
        </w:rPr>
        <w:t>3.8</w:t>
      </w:r>
      <w:r w:rsidR="0087183B">
        <w:rPr>
          <w:rFonts w:ascii="Arial" w:hAnsi="Arial" w:cs="Arial"/>
          <w:b/>
          <w:sz w:val="24"/>
          <w:szCs w:val="24"/>
        </w:rPr>
        <w:t>.1</w:t>
      </w:r>
      <w:r w:rsidR="00BC11C9" w:rsidRPr="008636CE">
        <w:rPr>
          <w:rFonts w:ascii="Arial" w:hAnsi="Arial" w:cs="Arial"/>
          <w:b/>
          <w:sz w:val="24"/>
          <w:szCs w:val="24"/>
        </w:rPr>
        <w:t xml:space="preserve"> Перечень </w:t>
      </w:r>
      <w:r w:rsidR="00F148A1">
        <w:rPr>
          <w:rFonts w:ascii="Arial" w:hAnsi="Arial" w:cs="Arial"/>
          <w:b/>
          <w:sz w:val="24"/>
          <w:szCs w:val="24"/>
        </w:rPr>
        <w:t>источников чрезвычайных ситуаций</w:t>
      </w:r>
      <w:r w:rsidR="00BC11C9" w:rsidRPr="008636CE">
        <w:rPr>
          <w:rFonts w:ascii="Arial" w:hAnsi="Arial" w:cs="Arial"/>
          <w:b/>
          <w:sz w:val="24"/>
          <w:szCs w:val="24"/>
        </w:rPr>
        <w:t xml:space="preserve"> природного характера</w:t>
      </w:r>
      <w:bookmarkEnd w:id="56"/>
    </w:p>
    <w:p w:rsidR="00154F10" w:rsidRPr="00154F10" w:rsidRDefault="00154F10" w:rsidP="00154F10">
      <w:pPr>
        <w:spacing w:line="276" w:lineRule="auto"/>
        <w:rPr>
          <w:rFonts w:ascii="Arial" w:hAnsi="Arial" w:cs="Arial"/>
          <w:sz w:val="24"/>
          <w:szCs w:val="24"/>
        </w:rPr>
      </w:pPr>
      <w:r w:rsidRPr="00154F10">
        <w:rPr>
          <w:rFonts w:ascii="Arial" w:hAnsi="Arial" w:cs="Arial"/>
          <w:sz w:val="24"/>
          <w:szCs w:val="24"/>
        </w:rPr>
        <w:t xml:space="preserve">Опасные природные процессы, имеющие место на территории </w:t>
      </w:r>
      <w:r w:rsidR="002E5CBD">
        <w:rPr>
          <w:rFonts w:ascii="Arial" w:hAnsi="Arial" w:cs="Arial"/>
          <w:sz w:val="24"/>
          <w:szCs w:val="24"/>
        </w:rPr>
        <w:t>муниципального образования «</w:t>
      </w:r>
      <w:proofErr w:type="spellStart"/>
      <w:r w:rsidR="002E5CBD">
        <w:rPr>
          <w:rFonts w:ascii="Arial" w:hAnsi="Arial" w:cs="Arial"/>
          <w:sz w:val="24"/>
          <w:szCs w:val="24"/>
        </w:rPr>
        <w:t>Новотузуклейский</w:t>
      </w:r>
      <w:proofErr w:type="spellEnd"/>
      <w:r w:rsidR="002E5CBD">
        <w:rPr>
          <w:rFonts w:ascii="Arial" w:hAnsi="Arial" w:cs="Arial"/>
          <w:sz w:val="24"/>
          <w:szCs w:val="24"/>
        </w:rPr>
        <w:t xml:space="preserve"> сельсовет»</w:t>
      </w:r>
      <w:r w:rsidRPr="00154F10">
        <w:rPr>
          <w:rFonts w:ascii="Arial" w:hAnsi="Arial" w:cs="Arial"/>
          <w:sz w:val="24"/>
          <w:szCs w:val="24"/>
        </w:rPr>
        <w:t>, связаны с климатическими, гидрологическими и инженерно-геологическими условиями</w:t>
      </w:r>
      <w:r w:rsidR="006B2A7D">
        <w:rPr>
          <w:rFonts w:ascii="Arial" w:eastAsia="Calibri" w:hAnsi="Arial" w:cs="Arial"/>
          <w:sz w:val="24"/>
          <w:szCs w:val="24"/>
        </w:rPr>
        <w:t>, пожарами и др.</w:t>
      </w:r>
    </w:p>
    <w:p w:rsidR="00154F10" w:rsidRPr="00154F10" w:rsidRDefault="00154F10" w:rsidP="00154F10">
      <w:pPr>
        <w:spacing w:line="276" w:lineRule="auto"/>
        <w:rPr>
          <w:rFonts w:ascii="Arial" w:hAnsi="Arial" w:cs="Arial"/>
          <w:sz w:val="24"/>
          <w:szCs w:val="24"/>
        </w:rPr>
      </w:pPr>
      <w:r w:rsidRPr="00154F10">
        <w:rPr>
          <w:rFonts w:ascii="Arial" w:hAnsi="Arial" w:cs="Arial"/>
          <w:sz w:val="24"/>
          <w:szCs w:val="24"/>
        </w:rPr>
        <w:t xml:space="preserve">В соответствии с ГОСТ Р 22.0.06-95 «Безопасность в чрезвычайных ситуациях. Источники природных чрезвычайных ситуаций. Поражающие факторы. Номенклатура параметров поражающих воздействий» и паспортом безопасности </w:t>
      </w:r>
      <w:r w:rsidR="002E5CBD">
        <w:rPr>
          <w:rFonts w:ascii="Arial" w:hAnsi="Arial" w:cs="Arial"/>
          <w:sz w:val="24"/>
          <w:szCs w:val="24"/>
        </w:rPr>
        <w:t>муниципального образования «</w:t>
      </w:r>
      <w:proofErr w:type="spellStart"/>
      <w:r w:rsidR="002E5CBD">
        <w:rPr>
          <w:rFonts w:ascii="Arial" w:hAnsi="Arial" w:cs="Arial"/>
          <w:sz w:val="24"/>
          <w:szCs w:val="24"/>
        </w:rPr>
        <w:t>Новотузуклейский</w:t>
      </w:r>
      <w:proofErr w:type="spellEnd"/>
      <w:r w:rsidR="002E5CBD">
        <w:rPr>
          <w:rFonts w:ascii="Arial" w:hAnsi="Arial" w:cs="Arial"/>
          <w:sz w:val="24"/>
          <w:szCs w:val="24"/>
        </w:rPr>
        <w:t xml:space="preserve"> сельсовет»</w:t>
      </w:r>
      <w:r w:rsidR="006B2A7D" w:rsidRPr="00695463">
        <w:rPr>
          <w:rFonts w:ascii="Arial" w:hAnsi="Arial" w:cs="Arial"/>
          <w:sz w:val="24"/>
          <w:szCs w:val="24"/>
        </w:rPr>
        <w:t xml:space="preserve"> </w:t>
      </w:r>
      <w:r w:rsidRPr="00154F10">
        <w:rPr>
          <w:rFonts w:ascii="Arial" w:hAnsi="Arial" w:cs="Arial"/>
          <w:sz w:val="24"/>
          <w:szCs w:val="24"/>
        </w:rPr>
        <w:t xml:space="preserve">на рассматриваемой территории возможны ЧС природного характера, </w:t>
      </w:r>
      <w:bookmarkStart w:id="57" w:name="_Ref429920543"/>
      <w:r w:rsidR="00EB7B7B">
        <w:rPr>
          <w:rFonts w:ascii="Arial" w:hAnsi="Arial" w:cs="Arial"/>
          <w:sz w:val="24"/>
          <w:szCs w:val="24"/>
        </w:rPr>
        <w:t>которые представлены ниже</w:t>
      </w:r>
      <w:r w:rsidRPr="00154F10">
        <w:rPr>
          <w:rFonts w:ascii="Arial" w:hAnsi="Arial" w:cs="Arial"/>
          <w:sz w:val="24"/>
          <w:szCs w:val="24"/>
        </w:rPr>
        <w:t xml:space="preserve"> </w:t>
      </w:r>
      <w:r w:rsidR="0035551D">
        <w:rPr>
          <w:rFonts w:ascii="Arial" w:hAnsi="Arial" w:cs="Arial"/>
          <w:sz w:val="24"/>
          <w:szCs w:val="24"/>
        </w:rPr>
        <w:t>(таблица</w:t>
      </w:r>
      <w:r w:rsidRPr="007D2B7A">
        <w:rPr>
          <w:rFonts w:ascii="Arial" w:hAnsi="Arial" w:cs="Arial"/>
          <w:sz w:val="24"/>
          <w:szCs w:val="24"/>
        </w:rPr>
        <w:t>).</w:t>
      </w:r>
    </w:p>
    <w:p w:rsidR="007D2B7A" w:rsidRDefault="007D2B7A" w:rsidP="00154F10">
      <w:pPr>
        <w:pStyle w:val="af3"/>
      </w:pPr>
    </w:p>
    <w:bookmarkEnd w:id="57"/>
    <w:p w:rsidR="00154F10" w:rsidRPr="00154F10" w:rsidRDefault="00970217" w:rsidP="00154F10">
      <w:pPr>
        <w:pStyle w:val="af3"/>
        <w:rPr>
          <w:rFonts w:cs="Arial"/>
          <w:szCs w:val="24"/>
        </w:rPr>
      </w:pPr>
      <w:r>
        <w:t xml:space="preserve">Таблица </w:t>
      </w:r>
      <w:r w:rsidR="00522ECE">
        <w:fldChar w:fldCharType="begin"/>
      </w:r>
      <w:r w:rsidR="00522ECE">
        <w:instrText xml:space="preserve"> SEQ Таблица \* ARABIC </w:instrText>
      </w:r>
      <w:r w:rsidR="00522ECE">
        <w:fldChar w:fldCharType="separate"/>
      </w:r>
      <w:r w:rsidR="003815D5">
        <w:rPr>
          <w:noProof/>
        </w:rPr>
        <w:t>24</w:t>
      </w:r>
      <w:r w:rsidR="00522ECE">
        <w:rPr>
          <w:noProof/>
        </w:rPr>
        <w:fldChar w:fldCharType="end"/>
      </w:r>
      <w:r w:rsidR="00154F10" w:rsidRPr="00154F10">
        <w:rPr>
          <w:rFonts w:cs="Arial"/>
          <w:szCs w:val="24"/>
        </w:rPr>
        <w:t xml:space="preserve"> – Перечень источников чрезвычайных ситуаций природного характера </w:t>
      </w:r>
    </w:p>
    <w:tbl>
      <w:tblPr>
        <w:tblStyle w:val="1f2"/>
        <w:tblW w:w="0" w:type="auto"/>
        <w:tblLook w:val="04A0" w:firstRow="1" w:lastRow="0" w:firstColumn="1" w:lastColumn="0" w:noHBand="0" w:noVBand="1"/>
      </w:tblPr>
      <w:tblGrid>
        <w:gridCol w:w="741"/>
        <w:gridCol w:w="1984"/>
        <w:gridCol w:w="2258"/>
        <w:gridCol w:w="4481"/>
      </w:tblGrid>
      <w:tr w:rsidR="0035551D" w:rsidRPr="00CC4F13" w:rsidTr="0035551D">
        <w:trPr>
          <w:tblHeader/>
        </w:trPr>
        <w:tc>
          <w:tcPr>
            <w:tcW w:w="741" w:type="dxa"/>
            <w:tcBorders>
              <w:top w:val="single" w:sz="6" w:space="0" w:color="auto"/>
              <w:left w:val="single" w:sz="6" w:space="0" w:color="auto"/>
              <w:bottom w:val="single" w:sz="6" w:space="0" w:color="auto"/>
              <w:right w:val="single" w:sz="6" w:space="0" w:color="auto"/>
            </w:tcBorders>
            <w:vAlign w:val="center"/>
            <w:hideMark/>
          </w:tcPr>
          <w:p w:rsidR="0035551D" w:rsidRPr="00CC4F13" w:rsidRDefault="0035551D" w:rsidP="00EB7B7B">
            <w:pPr>
              <w:keepNext/>
              <w:keepLines/>
              <w:ind w:firstLine="0"/>
              <w:jc w:val="center"/>
              <w:rPr>
                <w:rFonts w:ascii="Arial Narrow" w:hAnsi="Arial Narrow"/>
                <w:b/>
                <w:sz w:val="20"/>
                <w:szCs w:val="20"/>
              </w:rPr>
            </w:pPr>
            <w:r w:rsidRPr="00CC4F13">
              <w:rPr>
                <w:rFonts w:ascii="Arial Narrow" w:hAnsi="Arial Narrow"/>
                <w:b/>
                <w:sz w:val="20"/>
                <w:szCs w:val="20"/>
              </w:rPr>
              <w:t>№ п/п</w:t>
            </w:r>
          </w:p>
        </w:tc>
        <w:tc>
          <w:tcPr>
            <w:tcW w:w="1984" w:type="dxa"/>
            <w:tcBorders>
              <w:top w:val="single" w:sz="6" w:space="0" w:color="auto"/>
              <w:left w:val="single" w:sz="6" w:space="0" w:color="auto"/>
              <w:bottom w:val="single" w:sz="6" w:space="0" w:color="auto"/>
              <w:right w:val="single" w:sz="6" w:space="0" w:color="auto"/>
            </w:tcBorders>
            <w:vAlign w:val="center"/>
            <w:hideMark/>
          </w:tcPr>
          <w:p w:rsidR="0035551D" w:rsidRPr="00CC4F13" w:rsidRDefault="0035551D" w:rsidP="00EB7B7B">
            <w:pPr>
              <w:keepNext/>
              <w:keepLines/>
              <w:ind w:firstLine="0"/>
              <w:jc w:val="center"/>
              <w:rPr>
                <w:rFonts w:ascii="Arial Narrow" w:hAnsi="Arial Narrow"/>
                <w:b/>
                <w:sz w:val="20"/>
                <w:szCs w:val="20"/>
              </w:rPr>
            </w:pPr>
            <w:r w:rsidRPr="00CC4F13">
              <w:rPr>
                <w:rFonts w:ascii="Arial Narrow" w:hAnsi="Arial Narrow"/>
                <w:b/>
                <w:sz w:val="20"/>
                <w:szCs w:val="20"/>
              </w:rPr>
              <w:t>Источник природной ЧС</w:t>
            </w:r>
          </w:p>
        </w:tc>
        <w:tc>
          <w:tcPr>
            <w:tcW w:w="2258" w:type="dxa"/>
            <w:tcBorders>
              <w:top w:val="single" w:sz="6" w:space="0" w:color="auto"/>
              <w:left w:val="single" w:sz="6" w:space="0" w:color="auto"/>
              <w:bottom w:val="single" w:sz="6" w:space="0" w:color="auto"/>
              <w:right w:val="single" w:sz="6" w:space="0" w:color="auto"/>
            </w:tcBorders>
            <w:vAlign w:val="center"/>
            <w:hideMark/>
          </w:tcPr>
          <w:p w:rsidR="0035551D" w:rsidRPr="00CC4F13" w:rsidRDefault="0035551D" w:rsidP="00EB7B7B">
            <w:pPr>
              <w:keepNext/>
              <w:keepLines/>
              <w:ind w:firstLine="0"/>
              <w:jc w:val="center"/>
              <w:rPr>
                <w:rFonts w:ascii="Arial Narrow" w:hAnsi="Arial Narrow"/>
                <w:b/>
                <w:sz w:val="20"/>
                <w:szCs w:val="20"/>
              </w:rPr>
            </w:pPr>
            <w:r w:rsidRPr="00CC4F13">
              <w:rPr>
                <w:rFonts w:ascii="Arial Narrow" w:hAnsi="Arial Narrow"/>
                <w:b/>
                <w:sz w:val="20"/>
                <w:szCs w:val="20"/>
              </w:rPr>
              <w:t>Наименование поражающего фактора</w:t>
            </w:r>
          </w:p>
        </w:tc>
        <w:tc>
          <w:tcPr>
            <w:tcW w:w="4481" w:type="dxa"/>
            <w:tcBorders>
              <w:top w:val="single" w:sz="6" w:space="0" w:color="auto"/>
              <w:left w:val="single" w:sz="6" w:space="0" w:color="auto"/>
              <w:bottom w:val="single" w:sz="6" w:space="0" w:color="auto"/>
              <w:right w:val="single" w:sz="6" w:space="0" w:color="auto"/>
            </w:tcBorders>
            <w:vAlign w:val="center"/>
            <w:hideMark/>
          </w:tcPr>
          <w:p w:rsidR="0035551D" w:rsidRPr="00CC4F13" w:rsidRDefault="0035551D" w:rsidP="00EB7B7B">
            <w:pPr>
              <w:keepNext/>
              <w:keepLines/>
              <w:ind w:firstLine="0"/>
              <w:jc w:val="center"/>
              <w:rPr>
                <w:rFonts w:ascii="Arial Narrow" w:hAnsi="Arial Narrow"/>
                <w:b/>
                <w:sz w:val="20"/>
                <w:szCs w:val="20"/>
              </w:rPr>
            </w:pPr>
            <w:r w:rsidRPr="00CC4F13">
              <w:rPr>
                <w:rFonts w:ascii="Arial Narrow" w:hAnsi="Arial Narrow"/>
                <w:b/>
                <w:sz w:val="20"/>
                <w:szCs w:val="20"/>
              </w:rPr>
              <w:t>Характер действия, проявления поражающего фактора источника природной ЧС</w:t>
            </w:r>
          </w:p>
        </w:tc>
      </w:tr>
      <w:tr w:rsidR="0035551D" w:rsidRPr="00CC4F13" w:rsidTr="0035551D">
        <w:tc>
          <w:tcPr>
            <w:tcW w:w="9464" w:type="dxa"/>
            <w:gridSpan w:val="4"/>
            <w:tcBorders>
              <w:top w:val="single" w:sz="6" w:space="0" w:color="auto"/>
              <w:left w:val="single" w:sz="4" w:space="0" w:color="auto"/>
              <w:bottom w:val="single" w:sz="4" w:space="0" w:color="auto"/>
              <w:right w:val="single" w:sz="4" w:space="0" w:color="auto"/>
            </w:tcBorders>
            <w:vAlign w:val="center"/>
            <w:hideMark/>
          </w:tcPr>
          <w:p w:rsidR="0035551D" w:rsidRPr="00775EAD" w:rsidRDefault="0035551D" w:rsidP="00EB7B7B">
            <w:pPr>
              <w:ind w:firstLine="0"/>
              <w:jc w:val="center"/>
              <w:rPr>
                <w:rFonts w:ascii="Arial Narrow" w:hAnsi="Arial Narrow"/>
                <w:b/>
                <w:sz w:val="20"/>
                <w:szCs w:val="20"/>
              </w:rPr>
            </w:pPr>
            <w:r w:rsidRPr="00775EAD">
              <w:rPr>
                <w:rFonts w:ascii="Arial Narrow" w:hAnsi="Arial Narrow"/>
                <w:b/>
                <w:sz w:val="20"/>
                <w:szCs w:val="20"/>
              </w:rPr>
              <w:t>1. Опасные геологические процессы</w:t>
            </w:r>
          </w:p>
        </w:tc>
      </w:tr>
      <w:tr w:rsidR="0035551D" w:rsidRPr="00CC4F13" w:rsidTr="0035551D">
        <w:tc>
          <w:tcPr>
            <w:tcW w:w="741" w:type="dxa"/>
            <w:vMerge w:val="restart"/>
            <w:tcBorders>
              <w:top w:val="single" w:sz="4" w:space="0" w:color="auto"/>
              <w:left w:val="single" w:sz="4" w:space="0" w:color="auto"/>
              <w:bottom w:val="single" w:sz="4" w:space="0" w:color="auto"/>
              <w:right w:val="single" w:sz="4" w:space="0" w:color="auto"/>
            </w:tcBorders>
            <w:vAlign w:val="center"/>
          </w:tcPr>
          <w:p w:rsidR="0035551D" w:rsidRPr="00CC4F13" w:rsidRDefault="0035551D" w:rsidP="00EB7B7B">
            <w:pPr>
              <w:ind w:firstLine="0"/>
              <w:jc w:val="center"/>
              <w:rPr>
                <w:rFonts w:ascii="Arial Narrow" w:hAnsi="Arial Narrow"/>
                <w:sz w:val="20"/>
                <w:szCs w:val="20"/>
              </w:rPr>
            </w:pPr>
            <w:r w:rsidRPr="00CC4F13">
              <w:rPr>
                <w:rFonts w:ascii="Arial Narrow" w:hAnsi="Arial Narrow"/>
                <w:sz w:val="20"/>
                <w:szCs w:val="20"/>
              </w:rPr>
              <w:t>1.1</w:t>
            </w:r>
          </w:p>
        </w:tc>
        <w:tc>
          <w:tcPr>
            <w:tcW w:w="1984" w:type="dxa"/>
            <w:vMerge w:val="restart"/>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Землетрясение</w:t>
            </w:r>
          </w:p>
        </w:tc>
        <w:tc>
          <w:tcPr>
            <w:tcW w:w="2258" w:type="dxa"/>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EB7B7B">
            <w:pPr>
              <w:ind w:firstLine="0"/>
              <w:jc w:val="center"/>
              <w:rPr>
                <w:rFonts w:ascii="Arial Narrow" w:hAnsi="Arial Narrow"/>
                <w:sz w:val="20"/>
                <w:szCs w:val="20"/>
              </w:rPr>
            </w:pPr>
            <w:r w:rsidRPr="00CC4F13">
              <w:rPr>
                <w:rFonts w:ascii="Arial Narrow" w:hAnsi="Arial Narrow"/>
                <w:sz w:val="20"/>
                <w:szCs w:val="20"/>
              </w:rPr>
              <w:t>Сейсмический</w:t>
            </w:r>
          </w:p>
        </w:tc>
        <w:tc>
          <w:tcPr>
            <w:tcW w:w="4481" w:type="dxa"/>
            <w:tcBorders>
              <w:top w:val="single" w:sz="4" w:space="0" w:color="auto"/>
              <w:left w:val="single" w:sz="4" w:space="0" w:color="auto"/>
              <w:bottom w:val="single" w:sz="4" w:space="0" w:color="auto"/>
              <w:right w:val="single" w:sz="4" w:space="0" w:color="auto"/>
            </w:tcBorders>
            <w:vAlign w:val="center"/>
            <w:hideMark/>
          </w:tcPr>
          <w:p w:rsidR="0035551D" w:rsidRDefault="0035551D" w:rsidP="009E0769">
            <w:pPr>
              <w:ind w:firstLine="0"/>
              <w:jc w:val="left"/>
              <w:rPr>
                <w:rFonts w:ascii="Arial Narrow" w:hAnsi="Arial Narrow"/>
                <w:sz w:val="20"/>
                <w:szCs w:val="20"/>
              </w:rPr>
            </w:pPr>
            <w:r w:rsidRPr="00CC4F13">
              <w:rPr>
                <w:rFonts w:ascii="Arial Narrow" w:hAnsi="Arial Narrow"/>
                <w:sz w:val="20"/>
                <w:szCs w:val="20"/>
              </w:rPr>
              <w:t>Сейсмический удар</w:t>
            </w:r>
          </w:p>
          <w:p w:rsidR="0035551D" w:rsidRPr="00CC4F13" w:rsidRDefault="0035551D" w:rsidP="009E0769">
            <w:pPr>
              <w:ind w:firstLine="0"/>
              <w:jc w:val="left"/>
              <w:rPr>
                <w:rFonts w:ascii="Arial Narrow" w:hAnsi="Arial Narrow"/>
                <w:sz w:val="20"/>
                <w:szCs w:val="20"/>
              </w:rPr>
            </w:pPr>
            <w:r w:rsidRPr="000D0913">
              <w:rPr>
                <w:rFonts w:ascii="Arial Narrow" w:hAnsi="Arial Narrow" w:cs="Arial"/>
                <w:sz w:val="20"/>
                <w:szCs w:val="20"/>
              </w:rPr>
              <w:t>Затопление поверхностными водами</w:t>
            </w:r>
          </w:p>
          <w:p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Деформация речных русел</w:t>
            </w:r>
          </w:p>
        </w:tc>
      </w:tr>
      <w:tr w:rsidR="0035551D" w:rsidRPr="00CC4F13" w:rsidTr="0035551D">
        <w:tc>
          <w:tcPr>
            <w:tcW w:w="741" w:type="dxa"/>
            <w:vMerge/>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EB7B7B">
            <w:pPr>
              <w:ind w:firstLine="0"/>
              <w:jc w:val="center"/>
              <w:rPr>
                <w:rFonts w:ascii="Arial Narrow" w:hAnsi="Arial Narrow"/>
                <w:sz w:val="20"/>
                <w:szCs w:val="20"/>
              </w:rPr>
            </w:pPr>
          </w:p>
        </w:tc>
        <w:tc>
          <w:tcPr>
            <w:tcW w:w="1984" w:type="dxa"/>
            <w:vMerge/>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9E0769">
            <w:pPr>
              <w:ind w:firstLine="0"/>
              <w:jc w:val="left"/>
              <w:rPr>
                <w:rFonts w:ascii="Arial Narrow" w:hAnsi="Arial Narrow"/>
                <w:sz w:val="20"/>
                <w:szCs w:val="20"/>
              </w:rPr>
            </w:pPr>
          </w:p>
        </w:tc>
        <w:tc>
          <w:tcPr>
            <w:tcW w:w="2258" w:type="dxa"/>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EB7B7B">
            <w:pPr>
              <w:ind w:firstLine="0"/>
              <w:jc w:val="center"/>
              <w:rPr>
                <w:rFonts w:ascii="Arial Narrow" w:hAnsi="Arial Narrow"/>
                <w:sz w:val="20"/>
                <w:szCs w:val="20"/>
              </w:rPr>
            </w:pPr>
            <w:r w:rsidRPr="00CC4F13">
              <w:rPr>
                <w:rFonts w:ascii="Arial Narrow" w:hAnsi="Arial Narrow"/>
                <w:sz w:val="20"/>
                <w:szCs w:val="20"/>
              </w:rPr>
              <w:t>Физический</w:t>
            </w:r>
          </w:p>
        </w:tc>
        <w:tc>
          <w:tcPr>
            <w:tcW w:w="4481" w:type="dxa"/>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Электромагнитное поле</w:t>
            </w:r>
          </w:p>
        </w:tc>
      </w:tr>
      <w:tr w:rsidR="0035551D" w:rsidRPr="00CC4F13" w:rsidTr="00E6167E">
        <w:tc>
          <w:tcPr>
            <w:tcW w:w="741" w:type="dxa"/>
            <w:vMerge w:val="restart"/>
            <w:tcBorders>
              <w:top w:val="single" w:sz="4" w:space="0" w:color="auto"/>
              <w:left w:val="single" w:sz="4" w:space="0" w:color="auto"/>
              <w:right w:val="single" w:sz="4" w:space="0" w:color="auto"/>
            </w:tcBorders>
            <w:vAlign w:val="center"/>
          </w:tcPr>
          <w:p w:rsidR="0035551D" w:rsidRPr="00CC4F13" w:rsidRDefault="0035551D" w:rsidP="00EB7B7B">
            <w:pPr>
              <w:ind w:firstLine="0"/>
              <w:jc w:val="center"/>
              <w:rPr>
                <w:rFonts w:ascii="Arial Narrow" w:hAnsi="Arial Narrow"/>
                <w:sz w:val="20"/>
                <w:szCs w:val="20"/>
              </w:rPr>
            </w:pPr>
            <w:r>
              <w:rPr>
                <w:rFonts w:ascii="Arial Narrow" w:hAnsi="Arial Narrow"/>
                <w:sz w:val="20"/>
                <w:szCs w:val="20"/>
              </w:rPr>
              <w:t>1.2</w:t>
            </w:r>
          </w:p>
        </w:tc>
        <w:tc>
          <w:tcPr>
            <w:tcW w:w="1984" w:type="dxa"/>
            <w:vMerge w:val="restart"/>
            <w:tcBorders>
              <w:top w:val="single" w:sz="4" w:space="0" w:color="auto"/>
              <w:left w:val="single" w:sz="4" w:space="0" w:color="auto"/>
              <w:right w:val="single" w:sz="4" w:space="0" w:color="auto"/>
            </w:tcBorders>
            <w:vAlign w:val="center"/>
          </w:tcPr>
          <w:p w:rsidR="0035551D" w:rsidRPr="000D0913" w:rsidRDefault="0035551D" w:rsidP="009E0769">
            <w:pPr>
              <w:ind w:firstLine="0"/>
              <w:jc w:val="left"/>
              <w:rPr>
                <w:rFonts w:ascii="Arial Narrow" w:hAnsi="Arial Narrow" w:cs="Arial"/>
                <w:sz w:val="20"/>
                <w:szCs w:val="20"/>
              </w:rPr>
            </w:pPr>
            <w:r w:rsidRPr="000D0913">
              <w:rPr>
                <w:rFonts w:ascii="Arial Narrow" w:hAnsi="Arial Narrow" w:cs="Arial"/>
                <w:sz w:val="20"/>
                <w:szCs w:val="20"/>
              </w:rPr>
              <w:t>Оползень, обвал</w:t>
            </w:r>
          </w:p>
        </w:tc>
        <w:tc>
          <w:tcPr>
            <w:tcW w:w="2258" w:type="dxa"/>
            <w:tcBorders>
              <w:top w:val="single" w:sz="4" w:space="0" w:color="auto"/>
              <w:left w:val="single" w:sz="4" w:space="0" w:color="auto"/>
              <w:bottom w:val="single" w:sz="4" w:space="0" w:color="auto"/>
              <w:right w:val="single" w:sz="4" w:space="0" w:color="auto"/>
            </w:tcBorders>
            <w:vAlign w:val="center"/>
          </w:tcPr>
          <w:p w:rsidR="0035551D" w:rsidRPr="000D0913" w:rsidRDefault="0035551D" w:rsidP="00E6167E">
            <w:pPr>
              <w:ind w:firstLine="0"/>
              <w:jc w:val="center"/>
              <w:rPr>
                <w:rFonts w:ascii="Arial Narrow" w:hAnsi="Arial Narrow" w:cs="Arial"/>
                <w:sz w:val="20"/>
                <w:szCs w:val="20"/>
              </w:rPr>
            </w:pPr>
            <w:r w:rsidRPr="000D0913">
              <w:rPr>
                <w:rFonts w:ascii="Arial Narrow" w:hAnsi="Arial Narrow" w:cs="Arial"/>
                <w:sz w:val="20"/>
                <w:szCs w:val="20"/>
              </w:rPr>
              <w:t>Динамический</w:t>
            </w:r>
          </w:p>
        </w:tc>
        <w:tc>
          <w:tcPr>
            <w:tcW w:w="4481" w:type="dxa"/>
            <w:tcBorders>
              <w:top w:val="single" w:sz="4" w:space="0" w:color="auto"/>
              <w:left w:val="single" w:sz="4" w:space="0" w:color="auto"/>
              <w:bottom w:val="single" w:sz="4" w:space="0" w:color="auto"/>
              <w:right w:val="single" w:sz="4" w:space="0" w:color="auto"/>
            </w:tcBorders>
          </w:tcPr>
          <w:p w:rsidR="0035551D" w:rsidRPr="000D0913" w:rsidRDefault="0035551D" w:rsidP="009E0769">
            <w:pPr>
              <w:ind w:firstLine="0"/>
              <w:jc w:val="left"/>
              <w:rPr>
                <w:rFonts w:ascii="Arial Narrow" w:hAnsi="Arial Narrow" w:cs="Arial"/>
                <w:sz w:val="20"/>
                <w:szCs w:val="20"/>
              </w:rPr>
            </w:pPr>
            <w:r w:rsidRPr="000D0913">
              <w:rPr>
                <w:rFonts w:ascii="Arial Narrow" w:hAnsi="Arial Narrow" w:cs="Arial"/>
                <w:sz w:val="20"/>
                <w:szCs w:val="20"/>
              </w:rPr>
              <w:t>Смещение (движение) горных пород</w:t>
            </w:r>
          </w:p>
        </w:tc>
      </w:tr>
      <w:tr w:rsidR="0035551D" w:rsidRPr="00CC4F13" w:rsidTr="00E6167E">
        <w:tc>
          <w:tcPr>
            <w:tcW w:w="741" w:type="dxa"/>
            <w:vMerge/>
            <w:tcBorders>
              <w:left w:val="single" w:sz="4" w:space="0" w:color="auto"/>
              <w:bottom w:val="single" w:sz="4" w:space="0" w:color="auto"/>
              <w:right w:val="single" w:sz="4" w:space="0" w:color="auto"/>
            </w:tcBorders>
            <w:vAlign w:val="center"/>
          </w:tcPr>
          <w:p w:rsidR="0035551D" w:rsidRPr="00CC4F13" w:rsidRDefault="0035551D" w:rsidP="00EB7B7B">
            <w:pPr>
              <w:ind w:firstLine="0"/>
              <w:jc w:val="center"/>
              <w:rPr>
                <w:rFonts w:ascii="Arial Narrow" w:hAnsi="Arial Narrow"/>
                <w:sz w:val="20"/>
                <w:szCs w:val="20"/>
              </w:rPr>
            </w:pPr>
          </w:p>
        </w:tc>
        <w:tc>
          <w:tcPr>
            <w:tcW w:w="1984" w:type="dxa"/>
            <w:vMerge/>
            <w:tcBorders>
              <w:left w:val="single" w:sz="4" w:space="0" w:color="auto"/>
              <w:bottom w:val="single" w:sz="4" w:space="0" w:color="auto"/>
              <w:right w:val="single" w:sz="4" w:space="0" w:color="auto"/>
            </w:tcBorders>
            <w:vAlign w:val="center"/>
          </w:tcPr>
          <w:p w:rsidR="0035551D" w:rsidRPr="00CC4F13" w:rsidRDefault="0035551D" w:rsidP="009E0769">
            <w:pPr>
              <w:ind w:firstLine="0"/>
              <w:jc w:val="left"/>
              <w:rPr>
                <w:rFonts w:ascii="Arial Narrow" w:hAnsi="Arial Narrow"/>
                <w:sz w:val="20"/>
                <w:szCs w:val="20"/>
              </w:rPr>
            </w:pPr>
          </w:p>
        </w:tc>
        <w:tc>
          <w:tcPr>
            <w:tcW w:w="2258" w:type="dxa"/>
            <w:tcBorders>
              <w:top w:val="single" w:sz="4" w:space="0" w:color="auto"/>
              <w:left w:val="single" w:sz="4" w:space="0" w:color="auto"/>
              <w:bottom w:val="single" w:sz="4" w:space="0" w:color="auto"/>
              <w:right w:val="single" w:sz="4" w:space="0" w:color="auto"/>
            </w:tcBorders>
            <w:vAlign w:val="center"/>
          </w:tcPr>
          <w:p w:rsidR="0035551D" w:rsidRPr="000D0913" w:rsidRDefault="0035551D" w:rsidP="00E6167E">
            <w:pPr>
              <w:ind w:firstLine="0"/>
              <w:jc w:val="center"/>
              <w:rPr>
                <w:rFonts w:ascii="Arial Narrow" w:hAnsi="Arial Narrow" w:cs="Arial"/>
                <w:sz w:val="20"/>
                <w:szCs w:val="20"/>
              </w:rPr>
            </w:pPr>
            <w:r w:rsidRPr="000D0913">
              <w:rPr>
                <w:rFonts w:ascii="Arial Narrow" w:hAnsi="Arial Narrow" w:cs="Arial"/>
                <w:sz w:val="20"/>
                <w:szCs w:val="20"/>
              </w:rPr>
              <w:t>Гравитационный</w:t>
            </w:r>
          </w:p>
        </w:tc>
        <w:tc>
          <w:tcPr>
            <w:tcW w:w="4481" w:type="dxa"/>
            <w:tcBorders>
              <w:top w:val="single" w:sz="4" w:space="0" w:color="auto"/>
              <w:left w:val="single" w:sz="4" w:space="0" w:color="auto"/>
              <w:bottom w:val="single" w:sz="4" w:space="0" w:color="auto"/>
              <w:right w:val="single" w:sz="4" w:space="0" w:color="auto"/>
            </w:tcBorders>
          </w:tcPr>
          <w:p w:rsidR="0035551D" w:rsidRPr="000D0913" w:rsidRDefault="0035551D" w:rsidP="009E0769">
            <w:pPr>
              <w:ind w:firstLine="0"/>
              <w:jc w:val="left"/>
              <w:rPr>
                <w:rFonts w:ascii="Arial Narrow" w:hAnsi="Arial Narrow" w:cs="Arial"/>
                <w:sz w:val="20"/>
                <w:szCs w:val="20"/>
              </w:rPr>
            </w:pPr>
            <w:r w:rsidRPr="000D0913">
              <w:rPr>
                <w:rFonts w:ascii="Arial Narrow" w:hAnsi="Arial Narrow" w:cs="Arial"/>
                <w:sz w:val="20"/>
                <w:szCs w:val="20"/>
              </w:rPr>
              <w:t>Сотрясение земной поверхности. Динамическое, механическое давление смещенных масс. Удар</w:t>
            </w:r>
          </w:p>
        </w:tc>
      </w:tr>
      <w:tr w:rsidR="0035551D" w:rsidRPr="00CC4F13" w:rsidTr="00E6167E">
        <w:tc>
          <w:tcPr>
            <w:tcW w:w="741" w:type="dxa"/>
            <w:tcBorders>
              <w:top w:val="single" w:sz="4" w:space="0" w:color="auto"/>
              <w:left w:val="single" w:sz="4" w:space="0" w:color="auto"/>
              <w:bottom w:val="single" w:sz="4" w:space="0" w:color="auto"/>
              <w:right w:val="single" w:sz="4" w:space="0" w:color="auto"/>
            </w:tcBorders>
            <w:vAlign w:val="center"/>
          </w:tcPr>
          <w:p w:rsidR="0035551D" w:rsidRPr="00CC4F13" w:rsidRDefault="0035551D" w:rsidP="00EB7B7B">
            <w:pPr>
              <w:ind w:firstLine="0"/>
              <w:jc w:val="center"/>
              <w:rPr>
                <w:rFonts w:ascii="Arial Narrow" w:hAnsi="Arial Narrow"/>
                <w:sz w:val="20"/>
                <w:szCs w:val="20"/>
              </w:rPr>
            </w:pPr>
            <w:r>
              <w:rPr>
                <w:rFonts w:ascii="Arial Narrow" w:hAnsi="Arial Narrow"/>
                <w:sz w:val="20"/>
                <w:szCs w:val="20"/>
              </w:rPr>
              <w:t>1.3</w:t>
            </w:r>
          </w:p>
        </w:tc>
        <w:tc>
          <w:tcPr>
            <w:tcW w:w="1984" w:type="dxa"/>
            <w:tcBorders>
              <w:top w:val="single" w:sz="4" w:space="0" w:color="auto"/>
              <w:left w:val="single" w:sz="4" w:space="0" w:color="auto"/>
              <w:bottom w:val="single" w:sz="4" w:space="0" w:color="auto"/>
              <w:right w:val="single" w:sz="4" w:space="0" w:color="auto"/>
            </w:tcBorders>
            <w:vAlign w:val="center"/>
          </w:tcPr>
          <w:p w:rsidR="0035551D" w:rsidRPr="00CC4F13" w:rsidRDefault="0035551D" w:rsidP="009E0769">
            <w:pPr>
              <w:ind w:firstLine="0"/>
              <w:jc w:val="left"/>
              <w:rPr>
                <w:rFonts w:ascii="Arial Narrow" w:hAnsi="Arial Narrow"/>
                <w:sz w:val="20"/>
                <w:szCs w:val="20"/>
              </w:rPr>
            </w:pPr>
            <w:r w:rsidRPr="000D0913">
              <w:rPr>
                <w:rFonts w:ascii="Arial Narrow" w:hAnsi="Arial Narrow" w:cs="Arial"/>
                <w:sz w:val="20"/>
                <w:szCs w:val="20"/>
              </w:rPr>
              <w:t>Просадка в лёссовых грунтах</w:t>
            </w:r>
          </w:p>
        </w:tc>
        <w:tc>
          <w:tcPr>
            <w:tcW w:w="2258" w:type="dxa"/>
            <w:tcBorders>
              <w:top w:val="single" w:sz="4" w:space="0" w:color="auto"/>
              <w:left w:val="single" w:sz="4" w:space="0" w:color="auto"/>
              <w:bottom w:val="single" w:sz="4" w:space="0" w:color="auto"/>
              <w:right w:val="single" w:sz="4" w:space="0" w:color="auto"/>
            </w:tcBorders>
            <w:vAlign w:val="center"/>
          </w:tcPr>
          <w:p w:rsidR="0035551D" w:rsidRPr="000D0913" w:rsidRDefault="0035551D" w:rsidP="00E6167E">
            <w:pPr>
              <w:ind w:firstLine="0"/>
              <w:jc w:val="center"/>
              <w:rPr>
                <w:rFonts w:ascii="Arial Narrow" w:hAnsi="Arial Narrow" w:cs="Arial"/>
                <w:sz w:val="20"/>
                <w:szCs w:val="20"/>
              </w:rPr>
            </w:pPr>
            <w:r w:rsidRPr="000D0913">
              <w:rPr>
                <w:rFonts w:ascii="Arial Narrow" w:hAnsi="Arial Narrow" w:cs="Arial"/>
                <w:sz w:val="20"/>
                <w:szCs w:val="20"/>
              </w:rPr>
              <w:t>Гравитационный</w:t>
            </w:r>
          </w:p>
        </w:tc>
        <w:tc>
          <w:tcPr>
            <w:tcW w:w="4481" w:type="dxa"/>
            <w:tcBorders>
              <w:top w:val="single" w:sz="4" w:space="0" w:color="auto"/>
              <w:left w:val="single" w:sz="4" w:space="0" w:color="auto"/>
              <w:bottom w:val="single" w:sz="4" w:space="0" w:color="auto"/>
              <w:right w:val="single" w:sz="4" w:space="0" w:color="auto"/>
            </w:tcBorders>
          </w:tcPr>
          <w:p w:rsidR="0035551D" w:rsidRPr="000D0913" w:rsidRDefault="0035551D" w:rsidP="009E0769">
            <w:pPr>
              <w:ind w:firstLine="0"/>
              <w:jc w:val="left"/>
              <w:rPr>
                <w:rFonts w:ascii="Arial Narrow" w:hAnsi="Arial Narrow" w:cs="Arial"/>
                <w:sz w:val="20"/>
                <w:szCs w:val="20"/>
              </w:rPr>
            </w:pPr>
            <w:r w:rsidRPr="000D0913">
              <w:rPr>
                <w:rFonts w:ascii="Arial Narrow" w:hAnsi="Arial Narrow" w:cs="Arial"/>
                <w:sz w:val="20"/>
                <w:szCs w:val="20"/>
              </w:rPr>
              <w:t>Деформация земной поверхности.</w:t>
            </w:r>
          </w:p>
          <w:p w:rsidR="0035551D" w:rsidRPr="000D0913" w:rsidRDefault="0035551D" w:rsidP="009E0769">
            <w:pPr>
              <w:ind w:firstLine="0"/>
              <w:jc w:val="left"/>
              <w:rPr>
                <w:rFonts w:ascii="Arial Narrow" w:hAnsi="Arial Narrow" w:cs="Arial"/>
                <w:sz w:val="20"/>
                <w:szCs w:val="20"/>
              </w:rPr>
            </w:pPr>
            <w:r w:rsidRPr="000D0913">
              <w:rPr>
                <w:rFonts w:ascii="Arial Narrow" w:hAnsi="Arial Narrow" w:cs="Arial"/>
                <w:sz w:val="20"/>
                <w:szCs w:val="20"/>
              </w:rPr>
              <w:t>Деформация грунтов</w:t>
            </w:r>
          </w:p>
        </w:tc>
      </w:tr>
      <w:tr w:rsidR="0035551D" w:rsidRPr="00CC4F13" w:rsidTr="00E6167E">
        <w:tc>
          <w:tcPr>
            <w:tcW w:w="741" w:type="dxa"/>
            <w:vMerge w:val="restart"/>
            <w:tcBorders>
              <w:top w:val="single" w:sz="4" w:space="0" w:color="auto"/>
              <w:left w:val="single" w:sz="4" w:space="0" w:color="auto"/>
              <w:right w:val="single" w:sz="4" w:space="0" w:color="auto"/>
            </w:tcBorders>
            <w:vAlign w:val="center"/>
          </w:tcPr>
          <w:p w:rsidR="0035551D" w:rsidRPr="000D0913" w:rsidRDefault="0035551D" w:rsidP="00E6167E">
            <w:pPr>
              <w:ind w:firstLine="0"/>
              <w:jc w:val="center"/>
              <w:rPr>
                <w:rFonts w:ascii="Arial Narrow" w:hAnsi="Arial Narrow" w:cs="Arial"/>
                <w:sz w:val="20"/>
                <w:szCs w:val="20"/>
              </w:rPr>
            </w:pPr>
            <w:r w:rsidRPr="000D0913">
              <w:rPr>
                <w:rFonts w:ascii="Arial Narrow" w:hAnsi="Arial Narrow" w:cs="Arial"/>
                <w:sz w:val="20"/>
                <w:szCs w:val="20"/>
              </w:rPr>
              <w:lastRenderedPageBreak/>
              <w:t>1.4.</w:t>
            </w:r>
          </w:p>
        </w:tc>
        <w:tc>
          <w:tcPr>
            <w:tcW w:w="1984" w:type="dxa"/>
            <w:vMerge w:val="restart"/>
            <w:tcBorders>
              <w:top w:val="single" w:sz="4" w:space="0" w:color="auto"/>
              <w:left w:val="single" w:sz="4" w:space="0" w:color="auto"/>
              <w:right w:val="single" w:sz="4" w:space="0" w:color="auto"/>
            </w:tcBorders>
            <w:vAlign w:val="center"/>
          </w:tcPr>
          <w:p w:rsidR="0035551D" w:rsidRPr="000D0913" w:rsidRDefault="0035551D" w:rsidP="009E0769">
            <w:pPr>
              <w:ind w:firstLine="0"/>
              <w:jc w:val="left"/>
              <w:rPr>
                <w:rFonts w:ascii="Arial Narrow" w:hAnsi="Arial Narrow" w:cs="Arial"/>
                <w:sz w:val="20"/>
                <w:szCs w:val="20"/>
              </w:rPr>
            </w:pPr>
            <w:r w:rsidRPr="000D0913">
              <w:rPr>
                <w:rFonts w:ascii="Arial Narrow" w:hAnsi="Arial Narrow" w:cs="Arial"/>
                <w:sz w:val="20"/>
                <w:szCs w:val="20"/>
              </w:rPr>
              <w:t>Переработка берегов</w:t>
            </w:r>
          </w:p>
        </w:tc>
        <w:tc>
          <w:tcPr>
            <w:tcW w:w="2258" w:type="dxa"/>
            <w:tcBorders>
              <w:top w:val="single" w:sz="4" w:space="0" w:color="auto"/>
              <w:left w:val="single" w:sz="4" w:space="0" w:color="auto"/>
              <w:bottom w:val="single" w:sz="4" w:space="0" w:color="auto"/>
              <w:right w:val="single" w:sz="4" w:space="0" w:color="auto"/>
            </w:tcBorders>
            <w:vAlign w:val="center"/>
          </w:tcPr>
          <w:p w:rsidR="0035551D" w:rsidRPr="000D0913" w:rsidRDefault="0035551D" w:rsidP="00E6167E">
            <w:pPr>
              <w:ind w:firstLine="0"/>
              <w:jc w:val="center"/>
              <w:rPr>
                <w:rFonts w:ascii="Arial Narrow" w:hAnsi="Arial Narrow" w:cs="Arial"/>
                <w:sz w:val="20"/>
                <w:szCs w:val="20"/>
              </w:rPr>
            </w:pPr>
            <w:r w:rsidRPr="000D0913">
              <w:rPr>
                <w:rFonts w:ascii="Arial Narrow" w:hAnsi="Arial Narrow" w:cs="Arial"/>
                <w:sz w:val="20"/>
                <w:szCs w:val="20"/>
              </w:rPr>
              <w:t>Гидродинамический</w:t>
            </w:r>
          </w:p>
        </w:tc>
        <w:tc>
          <w:tcPr>
            <w:tcW w:w="4481" w:type="dxa"/>
            <w:tcBorders>
              <w:top w:val="single" w:sz="4" w:space="0" w:color="auto"/>
              <w:left w:val="single" w:sz="4" w:space="0" w:color="auto"/>
              <w:bottom w:val="single" w:sz="4" w:space="0" w:color="auto"/>
              <w:right w:val="single" w:sz="4" w:space="0" w:color="auto"/>
            </w:tcBorders>
          </w:tcPr>
          <w:p w:rsidR="0035551D" w:rsidRPr="000D0913" w:rsidRDefault="0035551D" w:rsidP="009E0769">
            <w:pPr>
              <w:ind w:firstLine="0"/>
              <w:jc w:val="left"/>
              <w:rPr>
                <w:rFonts w:ascii="Arial Narrow" w:hAnsi="Arial Narrow" w:cs="Arial"/>
                <w:sz w:val="20"/>
                <w:szCs w:val="20"/>
              </w:rPr>
            </w:pPr>
            <w:r w:rsidRPr="000D0913">
              <w:rPr>
                <w:rFonts w:ascii="Arial Narrow" w:hAnsi="Arial Narrow" w:cs="Arial"/>
                <w:sz w:val="20"/>
                <w:szCs w:val="20"/>
              </w:rPr>
              <w:t>Удар волны. Размывание (разрушение) грунтов.</w:t>
            </w:r>
          </w:p>
          <w:p w:rsidR="0035551D" w:rsidRPr="000D0913" w:rsidRDefault="0035551D" w:rsidP="009E0769">
            <w:pPr>
              <w:ind w:firstLine="0"/>
              <w:jc w:val="left"/>
              <w:rPr>
                <w:rFonts w:ascii="Arial Narrow" w:hAnsi="Arial Narrow" w:cs="Arial"/>
                <w:sz w:val="20"/>
                <w:szCs w:val="20"/>
              </w:rPr>
            </w:pPr>
            <w:r w:rsidRPr="000D0913">
              <w:rPr>
                <w:rFonts w:ascii="Arial Narrow" w:hAnsi="Arial Narrow" w:cs="Arial"/>
                <w:sz w:val="20"/>
                <w:szCs w:val="20"/>
              </w:rPr>
              <w:t>Перенос (</w:t>
            </w:r>
            <w:proofErr w:type="spellStart"/>
            <w:r w:rsidRPr="000D0913">
              <w:rPr>
                <w:rFonts w:ascii="Arial Narrow" w:hAnsi="Arial Narrow" w:cs="Arial"/>
                <w:sz w:val="20"/>
                <w:szCs w:val="20"/>
              </w:rPr>
              <w:t>переотложение</w:t>
            </w:r>
            <w:proofErr w:type="spellEnd"/>
            <w:r w:rsidRPr="000D0913">
              <w:rPr>
                <w:rFonts w:ascii="Arial Narrow" w:hAnsi="Arial Narrow" w:cs="Arial"/>
                <w:sz w:val="20"/>
                <w:szCs w:val="20"/>
              </w:rPr>
              <w:t>) частиц грунта</w:t>
            </w:r>
          </w:p>
        </w:tc>
      </w:tr>
      <w:tr w:rsidR="0035551D" w:rsidRPr="00CC4F13" w:rsidTr="00E6167E">
        <w:tc>
          <w:tcPr>
            <w:tcW w:w="741" w:type="dxa"/>
            <w:vMerge/>
            <w:tcBorders>
              <w:left w:val="single" w:sz="4" w:space="0" w:color="auto"/>
              <w:bottom w:val="single" w:sz="4" w:space="0" w:color="auto"/>
              <w:right w:val="single" w:sz="4" w:space="0" w:color="auto"/>
            </w:tcBorders>
            <w:vAlign w:val="center"/>
          </w:tcPr>
          <w:p w:rsidR="0035551D" w:rsidRPr="00CC4F13" w:rsidRDefault="0035551D" w:rsidP="00EB7B7B">
            <w:pPr>
              <w:ind w:firstLine="0"/>
              <w:jc w:val="center"/>
              <w:rPr>
                <w:rFonts w:ascii="Arial Narrow" w:hAnsi="Arial Narrow"/>
                <w:sz w:val="20"/>
                <w:szCs w:val="20"/>
              </w:rPr>
            </w:pPr>
          </w:p>
        </w:tc>
        <w:tc>
          <w:tcPr>
            <w:tcW w:w="1984" w:type="dxa"/>
            <w:vMerge/>
            <w:tcBorders>
              <w:left w:val="single" w:sz="4" w:space="0" w:color="auto"/>
              <w:bottom w:val="single" w:sz="4" w:space="0" w:color="auto"/>
              <w:right w:val="single" w:sz="4" w:space="0" w:color="auto"/>
            </w:tcBorders>
            <w:vAlign w:val="center"/>
          </w:tcPr>
          <w:p w:rsidR="0035551D" w:rsidRPr="00CC4F13" w:rsidRDefault="0035551D" w:rsidP="00EB7B7B">
            <w:pPr>
              <w:ind w:firstLine="0"/>
              <w:jc w:val="center"/>
              <w:rPr>
                <w:rFonts w:ascii="Arial Narrow" w:hAnsi="Arial Narrow"/>
                <w:sz w:val="20"/>
                <w:szCs w:val="20"/>
              </w:rPr>
            </w:pPr>
          </w:p>
        </w:tc>
        <w:tc>
          <w:tcPr>
            <w:tcW w:w="2258" w:type="dxa"/>
            <w:tcBorders>
              <w:top w:val="single" w:sz="4" w:space="0" w:color="auto"/>
              <w:left w:val="single" w:sz="4" w:space="0" w:color="auto"/>
              <w:bottom w:val="single" w:sz="4" w:space="0" w:color="auto"/>
              <w:right w:val="single" w:sz="4" w:space="0" w:color="auto"/>
            </w:tcBorders>
            <w:vAlign w:val="center"/>
          </w:tcPr>
          <w:p w:rsidR="0035551D" w:rsidRPr="000D0913" w:rsidRDefault="0035551D" w:rsidP="00E6167E">
            <w:pPr>
              <w:ind w:firstLine="0"/>
              <w:jc w:val="center"/>
              <w:rPr>
                <w:rFonts w:ascii="Arial Narrow" w:hAnsi="Arial Narrow" w:cs="Arial"/>
                <w:sz w:val="20"/>
                <w:szCs w:val="20"/>
              </w:rPr>
            </w:pPr>
            <w:r w:rsidRPr="000D0913">
              <w:rPr>
                <w:rFonts w:ascii="Arial Narrow" w:hAnsi="Arial Narrow" w:cs="Arial"/>
                <w:sz w:val="20"/>
                <w:szCs w:val="20"/>
              </w:rPr>
              <w:t>Гравитационный</w:t>
            </w:r>
          </w:p>
        </w:tc>
        <w:tc>
          <w:tcPr>
            <w:tcW w:w="4481" w:type="dxa"/>
            <w:tcBorders>
              <w:top w:val="single" w:sz="4" w:space="0" w:color="auto"/>
              <w:left w:val="single" w:sz="4" w:space="0" w:color="auto"/>
              <w:bottom w:val="single" w:sz="4" w:space="0" w:color="auto"/>
              <w:right w:val="single" w:sz="4" w:space="0" w:color="auto"/>
            </w:tcBorders>
          </w:tcPr>
          <w:p w:rsidR="0035551D" w:rsidRPr="000D0913" w:rsidRDefault="0035551D" w:rsidP="009E0769">
            <w:pPr>
              <w:ind w:firstLine="0"/>
              <w:jc w:val="left"/>
              <w:rPr>
                <w:rFonts w:ascii="Arial Narrow" w:hAnsi="Arial Narrow" w:cs="Arial"/>
                <w:sz w:val="20"/>
                <w:szCs w:val="20"/>
              </w:rPr>
            </w:pPr>
            <w:r w:rsidRPr="000D0913">
              <w:rPr>
                <w:rFonts w:ascii="Arial Narrow" w:hAnsi="Arial Narrow" w:cs="Arial"/>
                <w:sz w:val="20"/>
                <w:szCs w:val="20"/>
              </w:rPr>
              <w:t>Смещение (обрушение) пород в береговой части</w:t>
            </w:r>
          </w:p>
        </w:tc>
      </w:tr>
      <w:tr w:rsidR="0035551D" w:rsidRPr="00CC4F13" w:rsidTr="0035551D">
        <w:tc>
          <w:tcPr>
            <w:tcW w:w="9464" w:type="dxa"/>
            <w:gridSpan w:val="4"/>
            <w:tcBorders>
              <w:top w:val="single" w:sz="4" w:space="0" w:color="auto"/>
              <w:left w:val="single" w:sz="4" w:space="0" w:color="auto"/>
              <w:bottom w:val="single" w:sz="4" w:space="0" w:color="auto"/>
              <w:right w:val="single" w:sz="4" w:space="0" w:color="auto"/>
            </w:tcBorders>
            <w:vAlign w:val="center"/>
            <w:hideMark/>
          </w:tcPr>
          <w:p w:rsidR="0035551D" w:rsidRPr="00775EAD" w:rsidRDefault="0035551D" w:rsidP="00EB7B7B">
            <w:pPr>
              <w:ind w:firstLine="0"/>
              <w:jc w:val="center"/>
              <w:rPr>
                <w:rFonts w:ascii="Arial Narrow" w:hAnsi="Arial Narrow"/>
                <w:b/>
                <w:sz w:val="20"/>
                <w:szCs w:val="20"/>
              </w:rPr>
            </w:pPr>
            <w:r w:rsidRPr="00775EAD">
              <w:rPr>
                <w:rFonts w:ascii="Arial Narrow" w:hAnsi="Arial Narrow"/>
                <w:b/>
                <w:sz w:val="20"/>
                <w:szCs w:val="20"/>
              </w:rPr>
              <w:t>2. Опасные гидрологические явления и процессы</w:t>
            </w:r>
          </w:p>
        </w:tc>
      </w:tr>
      <w:tr w:rsidR="0035551D" w:rsidRPr="00CC4F13" w:rsidTr="0035551D">
        <w:tc>
          <w:tcPr>
            <w:tcW w:w="741" w:type="dxa"/>
            <w:vMerge w:val="restart"/>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EB7B7B">
            <w:pPr>
              <w:ind w:firstLine="0"/>
              <w:jc w:val="center"/>
              <w:rPr>
                <w:rFonts w:ascii="Arial Narrow" w:hAnsi="Arial Narrow"/>
                <w:sz w:val="20"/>
                <w:szCs w:val="20"/>
              </w:rPr>
            </w:pPr>
            <w:r w:rsidRPr="00CC4F13">
              <w:rPr>
                <w:rFonts w:ascii="Arial Narrow" w:hAnsi="Arial Narrow"/>
                <w:sz w:val="20"/>
                <w:szCs w:val="20"/>
              </w:rPr>
              <w:t>2.1</w:t>
            </w:r>
          </w:p>
        </w:tc>
        <w:tc>
          <w:tcPr>
            <w:tcW w:w="1984" w:type="dxa"/>
            <w:vMerge w:val="restart"/>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Подтопление</w:t>
            </w:r>
          </w:p>
        </w:tc>
        <w:tc>
          <w:tcPr>
            <w:tcW w:w="2258" w:type="dxa"/>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EB7B7B">
            <w:pPr>
              <w:ind w:firstLine="0"/>
              <w:jc w:val="center"/>
              <w:rPr>
                <w:rFonts w:ascii="Arial Narrow" w:hAnsi="Arial Narrow"/>
                <w:sz w:val="20"/>
                <w:szCs w:val="20"/>
              </w:rPr>
            </w:pPr>
            <w:r w:rsidRPr="00CC4F13">
              <w:rPr>
                <w:rFonts w:ascii="Arial Narrow" w:hAnsi="Arial Narrow"/>
                <w:sz w:val="20"/>
                <w:szCs w:val="20"/>
              </w:rPr>
              <w:t>Гидростатический</w:t>
            </w:r>
          </w:p>
        </w:tc>
        <w:tc>
          <w:tcPr>
            <w:tcW w:w="4481" w:type="dxa"/>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Повышение уровня грунтовых вод</w:t>
            </w:r>
          </w:p>
        </w:tc>
      </w:tr>
      <w:tr w:rsidR="0035551D" w:rsidRPr="00CC4F13" w:rsidTr="0035551D">
        <w:tc>
          <w:tcPr>
            <w:tcW w:w="741" w:type="dxa"/>
            <w:vMerge/>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EB7B7B">
            <w:pPr>
              <w:ind w:firstLine="0"/>
              <w:jc w:val="center"/>
              <w:rPr>
                <w:rFonts w:ascii="Arial Narrow" w:hAnsi="Arial Narrow"/>
                <w:sz w:val="20"/>
                <w:szCs w:val="20"/>
              </w:rPr>
            </w:pPr>
          </w:p>
        </w:tc>
        <w:tc>
          <w:tcPr>
            <w:tcW w:w="1984" w:type="dxa"/>
            <w:vMerge/>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9E0769">
            <w:pPr>
              <w:ind w:firstLine="0"/>
              <w:jc w:val="left"/>
              <w:rPr>
                <w:rFonts w:ascii="Arial Narrow" w:hAnsi="Arial Narrow"/>
                <w:sz w:val="20"/>
                <w:szCs w:val="20"/>
              </w:rPr>
            </w:pPr>
          </w:p>
        </w:tc>
        <w:tc>
          <w:tcPr>
            <w:tcW w:w="2258" w:type="dxa"/>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EB7B7B">
            <w:pPr>
              <w:ind w:firstLine="0"/>
              <w:jc w:val="center"/>
              <w:rPr>
                <w:rFonts w:ascii="Arial Narrow" w:hAnsi="Arial Narrow"/>
                <w:sz w:val="20"/>
                <w:szCs w:val="20"/>
              </w:rPr>
            </w:pPr>
            <w:r w:rsidRPr="00CC4F13">
              <w:rPr>
                <w:rFonts w:ascii="Arial Narrow" w:hAnsi="Arial Narrow"/>
                <w:sz w:val="20"/>
                <w:szCs w:val="20"/>
              </w:rPr>
              <w:t>Гидродинамический</w:t>
            </w:r>
          </w:p>
        </w:tc>
        <w:tc>
          <w:tcPr>
            <w:tcW w:w="4481" w:type="dxa"/>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Гидродинамическое давление потока грунтовых вод</w:t>
            </w:r>
          </w:p>
        </w:tc>
      </w:tr>
      <w:tr w:rsidR="0035551D" w:rsidRPr="00CC4F13" w:rsidTr="0035551D">
        <w:tc>
          <w:tcPr>
            <w:tcW w:w="741" w:type="dxa"/>
            <w:vMerge/>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EB7B7B">
            <w:pPr>
              <w:ind w:firstLine="0"/>
              <w:jc w:val="center"/>
              <w:rPr>
                <w:rFonts w:ascii="Arial Narrow" w:hAnsi="Arial Narrow"/>
                <w:sz w:val="20"/>
                <w:szCs w:val="20"/>
              </w:rPr>
            </w:pPr>
          </w:p>
        </w:tc>
        <w:tc>
          <w:tcPr>
            <w:tcW w:w="1984" w:type="dxa"/>
            <w:vMerge/>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9E0769">
            <w:pPr>
              <w:ind w:firstLine="0"/>
              <w:jc w:val="left"/>
              <w:rPr>
                <w:rFonts w:ascii="Arial Narrow" w:hAnsi="Arial Narrow"/>
                <w:sz w:val="20"/>
                <w:szCs w:val="20"/>
              </w:rPr>
            </w:pPr>
          </w:p>
        </w:tc>
        <w:tc>
          <w:tcPr>
            <w:tcW w:w="2258" w:type="dxa"/>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EB7B7B">
            <w:pPr>
              <w:ind w:firstLine="0"/>
              <w:jc w:val="center"/>
              <w:rPr>
                <w:rFonts w:ascii="Arial Narrow" w:hAnsi="Arial Narrow"/>
                <w:sz w:val="20"/>
                <w:szCs w:val="20"/>
              </w:rPr>
            </w:pPr>
            <w:r w:rsidRPr="00CC4F13">
              <w:rPr>
                <w:rFonts w:ascii="Arial Narrow" w:hAnsi="Arial Narrow"/>
                <w:sz w:val="20"/>
                <w:szCs w:val="20"/>
              </w:rPr>
              <w:t>Гидрохимический</w:t>
            </w:r>
          </w:p>
        </w:tc>
        <w:tc>
          <w:tcPr>
            <w:tcW w:w="4481" w:type="dxa"/>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Загрязнение (засоление) почв, грунтов</w:t>
            </w:r>
          </w:p>
          <w:p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Коррозия подземных металлических конструкций</w:t>
            </w:r>
          </w:p>
        </w:tc>
      </w:tr>
      <w:tr w:rsidR="0035551D" w:rsidRPr="00CC4F13" w:rsidTr="0035551D">
        <w:tc>
          <w:tcPr>
            <w:tcW w:w="741" w:type="dxa"/>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EB7B7B">
            <w:pPr>
              <w:ind w:firstLine="0"/>
              <w:jc w:val="center"/>
              <w:rPr>
                <w:rFonts w:ascii="Arial Narrow" w:hAnsi="Arial Narrow"/>
                <w:sz w:val="20"/>
                <w:szCs w:val="20"/>
              </w:rPr>
            </w:pPr>
            <w:r w:rsidRPr="00CC4F13">
              <w:rPr>
                <w:rFonts w:ascii="Arial Narrow" w:hAnsi="Arial Narrow"/>
                <w:sz w:val="20"/>
                <w:szCs w:val="20"/>
              </w:rPr>
              <w:t>2.2</w:t>
            </w:r>
          </w:p>
        </w:tc>
        <w:tc>
          <w:tcPr>
            <w:tcW w:w="1984" w:type="dxa"/>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Русловая эрозия</w:t>
            </w:r>
          </w:p>
        </w:tc>
        <w:tc>
          <w:tcPr>
            <w:tcW w:w="2258" w:type="dxa"/>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EB7B7B">
            <w:pPr>
              <w:ind w:firstLine="0"/>
              <w:jc w:val="center"/>
              <w:rPr>
                <w:rFonts w:ascii="Arial Narrow" w:hAnsi="Arial Narrow"/>
                <w:sz w:val="20"/>
                <w:szCs w:val="20"/>
              </w:rPr>
            </w:pPr>
            <w:r w:rsidRPr="00CC4F13">
              <w:rPr>
                <w:rFonts w:ascii="Arial Narrow" w:hAnsi="Arial Narrow"/>
                <w:sz w:val="20"/>
                <w:szCs w:val="20"/>
              </w:rPr>
              <w:t>Гидродинамический</w:t>
            </w:r>
          </w:p>
        </w:tc>
        <w:tc>
          <w:tcPr>
            <w:tcW w:w="4481" w:type="dxa"/>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Гидродинамическое давление потока воды</w:t>
            </w:r>
          </w:p>
          <w:p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Деформация речного русла</w:t>
            </w:r>
          </w:p>
        </w:tc>
      </w:tr>
      <w:tr w:rsidR="0035551D" w:rsidRPr="00CC4F13" w:rsidTr="00E6167E">
        <w:tc>
          <w:tcPr>
            <w:tcW w:w="741" w:type="dxa"/>
            <w:vMerge w:val="restart"/>
            <w:tcBorders>
              <w:top w:val="single" w:sz="4" w:space="0" w:color="auto"/>
              <w:left w:val="single" w:sz="4" w:space="0" w:color="auto"/>
              <w:right w:val="single" w:sz="4" w:space="0" w:color="auto"/>
            </w:tcBorders>
            <w:vAlign w:val="center"/>
          </w:tcPr>
          <w:p w:rsidR="0035551D" w:rsidRPr="00CC4F13" w:rsidRDefault="0035551D" w:rsidP="00EB7B7B">
            <w:pPr>
              <w:ind w:firstLine="0"/>
              <w:jc w:val="center"/>
              <w:rPr>
                <w:rFonts w:ascii="Arial Narrow" w:hAnsi="Arial Narrow"/>
                <w:sz w:val="20"/>
                <w:szCs w:val="20"/>
              </w:rPr>
            </w:pPr>
            <w:r>
              <w:rPr>
                <w:rFonts w:ascii="Arial Narrow" w:hAnsi="Arial Narrow"/>
                <w:sz w:val="20"/>
                <w:szCs w:val="20"/>
              </w:rPr>
              <w:t>2.3</w:t>
            </w:r>
          </w:p>
        </w:tc>
        <w:tc>
          <w:tcPr>
            <w:tcW w:w="1984" w:type="dxa"/>
            <w:tcBorders>
              <w:top w:val="single" w:sz="4" w:space="0" w:color="auto"/>
              <w:left w:val="single" w:sz="4" w:space="0" w:color="auto"/>
              <w:bottom w:val="single" w:sz="4" w:space="0" w:color="auto"/>
              <w:right w:val="single" w:sz="4" w:space="0" w:color="auto"/>
            </w:tcBorders>
            <w:vAlign w:val="center"/>
          </w:tcPr>
          <w:p w:rsidR="0035551D" w:rsidRPr="000D0913" w:rsidRDefault="0035551D" w:rsidP="009E0769">
            <w:pPr>
              <w:ind w:firstLine="0"/>
              <w:jc w:val="left"/>
              <w:rPr>
                <w:rFonts w:ascii="Arial Narrow" w:hAnsi="Arial Narrow" w:cs="Arial"/>
                <w:sz w:val="20"/>
                <w:szCs w:val="20"/>
              </w:rPr>
            </w:pPr>
            <w:r w:rsidRPr="000D0913">
              <w:rPr>
                <w:rFonts w:ascii="Arial Narrow" w:hAnsi="Arial Narrow" w:cs="Arial"/>
                <w:sz w:val="20"/>
                <w:szCs w:val="20"/>
              </w:rPr>
              <w:t>Наводнение. Половодье.</w:t>
            </w:r>
          </w:p>
        </w:tc>
        <w:tc>
          <w:tcPr>
            <w:tcW w:w="2258" w:type="dxa"/>
            <w:tcBorders>
              <w:top w:val="single" w:sz="4" w:space="0" w:color="auto"/>
              <w:left w:val="single" w:sz="4" w:space="0" w:color="auto"/>
              <w:bottom w:val="single" w:sz="4" w:space="0" w:color="auto"/>
              <w:right w:val="single" w:sz="4" w:space="0" w:color="auto"/>
            </w:tcBorders>
            <w:vAlign w:val="center"/>
          </w:tcPr>
          <w:p w:rsidR="0035551D" w:rsidRPr="000D0913" w:rsidRDefault="0035551D" w:rsidP="00E6167E">
            <w:pPr>
              <w:ind w:firstLine="0"/>
              <w:jc w:val="center"/>
              <w:rPr>
                <w:rFonts w:ascii="Arial Narrow" w:hAnsi="Arial Narrow" w:cs="Arial"/>
                <w:sz w:val="20"/>
                <w:szCs w:val="20"/>
              </w:rPr>
            </w:pPr>
            <w:r w:rsidRPr="000D0913">
              <w:rPr>
                <w:rFonts w:ascii="Arial Narrow" w:hAnsi="Arial Narrow" w:cs="Arial"/>
                <w:sz w:val="20"/>
                <w:szCs w:val="20"/>
              </w:rPr>
              <w:t>Гидродинамический</w:t>
            </w:r>
          </w:p>
        </w:tc>
        <w:tc>
          <w:tcPr>
            <w:tcW w:w="4481" w:type="dxa"/>
            <w:tcBorders>
              <w:top w:val="single" w:sz="4" w:space="0" w:color="auto"/>
              <w:left w:val="single" w:sz="4" w:space="0" w:color="auto"/>
              <w:bottom w:val="single" w:sz="4" w:space="0" w:color="auto"/>
              <w:right w:val="single" w:sz="4" w:space="0" w:color="auto"/>
            </w:tcBorders>
            <w:vAlign w:val="center"/>
          </w:tcPr>
          <w:p w:rsidR="0035551D" w:rsidRPr="000D0913" w:rsidRDefault="0035551D" w:rsidP="009E0769">
            <w:pPr>
              <w:ind w:firstLine="0"/>
              <w:jc w:val="left"/>
              <w:rPr>
                <w:rFonts w:ascii="Arial Narrow" w:hAnsi="Arial Narrow" w:cs="Arial"/>
                <w:sz w:val="20"/>
                <w:szCs w:val="20"/>
              </w:rPr>
            </w:pPr>
            <w:r w:rsidRPr="000D0913">
              <w:rPr>
                <w:rFonts w:ascii="Arial Narrow" w:hAnsi="Arial Narrow" w:cs="Arial"/>
                <w:sz w:val="20"/>
                <w:szCs w:val="20"/>
              </w:rPr>
              <w:t>Поток (течение) воды</w:t>
            </w:r>
          </w:p>
        </w:tc>
      </w:tr>
      <w:tr w:rsidR="0035551D" w:rsidRPr="00CC4F13" w:rsidTr="00E6167E">
        <w:tc>
          <w:tcPr>
            <w:tcW w:w="741" w:type="dxa"/>
            <w:vMerge/>
            <w:tcBorders>
              <w:left w:val="single" w:sz="4" w:space="0" w:color="auto"/>
              <w:bottom w:val="single" w:sz="4" w:space="0" w:color="auto"/>
              <w:right w:val="single" w:sz="4" w:space="0" w:color="auto"/>
            </w:tcBorders>
            <w:vAlign w:val="center"/>
          </w:tcPr>
          <w:p w:rsidR="0035551D" w:rsidRPr="00CC4F13" w:rsidRDefault="0035551D" w:rsidP="00EB7B7B">
            <w:pPr>
              <w:ind w:firstLine="0"/>
              <w:jc w:val="center"/>
              <w:rPr>
                <w:rFonts w:ascii="Arial Narrow" w:hAnsi="Arial Narrow"/>
                <w:sz w:val="20"/>
                <w:szCs w:val="20"/>
              </w:rPr>
            </w:pPr>
          </w:p>
        </w:tc>
        <w:tc>
          <w:tcPr>
            <w:tcW w:w="1984" w:type="dxa"/>
            <w:tcBorders>
              <w:top w:val="single" w:sz="4" w:space="0" w:color="auto"/>
              <w:left w:val="single" w:sz="4" w:space="0" w:color="auto"/>
              <w:bottom w:val="single" w:sz="4" w:space="0" w:color="auto"/>
              <w:right w:val="single" w:sz="4" w:space="0" w:color="auto"/>
            </w:tcBorders>
            <w:vAlign w:val="center"/>
          </w:tcPr>
          <w:p w:rsidR="0035551D" w:rsidRPr="000D0913" w:rsidRDefault="0035551D" w:rsidP="009E0769">
            <w:pPr>
              <w:ind w:firstLine="0"/>
              <w:jc w:val="left"/>
              <w:rPr>
                <w:rFonts w:ascii="Arial Narrow" w:hAnsi="Arial Narrow" w:cs="Arial"/>
                <w:sz w:val="20"/>
                <w:szCs w:val="20"/>
              </w:rPr>
            </w:pPr>
            <w:r w:rsidRPr="000D0913">
              <w:rPr>
                <w:rFonts w:ascii="Arial Narrow" w:hAnsi="Arial Narrow" w:cs="Arial"/>
                <w:sz w:val="20"/>
                <w:szCs w:val="20"/>
              </w:rPr>
              <w:t>Паводок.</w:t>
            </w:r>
          </w:p>
          <w:p w:rsidR="0035551D" w:rsidRPr="000D0913" w:rsidRDefault="0035551D" w:rsidP="009E0769">
            <w:pPr>
              <w:ind w:firstLine="0"/>
              <w:jc w:val="left"/>
              <w:rPr>
                <w:rFonts w:ascii="Arial Narrow" w:hAnsi="Arial Narrow" w:cs="Arial"/>
                <w:sz w:val="20"/>
                <w:szCs w:val="20"/>
              </w:rPr>
            </w:pPr>
            <w:r w:rsidRPr="000D0913">
              <w:rPr>
                <w:rFonts w:ascii="Arial Narrow" w:hAnsi="Arial Narrow" w:cs="Arial"/>
                <w:sz w:val="20"/>
                <w:szCs w:val="20"/>
              </w:rPr>
              <w:t>Катастрофический паводок</w:t>
            </w:r>
          </w:p>
        </w:tc>
        <w:tc>
          <w:tcPr>
            <w:tcW w:w="2258" w:type="dxa"/>
            <w:tcBorders>
              <w:top w:val="single" w:sz="4" w:space="0" w:color="auto"/>
              <w:left w:val="single" w:sz="4" w:space="0" w:color="auto"/>
              <w:bottom w:val="single" w:sz="4" w:space="0" w:color="auto"/>
              <w:right w:val="single" w:sz="4" w:space="0" w:color="auto"/>
            </w:tcBorders>
            <w:vAlign w:val="center"/>
          </w:tcPr>
          <w:p w:rsidR="0035551D" w:rsidRPr="000D0913" w:rsidRDefault="0035551D" w:rsidP="00E6167E">
            <w:pPr>
              <w:ind w:firstLine="0"/>
              <w:jc w:val="center"/>
              <w:rPr>
                <w:rFonts w:ascii="Arial Narrow" w:hAnsi="Arial Narrow" w:cs="Arial"/>
                <w:sz w:val="20"/>
                <w:szCs w:val="20"/>
              </w:rPr>
            </w:pPr>
            <w:r w:rsidRPr="000D0913">
              <w:rPr>
                <w:rFonts w:ascii="Arial Narrow" w:hAnsi="Arial Narrow" w:cs="Arial"/>
                <w:sz w:val="20"/>
                <w:szCs w:val="20"/>
              </w:rPr>
              <w:t>Гидрохимический</w:t>
            </w:r>
          </w:p>
        </w:tc>
        <w:tc>
          <w:tcPr>
            <w:tcW w:w="4481" w:type="dxa"/>
            <w:tcBorders>
              <w:top w:val="single" w:sz="4" w:space="0" w:color="auto"/>
              <w:left w:val="single" w:sz="4" w:space="0" w:color="auto"/>
              <w:bottom w:val="single" w:sz="4" w:space="0" w:color="auto"/>
              <w:right w:val="single" w:sz="4" w:space="0" w:color="auto"/>
            </w:tcBorders>
            <w:vAlign w:val="center"/>
          </w:tcPr>
          <w:p w:rsidR="0035551D" w:rsidRPr="000D0913" w:rsidRDefault="0035551D" w:rsidP="009E0769">
            <w:pPr>
              <w:ind w:firstLine="0"/>
              <w:jc w:val="left"/>
              <w:rPr>
                <w:rFonts w:ascii="Arial Narrow" w:hAnsi="Arial Narrow" w:cs="Arial"/>
                <w:sz w:val="20"/>
                <w:szCs w:val="20"/>
              </w:rPr>
            </w:pPr>
            <w:r w:rsidRPr="000D0913">
              <w:rPr>
                <w:rFonts w:ascii="Arial Narrow" w:hAnsi="Arial Narrow" w:cs="Arial"/>
                <w:sz w:val="20"/>
                <w:szCs w:val="20"/>
              </w:rPr>
              <w:t>Загрязнение гидросферы, почв, грунтов</w:t>
            </w:r>
          </w:p>
        </w:tc>
      </w:tr>
      <w:tr w:rsidR="0035551D" w:rsidRPr="00CC4F13" w:rsidTr="0035551D">
        <w:tc>
          <w:tcPr>
            <w:tcW w:w="9464" w:type="dxa"/>
            <w:gridSpan w:val="4"/>
            <w:tcBorders>
              <w:top w:val="single" w:sz="4" w:space="0" w:color="auto"/>
              <w:left w:val="single" w:sz="4" w:space="0" w:color="auto"/>
              <w:bottom w:val="single" w:sz="4" w:space="0" w:color="auto"/>
              <w:right w:val="single" w:sz="4" w:space="0" w:color="auto"/>
            </w:tcBorders>
            <w:vAlign w:val="center"/>
            <w:hideMark/>
          </w:tcPr>
          <w:p w:rsidR="0035551D" w:rsidRPr="00775EAD" w:rsidRDefault="0035551D" w:rsidP="00EB7B7B">
            <w:pPr>
              <w:ind w:firstLine="0"/>
              <w:jc w:val="center"/>
              <w:rPr>
                <w:rFonts w:ascii="Arial Narrow" w:hAnsi="Arial Narrow"/>
                <w:b/>
                <w:sz w:val="20"/>
                <w:szCs w:val="20"/>
              </w:rPr>
            </w:pPr>
            <w:r w:rsidRPr="00775EAD">
              <w:rPr>
                <w:rFonts w:ascii="Arial Narrow" w:hAnsi="Arial Narrow"/>
                <w:b/>
                <w:sz w:val="20"/>
                <w:szCs w:val="20"/>
              </w:rPr>
              <w:t>3. Опасные метеорологические явления и процессы</w:t>
            </w:r>
          </w:p>
        </w:tc>
      </w:tr>
      <w:tr w:rsidR="0035551D" w:rsidRPr="00CC4F13" w:rsidTr="0035551D">
        <w:tc>
          <w:tcPr>
            <w:tcW w:w="741" w:type="dxa"/>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EB7B7B">
            <w:pPr>
              <w:ind w:firstLine="0"/>
              <w:jc w:val="center"/>
              <w:rPr>
                <w:rFonts w:ascii="Arial Narrow" w:hAnsi="Arial Narrow"/>
                <w:sz w:val="20"/>
                <w:szCs w:val="20"/>
              </w:rPr>
            </w:pPr>
            <w:r w:rsidRPr="00CC4F13">
              <w:rPr>
                <w:rFonts w:ascii="Arial Narrow" w:hAnsi="Arial Narrow"/>
                <w:sz w:val="20"/>
                <w:szCs w:val="20"/>
              </w:rPr>
              <w:t>3.1</w:t>
            </w:r>
          </w:p>
        </w:tc>
        <w:tc>
          <w:tcPr>
            <w:tcW w:w="1984" w:type="dxa"/>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Сильный ветер (шторм, шквал, ураган)</w:t>
            </w:r>
          </w:p>
        </w:tc>
        <w:tc>
          <w:tcPr>
            <w:tcW w:w="2258" w:type="dxa"/>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EB7B7B">
            <w:pPr>
              <w:ind w:firstLine="0"/>
              <w:jc w:val="center"/>
              <w:rPr>
                <w:rFonts w:ascii="Arial Narrow" w:hAnsi="Arial Narrow"/>
                <w:sz w:val="20"/>
                <w:szCs w:val="20"/>
              </w:rPr>
            </w:pPr>
            <w:r w:rsidRPr="00CC4F13">
              <w:rPr>
                <w:rFonts w:ascii="Arial Narrow" w:hAnsi="Arial Narrow"/>
                <w:sz w:val="20"/>
                <w:szCs w:val="20"/>
              </w:rPr>
              <w:t>Аэродинамический</w:t>
            </w:r>
          </w:p>
        </w:tc>
        <w:tc>
          <w:tcPr>
            <w:tcW w:w="4481" w:type="dxa"/>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Ветровой поток</w:t>
            </w:r>
          </w:p>
          <w:p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Ветровая нагрузка</w:t>
            </w:r>
          </w:p>
          <w:p w:rsidR="009E0769" w:rsidRDefault="009E0769" w:rsidP="009E0769">
            <w:pPr>
              <w:ind w:firstLine="0"/>
              <w:jc w:val="left"/>
              <w:rPr>
                <w:rFonts w:ascii="Arial Narrow" w:hAnsi="Arial Narrow"/>
                <w:sz w:val="20"/>
                <w:szCs w:val="20"/>
              </w:rPr>
            </w:pPr>
            <w:r>
              <w:rPr>
                <w:rFonts w:ascii="Arial Narrow" w:hAnsi="Arial Narrow"/>
                <w:sz w:val="20"/>
                <w:szCs w:val="20"/>
              </w:rPr>
              <w:t xml:space="preserve">Аэродинамическое </w:t>
            </w:r>
            <w:r w:rsidR="0035551D" w:rsidRPr="00CC4F13">
              <w:rPr>
                <w:rFonts w:ascii="Arial Narrow" w:hAnsi="Arial Narrow"/>
                <w:sz w:val="20"/>
                <w:szCs w:val="20"/>
              </w:rPr>
              <w:t xml:space="preserve">давление </w:t>
            </w:r>
          </w:p>
          <w:p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Вибрация</w:t>
            </w:r>
          </w:p>
        </w:tc>
      </w:tr>
      <w:tr w:rsidR="0035551D" w:rsidRPr="00CC4F13" w:rsidTr="0035551D">
        <w:tc>
          <w:tcPr>
            <w:tcW w:w="741" w:type="dxa"/>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EB7B7B">
            <w:pPr>
              <w:ind w:firstLine="0"/>
              <w:jc w:val="center"/>
              <w:rPr>
                <w:rFonts w:ascii="Arial Narrow" w:hAnsi="Arial Narrow"/>
                <w:sz w:val="20"/>
                <w:szCs w:val="20"/>
              </w:rPr>
            </w:pPr>
            <w:r w:rsidRPr="00CC4F13">
              <w:rPr>
                <w:rFonts w:ascii="Arial Narrow" w:hAnsi="Arial Narrow"/>
                <w:sz w:val="20"/>
                <w:szCs w:val="20"/>
              </w:rPr>
              <w:t>3.2</w:t>
            </w:r>
          </w:p>
        </w:tc>
        <w:tc>
          <w:tcPr>
            <w:tcW w:w="1984" w:type="dxa"/>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Сильные осадки</w:t>
            </w:r>
          </w:p>
        </w:tc>
        <w:tc>
          <w:tcPr>
            <w:tcW w:w="2258" w:type="dxa"/>
            <w:tcBorders>
              <w:top w:val="single" w:sz="4" w:space="0" w:color="auto"/>
              <w:left w:val="single" w:sz="4" w:space="0" w:color="auto"/>
              <w:bottom w:val="single" w:sz="4" w:space="0" w:color="auto"/>
              <w:right w:val="single" w:sz="4" w:space="0" w:color="auto"/>
            </w:tcBorders>
            <w:vAlign w:val="center"/>
          </w:tcPr>
          <w:p w:rsidR="0035551D" w:rsidRPr="00CC4F13" w:rsidRDefault="0035551D" w:rsidP="00EB7B7B">
            <w:pPr>
              <w:ind w:firstLine="0"/>
              <w:jc w:val="center"/>
              <w:rPr>
                <w:rFonts w:ascii="Arial Narrow" w:hAnsi="Arial Narrow"/>
                <w:sz w:val="20"/>
                <w:szCs w:val="20"/>
              </w:rPr>
            </w:pPr>
          </w:p>
        </w:tc>
        <w:tc>
          <w:tcPr>
            <w:tcW w:w="4481" w:type="dxa"/>
            <w:tcBorders>
              <w:top w:val="single" w:sz="4" w:space="0" w:color="auto"/>
              <w:left w:val="single" w:sz="4" w:space="0" w:color="auto"/>
              <w:bottom w:val="single" w:sz="4" w:space="0" w:color="auto"/>
              <w:right w:val="single" w:sz="4" w:space="0" w:color="auto"/>
            </w:tcBorders>
            <w:vAlign w:val="center"/>
          </w:tcPr>
          <w:p w:rsidR="0035551D" w:rsidRPr="00CC4F13" w:rsidRDefault="0035551D" w:rsidP="009E0769">
            <w:pPr>
              <w:ind w:firstLine="0"/>
              <w:jc w:val="left"/>
              <w:rPr>
                <w:rFonts w:ascii="Arial Narrow" w:hAnsi="Arial Narrow"/>
                <w:sz w:val="20"/>
                <w:szCs w:val="20"/>
              </w:rPr>
            </w:pPr>
          </w:p>
        </w:tc>
      </w:tr>
      <w:tr w:rsidR="0035551D" w:rsidRPr="00CC4F13" w:rsidTr="0035551D">
        <w:tc>
          <w:tcPr>
            <w:tcW w:w="741" w:type="dxa"/>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EB7B7B">
            <w:pPr>
              <w:ind w:firstLine="0"/>
              <w:jc w:val="center"/>
              <w:rPr>
                <w:rFonts w:ascii="Arial Narrow" w:hAnsi="Arial Narrow"/>
                <w:sz w:val="20"/>
                <w:szCs w:val="20"/>
              </w:rPr>
            </w:pPr>
            <w:r w:rsidRPr="00CC4F13">
              <w:rPr>
                <w:rFonts w:ascii="Arial Narrow" w:hAnsi="Arial Narrow"/>
                <w:sz w:val="20"/>
                <w:szCs w:val="20"/>
              </w:rPr>
              <w:t>3.2.1.</w:t>
            </w:r>
          </w:p>
        </w:tc>
        <w:tc>
          <w:tcPr>
            <w:tcW w:w="1984" w:type="dxa"/>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Продолжительный дождь (ливень)</w:t>
            </w:r>
          </w:p>
        </w:tc>
        <w:tc>
          <w:tcPr>
            <w:tcW w:w="2258" w:type="dxa"/>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EB7B7B">
            <w:pPr>
              <w:ind w:firstLine="0"/>
              <w:jc w:val="center"/>
              <w:rPr>
                <w:rFonts w:ascii="Arial Narrow" w:hAnsi="Arial Narrow"/>
                <w:sz w:val="20"/>
                <w:szCs w:val="20"/>
              </w:rPr>
            </w:pPr>
            <w:r w:rsidRPr="00CC4F13">
              <w:rPr>
                <w:rFonts w:ascii="Arial Narrow" w:hAnsi="Arial Narrow"/>
                <w:sz w:val="20"/>
                <w:szCs w:val="20"/>
              </w:rPr>
              <w:t>Гидродинамический</w:t>
            </w:r>
          </w:p>
        </w:tc>
        <w:tc>
          <w:tcPr>
            <w:tcW w:w="4481" w:type="dxa"/>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Поток (течение) воды</w:t>
            </w:r>
          </w:p>
        </w:tc>
      </w:tr>
      <w:tr w:rsidR="0035551D" w:rsidRPr="00CC4F13" w:rsidTr="0035551D">
        <w:tc>
          <w:tcPr>
            <w:tcW w:w="741" w:type="dxa"/>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EB7B7B">
            <w:pPr>
              <w:ind w:firstLine="0"/>
              <w:jc w:val="center"/>
              <w:rPr>
                <w:rFonts w:ascii="Arial Narrow" w:hAnsi="Arial Narrow"/>
                <w:sz w:val="20"/>
                <w:szCs w:val="20"/>
              </w:rPr>
            </w:pPr>
            <w:r w:rsidRPr="00CC4F13">
              <w:rPr>
                <w:rFonts w:ascii="Arial Narrow" w:hAnsi="Arial Narrow"/>
                <w:sz w:val="20"/>
                <w:szCs w:val="20"/>
              </w:rPr>
              <w:t>3.2.2.</w:t>
            </w:r>
          </w:p>
        </w:tc>
        <w:tc>
          <w:tcPr>
            <w:tcW w:w="1984" w:type="dxa"/>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Сильный снегопад</w:t>
            </w:r>
          </w:p>
        </w:tc>
        <w:tc>
          <w:tcPr>
            <w:tcW w:w="2258" w:type="dxa"/>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EB7B7B">
            <w:pPr>
              <w:ind w:firstLine="0"/>
              <w:jc w:val="center"/>
              <w:rPr>
                <w:rFonts w:ascii="Arial Narrow" w:hAnsi="Arial Narrow"/>
                <w:sz w:val="20"/>
                <w:szCs w:val="20"/>
              </w:rPr>
            </w:pPr>
            <w:r w:rsidRPr="00CC4F13">
              <w:rPr>
                <w:rFonts w:ascii="Arial Narrow" w:hAnsi="Arial Narrow"/>
                <w:sz w:val="20"/>
                <w:szCs w:val="20"/>
              </w:rPr>
              <w:t>Гидродинамический</w:t>
            </w:r>
          </w:p>
        </w:tc>
        <w:tc>
          <w:tcPr>
            <w:tcW w:w="4481" w:type="dxa"/>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Снеговая нагрузка</w:t>
            </w:r>
          </w:p>
          <w:p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Снежные заносы</w:t>
            </w:r>
          </w:p>
        </w:tc>
      </w:tr>
      <w:tr w:rsidR="0035551D" w:rsidRPr="00CC4F13" w:rsidTr="0035551D">
        <w:tc>
          <w:tcPr>
            <w:tcW w:w="741" w:type="dxa"/>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EB7B7B">
            <w:pPr>
              <w:ind w:firstLine="0"/>
              <w:jc w:val="center"/>
              <w:rPr>
                <w:rFonts w:ascii="Arial Narrow" w:hAnsi="Arial Narrow"/>
                <w:sz w:val="20"/>
                <w:szCs w:val="20"/>
              </w:rPr>
            </w:pPr>
            <w:r w:rsidRPr="00CC4F13">
              <w:rPr>
                <w:rFonts w:ascii="Arial Narrow" w:hAnsi="Arial Narrow"/>
                <w:sz w:val="20"/>
                <w:szCs w:val="20"/>
              </w:rPr>
              <w:t>3.2.3.</w:t>
            </w:r>
          </w:p>
        </w:tc>
        <w:tc>
          <w:tcPr>
            <w:tcW w:w="1984" w:type="dxa"/>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Сильная метель</w:t>
            </w:r>
          </w:p>
        </w:tc>
        <w:tc>
          <w:tcPr>
            <w:tcW w:w="2258" w:type="dxa"/>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EB7B7B">
            <w:pPr>
              <w:ind w:firstLine="0"/>
              <w:jc w:val="center"/>
              <w:rPr>
                <w:rFonts w:ascii="Arial Narrow" w:hAnsi="Arial Narrow"/>
                <w:sz w:val="20"/>
                <w:szCs w:val="20"/>
              </w:rPr>
            </w:pPr>
            <w:r w:rsidRPr="00CC4F13">
              <w:rPr>
                <w:rFonts w:ascii="Arial Narrow" w:hAnsi="Arial Narrow"/>
                <w:sz w:val="20"/>
                <w:szCs w:val="20"/>
              </w:rPr>
              <w:t>Гидродинамический</w:t>
            </w:r>
          </w:p>
        </w:tc>
        <w:tc>
          <w:tcPr>
            <w:tcW w:w="4481" w:type="dxa"/>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Снеговая нагрузка</w:t>
            </w:r>
          </w:p>
          <w:p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Снежные заносы</w:t>
            </w:r>
          </w:p>
          <w:p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Ветровая нагрузка</w:t>
            </w:r>
          </w:p>
        </w:tc>
      </w:tr>
      <w:tr w:rsidR="0035551D" w:rsidRPr="00CC4F13" w:rsidTr="0035551D">
        <w:tc>
          <w:tcPr>
            <w:tcW w:w="741" w:type="dxa"/>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EB7B7B">
            <w:pPr>
              <w:ind w:firstLine="0"/>
              <w:jc w:val="center"/>
              <w:rPr>
                <w:rFonts w:ascii="Arial Narrow" w:hAnsi="Arial Narrow"/>
                <w:sz w:val="20"/>
                <w:szCs w:val="20"/>
              </w:rPr>
            </w:pPr>
            <w:r w:rsidRPr="00CC4F13">
              <w:rPr>
                <w:rFonts w:ascii="Arial Narrow" w:hAnsi="Arial Narrow"/>
                <w:sz w:val="20"/>
                <w:szCs w:val="20"/>
              </w:rPr>
              <w:t>3.2.4.</w:t>
            </w:r>
          </w:p>
        </w:tc>
        <w:tc>
          <w:tcPr>
            <w:tcW w:w="1984" w:type="dxa"/>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Гололед</w:t>
            </w:r>
          </w:p>
        </w:tc>
        <w:tc>
          <w:tcPr>
            <w:tcW w:w="2258" w:type="dxa"/>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EB7B7B">
            <w:pPr>
              <w:ind w:firstLine="0"/>
              <w:jc w:val="center"/>
              <w:rPr>
                <w:rFonts w:ascii="Arial Narrow" w:hAnsi="Arial Narrow"/>
                <w:sz w:val="20"/>
                <w:szCs w:val="20"/>
              </w:rPr>
            </w:pPr>
            <w:r w:rsidRPr="00CC4F13">
              <w:rPr>
                <w:rFonts w:ascii="Arial Narrow" w:hAnsi="Arial Narrow"/>
                <w:sz w:val="20"/>
                <w:szCs w:val="20"/>
              </w:rPr>
              <w:t>Гравитационный</w:t>
            </w:r>
          </w:p>
        </w:tc>
        <w:tc>
          <w:tcPr>
            <w:tcW w:w="4481" w:type="dxa"/>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Гололедная нагрузка</w:t>
            </w:r>
          </w:p>
        </w:tc>
      </w:tr>
      <w:tr w:rsidR="00B26C86" w:rsidRPr="00CC4F13" w:rsidTr="00E6167E">
        <w:tc>
          <w:tcPr>
            <w:tcW w:w="741" w:type="dxa"/>
            <w:tcBorders>
              <w:top w:val="single" w:sz="4" w:space="0" w:color="auto"/>
              <w:left w:val="single" w:sz="4" w:space="0" w:color="auto"/>
              <w:bottom w:val="single" w:sz="4" w:space="0" w:color="auto"/>
              <w:right w:val="single" w:sz="4" w:space="0" w:color="auto"/>
            </w:tcBorders>
            <w:vAlign w:val="center"/>
          </w:tcPr>
          <w:p w:rsidR="00B26C86" w:rsidRPr="00CC4F13" w:rsidRDefault="00B26C86" w:rsidP="00EB7B7B">
            <w:pPr>
              <w:ind w:firstLine="0"/>
              <w:jc w:val="center"/>
              <w:rPr>
                <w:rFonts w:ascii="Arial Narrow" w:hAnsi="Arial Narrow"/>
                <w:sz w:val="20"/>
                <w:szCs w:val="20"/>
              </w:rPr>
            </w:pPr>
            <w:r>
              <w:rPr>
                <w:rFonts w:ascii="Arial Narrow" w:hAnsi="Arial Narrow"/>
                <w:sz w:val="20"/>
                <w:szCs w:val="20"/>
              </w:rPr>
              <w:t>3.2.5</w:t>
            </w:r>
          </w:p>
        </w:tc>
        <w:tc>
          <w:tcPr>
            <w:tcW w:w="1984" w:type="dxa"/>
            <w:tcBorders>
              <w:top w:val="single" w:sz="4" w:space="0" w:color="auto"/>
              <w:left w:val="single" w:sz="4" w:space="0" w:color="auto"/>
              <w:bottom w:val="single" w:sz="4" w:space="0" w:color="auto"/>
              <w:right w:val="single" w:sz="4" w:space="0" w:color="auto"/>
            </w:tcBorders>
            <w:vAlign w:val="center"/>
          </w:tcPr>
          <w:p w:rsidR="00B26C86" w:rsidRPr="000D0913" w:rsidRDefault="00B26C86" w:rsidP="00E6167E">
            <w:pPr>
              <w:ind w:firstLine="0"/>
              <w:rPr>
                <w:rFonts w:ascii="Arial Narrow" w:hAnsi="Arial Narrow" w:cs="Arial"/>
                <w:sz w:val="20"/>
                <w:szCs w:val="20"/>
              </w:rPr>
            </w:pPr>
            <w:r w:rsidRPr="000D0913">
              <w:rPr>
                <w:rFonts w:ascii="Arial Narrow" w:hAnsi="Arial Narrow" w:cs="Arial"/>
                <w:sz w:val="20"/>
                <w:szCs w:val="20"/>
              </w:rPr>
              <w:t>Град</w:t>
            </w:r>
          </w:p>
        </w:tc>
        <w:tc>
          <w:tcPr>
            <w:tcW w:w="2258" w:type="dxa"/>
            <w:tcBorders>
              <w:top w:val="single" w:sz="4" w:space="0" w:color="auto"/>
              <w:left w:val="single" w:sz="4" w:space="0" w:color="auto"/>
              <w:bottom w:val="single" w:sz="4" w:space="0" w:color="auto"/>
              <w:right w:val="single" w:sz="4" w:space="0" w:color="auto"/>
            </w:tcBorders>
            <w:vAlign w:val="bottom"/>
          </w:tcPr>
          <w:p w:rsidR="00B26C86" w:rsidRPr="000D0913" w:rsidRDefault="00B26C86" w:rsidP="00E6167E">
            <w:pPr>
              <w:ind w:firstLine="0"/>
              <w:jc w:val="center"/>
              <w:rPr>
                <w:rFonts w:ascii="Arial Narrow" w:hAnsi="Arial Narrow" w:cs="Arial"/>
                <w:sz w:val="20"/>
                <w:szCs w:val="20"/>
              </w:rPr>
            </w:pPr>
            <w:r w:rsidRPr="000D0913">
              <w:rPr>
                <w:rFonts w:ascii="Arial Narrow" w:hAnsi="Arial Narrow" w:cs="Arial"/>
                <w:sz w:val="20"/>
                <w:szCs w:val="20"/>
              </w:rPr>
              <w:t>Динамический</w:t>
            </w:r>
          </w:p>
        </w:tc>
        <w:tc>
          <w:tcPr>
            <w:tcW w:w="4481" w:type="dxa"/>
            <w:tcBorders>
              <w:top w:val="single" w:sz="4" w:space="0" w:color="auto"/>
              <w:left w:val="single" w:sz="4" w:space="0" w:color="auto"/>
              <w:bottom w:val="single" w:sz="4" w:space="0" w:color="auto"/>
              <w:right w:val="single" w:sz="4" w:space="0" w:color="auto"/>
            </w:tcBorders>
            <w:vAlign w:val="center"/>
          </w:tcPr>
          <w:p w:rsidR="00B26C86" w:rsidRPr="000D0913" w:rsidRDefault="00B26C86" w:rsidP="00E6167E">
            <w:pPr>
              <w:ind w:firstLine="0"/>
              <w:rPr>
                <w:rFonts w:ascii="Arial Narrow" w:hAnsi="Arial Narrow" w:cs="Arial"/>
                <w:sz w:val="20"/>
                <w:szCs w:val="20"/>
              </w:rPr>
            </w:pPr>
            <w:r w:rsidRPr="000D0913">
              <w:rPr>
                <w:rFonts w:ascii="Arial Narrow" w:hAnsi="Arial Narrow" w:cs="Arial"/>
                <w:sz w:val="20"/>
                <w:szCs w:val="20"/>
              </w:rPr>
              <w:t>Удар</w:t>
            </w:r>
          </w:p>
        </w:tc>
      </w:tr>
      <w:tr w:rsidR="0035551D" w:rsidRPr="00CC4F13" w:rsidTr="0035551D">
        <w:tc>
          <w:tcPr>
            <w:tcW w:w="741" w:type="dxa"/>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EB7B7B">
            <w:pPr>
              <w:ind w:firstLine="0"/>
              <w:jc w:val="center"/>
              <w:rPr>
                <w:rFonts w:ascii="Arial Narrow" w:hAnsi="Arial Narrow"/>
                <w:sz w:val="20"/>
                <w:szCs w:val="20"/>
              </w:rPr>
            </w:pPr>
            <w:r w:rsidRPr="00CC4F13">
              <w:rPr>
                <w:rFonts w:ascii="Arial Narrow" w:hAnsi="Arial Narrow"/>
                <w:sz w:val="20"/>
                <w:szCs w:val="20"/>
              </w:rPr>
              <w:t>3.3</w:t>
            </w:r>
          </w:p>
        </w:tc>
        <w:tc>
          <w:tcPr>
            <w:tcW w:w="1984" w:type="dxa"/>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Туман</w:t>
            </w:r>
          </w:p>
        </w:tc>
        <w:tc>
          <w:tcPr>
            <w:tcW w:w="2258" w:type="dxa"/>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EB7B7B">
            <w:pPr>
              <w:ind w:firstLine="0"/>
              <w:jc w:val="center"/>
              <w:rPr>
                <w:rFonts w:ascii="Arial Narrow" w:hAnsi="Arial Narrow"/>
                <w:sz w:val="20"/>
                <w:szCs w:val="20"/>
              </w:rPr>
            </w:pPr>
            <w:r w:rsidRPr="00CC4F13">
              <w:rPr>
                <w:rFonts w:ascii="Arial Narrow" w:hAnsi="Arial Narrow"/>
                <w:sz w:val="20"/>
                <w:szCs w:val="20"/>
              </w:rPr>
              <w:t>Теплофизический</w:t>
            </w:r>
          </w:p>
        </w:tc>
        <w:tc>
          <w:tcPr>
            <w:tcW w:w="4481" w:type="dxa"/>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Снижение видимости (помутнение воздуха)</w:t>
            </w:r>
          </w:p>
        </w:tc>
      </w:tr>
      <w:tr w:rsidR="0035551D" w:rsidRPr="00CC4F13" w:rsidTr="0035551D">
        <w:tc>
          <w:tcPr>
            <w:tcW w:w="741" w:type="dxa"/>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EB7B7B">
            <w:pPr>
              <w:ind w:firstLine="0"/>
              <w:jc w:val="center"/>
              <w:rPr>
                <w:rFonts w:ascii="Arial Narrow" w:hAnsi="Arial Narrow"/>
                <w:sz w:val="20"/>
                <w:szCs w:val="20"/>
              </w:rPr>
            </w:pPr>
            <w:r w:rsidRPr="00CC4F13">
              <w:rPr>
                <w:rFonts w:ascii="Arial Narrow" w:hAnsi="Arial Narrow"/>
                <w:sz w:val="20"/>
                <w:szCs w:val="20"/>
              </w:rPr>
              <w:t>3.4</w:t>
            </w:r>
          </w:p>
        </w:tc>
        <w:tc>
          <w:tcPr>
            <w:tcW w:w="1984" w:type="dxa"/>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Заморозок</w:t>
            </w:r>
          </w:p>
        </w:tc>
        <w:tc>
          <w:tcPr>
            <w:tcW w:w="2258" w:type="dxa"/>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EB7B7B">
            <w:pPr>
              <w:ind w:firstLine="0"/>
              <w:jc w:val="center"/>
              <w:rPr>
                <w:rFonts w:ascii="Arial Narrow" w:hAnsi="Arial Narrow"/>
                <w:sz w:val="20"/>
                <w:szCs w:val="20"/>
              </w:rPr>
            </w:pPr>
            <w:r w:rsidRPr="00CC4F13">
              <w:rPr>
                <w:rFonts w:ascii="Arial Narrow" w:hAnsi="Arial Narrow"/>
                <w:sz w:val="20"/>
                <w:szCs w:val="20"/>
              </w:rPr>
              <w:t>Тепловой</w:t>
            </w:r>
          </w:p>
        </w:tc>
        <w:tc>
          <w:tcPr>
            <w:tcW w:w="4481" w:type="dxa"/>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Охлаждение почвы, воздуха</w:t>
            </w:r>
          </w:p>
        </w:tc>
      </w:tr>
      <w:tr w:rsidR="00B26C86" w:rsidRPr="00CC4F13" w:rsidTr="0035551D">
        <w:tc>
          <w:tcPr>
            <w:tcW w:w="741" w:type="dxa"/>
            <w:tcBorders>
              <w:top w:val="single" w:sz="4" w:space="0" w:color="auto"/>
              <w:left w:val="single" w:sz="4" w:space="0" w:color="auto"/>
              <w:bottom w:val="single" w:sz="4" w:space="0" w:color="auto"/>
              <w:right w:val="single" w:sz="4" w:space="0" w:color="auto"/>
            </w:tcBorders>
            <w:vAlign w:val="center"/>
          </w:tcPr>
          <w:p w:rsidR="00B26C86" w:rsidRPr="00CC4F13" w:rsidRDefault="00B26C86" w:rsidP="00EB7B7B">
            <w:pPr>
              <w:ind w:firstLine="0"/>
              <w:jc w:val="center"/>
              <w:rPr>
                <w:rFonts w:ascii="Arial Narrow" w:hAnsi="Arial Narrow"/>
                <w:sz w:val="20"/>
                <w:szCs w:val="20"/>
              </w:rPr>
            </w:pPr>
            <w:r>
              <w:rPr>
                <w:rFonts w:ascii="Arial Narrow" w:hAnsi="Arial Narrow"/>
                <w:sz w:val="20"/>
                <w:szCs w:val="20"/>
              </w:rPr>
              <w:t>3.5</w:t>
            </w:r>
          </w:p>
        </w:tc>
        <w:tc>
          <w:tcPr>
            <w:tcW w:w="1984" w:type="dxa"/>
            <w:tcBorders>
              <w:top w:val="single" w:sz="4" w:space="0" w:color="auto"/>
              <w:left w:val="single" w:sz="4" w:space="0" w:color="auto"/>
              <w:bottom w:val="single" w:sz="4" w:space="0" w:color="auto"/>
              <w:right w:val="single" w:sz="4" w:space="0" w:color="auto"/>
            </w:tcBorders>
            <w:vAlign w:val="center"/>
          </w:tcPr>
          <w:p w:rsidR="00B26C86" w:rsidRPr="000D0913" w:rsidRDefault="00B26C86" w:rsidP="00E6167E">
            <w:pPr>
              <w:ind w:firstLine="0"/>
              <w:rPr>
                <w:rFonts w:ascii="Arial Narrow" w:hAnsi="Arial Narrow" w:cs="Arial"/>
                <w:sz w:val="20"/>
                <w:szCs w:val="20"/>
              </w:rPr>
            </w:pPr>
            <w:r w:rsidRPr="000D0913">
              <w:rPr>
                <w:rFonts w:ascii="Arial Narrow" w:hAnsi="Arial Narrow" w:cs="Arial"/>
                <w:sz w:val="20"/>
                <w:szCs w:val="20"/>
              </w:rPr>
              <w:t>Засуха</w:t>
            </w:r>
          </w:p>
        </w:tc>
        <w:tc>
          <w:tcPr>
            <w:tcW w:w="2258" w:type="dxa"/>
            <w:tcBorders>
              <w:top w:val="single" w:sz="4" w:space="0" w:color="auto"/>
              <w:left w:val="single" w:sz="4" w:space="0" w:color="auto"/>
              <w:bottom w:val="single" w:sz="4" w:space="0" w:color="auto"/>
              <w:right w:val="single" w:sz="4" w:space="0" w:color="auto"/>
            </w:tcBorders>
            <w:vAlign w:val="center"/>
          </w:tcPr>
          <w:p w:rsidR="00B26C86" w:rsidRPr="000D0913" w:rsidRDefault="00B26C86" w:rsidP="00E6167E">
            <w:pPr>
              <w:ind w:firstLine="0"/>
              <w:jc w:val="center"/>
              <w:rPr>
                <w:rFonts w:ascii="Arial Narrow" w:hAnsi="Arial Narrow" w:cs="Arial"/>
                <w:sz w:val="20"/>
                <w:szCs w:val="20"/>
              </w:rPr>
            </w:pPr>
            <w:r w:rsidRPr="000D0913">
              <w:rPr>
                <w:rFonts w:ascii="Arial Narrow" w:hAnsi="Arial Narrow" w:cs="Arial"/>
                <w:sz w:val="20"/>
                <w:szCs w:val="20"/>
              </w:rPr>
              <w:t>Тепловой</w:t>
            </w:r>
          </w:p>
        </w:tc>
        <w:tc>
          <w:tcPr>
            <w:tcW w:w="4481" w:type="dxa"/>
            <w:tcBorders>
              <w:top w:val="single" w:sz="4" w:space="0" w:color="auto"/>
              <w:left w:val="single" w:sz="4" w:space="0" w:color="auto"/>
              <w:bottom w:val="single" w:sz="4" w:space="0" w:color="auto"/>
              <w:right w:val="single" w:sz="4" w:space="0" w:color="auto"/>
            </w:tcBorders>
            <w:vAlign w:val="center"/>
          </w:tcPr>
          <w:p w:rsidR="00B26C86" w:rsidRPr="000D0913" w:rsidRDefault="00B26C86" w:rsidP="00E6167E">
            <w:pPr>
              <w:ind w:firstLine="0"/>
              <w:rPr>
                <w:rFonts w:ascii="Arial Narrow" w:hAnsi="Arial Narrow" w:cs="Arial"/>
                <w:sz w:val="20"/>
                <w:szCs w:val="20"/>
              </w:rPr>
            </w:pPr>
            <w:r w:rsidRPr="000D0913">
              <w:rPr>
                <w:rFonts w:ascii="Arial Narrow" w:hAnsi="Arial Narrow" w:cs="Arial"/>
                <w:sz w:val="20"/>
                <w:szCs w:val="20"/>
              </w:rPr>
              <w:t>Нагревание почвы, воздуха</w:t>
            </w:r>
          </w:p>
        </w:tc>
      </w:tr>
      <w:tr w:rsidR="00B26C86" w:rsidRPr="00CC4F13" w:rsidTr="0035551D">
        <w:tc>
          <w:tcPr>
            <w:tcW w:w="741" w:type="dxa"/>
            <w:tcBorders>
              <w:top w:val="single" w:sz="4" w:space="0" w:color="auto"/>
              <w:left w:val="single" w:sz="4" w:space="0" w:color="auto"/>
              <w:bottom w:val="single" w:sz="4" w:space="0" w:color="auto"/>
              <w:right w:val="single" w:sz="4" w:space="0" w:color="auto"/>
            </w:tcBorders>
            <w:vAlign w:val="center"/>
          </w:tcPr>
          <w:p w:rsidR="00B26C86" w:rsidRPr="00CC4F13" w:rsidRDefault="00B26C86" w:rsidP="00EB7B7B">
            <w:pPr>
              <w:ind w:firstLine="0"/>
              <w:jc w:val="center"/>
              <w:rPr>
                <w:rFonts w:ascii="Arial Narrow" w:hAnsi="Arial Narrow"/>
                <w:sz w:val="20"/>
                <w:szCs w:val="20"/>
              </w:rPr>
            </w:pPr>
            <w:r>
              <w:rPr>
                <w:rFonts w:ascii="Arial Narrow" w:hAnsi="Arial Narrow"/>
                <w:sz w:val="20"/>
                <w:szCs w:val="20"/>
              </w:rPr>
              <w:t>3.6</w:t>
            </w:r>
          </w:p>
        </w:tc>
        <w:tc>
          <w:tcPr>
            <w:tcW w:w="1984" w:type="dxa"/>
            <w:tcBorders>
              <w:top w:val="single" w:sz="4" w:space="0" w:color="auto"/>
              <w:left w:val="single" w:sz="4" w:space="0" w:color="auto"/>
              <w:bottom w:val="single" w:sz="4" w:space="0" w:color="auto"/>
              <w:right w:val="single" w:sz="4" w:space="0" w:color="auto"/>
            </w:tcBorders>
            <w:vAlign w:val="center"/>
          </w:tcPr>
          <w:p w:rsidR="00B26C86" w:rsidRPr="000D0913" w:rsidRDefault="00B26C86" w:rsidP="00E6167E">
            <w:pPr>
              <w:ind w:firstLine="0"/>
              <w:rPr>
                <w:rFonts w:ascii="Arial Narrow" w:hAnsi="Arial Narrow" w:cs="Arial"/>
                <w:sz w:val="20"/>
                <w:szCs w:val="20"/>
              </w:rPr>
            </w:pPr>
            <w:r w:rsidRPr="000D0913">
              <w:rPr>
                <w:rFonts w:ascii="Arial Narrow" w:hAnsi="Arial Narrow" w:cs="Arial"/>
                <w:sz w:val="20"/>
                <w:szCs w:val="20"/>
              </w:rPr>
              <w:t>Суховей</w:t>
            </w:r>
          </w:p>
        </w:tc>
        <w:tc>
          <w:tcPr>
            <w:tcW w:w="2258" w:type="dxa"/>
            <w:tcBorders>
              <w:top w:val="single" w:sz="4" w:space="0" w:color="auto"/>
              <w:left w:val="single" w:sz="4" w:space="0" w:color="auto"/>
              <w:bottom w:val="single" w:sz="4" w:space="0" w:color="auto"/>
              <w:right w:val="single" w:sz="4" w:space="0" w:color="auto"/>
            </w:tcBorders>
            <w:vAlign w:val="center"/>
          </w:tcPr>
          <w:p w:rsidR="00B26C86" w:rsidRPr="000D0913" w:rsidRDefault="00B26C86" w:rsidP="00E6167E">
            <w:pPr>
              <w:ind w:firstLine="0"/>
              <w:jc w:val="center"/>
              <w:rPr>
                <w:rFonts w:ascii="Arial Narrow" w:hAnsi="Arial Narrow" w:cs="Arial"/>
                <w:sz w:val="20"/>
                <w:szCs w:val="20"/>
              </w:rPr>
            </w:pPr>
            <w:r w:rsidRPr="000D0913">
              <w:rPr>
                <w:rFonts w:ascii="Arial Narrow" w:hAnsi="Arial Narrow" w:cs="Arial"/>
                <w:sz w:val="20"/>
                <w:szCs w:val="20"/>
              </w:rPr>
              <w:t>Аэродинамический.</w:t>
            </w:r>
          </w:p>
          <w:p w:rsidR="00B26C86" w:rsidRPr="000D0913" w:rsidRDefault="00B26C86" w:rsidP="00E6167E">
            <w:pPr>
              <w:ind w:firstLine="0"/>
              <w:jc w:val="center"/>
              <w:rPr>
                <w:rFonts w:ascii="Arial Narrow" w:hAnsi="Arial Narrow" w:cs="Arial"/>
                <w:sz w:val="20"/>
                <w:szCs w:val="20"/>
              </w:rPr>
            </w:pPr>
            <w:r w:rsidRPr="000D0913">
              <w:rPr>
                <w:rFonts w:ascii="Arial Narrow" w:hAnsi="Arial Narrow" w:cs="Arial"/>
                <w:sz w:val="20"/>
                <w:szCs w:val="20"/>
              </w:rPr>
              <w:t>Тепловой</w:t>
            </w:r>
          </w:p>
        </w:tc>
        <w:tc>
          <w:tcPr>
            <w:tcW w:w="4481" w:type="dxa"/>
            <w:tcBorders>
              <w:top w:val="single" w:sz="4" w:space="0" w:color="auto"/>
              <w:left w:val="single" w:sz="4" w:space="0" w:color="auto"/>
              <w:bottom w:val="single" w:sz="4" w:space="0" w:color="auto"/>
              <w:right w:val="single" w:sz="4" w:space="0" w:color="auto"/>
            </w:tcBorders>
            <w:vAlign w:val="center"/>
          </w:tcPr>
          <w:p w:rsidR="00B26C86" w:rsidRPr="000D0913" w:rsidRDefault="00B26C86" w:rsidP="00E6167E">
            <w:pPr>
              <w:ind w:firstLine="0"/>
              <w:rPr>
                <w:rFonts w:ascii="Arial Narrow" w:hAnsi="Arial Narrow" w:cs="Arial"/>
                <w:sz w:val="20"/>
                <w:szCs w:val="20"/>
              </w:rPr>
            </w:pPr>
            <w:r w:rsidRPr="000D0913">
              <w:rPr>
                <w:rFonts w:ascii="Arial Narrow" w:hAnsi="Arial Narrow" w:cs="Arial"/>
                <w:sz w:val="20"/>
                <w:szCs w:val="20"/>
              </w:rPr>
              <w:t>Иссушение почвы</w:t>
            </w:r>
          </w:p>
        </w:tc>
      </w:tr>
      <w:tr w:rsidR="0035551D" w:rsidRPr="00CC4F13" w:rsidTr="0035551D">
        <w:tc>
          <w:tcPr>
            <w:tcW w:w="741" w:type="dxa"/>
            <w:tcBorders>
              <w:top w:val="single" w:sz="4" w:space="0" w:color="auto"/>
              <w:left w:val="single" w:sz="4" w:space="0" w:color="auto"/>
              <w:bottom w:val="single" w:sz="4" w:space="0" w:color="auto"/>
              <w:right w:val="single" w:sz="4" w:space="0" w:color="auto"/>
            </w:tcBorders>
            <w:vAlign w:val="center"/>
            <w:hideMark/>
          </w:tcPr>
          <w:p w:rsidR="0035551D" w:rsidRPr="00CC4F13" w:rsidRDefault="00B26C86" w:rsidP="00EB7B7B">
            <w:pPr>
              <w:ind w:firstLine="0"/>
              <w:jc w:val="center"/>
              <w:rPr>
                <w:rFonts w:ascii="Arial Narrow" w:hAnsi="Arial Narrow"/>
                <w:sz w:val="20"/>
                <w:szCs w:val="20"/>
              </w:rPr>
            </w:pPr>
            <w:r>
              <w:rPr>
                <w:rFonts w:ascii="Arial Narrow" w:hAnsi="Arial Narrow"/>
                <w:sz w:val="20"/>
                <w:szCs w:val="20"/>
              </w:rPr>
              <w:t>3.7</w:t>
            </w:r>
          </w:p>
        </w:tc>
        <w:tc>
          <w:tcPr>
            <w:tcW w:w="1984" w:type="dxa"/>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Гроза</w:t>
            </w:r>
          </w:p>
        </w:tc>
        <w:tc>
          <w:tcPr>
            <w:tcW w:w="2258" w:type="dxa"/>
            <w:tcBorders>
              <w:top w:val="single" w:sz="4" w:space="0" w:color="auto"/>
              <w:left w:val="single" w:sz="4" w:space="0" w:color="auto"/>
              <w:bottom w:val="single" w:sz="4" w:space="0" w:color="auto"/>
              <w:right w:val="single" w:sz="4" w:space="0" w:color="auto"/>
            </w:tcBorders>
            <w:vAlign w:val="center"/>
            <w:hideMark/>
          </w:tcPr>
          <w:p w:rsidR="0035551D" w:rsidRPr="00CC4F13" w:rsidRDefault="0035551D" w:rsidP="00EB7B7B">
            <w:pPr>
              <w:ind w:firstLine="0"/>
              <w:jc w:val="center"/>
              <w:rPr>
                <w:rFonts w:ascii="Arial Narrow" w:hAnsi="Arial Narrow"/>
                <w:sz w:val="20"/>
                <w:szCs w:val="20"/>
              </w:rPr>
            </w:pPr>
            <w:r w:rsidRPr="00CC4F13">
              <w:rPr>
                <w:rFonts w:ascii="Arial Narrow" w:hAnsi="Arial Narrow"/>
                <w:sz w:val="20"/>
                <w:szCs w:val="20"/>
              </w:rPr>
              <w:t>Электрофизический</w:t>
            </w:r>
          </w:p>
        </w:tc>
        <w:tc>
          <w:tcPr>
            <w:tcW w:w="4481" w:type="dxa"/>
            <w:tcBorders>
              <w:top w:val="single" w:sz="4" w:space="0" w:color="auto"/>
              <w:left w:val="single" w:sz="4" w:space="0" w:color="auto"/>
              <w:bottom w:val="single" w:sz="4" w:space="0" w:color="auto"/>
              <w:right w:val="single" w:sz="4" w:space="0" w:color="auto"/>
            </w:tcBorders>
            <w:vAlign w:val="center"/>
          </w:tcPr>
          <w:p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Электрические разряды</w:t>
            </w:r>
          </w:p>
        </w:tc>
      </w:tr>
      <w:tr w:rsidR="0035551D" w:rsidRPr="00CC4F13" w:rsidTr="0035551D">
        <w:tc>
          <w:tcPr>
            <w:tcW w:w="9464" w:type="dxa"/>
            <w:gridSpan w:val="4"/>
            <w:tcBorders>
              <w:top w:val="single" w:sz="4" w:space="0" w:color="auto"/>
              <w:left w:val="single" w:sz="4" w:space="0" w:color="auto"/>
              <w:bottom w:val="single" w:sz="4" w:space="0" w:color="auto"/>
              <w:right w:val="single" w:sz="4" w:space="0" w:color="auto"/>
            </w:tcBorders>
            <w:vAlign w:val="center"/>
            <w:hideMark/>
          </w:tcPr>
          <w:p w:rsidR="0035551D" w:rsidRPr="00775EAD" w:rsidRDefault="0035551D" w:rsidP="00EB7B7B">
            <w:pPr>
              <w:ind w:firstLine="0"/>
              <w:jc w:val="center"/>
              <w:rPr>
                <w:rFonts w:ascii="Arial Narrow" w:hAnsi="Arial Narrow"/>
                <w:b/>
                <w:sz w:val="20"/>
                <w:szCs w:val="20"/>
              </w:rPr>
            </w:pPr>
            <w:r w:rsidRPr="00775EAD">
              <w:rPr>
                <w:rFonts w:ascii="Arial Narrow" w:hAnsi="Arial Narrow"/>
                <w:b/>
                <w:sz w:val="20"/>
                <w:szCs w:val="20"/>
              </w:rPr>
              <w:t>4. Природные пожары</w:t>
            </w:r>
          </w:p>
        </w:tc>
      </w:tr>
      <w:tr w:rsidR="009E0769" w:rsidRPr="00CC4F13" w:rsidTr="00E6167E">
        <w:tc>
          <w:tcPr>
            <w:tcW w:w="741" w:type="dxa"/>
            <w:vMerge w:val="restart"/>
            <w:tcBorders>
              <w:top w:val="single" w:sz="4" w:space="0" w:color="auto"/>
              <w:left w:val="single" w:sz="4" w:space="0" w:color="auto"/>
              <w:right w:val="single" w:sz="4" w:space="0" w:color="auto"/>
            </w:tcBorders>
            <w:vAlign w:val="center"/>
          </w:tcPr>
          <w:p w:rsidR="009E0769" w:rsidRPr="00CC4F13" w:rsidRDefault="009E0769" w:rsidP="009E0769">
            <w:pPr>
              <w:ind w:firstLine="0"/>
              <w:jc w:val="center"/>
              <w:rPr>
                <w:rFonts w:ascii="Arial Narrow" w:hAnsi="Arial Narrow"/>
                <w:sz w:val="20"/>
                <w:szCs w:val="20"/>
              </w:rPr>
            </w:pPr>
            <w:r w:rsidRPr="00CC4F13">
              <w:rPr>
                <w:rFonts w:ascii="Arial Narrow" w:hAnsi="Arial Narrow"/>
                <w:sz w:val="20"/>
                <w:szCs w:val="20"/>
              </w:rPr>
              <w:t>4.1</w:t>
            </w:r>
          </w:p>
        </w:tc>
        <w:tc>
          <w:tcPr>
            <w:tcW w:w="1984" w:type="dxa"/>
            <w:vMerge w:val="restart"/>
            <w:tcBorders>
              <w:top w:val="single" w:sz="4" w:space="0" w:color="auto"/>
              <w:left w:val="single" w:sz="4" w:space="0" w:color="auto"/>
              <w:right w:val="single" w:sz="4" w:space="0" w:color="auto"/>
            </w:tcBorders>
            <w:vAlign w:val="center"/>
          </w:tcPr>
          <w:p w:rsidR="009E0769" w:rsidRPr="00CC4F13" w:rsidRDefault="009E0769" w:rsidP="009E0769">
            <w:pPr>
              <w:ind w:firstLine="0"/>
              <w:jc w:val="left"/>
              <w:rPr>
                <w:rFonts w:ascii="Arial Narrow" w:hAnsi="Arial Narrow"/>
                <w:sz w:val="20"/>
                <w:szCs w:val="20"/>
              </w:rPr>
            </w:pPr>
            <w:r w:rsidRPr="00CC4F13">
              <w:rPr>
                <w:rFonts w:ascii="Arial Narrow" w:hAnsi="Arial Narrow"/>
                <w:sz w:val="20"/>
                <w:szCs w:val="20"/>
              </w:rPr>
              <w:t xml:space="preserve">Пожар (ландшафтный, </w:t>
            </w:r>
            <w:r>
              <w:rPr>
                <w:rFonts w:ascii="Arial Narrow" w:hAnsi="Arial Narrow"/>
                <w:sz w:val="20"/>
                <w:szCs w:val="20"/>
              </w:rPr>
              <w:t xml:space="preserve">степной, </w:t>
            </w:r>
            <w:r w:rsidRPr="00CC4F13">
              <w:rPr>
                <w:rFonts w:ascii="Arial Narrow" w:hAnsi="Arial Narrow"/>
                <w:sz w:val="20"/>
                <w:szCs w:val="20"/>
              </w:rPr>
              <w:t>лесной)</w:t>
            </w:r>
          </w:p>
          <w:p w:rsidR="009E0769" w:rsidRPr="00CC4F13" w:rsidRDefault="009E0769" w:rsidP="009E0769">
            <w:pPr>
              <w:ind w:firstLine="0"/>
              <w:jc w:val="left"/>
              <w:rPr>
                <w:rFonts w:ascii="Arial Narrow" w:hAnsi="Arial Narrow"/>
                <w:sz w:val="20"/>
                <w:szCs w:val="20"/>
              </w:rPr>
            </w:pPr>
          </w:p>
        </w:tc>
        <w:tc>
          <w:tcPr>
            <w:tcW w:w="2258" w:type="dxa"/>
            <w:tcBorders>
              <w:top w:val="single" w:sz="4" w:space="0" w:color="auto"/>
              <w:left w:val="single" w:sz="4" w:space="0" w:color="auto"/>
              <w:bottom w:val="single" w:sz="4" w:space="0" w:color="auto"/>
              <w:right w:val="single" w:sz="4" w:space="0" w:color="auto"/>
            </w:tcBorders>
            <w:vAlign w:val="center"/>
            <w:hideMark/>
          </w:tcPr>
          <w:p w:rsidR="009E0769" w:rsidRPr="00CC4F13" w:rsidRDefault="009E0769" w:rsidP="00EB7B7B">
            <w:pPr>
              <w:ind w:firstLine="0"/>
              <w:jc w:val="center"/>
              <w:rPr>
                <w:rFonts w:ascii="Arial Narrow" w:hAnsi="Arial Narrow"/>
                <w:sz w:val="20"/>
                <w:szCs w:val="20"/>
              </w:rPr>
            </w:pPr>
            <w:r w:rsidRPr="00CC4F13">
              <w:rPr>
                <w:rFonts w:ascii="Arial Narrow" w:hAnsi="Arial Narrow"/>
                <w:sz w:val="20"/>
                <w:szCs w:val="20"/>
              </w:rPr>
              <w:t>Теплофизический</w:t>
            </w:r>
          </w:p>
        </w:tc>
        <w:tc>
          <w:tcPr>
            <w:tcW w:w="4481" w:type="dxa"/>
            <w:tcBorders>
              <w:top w:val="single" w:sz="4" w:space="0" w:color="auto"/>
              <w:left w:val="single" w:sz="4" w:space="0" w:color="auto"/>
              <w:bottom w:val="single" w:sz="4" w:space="0" w:color="auto"/>
              <w:right w:val="single" w:sz="4" w:space="0" w:color="auto"/>
            </w:tcBorders>
            <w:vAlign w:val="center"/>
            <w:hideMark/>
          </w:tcPr>
          <w:p w:rsidR="009E0769" w:rsidRPr="00CC4F13" w:rsidRDefault="009E0769" w:rsidP="009E0769">
            <w:pPr>
              <w:ind w:firstLine="0"/>
              <w:jc w:val="left"/>
              <w:rPr>
                <w:rFonts w:ascii="Arial Narrow" w:hAnsi="Arial Narrow"/>
                <w:sz w:val="20"/>
                <w:szCs w:val="20"/>
              </w:rPr>
            </w:pPr>
            <w:r w:rsidRPr="00CC4F13">
              <w:rPr>
                <w:rFonts w:ascii="Arial Narrow" w:hAnsi="Arial Narrow"/>
                <w:sz w:val="20"/>
                <w:szCs w:val="20"/>
              </w:rPr>
              <w:t>Пламя</w:t>
            </w:r>
          </w:p>
          <w:p w:rsidR="009E0769" w:rsidRPr="00CC4F13" w:rsidRDefault="009E0769" w:rsidP="009E0769">
            <w:pPr>
              <w:ind w:firstLine="0"/>
              <w:jc w:val="left"/>
              <w:rPr>
                <w:rFonts w:ascii="Arial Narrow" w:hAnsi="Arial Narrow"/>
                <w:sz w:val="20"/>
                <w:szCs w:val="20"/>
              </w:rPr>
            </w:pPr>
            <w:r w:rsidRPr="00CC4F13">
              <w:rPr>
                <w:rFonts w:ascii="Arial Narrow" w:hAnsi="Arial Narrow"/>
                <w:sz w:val="20"/>
                <w:szCs w:val="20"/>
              </w:rPr>
              <w:t>Нагрев тепловым потоком</w:t>
            </w:r>
          </w:p>
          <w:p w:rsidR="009E0769" w:rsidRPr="00CC4F13" w:rsidRDefault="009E0769" w:rsidP="009E0769">
            <w:pPr>
              <w:ind w:firstLine="0"/>
              <w:jc w:val="left"/>
              <w:rPr>
                <w:rFonts w:ascii="Arial Narrow" w:hAnsi="Arial Narrow"/>
                <w:sz w:val="20"/>
                <w:szCs w:val="20"/>
              </w:rPr>
            </w:pPr>
            <w:r w:rsidRPr="00CC4F13">
              <w:rPr>
                <w:rFonts w:ascii="Arial Narrow" w:hAnsi="Arial Narrow"/>
                <w:sz w:val="20"/>
                <w:szCs w:val="20"/>
              </w:rPr>
              <w:t>Тепловой удар</w:t>
            </w:r>
          </w:p>
          <w:p w:rsidR="009E0769" w:rsidRPr="00CC4F13" w:rsidRDefault="009E0769" w:rsidP="009E0769">
            <w:pPr>
              <w:ind w:firstLine="0"/>
              <w:jc w:val="left"/>
              <w:rPr>
                <w:rFonts w:ascii="Arial Narrow" w:hAnsi="Arial Narrow"/>
                <w:sz w:val="20"/>
                <w:szCs w:val="20"/>
              </w:rPr>
            </w:pPr>
            <w:r w:rsidRPr="00CC4F13">
              <w:rPr>
                <w:rFonts w:ascii="Arial Narrow" w:hAnsi="Arial Narrow"/>
                <w:sz w:val="20"/>
                <w:szCs w:val="20"/>
              </w:rPr>
              <w:t>Помутнение воздуха</w:t>
            </w:r>
          </w:p>
          <w:p w:rsidR="009E0769" w:rsidRPr="00CC4F13" w:rsidRDefault="009E0769" w:rsidP="009E0769">
            <w:pPr>
              <w:ind w:firstLine="0"/>
              <w:jc w:val="left"/>
              <w:rPr>
                <w:rFonts w:ascii="Arial Narrow" w:hAnsi="Arial Narrow"/>
                <w:sz w:val="20"/>
                <w:szCs w:val="20"/>
              </w:rPr>
            </w:pPr>
            <w:r w:rsidRPr="00CC4F13">
              <w:rPr>
                <w:rFonts w:ascii="Arial Narrow" w:hAnsi="Arial Narrow"/>
                <w:sz w:val="20"/>
                <w:szCs w:val="20"/>
              </w:rPr>
              <w:t>Опасные дымы</w:t>
            </w:r>
          </w:p>
        </w:tc>
      </w:tr>
      <w:tr w:rsidR="009E0769" w:rsidRPr="00CC4F13" w:rsidTr="00E6167E">
        <w:tc>
          <w:tcPr>
            <w:tcW w:w="741" w:type="dxa"/>
            <w:vMerge/>
            <w:tcBorders>
              <w:left w:val="single" w:sz="4" w:space="0" w:color="auto"/>
              <w:bottom w:val="single" w:sz="4" w:space="0" w:color="auto"/>
              <w:right w:val="single" w:sz="4" w:space="0" w:color="auto"/>
            </w:tcBorders>
            <w:vAlign w:val="center"/>
          </w:tcPr>
          <w:p w:rsidR="009E0769" w:rsidRPr="00CC4F13" w:rsidRDefault="009E0769" w:rsidP="00EB7B7B">
            <w:pPr>
              <w:ind w:firstLine="0"/>
              <w:jc w:val="center"/>
              <w:rPr>
                <w:rFonts w:ascii="Arial Narrow" w:hAnsi="Arial Narrow"/>
                <w:sz w:val="20"/>
                <w:szCs w:val="20"/>
              </w:rPr>
            </w:pPr>
          </w:p>
        </w:tc>
        <w:tc>
          <w:tcPr>
            <w:tcW w:w="1984" w:type="dxa"/>
            <w:vMerge/>
            <w:tcBorders>
              <w:left w:val="single" w:sz="4" w:space="0" w:color="auto"/>
              <w:bottom w:val="single" w:sz="4" w:space="0" w:color="auto"/>
              <w:right w:val="single" w:sz="4" w:space="0" w:color="auto"/>
            </w:tcBorders>
            <w:vAlign w:val="center"/>
          </w:tcPr>
          <w:p w:rsidR="009E0769" w:rsidRPr="00CC4F13" w:rsidRDefault="009E0769" w:rsidP="009E0769">
            <w:pPr>
              <w:ind w:firstLine="0"/>
              <w:jc w:val="left"/>
              <w:rPr>
                <w:rFonts w:ascii="Arial Narrow" w:hAnsi="Arial Narrow"/>
                <w:sz w:val="20"/>
                <w:szCs w:val="20"/>
              </w:rPr>
            </w:pPr>
          </w:p>
        </w:tc>
        <w:tc>
          <w:tcPr>
            <w:tcW w:w="2258" w:type="dxa"/>
            <w:tcBorders>
              <w:top w:val="single" w:sz="4" w:space="0" w:color="auto"/>
              <w:left w:val="single" w:sz="4" w:space="0" w:color="auto"/>
              <w:bottom w:val="single" w:sz="4" w:space="0" w:color="auto"/>
              <w:right w:val="single" w:sz="4" w:space="0" w:color="auto"/>
            </w:tcBorders>
            <w:vAlign w:val="center"/>
          </w:tcPr>
          <w:p w:rsidR="009E0769" w:rsidRPr="000D0913" w:rsidRDefault="009E0769" w:rsidP="00E6167E">
            <w:pPr>
              <w:tabs>
                <w:tab w:val="left" w:pos="402"/>
              </w:tabs>
              <w:ind w:firstLine="0"/>
              <w:jc w:val="center"/>
              <w:rPr>
                <w:rFonts w:ascii="Arial Narrow" w:hAnsi="Arial Narrow" w:cs="Arial"/>
                <w:sz w:val="20"/>
                <w:szCs w:val="20"/>
              </w:rPr>
            </w:pPr>
            <w:r w:rsidRPr="000D0913">
              <w:rPr>
                <w:rFonts w:ascii="Arial Narrow" w:hAnsi="Arial Narrow" w:cs="Arial"/>
                <w:sz w:val="20"/>
                <w:szCs w:val="20"/>
              </w:rPr>
              <w:t>Химический</w:t>
            </w:r>
          </w:p>
        </w:tc>
        <w:tc>
          <w:tcPr>
            <w:tcW w:w="4481" w:type="dxa"/>
            <w:tcBorders>
              <w:top w:val="single" w:sz="4" w:space="0" w:color="auto"/>
              <w:left w:val="single" w:sz="4" w:space="0" w:color="auto"/>
              <w:bottom w:val="single" w:sz="4" w:space="0" w:color="auto"/>
              <w:right w:val="single" w:sz="4" w:space="0" w:color="auto"/>
            </w:tcBorders>
            <w:vAlign w:val="center"/>
          </w:tcPr>
          <w:p w:rsidR="009E0769" w:rsidRPr="000D0913" w:rsidRDefault="009E0769" w:rsidP="00E6167E">
            <w:pPr>
              <w:tabs>
                <w:tab w:val="left" w:pos="402"/>
              </w:tabs>
              <w:ind w:firstLine="0"/>
              <w:rPr>
                <w:rFonts w:ascii="Arial Narrow" w:hAnsi="Arial Narrow" w:cs="Arial"/>
                <w:sz w:val="20"/>
                <w:szCs w:val="20"/>
              </w:rPr>
            </w:pPr>
            <w:r w:rsidRPr="000D0913">
              <w:rPr>
                <w:rFonts w:ascii="Arial Narrow" w:hAnsi="Arial Narrow" w:cs="Arial"/>
                <w:sz w:val="20"/>
                <w:szCs w:val="20"/>
              </w:rPr>
              <w:t>Загрязнение атмосферы, почвы, грунтов, гидросферы</w:t>
            </w:r>
          </w:p>
        </w:tc>
      </w:tr>
    </w:tbl>
    <w:p w:rsidR="00154F10" w:rsidRPr="00154F10" w:rsidRDefault="00154F10" w:rsidP="00154F10">
      <w:pPr>
        <w:spacing w:line="276" w:lineRule="auto"/>
        <w:rPr>
          <w:rFonts w:ascii="Arial" w:hAnsi="Arial" w:cs="Arial"/>
          <w:sz w:val="24"/>
          <w:szCs w:val="24"/>
        </w:rPr>
      </w:pPr>
    </w:p>
    <w:p w:rsidR="0086673D" w:rsidRDefault="0086673D" w:rsidP="0086673D">
      <w:pPr>
        <w:spacing w:line="276" w:lineRule="auto"/>
        <w:rPr>
          <w:rFonts w:ascii="Arial" w:hAnsi="Arial" w:cs="Arial"/>
          <w:sz w:val="24"/>
          <w:szCs w:val="24"/>
        </w:rPr>
      </w:pPr>
      <w:r w:rsidRPr="00154F10">
        <w:rPr>
          <w:rFonts w:ascii="Arial" w:hAnsi="Arial" w:cs="Arial"/>
          <w:sz w:val="24"/>
          <w:szCs w:val="24"/>
        </w:rPr>
        <w:t>Результаты оценки опасности природных, в том числе геофизических воздействий, должны быть учт</w:t>
      </w:r>
      <w:r>
        <w:rPr>
          <w:rFonts w:ascii="Arial" w:hAnsi="Arial" w:cs="Arial"/>
          <w:sz w:val="24"/>
          <w:szCs w:val="24"/>
        </w:rPr>
        <w:t>ены при разработке документации для</w:t>
      </w:r>
      <w:r w:rsidRPr="00154F10">
        <w:rPr>
          <w:rFonts w:ascii="Arial" w:hAnsi="Arial" w:cs="Arial"/>
          <w:sz w:val="24"/>
          <w:szCs w:val="24"/>
        </w:rPr>
        <w:t xml:space="preserve"> строительств</w:t>
      </w:r>
      <w:r>
        <w:rPr>
          <w:rFonts w:ascii="Arial" w:hAnsi="Arial" w:cs="Arial"/>
          <w:sz w:val="24"/>
          <w:szCs w:val="24"/>
        </w:rPr>
        <w:t>а</w:t>
      </w:r>
      <w:r w:rsidRPr="00154F10">
        <w:rPr>
          <w:rFonts w:ascii="Arial" w:hAnsi="Arial" w:cs="Arial"/>
          <w:sz w:val="24"/>
          <w:szCs w:val="24"/>
        </w:rPr>
        <w:t xml:space="preserve"> зданий и сооружений.</w:t>
      </w:r>
    </w:p>
    <w:p w:rsidR="0086673D" w:rsidRDefault="0086673D" w:rsidP="0086673D">
      <w:pPr>
        <w:spacing w:line="276" w:lineRule="auto"/>
        <w:rPr>
          <w:rFonts w:ascii="Arial" w:hAnsi="Arial" w:cs="Arial"/>
          <w:sz w:val="24"/>
          <w:szCs w:val="24"/>
        </w:rPr>
      </w:pPr>
      <w:r w:rsidRPr="004B35C3">
        <w:rPr>
          <w:rFonts w:ascii="Arial" w:eastAsia="Calibri" w:hAnsi="Arial" w:cs="Arial"/>
          <w:sz w:val="24"/>
          <w:szCs w:val="24"/>
        </w:rPr>
        <w:t>Группу источников чрезвычайных ситуаций при</w:t>
      </w:r>
      <w:r>
        <w:rPr>
          <w:rFonts w:ascii="Arial" w:eastAsia="Calibri" w:hAnsi="Arial" w:cs="Arial"/>
          <w:sz w:val="24"/>
          <w:szCs w:val="24"/>
        </w:rPr>
        <w:t xml:space="preserve">родного характера, прежде всего, </w:t>
      </w:r>
      <w:r w:rsidRPr="004B35C3">
        <w:rPr>
          <w:rFonts w:ascii="Arial" w:eastAsia="Calibri" w:hAnsi="Arial" w:cs="Arial"/>
          <w:sz w:val="24"/>
          <w:szCs w:val="24"/>
        </w:rPr>
        <w:t xml:space="preserve">составляют: сильные ветра, </w:t>
      </w:r>
      <w:r>
        <w:rPr>
          <w:rFonts w:ascii="Arial" w:eastAsia="Calibri" w:hAnsi="Arial" w:cs="Arial"/>
          <w:sz w:val="24"/>
          <w:szCs w:val="24"/>
        </w:rPr>
        <w:t>ливень</w:t>
      </w:r>
      <w:r w:rsidRPr="004B35C3">
        <w:rPr>
          <w:rFonts w:ascii="Arial" w:eastAsia="Calibri" w:hAnsi="Arial" w:cs="Arial"/>
          <w:sz w:val="24"/>
          <w:szCs w:val="24"/>
        </w:rPr>
        <w:t>,</w:t>
      </w:r>
      <w:r>
        <w:rPr>
          <w:rFonts w:ascii="Arial" w:eastAsia="Calibri" w:hAnsi="Arial" w:cs="Arial"/>
          <w:sz w:val="24"/>
          <w:szCs w:val="24"/>
        </w:rPr>
        <w:t xml:space="preserve"> сильная метель, </w:t>
      </w:r>
      <w:r w:rsidRPr="004B35C3">
        <w:rPr>
          <w:rFonts w:ascii="Arial" w:eastAsia="Calibri" w:hAnsi="Arial" w:cs="Arial"/>
          <w:sz w:val="24"/>
          <w:szCs w:val="24"/>
        </w:rPr>
        <w:t>половодья, землетрясения.</w:t>
      </w:r>
    </w:p>
    <w:p w:rsidR="0086673D" w:rsidRPr="004B35C3" w:rsidRDefault="0086673D" w:rsidP="0086673D">
      <w:pPr>
        <w:spacing w:line="276" w:lineRule="auto"/>
        <w:rPr>
          <w:rFonts w:ascii="Arial" w:eastAsia="Calibri" w:hAnsi="Arial" w:cs="Arial"/>
          <w:sz w:val="24"/>
          <w:szCs w:val="24"/>
        </w:rPr>
      </w:pPr>
      <w:r w:rsidRPr="0060313A">
        <w:rPr>
          <w:rFonts w:ascii="Arial" w:eastAsia="Calibri" w:hAnsi="Arial" w:cs="Arial"/>
          <w:b/>
          <w:sz w:val="24"/>
          <w:szCs w:val="24"/>
        </w:rPr>
        <w:t>Опасные геологические процессы</w:t>
      </w:r>
      <w:r w:rsidRPr="004B35C3">
        <w:rPr>
          <w:rFonts w:ascii="Arial" w:eastAsia="Calibri" w:hAnsi="Arial" w:cs="Arial"/>
          <w:sz w:val="24"/>
          <w:szCs w:val="24"/>
        </w:rPr>
        <w:t xml:space="preserve">. Геологические опасные явления – события геологического происхождения или результат деятельности геологических процессов, возникающих в земной коре под действием различных природных факторов, оказывающих поражающее воздействие на людей, </w:t>
      </w:r>
      <w:r w:rsidRPr="004B35C3">
        <w:rPr>
          <w:rFonts w:ascii="Arial" w:eastAsia="Calibri" w:hAnsi="Arial" w:cs="Arial"/>
          <w:sz w:val="24"/>
          <w:szCs w:val="24"/>
        </w:rPr>
        <w:lastRenderedPageBreak/>
        <w:t>сельскохозяйственных животных и растения, объекты экономики и окружающую природную среду.</w:t>
      </w:r>
    </w:p>
    <w:p w:rsidR="0086673D" w:rsidRDefault="0086673D" w:rsidP="0086673D">
      <w:pPr>
        <w:spacing w:line="276" w:lineRule="auto"/>
        <w:rPr>
          <w:rFonts w:ascii="Arial" w:eastAsia="Calibri" w:hAnsi="Arial" w:cs="Arial"/>
          <w:sz w:val="24"/>
          <w:szCs w:val="24"/>
        </w:rPr>
      </w:pPr>
      <w:r w:rsidRPr="001E452E">
        <w:rPr>
          <w:rFonts w:ascii="Arial" w:eastAsia="Calibri" w:hAnsi="Arial" w:cs="Arial"/>
          <w:sz w:val="24"/>
          <w:szCs w:val="24"/>
        </w:rPr>
        <w:t xml:space="preserve">Из опасных геологических процессов характерны оползни, </w:t>
      </w:r>
      <w:proofErr w:type="spellStart"/>
      <w:r w:rsidRPr="001E452E">
        <w:rPr>
          <w:rFonts w:ascii="Arial" w:eastAsia="Calibri" w:hAnsi="Arial" w:cs="Arial"/>
          <w:sz w:val="24"/>
          <w:szCs w:val="24"/>
        </w:rPr>
        <w:t>просадочность</w:t>
      </w:r>
      <w:proofErr w:type="spellEnd"/>
      <w:r w:rsidRPr="001E452E">
        <w:rPr>
          <w:rFonts w:ascii="Arial" w:eastAsia="Calibri" w:hAnsi="Arial" w:cs="Arial"/>
          <w:sz w:val="24"/>
          <w:szCs w:val="24"/>
        </w:rPr>
        <w:t xml:space="preserve"> лессовых грунтов, эрозия, выветривание. Носят локальный характер проявления и не угрожают населенным пунктам </w:t>
      </w:r>
      <w:r>
        <w:rPr>
          <w:rFonts w:ascii="Arial" w:eastAsia="Calibri" w:hAnsi="Arial" w:cs="Arial"/>
          <w:sz w:val="24"/>
          <w:szCs w:val="24"/>
        </w:rPr>
        <w:t>муниципального образования.</w:t>
      </w:r>
    </w:p>
    <w:p w:rsidR="0086673D" w:rsidRDefault="0086673D" w:rsidP="0086673D">
      <w:pPr>
        <w:spacing w:line="276" w:lineRule="auto"/>
        <w:rPr>
          <w:rFonts w:ascii="Arial" w:eastAsia="Calibri" w:hAnsi="Arial" w:cs="Arial"/>
          <w:sz w:val="24"/>
          <w:szCs w:val="24"/>
        </w:rPr>
      </w:pPr>
      <w:r w:rsidRPr="001E452E">
        <w:rPr>
          <w:rFonts w:ascii="Arial" w:eastAsia="Calibri" w:hAnsi="Arial" w:cs="Arial"/>
          <w:i/>
          <w:sz w:val="24"/>
          <w:szCs w:val="24"/>
        </w:rPr>
        <w:t>Опасные геологические процессы.</w:t>
      </w:r>
      <w:r>
        <w:rPr>
          <w:rFonts w:ascii="Arial" w:eastAsia="Calibri" w:hAnsi="Arial" w:cs="Arial"/>
          <w:i/>
          <w:sz w:val="24"/>
          <w:szCs w:val="24"/>
        </w:rPr>
        <w:t xml:space="preserve"> </w:t>
      </w:r>
      <w:r w:rsidRPr="001E452E">
        <w:rPr>
          <w:rFonts w:ascii="Arial" w:eastAsia="Calibri" w:hAnsi="Arial" w:cs="Arial"/>
          <w:sz w:val="24"/>
          <w:szCs w:val="24"/>
        </w:rPr>
        <w:t>Учитывая слабую развитость геологических опасных процессов на рассматриваемой территории превентивных мер защиты от них не требуется. При осуществлении застройки на подверженных опасным явлениям территориях необходимо проведение инженерно-геологических изысканий для разработки инженерной защиты этих территорий.</w:t>
      </w:r>
    </w:p>
    <w:p w:rsidR="00A04A63" w:rsidRDefault="00A04A63" w:rsidP="00B818C8">
      <w:pPr>
        <w:spacing w:line="276" w:lineRule="auto"/>
        <w:rPr>
          <w:rFonts w:ascii="Arial" w:eastAsia="Calibri" w:hAnsi="Arial" w:cs="Arial"/>
          <w:sz w:val="24"/>
          <w:szCs w:val="24"/>
        </w:rPr>
      </w:pPr>
      <w:r w:rsidRPr="002E50E4">
        <w:rPr>
          <w:rFonts w:ascii="Arial" w:eastAsia="Calibri" w:hAnsi="Arial" w:cs="Arial"/>
          <w:i/>
          <w:sz w:val="24"/>
          <w:szCs w:val="24"/>
        </w:rPr>
        <w:t>Процессы деградации и опустынивания земель</w:t>
      </w:r>
      <w:r w:rsidRPr="002E50E4">
        <w:rPr>
          <w:rFonts w:ascii="Arial" w:eastAsia="Calibri" w:hAnsi="Arial" w:cs="Arial"/>
          <w:sz w:val="24"/>
          <w:szCs w:val="24"/>
        </w:rPr>
        <w:t xml:space="preserve"> представляют собой серьёзную социальную и экологическую проблему общества как результат нерационального природопользования, осложненного напряжённостью естественных факторов и хозяйственной деятельностью.</w:t>
      </w:r>
    </w:p>
    <w:p w:rsidR="00FD2553" w:rsidRPr="00584865" w:rsidRDefault="00B818C8" w:rsidP="00584865">
      <w:pPr>
        <w:spacing w:line="276" w:lineRule="auto"/>
        <w:rPr>
          <w:rFonts w:ascii="Arial" w:eastAsia="Calibri" w:hAnsi="Arial" w:cs="Arial"/>
          <w:sz w:val="24"/>
          <w:szCs w:val="24"/>
        </w:rPr>
      </w:pPr>
      <w:r w:rsidRPr="0069680D">
        <w:rPr>
          <w:rFonts w:ascii="Arial" w:eastAsia="Calibri" w:hAnsi="Arial" w:cs="Arial"/>
          <w:i/>
          <w:sz w:val="24"/>
          <w:szCs w:val="24"/>
        </w:rPr>
        <w:t>Оползни</w:t>
      </w:r>
      <w:r>
        <w:rPr>
          <w:rFonts w:ascii="Arial" w:eastAsia="Calibri" w:hAnsi="Arial" w:cs="Arial"/>
          <w:sz w:val="24"/>
          <w:szCs w:val="24"/>
        </w:rPr>
        <w:t xml:space="preserve">. </w:t>
      </w:r>
      <w:r w:rsidRPr="0069680D">
        <w:rPr>
          <w:rFonts w:ascii="Arial" w:eastAsia="Calibri" w:hAnsi="Arial" w:cs="Arial"/>
          <w:sz w:val="24"/>
          <w:szCs w:val="24"/>
        </w:rPr>
        <w:t>На сегодняшний день основными мероприятиями по предотвращению ЧС, связанных с развитием оползневых процессов, является отселение жителей и вынос хозяйственных объектов с оползневых участков, а также – контроль строительного освоения потенциально-оползневых территорий.</w:t>
      </w:r>
    </w:p>
    <w:p w:rsidR="00584865" w:rsidRDefault="00154F10" w:rsidP="00584865">
      <w:pPr>
        <w:spacing w:line="276" w:lineRule="auto"/>
        <w:rPr>
          <w:rFonts w:ascii="Arial" w:eastAsia="Calibri" w:hAnsi="Arial" w:cs="Arial"/>
          <w:sz w:val="24"/>
          <w:szCs w:val="24"/>
        </w:rPr>
      </w:pPr>
      <w:r w:rsidRPr="00467D9A">
        <w:rPr>
          <w:rFonts w:ascii="Arial" w:hAnsi="Arial" w:cs="Arial"/>
          <w:b/>
          <w:sz w:val="24"/>
          <w:szCs w:val="24"/>
        </w:rPr>
        <w:t>Опасные метеорологические явления</w:t>
      </w:r>
      <w:r w:rsidR="00C17C59" w:rsidRPr="00467D9A">
        <w:rPr>
          <w:rFonts w:ascii="Arial" w:hAnsi="Arial" w:cs="Arial"/>
          <w:b/>
          <w:sz w:val="24"/>
          <w:szCs w:val="24"/>
        </w:rPr>
        <w:t>.</w:t>
      </w:r>
      <w:r w:rsidR="00C17C59" w:rsidRPr="00467D9A">
        <w:rPr>
          <w:rFonts w:ascii="Arial" w:hAnsi="Arial" w:cs="Arial"/>
          <w:sz w:val="24"/>
          <w:szCs w:val="24"/>
        </w:rPr>
        <w:t xml:space="preserve"> </w:t>
      </w:r>
      <w:r w:rsidR="00584865" w:rsidRPr="004B35C3">
        <w:rPr>
          <w:rFonts w:ascii="Arial" w:eastAsia="Calibri" w:hAnsi="Arial" w:cs="Arial"/>
          <w:sz w:val="24"/>
          <w:szCs w:val="24"/>
        </w:rPr>
        <w:t>Опасные метеорологические явления – природные процессы и явления, возникающие в атмосфере под действием различных природных факторов или их сочетаний, оказывающие или могущие оказать поражающее воздействие на людей, сельскохозяйственных животных и растения, объекты экономики и окружающую природную среду.</w:t>
      </w:r>
    </w:p>
    <w:p w:rsidR="00584865" w:rsidRPr="004C2092" w:rsidRDefault="00584865" w:rsidP="00584865">
      <w:pPr>
        <w:spacing w:line="276" w:lineRule="auto"/>
        <w:rPr>
          <w:rFonts w:ascii="Arial" w:eastAsia="Calibri" w:hAnsi="Arial" w:cs="Arial"/>
          <w:i/>
          <w:sz w:val="24"/>
          <w:szCs w:val="24"/>
        </w:rPr>
      </w:pPr>
      <w:r w:rsidRPr="004C2092">
        <w:rPr>
          <w:rFonts w:ascii="Arial" w:eastAsia="Calibri" w:hAnsi="Arial" w:cs="Arial"/>
          <w:i/>
          <w:sz w:val="24"/>
          <w:szCs w:val="24"/>
        </w:rPr>
        <w:t>Сильный ветер, шквал</w:t>
      </w:r>
    </w:p>
    <w:p w:rsidR="00584865" w:rsidRPr="004C2092" w:rsidRDefault="00584865" w:rsidP="00584865">
      <w:pPr>
        <w:spacing w:line="276" w:lineRule="auto"/>
        <w:rPr>
          <w:rFonts w:ascii="Arial" w:eastAsia="Calibri" w:hAnsi="Arial" w:cs="Arial"/>
          <w:sz w:val="24"/>
          <w:szCs w:val="24"/>
        </w:rPr>
      </w:pPr>
      <w:r w:rsidRPr="004C2092">
        <w:rPr>
          <w:rFonts w:ascii="Arial" w:eastAsia="Calibri" w:hAnsi="Arial" w:cs="Arial"/>
          <w:sz w:val="24"/>
          <w:szCs w:val="24"/>
        </w:rPr>
        <w:t xml:space="preserve">Распространяются на всей территории </w:t>
      </w:r>
      <w:r>
        <w:rPr>
          <w:rFonts w:ascii="Arial" w:eastAsia="Calibri" w:hAnsi="Arial" w:cs="Arial"/>
          <w:sz w:val="24"/>
          <w:szCs w:val="24"/>
        </w:rPr>
        <w:t>округа</w:t>
      </w:r>
      <w:r w:rsidRPr="004C2092">
        <w:rPr>
          <w:rFonts w:ascii="Arial" w:eastAsia="Calibri" w:hAnsi="Arial" w:cs="Arial"/>
          <w:sz w:val="24"/>
          <w:szCs w:val="24"/>
        </w:rPr>
        <w:t>. Характеризуются скоростью при порывах 25 м/с и более. Вызывает разрушение построек, повреждение воздушных линий связи, электропередач, повал деревьев, нагон воды, повреждение сельскохозяйственных культур. Затруднения в работе транспорта, строительства, перенос почвы, снега. Ветровая характеристика определяется в основном юго-западными, западными и южными ветрами в зимний период и южными, северо-западными и северными ветрами в летний период.</w:t>
      </w:r>
    </w:p>
    <w:p w:rsidR="00584865" w:rsidRPr="004C2092" w:rsidRDefault="00584865" w:rsidP="00584865">
      <w:pPr>
        <w:spacing w:line="276" w:lineRule="auto"/>
        <w:rPr>
          <w:rFonts w:ascii="Arial" w:eastAsia="Calibri" w:hAnsi="Arial" w:cs="Arial"/>
          <w:i/>
          <w:sz w:val="24"/>
          <w:szCs w:val="24"/>
        </w:rPr>
      </w:pPr>
      <w:r w:rsidRPr="004C2092">
        <w:rPr>
          <w:rFonts w:ascii="Arial" w:eastAsia="Calibri" w:hAnsi="Arial" w:cs="Arial"/>
          <w:i/>
          <w:sz w:val="24"/>
          <w:szCs w:val="24"/>
        </w:rPr>
        <w:t>Продолжительный дождь (ливень)</w:t>
      </w:r>
    </w:p>
    <w:p w:rsidR="00584865" w:rsidRPr="004C2092" w:rsidRDefault="00584865" w:rsidP="00584865">
      <w:pPr>
        <w:spacing w:line="276" w:lineRule="auto"/>
        <w:rPr>
          <w:rFonts w:ascii="Arial" w:eastAsia="Calibri" w:hAnsi="Arial" w:cs="Arial"/>
          <w:sz w:val="24"/>
          <w:szCs w:val="24"/>
        </w:rPr>
      </w:pPr>
      <w:r w:rsidRPr="004C2092">
        <w:rPr>
          <w:rFonts w:ascii="Arial" w:eastAsia="Calibri" w:hAnsi="Arial" w:cs="Arial"/>
          <w:sz w:val="24"/>
          <w:szCs w:val="24"/>
        </w:rPr>
        <w:t xml:space="preserve">Распространяется на всей территории </w:t>
      </w:r>
      <w:r w:rsidR="00EB27C6">
        <w:rPr>
          <w:rFonts w:ascii="Arial" w:eastAsia="Calibri" w:hAnsi="Arial" w:cs="Arial"/>
          <w:sz w:val="24"/>
          <w:szCs w:val="24"/>
        </w:rPr>
        <w:t>муниципального образования</w:t>
      </w:r>
      <w:r w:rsidRPr="004C2092">
        <w:rPr>
          <w:rFonts w:ascii="Arial" w:eastAsia="Calibri" w:hAnsi="Arial" w:cs="Arial"/>
          <w:sz w:val="24"/>
          <w:szCs w:val="24"/>
        </w:rPr>
        <w:t>. Характеризуется выпадением осадков 120 мм и более за 12 часов и менее. Происходит размыв почв, дорог, возникновение текучего состояния почвы. Повреждение сельскохозяйственных культур, затруднения в работе транспорта и проведении наружных работ, возможны аварии на инженерных коммуникациях. Возможно возникновение дождевого паводка.</w:t>
      </w:r>
    </w:p>
    <w:p w:rsidR="00584865" w:rsidRPr="004C2092" w:rsidRDefault="00584865" w:rsidP="00584865">
      <w:pPr>
        <w:spacing w:line="276" w:lineRule="auto"/>
        <w:rPr>
          <w:rFonts w:ascii="Arial" w:eastAsia="Calibri" w:hAnsi="Arial" w:cs="Arial"/>
          <w:sz w:val="24"/>
          <w:szCs w:val="24"/>
        </w:rPr>
      </w:pPr>
      <w:r w:rsidRPr="004C2092">
        <w:rPr>
          <w:rFonts w:ascii="Arial" w:eastAsia="Calibri" w:hAnsi="Arial" w:cs="Arial"/>
          <w:i/>
          <w:sz w:val="24"/>
          <w:szCs w:val="24"/>
        </w:rPr>
        <w:t>Гроза</w:t>
      </w:r>
      <w:r>
        <w:rPr>
          <w:rFonts w:ascii="Arial" w:eastAsia="Calibri" w:hAnsi="Arial" w:cs="Arial"/>
          <w:i/>
          <w:sz w:val="24"/>
          <w:szCs w:val="24"/>
        </w:rPr>
        <w:t xml:space="preserve">. </w:t>
      </w:r>
      <w:r w:rsidRPr="004C2092">
        <w:rPr>
          <w:rFonts w:ascii="Arial" w:eastAsia="Calibri" w:hAnsi="Arial" w:cs="Arial"/>
          <w:sz w:val="24"/>
          <w:szCs w:val="24"/>
        </w:rPr>
        <w:t xml:space="preserve">Возможно проявление на всей территории </w:t>
      </w:r>
      <w:r w:rsidR="00EB27C6">
        <w:rPr>
          <w:rFonts w:ascii="Arial" w:eastAsia="Calibri" w:hAnsi="Arial" w:cs="Arial"/>
          <w:sz w:val="24"/>
          <w:szCs w:val="24"/>
        </w:rPr>
        <w:t>муниципального образования</w:t>
      </w:r>
      <w:r w:rsidRPr="004C2092">
        <w:rPr>
          <w:rFonts w:ascii="Arial" w:eastAsia="Calibri" w:hAnsi="Arial" w:cs="Arial"/>
          <w:sz w:val="24"/>
          <w:szCs w:val="24"/>
        </w:rPr>
        <w:t xml:space="preserve">. С грозами связаны гибель людей и животных, поражение посевов и садов, лесные пожары на огромных территориях, особенно в засушливые сезоны, нарушения на линиях электропередач и связи. Грозы обычно сопровождаются ливнями, градобитиями, пожарами, резкими усилениями ветра. Защита зданий и сооружений от молний состоит в безопасном заземлении электрических импульсов, т.е. в применении громоотводов. Считается, что громоотвод </w:t>
      </w:r>
      <w:r w:rsidRPr="004C2092">
        <w:rPr>
          <w:rFonts w:ascii="Arial" w:eastAsia="Calibri" w:hAnsi="Arial" w:cs="Arial"/>
          <w:sz w:val="24"/>
          <w:szCs w:val="24"/>
        </w:rPr>
        <w:lastRenderedPageBreak/>
        <w:t>притягивает приблизившуюся молнию, образуя защитный конус с углом до 90° ниже верхушки громоотвода.</w:t>
      </w:r>
    </w:p>
    <w:p w:rsidR="00584865" w:rsidRPr="004C2092" w:rsidRDefault="00584865" w:rsidP="00584865">
      <w:pPr>
        <w:spacing w:line="276" w:lineRule="auto"/>
        <w:rPr>
          <w:rFonts w:ascii="Arial" w:eastAsia="Calibri" w:hAnsi="Arial" w:cs="Arial"/>
          <w:sz w:val="24"/>
          <w:szCs w:val="24"/>
        </w:rPr>
      </w:pPr>
      <w:r w:rsidRPr="004C2092">
        <w:rPr>
          <w:rFonts w:ascii="Arial" w:eastAsia="Calibri" w:hAnsi="Arial" w:cs="Arial"/>
          <w:i/>
          <w:sz w:val="24"/>
          <w:szCs w:val="24"/>
        </w:rPr>
        <w:t>Град</w:t>
      </w:r>
      <w:r>
        <w:rPr>
          <w:rFonts w:ascii="Arial" w:eastAsia="Calibri" w:hAnsi="Arial" w:cs="Arial"/>
          <w:i/>
          <w:sz w:val="24"/>
          <w:szCs w:val="24"/>
        </w:rPr>
        <w:t xml:space="preserve">. </w:t>
      </w:r>
      <w:r w:rsidRPr="004C2092">
        <w:rPr>
          <w:rFonts w:ascii="Arial" w:eastAsia="Calibri" w:hAnsi="Arial" w:cs="Arial"/>
          <w:sz w:val="24"/>
          <w:szCs w:val="24"/>
        </w:rPr>
        <w:t xml:space="preserve">Возможно проявление на всей территории </w:t>
      </w:r>
      <w:r w:rsidR="00EB27C6">
        <w:rPr>
          <w:rFonts w:ascii="Arial" w:eastAsia="Calibri" w:hAnsi="Arial" w:cs="Arial"/>
          <w:sz w:val="24"/>
          <w:szCs w:val="24"/>
        </w:rPr>
        <w:t>муниципального образования</w:t>
      </w:r>
      <w:r w:rsidRPr="004C2092">
        <w:rPr>
          <w:rFonts w:ascii="Arial" w:eastAsia="Calibri" w:hAnsi="Arial" w:cs="Arial"/>
          <w:sz w:val="24"/>
          <w:szCs w:val="24"/>
        </w:rPr>
        <w:t xml:space="preserve">. Наибольшую опасность представляет в </w:t>
      </w:r>
      <w:r>
        <w:rPr>
          <w:rFonts w:ascii="Arial" w:eastAsia="Calibri" w:hAnsi="Arial" w:cs="Arial"/>
          <w:sz w:val="24"/>
          <w:szCs w:val="24"/>
        </w:rPr>
        <w:t>сельских населенных пунктах</w:t>
      </w:r>
      <w:r w:rsidRPr="004C2092">
        <w:rPr>
          <w:rFonts w:ascii="Arial" w:eastAsia="Calibri" w:hAnsi="Arial" w:cs="Arial"/>
          <w:sz w:val="24"/>
          <w:szCs w:val="24"/>
        </w:rPr>
        <w:t xml:space="preserve"> и на сельскохозяйственных территориях. Частота града размером 20 мм и более составляет менее 1 дня в году. В результате града может произойти разрушение остекления, повреждение строений, сельскохозяйственных культур, гибель животных.</w:t>
      </w:r>
    </w:p>
    <w:p w:rsidR="00584865" w:rsidRPr="004C2092" w:rsidRDefault="00584865" w:rsidP="00584865">
      <w:pPr>
        <w:spacing w:line="276" w:lineRule="auto"/>
        <w:rPr>
          <w:rFonts w:ascii="Arial" w:eastAsia="Calibri" w:hAnsi="Arial" w:cs="Arial"/>
          <w:sz w:val="24"/>
          <w:szCs w:val="24"/>
        </w:rPr>
      </w:pPr>
      <w:r w:rsidRPr="004C2092">
        <w:rPr>
          <w:rFonts w:ascii="Arial" w:eastAsia="Calibri" w:hAnsi="Arial" w:cs="Arial"/>
          <w:i/>
          <w:sz w:val="24"/>
          <w:szCs w:val="24"/>
        </w:rPr>
        <w:t>Туман</w:t>
      </w:r>
      <w:r>
        <w:rPr>
          <w:rFonts w:ascii="Arial" w:eastAsia="Calibri" w:hAnsi="Arial" w:cs="Arial"/>
          <w:i/>
          <w:sz w:val="24"/>
          <w:szCs w:val="24"/>
        </w:rPr>
        <w:t xml:space="preserve">. </w:t>
      </w:r>
      <w:r w:rsidRPr="004C2092">
        <w:rPr>
          <w:rFonts w:ascii="Arial" w:eastAsia="Calibri" w:hAnsi="Arial" w:cs="Arial"/>
          <w:sz w:val="24"/>
          <w:szCs w:val="24"/>
        </w:rPr>
        <w:t xml:space="preserve">Проявляется по всей территории </w:t>
      </w:r>
      <w:r w:rsidR="00EB27C6">
        <w:rPr>
          <w:rFonts w:ascii="Arial" w:eastAsia="Calibri" w:hAnsi="Arial" w:cs="Arial"/>
          <w:sz w:val="24"/>
          <w:szCs w:val="24"/>
        </w:rPr>
        <w:t>муниципального образования</w:t>
      </w:r>
      <w:r w:rsidRPr="004C2092">
        <w:rPr>
          <w:rFonts w:ascii="Arial" w:eastAsia="Calibri" w:hAnsi="Arial" w:cs="Arial"/>
          <w:sz w:val="24"/>
          <w:szCs w:val="24"/>
        </w:rPr>
        <w:t xml:space="preserve">. Основную опасность представляет на территории </w:t>
      </w:r>
      <w:r>
        <w:rPr>
          <w:rFonts w:ascii="Arial" w:eastAsia="Calibri" w:hAnsi="Arial" w:cs="Arial"/>
          <w:sz w:val="24"/>
          <w:szCs w:val="24"/>
        </w:rPr>
        <w:t>города, и крупных сельских населенных пунктах</w:t>
      </w:r>
      <w:r w:rsidRPr="004C2092">
        <w:rPr>
          <w:rFonts w:ascii="Arial" w:eastAsia="Calibri" w:hAnsi="Arial" w:cs="Arial"/>
          <w:sz w:val="24"/>
          <w:szCs w:val="24"/>
        </w:rPr>
        <w:t>, трассах автомобильных дорог. Наибольшую опасность представляет сильный туман видимостью менее 100 м, при таком тумане увеличивается вероятность возникновения дорожно-транспортных происшествий, возможно столкновение судов. Средняя многолетняя частота возникновения такого тумана составляет 1 раз в 10 лет.</w:t>
      </w:r>
    </w:p>
    <w:p w:rsidR="00584865" w:rsidRPr="004C2092" w:rsidRDefault="00584865" w:rsidP="00584865">
      <w:pPr>
        <w:spacing w:line="276" w:lineRule="auto"/>
        <w:rPr>
          <w:rFonts w:ascii="Arial" w:eastAsia="Calibri" w:hAnsi="Arial" w:cs="Arial"/>
          <w:sz w:val="24"/>
          <w:szCs w:val="24"/>
        </w:rPr>
      </w:pPr>
      <w:r w:rsidRPr="004C2092">
        <w:rPr>
          <w:rFonts w:ascii="Arial" w:eastAsia="Calibri" w:hAnsi="Arial" w:cs="Arial"/>
          <w:i/>
          <w:sz w:val="24"/>
          <w:szCs w:val="24"/>
        </w:rPr>
        <w:t>Гололед</w:t>
      </w:r>
      <w:r>
        <w:rPr>
          <w:rFonts w:ascii="Arial" w:eastAsia="Calibri" w:hAnsi="Arial" w:cs="Arial"/>
          <w:i/>
          <w:sz w:val="24"/>
          <w:szCs w:val="24"/>
        </w:rPr>
        <w:t xml:space="preserve">. </w:t>
      </w:r>
      <w:r w:rsidRPr="004C2092">
        <w:rPr>
          <w:rFonts w:ascii="Arial" w:eastAsia="Calibri" w:hAnsi="Arial" w:cs="Arial"/>
          <w:sz w:val="24"/>
          <w:szCs w:val="24"/>
        </w:rPr>
        <w:t xml:space="preserve">Проявляется на всей территории </w:t>
      </w:r>
      <w:r w:rsidR="006D2E3B">
        <w:rPr>
          <w:rFonts w:ascii="Arial" w:eastAsia="Calibri" w:hAnsi="Arial" w:cs="Arial"/>
          <w:sz w:val="24"/>
          <w:szCs w:val="24"/>
        </w:rPr>
        <w:t>муниципального образования</w:t>
      </w:r>
      <w:r w:rsidRPr="004C2092">
        <w:rPr>
          <w:rFonts w:ascii="Arial" w:eastAsia="Calibri" w:hAnsi="Arial" w:cs="Arial"/>
          <w:sz w:val="24"/>
          <w:szCs w:val="24"/>
        </w:rPr>
        <w:t>. Наибольшую опасность представляет на автодорогах и вдоль трасс воздушных линий электропередач. Раз в 9-10 лет возможно образование отложений толщиной 20 мм и более. Гололедные отложения создают дополнительную нагрузку на ЛЭП, увеличивая вероятность их обрыва, повышают риск возникновения дорожно-транспортных происшествий.</w:t>
      </w:r>
    </w:p>
    <w:p w:rsidR="00584865" w:rsidRDefault="00584865" w:rsidP="00584865">
      <w:pPr>
        <w:spacing w:line="276" w:lineRule="auto"/>
        <w:rPr>
          <w:rFonts w:ascii="Arial" w:eastAsia="Calibri" w:hAnsi="Arial" w:cs="Arial"/>
          <w:sz w:val="24"/>
          <w:szCs w:val="24"/>
        </w:rPr>
      </w:pPr>
      <w:r>
        <w:rPr>
          <w:rFonts w:ascii="Arial" w:eastAsia="Calibri" w:hAnsi="Arial" w:cs="Arial"/>
          <w:i/>
          <w:sz w:val="24"/>
          <w:szCs w:val="24"/>
        </w:rPr>
        <w:t>Замороз</w:t>
      </w:r>
      <w:r w:rsidRPr="004C2092">
        <w:rPr>
          <w:rFonts w:ascii="Arial" w:eastAsia="Calibri" w:hAnsi="Arial" w:cs="Arial"/>
          <w:i/>
          <w:sz w:val="24"/>
          <w:szCs w:val="24"/>
        </w:rPr>
        <w:t>к</w:t>
      </w:r>
      <w:r>
        <w:rPr>
          <w:rFonts w:ascii="Arial" w:eastAsia="Calibri" w:hAnsi="Arial" w:cs="Arial"/>
          <w:i/>
          <w:sz w:val="24"/>
          <w:szCs w:val="24"/>
        </w:rPr>
        <w:t xml:space="preserve">и. </w:t>
      </w:r>
      <w:r w:rsidRPr="004C2092">
        <w:rPr>
          <w:rFonts w:ascii="Arial" w:eastAsia="Calibri" w:hAnsi="Arial" w:cs="Arial"/>
          <w:sz w:val="24"/>
          <w:szCs w:val="24"/>
        </w:rPr>
        <w:t>Проявля</w:t>
      </w:r>
      <w:r>
        <w:rPr>
          <w:rFonts w:ascii="Arial" w:eastAsia="Calibri" w:hAnsi="Arial" w:cs="Arial"/>
          <w:sz w:val="24"/>
          <w:szCs w:val="24"/>
        </w:rPr>
        <w:t>ю</w:t>
      </w:r>
      <w:r w:rsidRPr="004C2092">
        <w:rPr>
          <w:rFonts w:ascii="Arial" w:eastAsia="Calibri" w:hAnsi="Arial" w:cs="Arial"/>
          <w:sz w:val="24"/>
          <w:szCs w:val="24"/>
        </w:rPr>
        <w:t xml:space="preserve">тся на всей территории </w:t>
      </w:r>
      <w:r w:rsidR="006D2E3B">
        <w:rPr>
          <w:rFonts w:ascii="Arial" w:eastAsia="Calibri" w:hAnsi="Arial" w:cs="Arial"/>
          <w:sz w:val="24"/>
          <w:szCs w:val="24"/>
        </w:rPr>
        <w:t>муниципального образования</w:t>
      </w:r>
      <w:r w:rsidRPr="004C2092">
        <w:rPr>
          <w:rFonts w:ascii="Arial" w:eastAsia="Calibri" w:hAnsi="Arial" w:cs="Arial"/>
          <w:sz w:val="24"/>
          <w:szCs w:val="24"/>
        </w:rPr>
        <w:t>. Наибольшую опасность представляет на сельскохозяйственных территориях. Характеризуются снижением минимальной температуры на поверхности почвы до -3</w:t>
      </w:r>
      <w:r>
        <w:rPr>
          <w:rFonts w:ascii="Arial" w:eastAsia="Calibri" w:hAnsi="Arial" w:cs="Arial"/>
          <w:sz w:val="24"/>
          <w:szCs w:val="24"/>
        </w:rPr>
        <w:t xml:space="preserve"> </w:t>
      </w:r>
      <w:proofErr w:type="spellStart"/>
      <w:r w:rsidRPr="004C2092">
        <w:rPr>
          <w:rFonts w:ascii="Arial" w:eastAsia="Calibri" w:hAnsi="Arial" w:cs="Arial"/>
          <w:sz w:val="24"/>
          <w:szCs w:val="24"/>
          <w:vertAlign w:val="superscript"/>
        </w:rPr>
        <w:t>о</w:t>
      </w:r>
      <w:r w:rsidRPr="004C2092">
        <w:rPr>
          <w:rFonts w:ascii="Arial" w:eastAsia="Calibri" w:hAnsi="Arial" w:cs="Arial"/>
          <w:sz w:val="24"/>
          <w:szCs w:val="24"/>
        </w:rPr>
        <w:t>С</w:t>
      </w:r>
      <w:proofErr w:type="spellEnd"/>
      <w:r w:rsidRPr="004C2092">
        <w:rPr>
          <w:rFonts w:ascii="Arial" w:eastAsia="Calibri" w:hAnsi="Arial" w:cs="Arial"/>
          <w:sz w:val="24"/>
          <w:szCs w:val="24"/>
        </w:rPr>
        <w:t xml:space="preserve"> и ниже. Заморозок такой интенсивности возникает на территории </w:t>
      </w:r>
      <w:r w:rsidRPr="005057AD">
        <w:rPr>
          <w:rFonts w:ascii="Arial" w:eastAsia="Calibri" w:hAnsi="Arial" w:cs="Arial"/>
          <w:sz w:val="24"/>
          <w:szCs w:val="24"/>
        </w:rPr>
        <w:t>округа</w:t>
      </w:r>
      <w:r w:rsidRPr="004C2092">
        <w:rPr>
          <w:rFonts w:ascii="Arial" w:eastAsia="Calibri" w:hAnsi="Arial" w:cs="Arial"/>
          <w:sz w:val="24"/>
          <w:szCs w:val="24"/>
        </w:rPr>
        <w:t xml:space="preserve"> ежегодно. Наиболее опасны заморозки, происходящие поздней весной и ранней осенью, в период активной вегетации растений. Заморозки приводят к значительному повреждению сельскохозяйственных культур.</w:t>
      </w:r>
    </w:p>
    <w:p w:rsidR="00584865" w:rsidRPr="004B35C3" w:rsidRDefault="00584865" w:rsidP="00584865">
      <w:pPr>
        <w:spacing w:line="276" w:lineRule="auto"/>
        <w:rPr>
          <w:rFonts w:ascii="Arial" w:eastAsia="Calibri" w:hAnsi="Arial" w:cs="Arial"/>
          <w:sz w:val="24"/>
          <w:szCs w:val="24"/>
        </w:rPr>
      </w:pPr>
      <w:r w:rsidRPr="004B35C3">
        <w:rPr>
          <w:rFonts w:ascii="Arial" w:eastAsia="Calibri" w:hAnsi="Arial" w:cs="Arial"/>
          <w:b/>
          <w:sz w:val="24"/>
          <w:szCs w:val="24"/>
        </w:rPr>
        <w:t xml:space="preserve">Природные пожары. </w:t>
      </w:r>
      <w:r w:rsidRPr="004B35C3">
        <w:rPr>
          <w:rFonts w:ascii="Arial" w:eastAsia="Calibri" w:hAnsi="Arial" w:cs="Arial"/>
          <w:sz w:val="24"/>
          <w:szCs w:val="24"/>
        </w:rPr>
        <w:t>Природные пожары – неконтролируемое горение растительности, стихийно распространяющееся по лесной территории.</w:t>
      </w:r>
    </w:p>
    <w:p w:rsidR="007521CB" w:rsidRPr="007521CB" w:rsidRDefault="007521CB" w:rsidP="007521CB">
      <w:pPr>
        <w:spacing w:line="276" w:lineRule="auto"/>
        <w:rPr>
          <w:rFonts w:ascii="Arial" w:eastAsia="Calibri" w:hAnsi="Arial" w:cs="Arial"/>
          <w:sz w:val="24"/>
          <w:szCs w:val="24"/>
        </w:rPr>
      </w:pPr>
      <w:r w:rsidRPr="007521CB">
        <w:rPr>
          <w:rFonts w:ascii="Arial" w:eastAsia="Calibri" w:hAnsi="Arial" w:cs="Arial"/>
          <w:bCs/>
          <w:iCs/>
          <w:sz w:val="24"/>
          <w:szCs w:val="24"/>
        </w:rPr>
        <w:t xml:space="preserve">Леса </w:t>
      </w:r>
      <w:proofErr w:type="spellStart"/>
      <w:r w:rsidRPr="007521CB">
        <w:rPr>
          <w:rFonts w:ascii="Arial" w:eastAsia="Calibri" w:hAnsi="Arial" w:cs="Arial"/>
          <w:bCs/>
          <w:iCs/>
          <w:sz w:val="24"/>
          <w:szCs w:val="24"/>
        </w:rPr>
        <w:t>Камызякского</w:t>
      </w:r>
      <w:proofErr w:type="spellEnd"/>
      <w:r w:rsidRPr="007521CB">
        <w:rPr>
          <w:rFonts w:ascii="Arial" w:eastAsia="Calibri" w:hAnsi="Arial" w:cs="Arial"/>
          <w:bCs/>
          <w:iCs/>
          <w:sz w:val="24"/>
          <w:szCs w:val="24"/>
        </w:rPr>
        <w:t xml:space="preserve"> района </w:t>
      </w:r>
      <w:r w:rsidR="002E5CBD">
        <w:rPr>
          <w:rFonts w:ascii="Arial" w:eastAsia="Calibri" w:hAnsi="Arial" w:cs="Arial"/>
          <w:bCs/>
          <w:iCs/>
          <w:sz w:val="24"/>
          <w:szCs w:val="24"/>
        </w:rPr>
        <w:t xml:space="preserve">в целом </w:t>
      </w:r>
      <w:r w:rsidRPr="007521CB">
        <w:rPr>
          <w:rFonts w:ascii="Arial" w:eastAsia="Calibri" w:hAnsi="Arial" w:cs="Arial"/>
          <w:bCs/>
          <w:iCs/>
          <w:sz w:val="24"/>
          <w:szCs w:val="24"/>
        </w:rPr>
        <w:t xml:space="preserve">представляют пожарную опасность. Леса Астраханской области, в том числе </w:t>
      </w:r>
      <w:proofErr w:type="spellStart"/>
      <w:r w:rsidRPr="007521CB">
        <w:rPr>
          <w:rFonts w:ascii="Arial" w:eastAsia="Calibri" w:hAnsi="Arial" w:cs="Arial"/>
          <w:bCs/>
          <w:iCs/>
          <w:sz w:val="24"/>
          <w:szCs w:val="24"/>
        </w:rPr>
        <w:t>Камызякского</w:t>
      </w:r>
      <w:proofErr w:type="spellEnd"/>
      <w:r w:rsidRPr="007521CB">
        <w:rPr>
          <w:rFonts w:ascii="Arial" w:eastAsia="Calibri" w:hAnsi="Arial" w:cs="Arial"/>
          <w:bCs/>
          <w:iCs/>
          <w:sz w:val="24"/>
          <w:szCs w:val="24"/>
        </w:rPr>
        <w:t xml:space="preserve"> района, в соответствии с Лесным кодексом Российской Федерации и другими нормативными актами, подлежат охране от пожаров. Охрана лесов осуществляется с учетом их биологических и региональных особенностей, она включает комплекс организационных, правовых и других мер. Потенциальная (природная) пожарная опасность и фактическая </w:t>
      </w:r>
      <w:proofErr w:type="spellStart"/>
      <w:r w:rsidRPr="007521CB">
        <w:rPr>
          <w:rFonts w:ascii="Arial" w:eastAsia="Calibri" w:hAnsi="Arial" w:cs="Arial"/>
          <w:bCs/>
          <w:iCs/>
          <w:sz w:val="24"/>
          <w:szCs w:val="24"/>
        </w:rPr>
        <w:t>горимость</w:t>
      </w:r>
      <w:proofErr w:type="spellEnd"/>
      <w:r w:rsidRPr="007521CB">
        <w:rPr>
          <w:rFonts w:ascii="Arial" w:eastAsia="Calibri" w:hAnsi="Arial" w:cs="Arial"/>
          <w:bCs/>
          <w:iCs/>
          <w:sz w:val="24"/>
          <w:szCs w:val="24"/>
        </w:rPr>
        <w:t xml:space="preserve"> лесов зависят от многих факторов: породного состава и состояния насаждений, типа условий их произрастания, развития транспортной сети, посещаемости лесов населением, противопожарного обустройства территории и многих других.</w:t>
      </w:r>
    </w:p>
    <w:p w:rsidR="001A6FC1" w:rsidRPr="00154F10" w:rsidRDefault="001A6FC1" w:rsidP="00154F10">
      <w:pPr>
        <w:spacing w:line="276" w:lineRule="auto"/>
        <w:rPr>
          <w:rFonts w:ascii="Arial" w:hAnsi="Arial" w:cs="Arial"/>
          <w:sz w:val="24"/>
          <w:szCs w:val="24"/>
        </w:rPr>
      </w:pPr>
    </w:p>
    <w:p w:rsidR="00BC11C9" w:rsidRPr="008636CE" w:rsidRDefault="00BB69A3" w:rsidP="009E1E09">
      <w:pPr>
        <w:spacing w:line="276" w:lineRule="auto"/>
        <w:ind w:left="567" w:firstLine="0"/>
        <w:outlineLvl w:val="2"/>
        <w:rPr>
          <w:rFonts w:ascii="Arial" w:hAnsi="Arial" w:cs="Arial"/>
          <w:b/>
          <w:sz w:val="24"/>
          <w:szCs w:val="24"/>
        </w:rPr>
      </w:pPr>
      <w:bookmarkStart w:id="58" w:name="_Toc115360854"/>
      <w:r>
        <w:rPr>
          <w:rFonts w:ascii="Arial" w:hAnsi="Arial" w:cs="Arial"/>
          <w:b/>
          <w:sz w:val="24"/>
          <w:szCs w:val="24"/>
        </w:rPr>
        <w:t>3.8</w:t>
      </w:r>
      <w:r w:rsidR="0087183B">
        <w:rPr>
          <w:rFonts w:ascii="Arial" w:hAnsi="Arial" w:cs="Arial"/>
          <w:b/>
          <w:sz w:val="24"/>
          <w:szCs w:val="24"/>
        </w:rPr>
        <w:t>.2</w:t>
      </w:r>
      <w:r w:rsidR="00BC11C9" w:rsidRPr="008636CE">
        <w:rPr>
          <w:rFonts w:ascii="Arial" w:hAnsi="Arial" w:cs="Arial"/>
          <w:b/>
          <w:sz w:val="24"/>
          <w:szCs w:val="24"/>
        </w:rPr>
        <w:t xml:space="preserve"> Перечень </w:t>
      </w:r>
      <w:r w:rsidR="00F148A1">
        <w:rPr>
          <w:rFonts w:ascii="Arial" w:hAnsi="Arial" w:cs="Arial"/>
          <w:b/>
          <w:sz w:val="24"/>
          <w:szCs w:val="24"/>
        </w:rPr>
        <w:t>источников чрезвычайных ситуаций</w:t>
      </w:r>
      <w:r w:rsidR="00F148A1" w:rsidRPr="008636CE">
        <w:rPr>
          <w:rFonts w:ascii="Arial" w:hAnsi="Arial" w:cs="Arial"/>
          <w:b/>
          <w:sz w:val="24"/>
          <w:szCs w:val="24"/>
        </w:rPr>
        <w:t xml:space="preserve"> </w:t>
      </w:r>
      <w:r w:rsidR="00BC11C9" w:rsidRPr="008636CE">
        <w:rPr>
          <w:rFonts w:ascii="Arial" w:hAnsi="Arial" w:cs="Arial"/>
          <w:b/>
          <w:sz w:val="24"/>
          <w:szCs w:val="24"/>
        </w:rPr>
        <w:t>техногенного характера</w:t>
      </w:r>
      <w:bookmarkEnd w:id="58"/>
    </w:p>
    <w:p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 xml:space="preserve">Техногенная чрезвычайная ситуация – состояние, при котором в результате возникновения источника техногенной чрезвычайной ситуации на объекте, определенной территории или акватории нарушаются нормальные условия жизни </w:t>
      </w:r>
      <w:r w:rsidRPr="00BB5EBE">
        <w:rPr>
          <w:rFonts w:ascii="Arial" w:hAnsi="Arial" w:cs="Arial"/>
          <w:sz w:val="24"/>
          <w:szCs w:val="24"/>
        </w:rPr>
        <w:lastRenderedPageBreak/>
        <w:t xml:space="preserve">и деятельности людей, возникает угроза их жизни и здоровью, наносится ущерб имуществу населения, народному хозяйству и окружающей природной среде. </w:t>
      </w:r>
    </w:p>
    <w:p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Техногенные чрезвычайные ситуации могут возникать на основе событий техногенного характера вследствие конструктивных недостатков объекта (сооружения, комплекса, системы, агрегата и т.д.), изношенности оборудования, низкой квалификации персонала, нарушения техники безопасности в ходе эксплуатации объекта.</w:t>
      </w:r>
    </w:p>
    <w:p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Чрезвычайные ситуации техногенного характера на территории муниципального образования классифицируются в соответствии с ГОСТ Р 22.0.07-95 «Источники техногенных чрезвычайных ситуаций. Классификация и номенклатура поражающих факторов и их параметров».</w:t>
      </w:r>
    </w:p>
    <w:p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Поражающие факторы источников техногенных ЧС классифицируют по генезису (происхождению) и механизму воздействия.</w:t>
      </w:r>
    </w:p>
    <w:p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Поражающие факторы источников техногенных ЧС по генезису подразделяют на факторы:</w:t>
      </w:r>
    </w:p>
    <w:p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 прямого действия или первичные;</w:t>
      </w:r>
    </w:p>
    <w:p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 побочного действия или вторичные.</w:t>
      </w:r>
    </w:p>
    <w:p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Первичные поражающие факторы непосредственно вызываются возникновением источника техногенной ЧС.</w:t>
      </w:r>
    </w:p>
    <w:p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Вторичные поражающие факторы вызываются изменением объектов окружающей среды первичными поражающими факторами.</w:t>
      </w:r>
    </w:p>
    <w:p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Поражающие факторы источников техногенных ЧС по механизму действия подразделяют на факторы:</w:t>
      </w:r>
    </w:p>
    <w:p w:rsidR="00BB5EBE" w:rsidRPr="00BB5EBE" w:rsidRDefault="00BB5EBE" w:rsidP="00DD33CD">
      <w:pPr>
        <w:tabs>
          <w:tab w:val="left" w:pos="993"/>
        </w:tabs>
        <w:spacing w:line="276" w:lineRule="auto"/>
        <w:rPr>
          <w:rFonts w:ascii="Arial" w:hAnsi="Arial" w:cs="Arial"/>
          <w:sz w:val="24"/>
          <w:szCs w:val="24"/>
        </w:rPr>
      </w:pPr>
      <w:r w:rsidRPr="00BB5EBE">
        <w:rPr>
          <w:rFonts w:ascii="Arial" w:hAnsi="Arial" w:cs="Arial"/>
          <w:sz w:val="24"/>
          <w:szCs w:val="24"/>
        </w:rPr>
        <w:t>– физического действия;</w:t>
      </w:r>
    </w:p>
    <w:p w:rsidR="00BB5EBE" w:rsidRPr="00BB5EBE" w:rsidRDefault="00BB5EBE" w:rsidP="00DD33CD">
      <w:pPr>
        <w:tabs>
          <w:tab w:val="left" w:pos="993"/>
        </w:tabs>
        <w:spacing w:line="276" w:lineRule="auto"/>
        <w:rPr>
          <w:rFonts w:ascii="Arial" w:hAnsi="Arial" w:cs="Arial"/>
          <w:sz w:val="24"/>
          <w:szCs w:val="24"/>
        </w:rPr>
      </w:pPr>
      <w:r w:rsidRPr="00BB5EBE">
        <w:rPr>
          <w:rFonts w:ascii="Arial" w:hAnsi="Arial" w:cs="Arial"/>
          <w:sz w:val="24"/>
          <w:szCs w:val="24"/>
        </w:rPr>
        <w:t>– химического действия.</w:t>
      </w:r>
    </w:p>
    <w:p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К поражающим факторам физического действия относят:</w:t>
      </w:r>
    </w:p>
    <w:p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 воздушную ударную волну;</w:t>
      </w:r>
    </w:p>
    <w:p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 волну сжатия в грунте;</w:t>
      </w:r>
    </w:p>
    <w:p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 сейсмовзрывную волну;</w:t>
      </w:r>
    </w:p>
    <w:p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 волну прорыва гидротехнических сооружений;</w:t>
      </w:r>
    </w:p>
    <w:p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 обломки или осколки;</w:t>
      </w:r>
    </w:p>
    <w:p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 экстремальный нагрев среды;</w:t>
      </w:r>
    </w:p>
    <w:p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 тепловое излучение;</w:t>
      </w:r>
    </w:p>
    <w:p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 ионизирующее излучение.</w:t>
      </w:r>
    </w:p>
    <w:p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К поражающим факторам химического действия относят токсическое действие опасных химических веществ.</w:t>
      </w:r>
    </w:p>
    <w:p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 xml:space="preserve">На территории </w:t>
      </w:r>
      <w:r w:rsidR="002E5CBD">
        <w:rPr>
          <w:rFonts w:ascii="Arial" w:hAnsi="Arial" w:cs="Arial"/>
          <w:sz w:val="24"/>
          <w:szCs w:val="24"/>
        </w:rPr>
        <w:t>муниципального образования «</w:t>
      </w:r>
      <w:proofErr w:type="spellStart"/>
      <w:r w:rsidR="002E5CBD">
        <w:rPr>
          <w:rFonts w:ascii="Arial" w:hAnsi="Arial" w:cs="Arial"/>
          <w:sz w:val="24"/>
          <w:szCs w:val="24"/>
        </w:rPr>
        <w:t>Новотузуклейский</w:t>
      </w:r>
      <w:proofErr w:type="spellEnd"/>
      <w:r w:rsidR="002E5CBD">
        <w:rPr>
          <w:rFonts w:ascii="Arial" w:hAnsi="Arial" w:cs="Arial"/>
          <w:sz w:val="24"/>
          <w:szCs w:val="24"/>
        </w:rPr>
        <w:t xml:space="preserve"> </w:t>
      </w:r>
      <w:proofErr w:type="spellStart"/>
      <w:r w:rsidR="002E5CBD">
        <w:rPr>
          <w:rFonts w:ascii="Arial" w:hAnsi="Arial" w:cs="Arial"/>
          <w:sz w:val="24"/>
          <w:szCs w:val="24"/>
        </w:rPr>
        <w:t>сельсовет</w:t>
      </w:r>
      <w:proofErr w:type="gramStart"/>
      <w:r w:rsidR="002E5CBD">
        <w:rPr>
          <w:rFonts w:ascii="Arial" w:hAnsi="Arial" w:cs="Arial"/>
          <w:sz w:val="24"/>
          <w:szCs w:val="24"/>
        </w:rPr>
        <w:t>»</w:t>
      </w:r>
      <w:r w:rsidRPr="00BB5EBE">
        <w:rPr>
          <w:rFonts w:ascii="Arial" w:hAnsi="Arial" w:cs="Arial"/>
          <w:sz w:val="24"/>
          <w:szCs w:val="24"/>
        </w:rPr>
        <w:t>в</w:t>
      </w:r>
      <w:proofErr w:type="gramEnd"/>
      <w:r w:rsidRPr="00BB5EBE">
        <w:rPr>
          <w:rFonts w:ascii="Arial" w:hAnsi="Arial" w:cs="Arial"/>
          <w:sz w:val="24"/>
          <w:szCs w:val="24"/>
        </w:rPr>
        <w:t>озможны</w:t>
      </w:r>
      <w:proofErr w:type="spellEnd"/>
      <w:r w:rsidRPr="00BB5EBE">
        <w:rPr>
          <w:rFonts w:ascii="Arial" w:hAnsi="Arial" w:cs="Arial"/>
          <w:sz w:val="24"/>
          <w:szCs w:val="24"/>
        </w:rPr>
        <w:t xml:space="preserve"> чрезвычайные ситуации техногенного характера, связанные с авариями на следующих потенциально опасных объектах:</w:t>
      </w:r>
    </w:p>
    <w:p w:rsidR="00BB5EBE" w:rsidRPr="00BB5EBE" w:rsidRDefault="00BB5EBE" w:rsidP="00D80AE2">
      <w:pPr>
        <w:spacing w:line="276" w:lineRule="auto"/>
        <w:rPr>
          <w:rFonts w:ascii="Arial" w:hAnsi="Arial" w:cs="Arial"/>
          <w:sz w:val="24"/>
          <w:szCs w:val="24"/>
        </w:rPr>
      </w:pPr>
      <w:r w:rsidRPr="00BB5EBE">
        <w:rPr>
          <w:rFonts w:ascii="Arial" w:hAnsi="Arial" w:cs="Arial"/>
          <w:sz w:val="24"/>
          <w:szCs w:val="24"/>
        </w:rPr>
        <w:t xml:space="preserve">– </w:t>
      </w:r>
      <w:proofErr w:type="spellStart"/>
      <w:r w:rsidRPr="00BB5EBE">
        <w:rPr>
          <w:rFonts w:ascii="Arial" w:hAnsi="Arial" w:cs="Arial"/>
          <w:sz w:val="24"/>
          <w:szCs w:val="24"/>
        </w:rPr>
        <w:t>пожаро</w:t>
      </w:r>
      <w:proofErr w:type="spellEnd"/>
      <w:r w:rsidRPr="00BB5EBE">
        <w:rPr>
          <w:rFonts w:ascii="Arial" w:hAnsi="Arial" w:cs="Arial"/>
          <w:sz w:val="24"/>
          <w:szCs w:val="24"/>
        </w:rPr>
        <w:t>- и</w:t>
      </w:r>
      <w:r w:rsidR="00D80AE2">
        <w:rPr>
          <w:rFonts w:ascii="Arial" w:hAnsi="Arial" w:cs="Arial"/>
          <w:sz w:val="24"/>
          <w:szCs w:val="24"/>
        </w:rPr>
        <w:t xml:space="preserve"> взрывоопасных объектах (ПВОО);</w:t>
      </w:r>
    </w:p>
    <w:p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 электроэнергетических системах;</w:t>
      </w:r>
    </w:p>
    <w:p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 коммунальных системах жизнеобеспечения;</w:t>
      </w:r>
    </w:p>
    <w:p w:rsidR="00BB5EBE" w:rsidRPr="00BB5EBE" w:rsidRDefault="00D80AE2" w:rsidP="00BB5EBE">
      <w:pPr>
        <w:spacing w:line="276" w:lineRule="auto"/>
        <w:rPr>
          <w:rFonts w:ascii="Arial" w:hAnsi="Arial" w:cs="Arial"/>
          <w:sz w:val="24"/>
          <w:szCs w:val="24"/>
        </w:rPr>
      </w:pPr>
      <w:r>
        <w:rPr>
          <w:rFonts w:ascii="Arial" w:hAnsi="Arial" w:cs="Arial"/>
          <w:sz w:val="24"/>
          <w:szCs w:val="24"/>
        </w:rPr>
        <w:t xml:space="preserve">– автомобильном </w:t>
      </w:r>
      <w:r w:rsidR="00BB5EBE" w:rsidRPr="00BB5EBE">
        <w:rPr>
          <w:rFonts w:ascii="Arial" w:hAnsi="Arial" w:cs="Arial"/>
          <w:sz w:val="24"/>
          <w:szCs w:val="24"/>
        </w:rPr>
        <w:t>транспорте.</w:t>
      </w:r>
    </w:p>
    <w:p w:rsidR="00BB5EBE" w:rsidRPr="00BB5EBE" w:rsidRDefault="00BB5EBE" w:rsidP="00BB5EBE">
      <w:pPr>
        <w:spacing w:line="276" w:lineRule="auto"/>
        <w:rPr>
          <w:rFonts w:ascii="Arial" w:hAnsi="Arial" w:cs="Arial"/>
          <w:sz w:val="24"/>
          <w:szCs w:val="24"/>
        </w:rPr>
      </w:pPr>
      <w:r w:rsidRPr="00B163D7">
        <w:rPr>
          <w:rFonts w:ascii="Arial" w:hAnsi="Arial" w:cs="Arial"/>
          <w:b/>
          <w:sz w:val="24"/>
          <w:szCs w:val="24"/>
        </w:rPr>
        <w:t>Пожаровзрывоопасные объекты.</w:t>
      </w:r>
      <w:r w:rsidRPr="00BB5EBE">
        <w:rPr>
          <w:rFonts w:ascii="Arial" w:hAnsi="Arial" w:cs="Arial"/>
          <w:sz w:val="24"/>
          <w:szCs w:val="24"/>
        </w:rPr>
        <w:t xml:space="preserve"> К данной категории относятся объекты, на которых осуществляется: </w:t>
      </w:r>
    </w:p>
    <w:p w:rsidR="00BB5EBE" w:rsidRPr="00BB5EBE" w:rsidRDefault="00BB5EBE" w:rsidP="003C1D80">
      <w:pPr>
        <w:numPr>
          <w:ilvl w:val="0"/>
          <w:numId w:val="4"/>
        </w:numPr>
        <w:tabs>
          <w:tab w:val="left" w:pos="993"/>
        </w:tabs>
        <w:spacing w:line="276" w:lineRule="auto"/>
        <w:ind w:left="0" w:firstLine="709"/>
        <w:rPr>
          <w:rFonts w:ascii="Arial" w:hAnsi="Arial" w:cs="Arial"/>
          <w:sz w:val="24"/>
          <w:szCs w:val="24"/>
        </w:rPr>
      </w:pPr>
      <w:r w:rsidRPr="00BB5EBE">
        <w:rPr>
          <w:rFonts w:ascii="Arial" w:hAnsi="Arial" w:cs="Arial"/>
          <w:sz w:val="24"/>
          <w:szCs w:val="24"/>
        </w:rPr>
        <w:lastRenderedPageBreak/>
        <w:t>транспортировка природного газа, нефти и нефтепродуктов;</w:t>
      </w:r>
    </w:p>
    <w:p w:rsidR="00BB5EBE" w:rsidRPr="00BB5EBE" w:rsidRDefault="00BB5EBE" w:rsidP="003C1D80">
      <w:pPr>
        <w:numPr>
          <w:ilvl w:val="0"/>
          <w:numId w:val="4"/>
        </w:numPr>
        <w:tabs>
          <w:tab w:val="left" w:pos="993"/>
        </w:tabs>
        <w:spacing w:line="276" w:lineRule="auto"/>
        <w:ind w:left="0" w:firstLine="709"/>
        <w:rPr>
          <w:rFonts w:ascii="Arial" w:hAnsi="Arial" w:cs="Arial"/>
          <w:sz w:val="24"/>
          <w:szCs w:val="24"/>
        </w:rPr>
      </w:pPr>
      <w:r w:rsidRPr="00BB5EBE">
        <w:rPr>
          <w:rFonts w:ascii="Arial" w:hAnsi="Arial" w:cs="Arial"/>
          <w:sz w:val="24"/>
          <w:szCs w:val="24"/>
        </w:rPr>
        <w:t>хранение нефтепродуктов, спирта;</w:t>
      </w:r>
    </w:p>
    <w:p w:rsidR="00BB5EBE" w:rsidRPr="00BB5EBE" w:rsidRDefault="00BB5EBE" w:rsidP="003C1D80">
      <w:pPr>
        <w:numPr>
          <w:ilvl w:val="0"/>
          <w:numId w:val="4"/>
        </w:numPr>
        <w:tabs>
          <w:tab w:val="left" w:pos="993"/>
        </w:tabs>
        <w:spacing w:line="276" w:lineRule="auto"/>
        <w:ind w:left="0" w:firstLine="709"/>
        <w:rPr>
          <w:rFonts w:ascii="Arial" w:hAnsi="Arial" w:cs="Arial"/>
          <w:sz w:val="24"/>
          <w:szCs w:val="24"/>
        </w:rPr>
      </w:pPr>
      <w:r w:rsidRPr="00BB5EBE">
        <w:rPr>
          <w:rFonts w:ascii="Arial" w:hAnsi="Arial" w:cs="Arial"/>
          <w:sz w:val="24"/>
          <w:szCs w:val="24"/>
        </w:rPr>
        <w:t>производство сахара, хлебной и мучной продукции, спирта.</w:t>
      </w:r>
    </w:p>
    <w:p w:rsidR="00854A1A" w:rsidRPr="00C867B2" w:rsidRDefault="00C867B2" w:rsidP="00C867B2">
      <w:pPr>
        <w:spacing w:line="276" w:lineRule="auto"/>
        <w:rPr>
          <w:rFonts w:ascii="Arial" w:eastAsia="Calibri" w:hAnsi="Arial" w:cs="Arial"/>
          <w:sz w:val="24"/>
          <w:szCs w:val="24"/>
        </w:rPr>
      </w:pPr>
      <w:r w:rsidRPr="00C867B2">
        <w:rPr>
          <w:rFonts w:ascii="Arial" w:hAnsi="Arial" w:cs="Arial"/>
          <w:iCs/>
          <w:color w:val="000000"/>
          <w:sz w:val="24"/>
          <w:szCs w:val="24"/>
        </w:rPr>
        <w:t>Аварии на взрывопожароопасных объектах сопровождаются выбросом в атмосферу, на грунт и в водоемы пожароопасных и токсических продуктов. Вторичными негативными факторами аварий являются пожар, взрыв. Для определения зон действия пораж</w:t>
      </w:r>
      <w:r>
        <w:rPr>
          <w:rFonts w:ascii="Arial" w:hAnsi="Arial" w:cs="Arial"/>
          <w:iCs/>
          <w:color w:val="000000"/>
          <w:sz w:val="24"/>
          <w:szCs w:val="24"/>
        </w:rPr>
        <w:t xml:space="preserve">ающих факторов на каждом </w:t>
      </w:r>
      <w:proofErr w:type="spellStart"/>
      <w:r>
        <w:rPr>
          <w:rFonts w:ascii="Arial" w:hAnsi="Arial" w:cs="Arial"/>
          <w:iCs/>
          <w:color w:val="000000"/>
          <w:sz w:val="24"/>
          <w:szCs w:val="24"/>
        </w:rPr>
        <w:t>пожаро</w:t>
      </w:r>
      <w:r w:rsidRPr="00C867B2">
        <w:rPr>
          <w:rFonts w:ascii="Arial" w:hAnsi="Arial" w:cs="Arial"/>
          <w:iCs/>
          <w:color w:val="000000"/>
          <w:sz w:val="24"/>
          <w:szCs w:val="24"/>
        </w:rPr>
        <w:t>взрывоопасном</w:t>
      </w:r>
      <w:proofErr w:type="spellEnd"/>
      <w:r w:rsidRPr="00C867B2">
        <w:rPr>
          <w:rFonts w:ascii="Arial" w:hAnsi="Arial" w:cs="Arial"/>
          <w:iCs/>
          <w:color w:val="000000"/>
          <w:sz w:val="24"/>
          <w:szCs w:val="24"/>
        </w:rPr>
        <w:t xml:space="preserve"> объекте рассматриваются аварии с максимальным участием опасного вещества, то есть разрушение наибольшей емкости (технологического блока) с выбросом всего содержимого в окружающее пространство.</w:t>
      </w:r>
    </w:p>
    <w:p w:rsidR="000A1850" w:rsidRPr="000A1850" w:rsidRDefault="000A1850" w:rsidP="000A1850">
      <w:pPr>
        <w:spacing w:line="276" w:lineRule="auto"/>
        <w:rPr>
          <w:rFonts w:ascii="Arial" w:eastAsia="Calibri" w:hAnsi="Arial" w:cs="Arial"/>
          <w:iCs/>
          <w:sz w:val="24"/>
          <w:szCs w:val="24"/>
        </w:rPr>
      </w:pPr>
      <w:bookmarkStart w:id="59" w:name="_Toc330130441"/>
      <w:r>
        <w:rPr>
          <w:rFonts w:ascii="Arial" w:eastAsia="Calibri" w:hAnsi="Arial" w:cs="Arial"/>
          <w:b/>
          <w:sz w:val="24"/>
          <w:szCs w:val="24"/>
        </w:rPr>
        <w:t>Автомобильный транспорт</w:t>
      </w:r>
      <w:r w:rsidR="00854A1A" w:rsidRPr="002E4C52">
        <w:rPr>
          <w:rFonts w:ascii="Arial" w:eastAsia="Calibri" w:hAnsi="Arial" w:cs="Arial"/>
          <w:b/>
          <w:sz w:val="24"/>
          <w:szCs w:val="24"/>
        </w:rPr>
        <w:t xml:space="preserve">. </w:t>
      </w:r>
      <w:r w:rsidRPr="000A1850">
        <w:rPr>
          <w:rFonts w:ascii="Arial" w:eastAsia="Calibri" w:hAnsi="Arial" w:cs="Arial"/>
          <w:iCs/>
          <w:sz w:val="24"/>
          <w:szCs w:val="24"/>
        </w:rPr>
        <w:t xml:space="preserve">Основными причинами возникновения аварий на автомобильных дорогах являются: нарушение правил дорожного движения, неисправность транспортных средств, неудовлетворительное техническое состояние автомобильных дорог. К серьезным дорожно-транспортным происшествиям может привести несоблюдение при перевозке опасных грузов необходимых требований безопасности. </w:t>
      </w:r>
    </w:p>
    <w:p w:rsidR="000A1850" w:rsidRPr="000A1850" w:rsidRDefault="000A1850" w:rsidP="000A1850">
      <w:pPr>
        <w:spacing w:line="276" w:lineRule="auto"/>
        <w:rPr>
          <w:rFonts w:ascii="Arial" w:eastAsia="Calibri" w:hAnsi="Arial" w:cs="Arial"/>
          <w:iCs/>
          <w:sz w:val="24"/>
          <w:szCs w:val="24"/>
        </w:rPr>
      </w:pPr>
      <w:r w:rsidRPr="000A1850">
        <w:rPr>
          <w:rFonts w:ascii="Arial" w:eastAsia="Calibri" w:hAnsi="Arial" w:cs="Arial"/>
          <w:iCs/>
          <w:sz w:val="24"/>
          <w:szCs w:val="24"/>
        </w:rPr>
        <w:t>Данные аварии часто сопровождаются разливом на грунт и в водоемы опасных веществ (химических, пожароопасных).</w:t>
      </w:r>
    </w:p>
    <w:p w:rsidR="00E3642D" w:rsidRDefault="000A1850" w:rsidP="00E3642D">
      <w:pPr>
        <w:spacing w:line="276" w:lineRule="auto"/>
        <w:rPr>
          <w:rFonts w:ascii="Arial" w:eastAsia="Calibri" w:hAnsi="Arial" w:cs="Arial"/>
          <w:iCs/>
          <w:sz w:val="24"/>
          <w:szCs w:val="24"/>
        </w:rPr>
      </w:pPr>
      <w:r w:rsidRPr="000A1850">
        <w:rPr>
          <w:rFonts w:ascii="Arial" w:eastAsia="Calibri" w:hAnsi="Arial" w:cs="Arial"/>
          <w:iCs/>
          <w:sz w:val="24"/>
          <w:szCs w:val="24"/>
        </w:rPr>
        <w:t>Автомобильные дороги федерального значения на тер</w:t>
      </w:r>
      <w:r w:rsidR="00E3642D">
        <w:rPr>
          <w:rFonts w:ascii="Arial" w:eastAsia="Calibri" w:hAnsi="Arial" w:cs="Arial"/>
          <w:iCs/>
          <w:sz w:val="24"/>
          <w:szCs w:val="24"/>
        </w:rPr>
        <w:t>ритории сельсовета отсутствуют.</w:t>
      </w:r>
    </w:p>
    <w:p w:rsidR="00854A1A" w:rsidRPr="00E3642D" w:rsidRDefault="000A1850" w:rsidP="00E3642D">
      <w:pPr>
        <w:spacing w:line="276" w:lineRule="auto"/>
        <w:rPr>
          <w:rFonts w:ascii="Arial" w:eastAsia="Calibri" w:hAnsi="Arial" w:cs="Arial"/>
          <w:iCs/>
          <w:sz w:val="24"/>
          <w:szCs w:val="24"/>
        </w:rPr>
      </w:pPr>
      <w:r w:rsidRPr="000A1850">
        <w:rPr>
          <w:rFonts w:ascii="Arial" w:eastAsia="Calibri" w:hAnsi="Arial" w:cs="Arial"/>
          <w:sz w:val="24"/>
          <w:szCs w:val="24"/>
        </w:rPr>
        <w:t xml:space="preserve">По территории </w:t>
      </w:r>
      <w:r w:rsidR="005F4912">
        <w:rPr>
          <w:rFonts w:ascii="Arial" w:eastAsia="Calibri" w:hAnsi="Arial" w:cs="Arial"/>
          <w:iCs/>
          <w:sz w:val="24"/>
          <w:szCs w:val="24"/>
        </w:rPr>
        <w:t>муниципального образования</w:t>
      </w:r>
      <w:r w:rsidR="00E3642D">
        <w:rPr>
          <w:rFonts w:ascii="Arial" w:eastAsia="Calibri" w:hAnsi="Arial" w:cs="Arial"/>
          <w:sz w:val="24"/>
          <w:szCs w:val="24"/>
        </w:rPr>
        <w:t xml:space="preserve"> </w:t>
      </w:r>
      <w:r w:rsidRPr="000A1850">
        <w:rPr>
          <w:rFonts w:ascii="Arial" w:eastAsia="Calibri" w:hAnsi="Arial" w:cs="Arial"/>
          <w:sz w:val="24"/>
          <w:szCs w:val="24"/>
        </w:rPr>
        <w:t>проход</w:t>
      </w:r>
      <w:r w:rsidR="00E3642D">
        <w:rPr>
          <w:rFonts w:ascii="Arial" w:eastAsia="Calibri" w:hAnsi="Arial" w:cs="Arial"/>
          <w:sz w:val="24"/>
          <w:szCs w:val="24"/>
        </w:rPr>
        <w:t>я</w:t>
      </w:r>
      <w:r w:rsidRPr="000A1850">
        <w:rPr>
          <w:rFonts w:ascii="Arial" w:eastAsia="Calibri" w:hAnsi="Arial" w:cs="Arial"/>
          <w:sz w:val="24"/>
          <w:szCs w:val="24"/>
        </w:rPr>
        <w:t>т автомобильн</w:t>
      </w:r>
      <w:r w:rsidR="00E3642D">
        <w:rPr>
          <w:rFonts w:ascii="Arial" w:eastAsia="Calibri" w:hAnsi="Arial" w:cs="Arial"/>
          <w:sz w:val="24"/>
          <w:szCs w:val="24"/>
        </w:rPr>
        <w:t>ые</w:t>
      </w:r>
      <w:r w:rsidRPr="000A1850">
        <w:rPr>
          <w:rFonts w:ascii="Arial" w:eastAsia="Calibri" w:hAnsi="Arial" w:cs="Arial"/>
          <w:sz w:val="24"/>
          <w:szCs w:val="24"/>
        </w:rPr>
        <w:t xml:space="preserve"> дорог</w:t>
      </w:r>
      <w:r w:rsidR="00E3642D">
        <w:rPr>
          <w:rFonts w:ascii="Arial" w:eastAsia="Calibri" w:hAnsi="Arial" w:cs="Arial"/>
          <w:sz w:val="24"/>
          <w:szCs w:val="24"/>
        </w:rPr>
        <w:t>и</w:t>
      </w:r>
      <w:r w:rsidRPr="000A1850">
        <w:rPr>
          <w:rFonts w:ascii="Arial" w:eastAsia="Calibri" w:hAnsi="Arial" w:cs="Arial"/>
          <w:sz w:val="24"/>
          <w:szCs w:val="24"/>
        </w:rPr>
        <w:t xml:space="preserve"> </w:t>
      </w:r>
      <w:r w:rsidR="00FB0C4F">
        <w:rPr>
          <w:rFonts w:ascii="Arial" w:eastAsia="Calibri" w:hAnsi="Arial" w:cs="Arial"/>
          <w:sz w:val="24"/>
          <w:szCs w:val="24"/>
        </w:rPr>
        <w:t xml:space="preserve">регионального </w:t>
      </w:r>
      <w:r w:rsidRPr="000A1850">
        <w:rPr>
          <w:rFonts w:ascii="Arial" w:eastAsia="Calibri" w:hAnsi="Arial" w:cs="Arial"/>
          <w:sz w:val="24"/>
          <w:szCs w:val="24"/>
        </w:rPr>
        <w:t xml:space="preserve">значения </w:t>
      </w:r>
      <w:r w:rsidR="00FB0C4F">
        <w:rPr>
          <w:rFonts w:ascii="Arial" w:eastAsia="Calibri" w:hAnsi="Arial" w:cs="Arial"/>
          <w:sz w:val="24"/>
          <w:szCs w:val="24"/>
        </w:rPr>
        <w:t>«</w:t>
      </w:r>
      <w:r w:rsidR="00E3642D">
        <w:rPr>
          <w:rFonts w:ascii="Arial" w:hAnsi="Arial" w:cs="Arial"/>
          <w:sz w:val="24"/>
          <w:szCs w:val="24"/>
        </w:rPr>
        <w:t xml:space="preserve">«Камызяк – </w:t>
      </w:r>
      <w:proofErr w:type="spellStart"/>
      <w:r w:rsidR="00E3642D">
        <w:rPr>
          <w:rFonts w:ascii="Arial" w:hAnsi="Arial" w:cs="Arial"/>
          <w:sz w:val="24"/>
          <w:szCs w:val="24"/>
        </w:rPr>
        <w:t>Тузуклей</w:t>
      </w:r>
      <w:proofErr w:type="spellEnd"/>
      <w:r w:rsidR="00E3642D">
        <w:rPr>
          <w:rFonts w:ascii="Arial" w:hAnsi="Arial" w:cs="Arial"/>
          <w:sz w:val="24"/>
          <w:szCs w:val="24"/>
        </w:rPr>
        <w:t xml:space="preserve">», «Подъезд </w:t>
      </w:r>
      <w:proofErr w:type="gramStart"/>
      <w:r w:rsidR="00E3642D">
        <w:rPr>
          <w:rFonts w:ascii="Arial" w:hAnsi="Arial" w:cs="Arial"/>
          <w:sz w:val="24"/>
          <w:szCs w:val="24"/>
        </w:rPr>
        <w:t>к</w:t>
      </w:r>
      <w:proofErr w:type="gramEnd"/>
      <w:r w:rsidR="00E3642D">
        <w:rPr>
          <w:rFonts w:ascii="Arial" w:hAnsi="Arial" w:cs="Arial"/>
          <w:sz w:val="24"/>
          <w:szCs w:val="24"/>
        </w:rPr>
        <w:t xml:space="preserve"> с. </w:t>
      </w:r>
      <w:proofErr w:type="spellStart"/>
      <w:r w:rsidR="00E3642D">
        <w:rPr>
          <w:rFonts w:ascii="Arial" w:hAnsi="Arial" w:cs="Arial"/>
          <w:sz w:val="24"/>
          <w:szCs w:val="24"/>
        </w:rPr>
        <w:t>Семибугры</w:t>
      </w:r>
      <w:proofErr w:type="spellEnd"/>
      <w:r w:rsidR="00E3642D">
        <w:rPr>
          <w:rFonts w:ascii="Arial" w:hAnsi="Arial" w:cs="Arial"/>
          <w:sz w:val="24"/>
          <w:szCs w:val="24"/>
        </w:rPr>
        <w:t xml:space="preserve"> от автодороги Камызяк – </w:t>
      </w:r>
      <w:proofErr w:type="spellStart"/>
      <w:r w:rsidR="00E3642D">
        <w:rPr>
          <w:rFonts w:ascii="Arial" w:hAnsi="Arial" w:cs="Arial"/>
          <w:sz w:val="24"/>
          <w:szCs w:val="24"/>
        </w:rPr>
        <w:t>Тузуклей</w:t>
      </w:r>
      <w:proofErr w:type="spellEnd"/>
      <w:r w:rsidR="00E3642D">
        <w:rPr>
          <w:rFonts w:ascii="Arial" w:hAnsi="Arial" w:cs="Arial"/>
          <w:sz w:val="24"/>
          <w:szCs w:val="24"/>
        </w:rPr>
        <w:t xml:space="preserve">» и «Подъезд к с. </w:t>
      </w:r>
      <w:proofErr w:type="spellStart"/>
      <w:r w:rsidR="00E3642D">
        <w:rPr>
          <w:rFonts w:ascii="Arial" w:hAnsi="Arial" w:cs="Arial"/>
          <w:sz w:val="24"/>
          <w:szCs w:val="24"/>
        </w:rPr>
        <w:t>Бирючек</w:t>
      </w:r>
      <w:proofErr w:type="spellEnd"/>
      <w:r w:rsidR="00E3642D">
        <w:rPr>
          <w:rFonts w:ascii="Arial" w:hAnsi="Arial" w:cs="Arial"/>
          <w:sz w:val="24"/>
          <w:szCs w:val="24"/>
        </w:rPr>
        <w:t xml:space="preserve"> от автодороги</w:t>
      </w:r>
      <w:r w:rsidR="00E3642D" w:rsidRPr="004329C4">
        <w:rPr>
          <w:rFonts w:ascii="Arial" w:hAnsi="Arial" w:cs="Arial"/>
          <w:sz w:val="24"/>
          <w:szCs w:val="24"/>
        </w:rPr>
        <w:t xml:space="preserve"> </w:t>
      </w:r>
      <w:r w:rsidR="00E3642D">
        <w:rPr>
          <w:rFonts w:ascii="Arial" w:hAnsi="Arial" w:cs="Arial"/>
          <w:sz w:val="24"/>
          <w:szCs w:val="24"/>
        </w:rPr>
        <w:t xml:space="preserve">Камызяк – </w:t>
      </w:r>
      <w:proofErr w:type="spellStart"/>
      <w:r w:rsidR="00E3642D">
        <w:rPr>
          <w:rFonts w:ascii="Arial" w:hAnsi="Arial" w:cs="Arial"/>
          <w:sz w:val="24"/>
          <w:szCs w:val="24"/>
        </w:rPr>
        <w:t>Тузуклей</w:t>
      </w:r>
      <w:proofErr w:type="spellEnd"/>
      <w:r w:rsidR="00E3642D">
        <w:rPr>
          <w:rFonts w:ascii="Arial" w:hAnsi="Arial" w:cs="Arial"/>
          <w:sz w:val="24"/>
          <w:szCs w:val="24"/>
        </w:rPr>
        <w:t>»</w:t>
      </w:r>
      <w:r w:rsidRPr="000A1850">
        <w:rPr>
          <w:rFonts w:ascii="Arial" w:eastAsia="Calibri" w:hAnsi="Arial" w:cs="Arial"/>
          <w:sz w:val="24"/>
          <w:szCs w:val="24"/>
        </w:rPr>
        <w:t>.</w:t>
      </w:r>
      <w:r w:rsidR="00E3642D">
        <w:rPr>
          <w:rFonts w:ascii="Arial" w:eastAsia="Calibri" w:hAnsi="Arial" w:cs="Arial"/>
          <w:iCs/>
          <w:sz w:val="24"/>
          <w:szCs w:val="24"/>
        </w:rPr>
        <w:t xml:space="preserve"> </w:t>
      </w:r>
      <w:r w:rsidRPr="000A1850">
        <w:rPr>
          <w:rFonts w:ascii="Arial" w:eastAsia="Calibri" w:hAnsi="Arial" w:cs="Arial"/>
          <w:iCs/>
          <w:sz w:val="24"/>
          <w:szCs w:val="24"/>
        </w:rPr>
        <w:t xml:space="preserve">На территории </w:t>
      </w:r>
      <w:r w:rsidR="005F4912">
        <w:rPr>
          <w:rFonts w:ascii="Arial" w:eastAsia="Calibri" w:hAnsi="Arial" w:cs="Arial"/>
          <w:iCs/>
          <w:sz w:val="24"/>
          <w:szCs w:val="24"/>
        </w:rPr>
        <w:t>муниципального образования</w:t>
      </w:r>
      <w:r w:rsidRPr="000A1850">
        <w:rPr>
          <w:rFonts w:ascii="Arial" w:eastAsia="Calibri" w:hAnsi="Arial" w:cs="Arial"/>
          <w:iCs/>
          <w:sz w:val="24"/>
          <w:szCs w:val="24"/>
        </w:rPr>
        <w:t xml:space="preserve"> опасные участки отсутствуют, однако сохраняется вероятность возникновения Д</w:t>
      </w:r>
      <w:proofErr w:type="gramStart"/>
      <w:r w:rsidRPr="000A1850">
        <w:rPr>
          <w:rFonts w:ascii="Arial" w:eastAsia="Calibri" w:hAnsi="Arial" w:cs="Arial"/>
          <w:iCs/>
          <w:sz w:val="24"/>
          <w:szCs w:val="24"/>
        </w:rPr>
        <w:t>ТП в св</w:t>
      </w:r>
      <w:proofErr w:type="gramEnd"/>
      <w:r w:rsidRPr="000A1850">
        <w:rPr>
          <w:rFonts w:ascii="Arial" w:eastAsia="Calibri" w:hAnsi="Arial" w:cs="Arial"/>
          <w:iCs/>
          <w:sz w:val="24"/>
          <w:szCs w:val="24"/>
        </w:rPr>
        <w:t>язи с человеческим фактором</w:t>
      </w:r>
      <w:r w:rsidR="00FB0C4F">
        <w:rPr>
          <w:rFonts w:ascii="Arial" w:eastAsia="Calibri" w:hAnsi="Arial" w:cs="Arial"/>
          <w:iCs/>
          <w:sz w:val="24"/>
          <w:szCs w:val="24"/>
        </w:rPr>
        <w:t>,</w:t>
      </w:r>
      <w:r w:rsidRPr="000A1850">
        <w:rPr>
          <w:rFonts w:ascii="Arial" w:eastAsia="Calibri" w:hAnsi="Arial" w:cs="Arial"/>
          <w:iCs/>
          <w:sz w:val="24"/>
          <w:szCs w:val="24"/>
        </w:rPr>
        <w:t xml:space="preserve"> возможностью терроризма, погодными условиями.</w:t>
      </w:r>
    </w:p>
    <w:p w:rsidR="00FB0C4F" w:rsidRPr="000D0913" w:rsidRDefault="00BB5EBE" w:rsidP="00FB0C4F">
      <w:pPr>
        <w:spacing w:line="276" w:lineRule="auto"/>
        <w:rPr>
          <w:rFonts w:ascii="Arial" w:eastAsia="Calibri" w:hAnsi="Arial" w:cs="Arial"/>
          <w:color w:val="00000A"/>
          <w:sz w:val="24"/>
          <w:szCs w:val="24"/>
          <w:lang w:eastAsia="ru-RU"/>
        </w:rPr>
      </w:pPr>
      <w:r w:rsidRPr="00BB5EBE">
        <w:rPr>
          <w:rFonts w:ascii="Arial" w:hAnsi="Arial" w:cs="Arial"/>
          <w:b/>
          <w:sz w:val="24"/>
          <w:szCs w:val="24"/>
        </w:rPr>
        <w:t>Аварии на электроэнергетических системах</w:t>
      </w:r>
      <w:bookmarkEnd w:id="59"/>
      <w:r>
        <w:rPr>
          <w:rFonts w:ascii="Arial" w:hAnsi="Arial" w:cs="Arial"/>
          <w:b/>
          <w:sz w:val="24"/>
          <w:szCs w:val="24"/>
        </w:rPr>
        <w:t xml:space="preserve">. </w:t>
      </w:r>
      <w:r w:rsidR="00FB0C4F" w:rsidRPr="000D0913">
        <w:rPr>
          <w:rFonts w:ascii="Arial" w:eastAsia="Calibri" w:hAnsi="Arial" w:cs="Arial"/>
          <w:color w:val="00000A"/>
          <w:sz w:val="24"/>
          <w:szCs w:val="24"/>
          <w:lang w:eastAsia="ru-RU"/>
        </w:rPr>
        <w:t xml:space="preserve">Аварии на </w:t>
      </w:r>
      <w:proofErr w:type="spellStart"/>
      <w:r w:rsidR="00FB0C4F" w:rsidRPr="000D0913">
        <w:rPr>
          <w:rFonts w:ascii="Arial" w:eastAsia="Calibri" w:hAnsi="Arial" w:cs="Arial"/>
          <w:color w:val="00000A"/>
          <w:sz w:val="24"/>
          <w:szCs w:val="24"/>
          <w:lang w:eastAsia="ru-RU"/>
        </w:rPr>
        <w:t>электросистемах</w:t>
      </w:r>
      <w:proofErr w:type="spellEnd"/>
      <w:r w:rsidR="00FB0C4F" w:rsidRPr="000D0913">
        <w:rPr>
          <w:rFonts w:ascii="Arial" w:eastAsia="Calibri" w:hAnsi="Arial" w:cs="Arial"/>
          <w:color w:val="00000A"/>
          <w:sz w:val="24"/>
          <w:szCs w:val="24"/>
          <w:lang w:eastAsia="ru-RU"/>
        </w:rPr>
        <w:t xml:space="preserve"> приводят к перерывам электроснабжения потребителей, выходу из строя установок, обеспечивающих жизнедеятельность населенных пунктов и производственных объектов. </w:t>
      </w:r>
    </w:p>
    <w:p w:rsidR="00FB0C4F" w:rsidRPr="000D0913" w:rsidRDefault="00FB0C4F" w:rsidP="00FB0C4F">
      <w:pPr>
        <w:spacing w:line="276" w:lineRule="auto"/>
        <w:rPr>
          <w:rFonts w:ascii="Arial" w:eastAsia="Calibri" w:hAnsi="Arial" w:cs="Arial"/>
          <w:color w:val="00000A"/>
          <w:sz w:val="24"/>
          <w:szCs w:val="24"/>
          <w:lang w:eastAsia="ru-RU"/>
        </w:rPr>
      </w:pPr>
      <w:r w:rsidRPr="000D0913">
        <w:rPr>
          <w:rFonts w:ascii="Arial" w:eastAsia="Calibri" w:hAnsi="Arial" w:cs="Arial"/>
          <w:color w:val="00000A"/>
          <w:sz w:val="24"/>
          <w:szCs w:val="24"/>
          <w:lang w:eastAsia="ru-RU"/>
        </w:rPr>
        <w:t>Для энергосистемы и объектов энергетики опасными стихийными бедствиями являются:</w:t>
      </w:r>
    </w:p>
    <w:p w:rsidR="00FB0C4F" w:rsidRPr="000D0913" w:rsidRDefault="00FB0C4F" w:rsidP="003C1D80">
      <w:pPr>
        <w:numPr>
          <w:ilvl w:val="0"/>
          <w:numId w:val="5"/>
        </w:numPr>
        <w:tabs>
          <w:tab w:val="left" w:pos="993"/>
        </w:tabs>
        <w:spacing w:line="276" w:lineRule="auto"/>
        <w:ind w:left="0" w:firstLine="709"/>
        <w:rPr>
          <w:rFonts w:ascii="Arial" w:eastAsia="Calibri" w:hAnsi="Arial" w:cs="Arial"/>
          <w:color w:val="00000A"/>
          <w:sz w:val="24"/>
          <w:szCs w:val="24"/>
          <w:lang w:eastAsia="ru-RU"/>
        </w:rPr>
      </w:pPr>
      <w:r w:rsidRPr="000D0913">
        <w:rPr>
          <w:rFonts w:ascii="Arial" w:eastAsia="Calibri" w:hAnsi="Arial" w:cs="Arial"/>
          <w:color w:val="00000A"/>
          <w:sz w:val="24"/>
          <w:szCs w:val="24"/>
          <w:lang w:eastAsia="ru-RU"/>
        </w:rPr>
        <w:t>сильный порывистый ветер (ветер со скоростью 25 м/сек и более приводит к обрыву проводов и разрушению опор линий электропередачи (ЛЭП) напряжением 10 и 35 кВ, со скоростью 33 м/сек и более – ЛЭП 110 кВ;</w:t>
      </w:r>
    </w:p>
    <w:p w:rsidR="00FB0C4F" w:rsidRPr="000D0913" w:rsidRDefault="00FB0C4F" w:rsidP="003C1D80">
      <w:pPr>
        <w:numPr>
          <w:ilvl w:val="0"/>
          <w:numId w:val="5"/>
        </w:numPr>
        <w:tabs>
          <w:tab w:val="left" w:pos="993"/>
        </w:tabs>
        <w:spacing w:line="276" w:lineRule="auto"/>
        <w:ind w:left="0" w:firstLine="709"/>
        <w:rPr>
          <w:rFonts w:ascii="Arial" w:eastAsia="Calibri" w:hAnsi="Arial" w:cs="Arial"/>
          <w:color w:val="00000A"/>
          <w:sz w:val="24"/>
          <w:szCs w:val="24"/>
          <w:lang w:eastAsia="ru-RU"/>
        </w:rPr>
      </w:pPr>
      <w:r w:rsidRPr="000D0913">
        <w:rPr>
          <w:rFonts w:ascii="Arial" w:eastAsia="Calibri" w:hAnsi="Arial" w:cs="Arial"/>
          <w:color w:val="00000A"/>
          <w:sz w:val="24"/>
          <w:szCs w:val="24"/>
          <w:lang w:eastAsia="ru-RU"/>
        </w:rPr>
        <w:t>сильный гололед (снижается надежность работы энергосистемы в округа гололеда из-за «пляски» и обрыва проводов ЛЭП);</w:t>
      </w:r>
    </w:p>
    <w:p w:rsidR="00FB0C4F" w:rsidRPr="000D0913" w:rsidRDefault="00FB0C4F" w:rsidP="003C1D80">
      <w:pPr>
        <w:numPr>
          <w:ilvl w:val="0"/>
          <w:numId w:val="5"/>
        </w:numPr>
        <w:tabs>
          <w:tab w:val="left" w:pos="993"/>
        </w:tabs>
        <w:spacing w:line="276" w:lineRule="auto"/>
        <w:ind w:left="0" w:firstLine="709"/>
        <w:rPr>
          <w:rFonts w:ascii="Arial" w:eastAsia="Calibri" w:hAnsi="Arial" w:cs="Arial"/>
          <w:color w:val="00000A"/>
          <w:sz w:val="24"/>
          <w:szCs w:val="24"/>
          <w:lang w:eastAsia="ru-RU"/>
        </w:rPr>
      </w:pPr>
      <w:r w:rsidRPr="000D0913">
        <w:rPr>
          <w:rFonts w:ascii="Arial" w:eastAsia="Calibri" w:hAnsi="Arial" w:cs="Arial"/>
          <w:color w:val="00000A"/>
          <w:sz w:val="24"/>
          <w:szCs w:val="24"/>
          <w:lang w:eastAsia="ru-RU"/>
        </w:rPr>
        <w:t>продолжительные ливневые дожди, продолжительное затопление талыми (снеговыми) водами (приводят к снижению плотности грунта на глубину 0,5 м и более, и разрушениям ЛЭП, разрыву труб теплотрасс из-за размыва земли, нарушению электроснабжения и обеспечения населения и предприятий горячей водой);</w:t>
      </w:r>
    </w:p>
    <w:p w:rsidR="00FB0C4F" w:rsidRPr="000D0913" w:rsidRDefault="00FB0C4F" w:rsidP="003C1D80">
      <w:pPr>
        <w:numPr>
          <w:ilvl w:val="0"/>
          <w:numId w:val="5"/>
        </w:numPr>
        <w:tabs>
          <w:tab w:val="left" w:pos="993"/>
        </w:tabs>
        <w:spacing w:line="276" w:lineRule="auto"/>
        <w:ind w:left="0" w:firstLine="709"/>
        <w:rPr>
          <w:rFonts w:ascii="Arial" w:eastAsia="Calibri" w:hAnsi="Arial" w:cs="Arial"/>
          <w:color w:val="00000A"/>
          <w:sz w:val="24"/>
          <w:szCs w:val="24"/>
          <w:lang w:eastAsia="ru-RU"/>
        </w:rPr>
      </w:pPr>
      <w:r w:rsidRPr="000D0913">
        <w:rPr>
          <w:rFonts w:ascii="Arial" w:eastAsia="Calibri" w:hAnsi="Arial" w:cs="Arial"/>
          <w:color w:val="00000A"/>
          <w:sz w:val="24"/>
          <w:szCs w:val="24"/>
          <w:lang w:eastAsia="ru-RU"/>
        </w:rPr>
        <w:t>лесные пожары (приводят к нарушению в электроснабжении из-за перегорания опор ЛЭП).</w:t>
      </w:r>
    </w:p>
    <w:p w:rsidR="00FB0C4F" w:rsidRPr="000D0913" w:rsidRDefault="00FB0C4F" w:rsidP="00FB0C4F">
      <w:pPr>
        <w:spacing w:line="276" w:lineRule="auto"/>
        <w:rPr>
          <w:rFonts w:ascii="Arial" w:eastAsia="Calibri" w:hAnsi="Arial" w:cs="Arial"/>
          <w:color w:val="00000A"/>
          <w:sz w:val="24"/>
          <w:szCs w:val="24"/>
          <w:lang w:eastAsia="ru-RU"/>
        </w:rPr>
      </w:pPr>
      <w:r w:rsidRPr="000D0913">
        <w:rPr>
          <w:rFonts w:ascii="Arial" w:eastAsia="Calibri" w:hAnsi="Arial" w:cs="Arial"/>
          <w:color w:val="00000A"/>
          <w:sz w:val="24"/>
          <w:szCs w:val="24"/>
          <w:lang w:eastAsia="ru-RU"/>
        </w:rPr>
        <w:lastRenderedPageBreak/>
        <w:t>При снегопадах, сильных ветрах, обледенения и несанкционированных действий организаций и физических лиц могут произойти тяжелые аварии из-за выхода из строя трансформаторных подстанций.</w:t>
      </w:r>
    </w:p>
    <w:p w:rsidR="00BB5EBE" w:rsidRPr="00BB5EBE" w:rsidRDefault="00FB0C4F" w:rsidP="00FB0C4F">
      <w:pPr>
        <w:spacing w:line="276" w:lineRule="auto"/>
        <w:rPr>
          <w:rFonts w:ascii="Arial" w:hAnsi="Arial" w:cs="Arial"/>
          <w:sz w:val="24"/>
          <w:szCs w:val="24"/>
        </w:rPr>
      </w:pPr>
      <w:r w:rsidRPr="000D0913">
        <w:rPr>
          <w:rFonts w:ascii="Arial" w:eastAsia="Calibri" w:hAnsi="Arial" w:cs="Arial"/>
          <w:color w:val="00000A"/>
          <w:sz w:val="24"/>
          <w:szCs w:val="24"/>
          <w:lang w:eastAsia="ru-RU"/>
        </w:rPr>
        <w:t>Все аварии на предприятиях энергосистемы опасности для окружающей территории не представляют. Возможны ограничения в подаче электроэнергии и тепла в соответствии с разработанными графиками.</w:t>
      </w:r>
    </w:p>
    <w:p w:rsidR="00BB5EBE" w:rsidRPr="00BB5EBE" w:rsidRDefault="00BB5EBE" w:rsidP="00BB5EBE">
      <w:pPr>
        <w:spacing w:line="276" w:lineRule="auto"/>
        <w:rPr>
          <w:rFonts w:ascii="Arial" w:hAnsi="Arial" w:cs="Arial"/>
          <w:sz w:val="24"/>
          <w:szCs w:val="24"/>
        </w:rPr>
      </w:pPr>
      <w:r w:rsidRPr="00BB5EBE">
        <w:rPr>
          <w:rFonts w:ascii="Arial" w:hAnsi="Arial" w:cs="Arial"/>
          <w:b/>
          <w:sz w:val="24"/>
          <w:szCs w:val="24"/>
        </w:rPr>
        <w:t>Аварии на коммунальных системах жизнеобеспечения</w:t>
      </w:r>
      <w:r>
        <w:rPr>
          <w:rFonts w:ascii="Arial" w:hAnsi="Arial" w:cs="Arial"/>
          <w:b/>
          <w:sz w:val="24"/>
          <w:szCs w:val="24"/>
        </w:rPr>
        <w:t xml:space="preserve">. </w:t>
      </w:r>
      <w:r w:rsidRPr="00BB5EBE">
        <w:rPr>
          <w:rFonts w:ascii="Arial" w:hAnsi="Arial" w:cs="Arial"/>
          <w:sz w:val="24"/>
          <w:szCs w:val="24"/>
        </w:rPr>
        <w:t>Нарушение функционирования коммунальных систем жизнеобеспечения возможны как вторичные факторы опасных геофизических, геологических, метеорологических явлений, аварий на объектах коммунальных систем.</w:t>
      </w:r>
    </w:p>
    <w:p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Объекты, на которых возможно возникновение аварий: канализационные, тепловые сети, КОС, КНС, котельные, линии связи.</w:t>
      </w:r>
    </w:p>
    <w:p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 xml:space="preserve">Аварии на коммунальных системах жизнеобеспечения возможны по причине: </w:t>
      </w:r>
    </w:p>
    <w:p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 износа основного и вспомогательного оборудования коммунальных систем жизнеобеспечения;</w:t>
      </w:r>
    </w:p>
    <w:p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 ветхости коммунальных сетей;</w:t>
      </w:r>
    </w:p>
    <w:p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 xml:space="preserve">- халатности персонала, обслуживающего коммунальные системы </w:t>
      </w:r>
    </w:p>
    <w:p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жизнеобеспечения;</w:t>
      </w:r>
    </w:p>
    <w:p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 низкого качества ремонтных работ.</w:t>
      </w:r>
    </w:p>
    <w:p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Выход из строя коммунальных систем может привести к сбою в системе теплоснабжения, водоснабжения и канализации, что значительно ухудшает условия жизнедеятельности населения, особенно в зимний период.</w:t>
      </w:r>
    </w:p>
    <w:p w:rsidR="00BC11C9" w:rsidRDefault="00BC11C9" w:rsidP="00E17B24">
      <w:pPr>
        <w:spacing w:line="276" w:lineRule="auto"/>
        <w:rPr>
          <w:rFonts w:ascii="Arial" w:hAnsi="Arial" w:cs="Arial"/>
          <w:sz w:val="24"/>
          <w:szCs w:val="24"/>
        </w:rPr>
      </w:pPr>
    </w:p>
    <w:p w:rsidR="00BC11C9" w:rsidRPr="008636CE" w:rsidRDefault="00BB69A3" w:rsidP="009E1E09">
      <w:pPr>
        <w:spacing w:line="276" w:lineRule="auto"/>
        <w:ind w:left="567" w:firstLine="0"/>
        <w:outlineLvl w:val="2"/>
        <w:rPr>
          <w:rFonts w:ascii="Arial" w:hAnsi="Arial" w:cs="Arial"/>
          <w:b/>
          <w:sz w:val="24"/>
          <w:szCs w:val="24"/>
        </w:rPr>
      </w:pPr>
      <w:bookmarkStart w:id="60" w:name="_Toc115360855"/>
      <w:r>
        <w:rPr>
          <w:rFonts w:ascii="Arial" w:hAnsi="Arial" w:cs="Arial"/>
          <w:b/>
          <w:sz w:val="24"/>
          <w:szCs w:val="24"/>
        </w:rPr>
        <w:t>3.8</w:t>
      </w:r>
      <w:r w:rsidR="0087183B">
        <w:rPr>
          <w:rFonts w:ascii="Arial" w:hAnsi="Arial" w:cs="Arial"/>
          <w:b/>
          <w:sz w:val="24"/>
          <w:szCs w:val="24"/>
        </w:rPr>
        <w:t>.3</w:t>
      </w:r>
      <w:r w:rsidR="00BC11C9" w:rsidRPr="008636CE">
        <w:rPr>
          <w:rFonts w:ascii="Arial" w:hAnsi="Arial" w:cs="Arial"/>
          <w:b/>
          <w:sz w:val="24"/>
          <w:szCs w:val="24"/>
        </w:rPr>
        <w:t xml:space="preserve"> Перечень возможных </w:t>
      </w:r>
      <w:r w:rsidR="00F148A1">
        <w:rPr>
          <w:rFonts w:ascii="Arial" w:hAnsi="Arial" w:cs="Arial"/>
          <w:b/>
          <w:sz w:val="24"/>
          <w:szCs w:val="24"/>
        </w:rPr>
        <w:t>источников чрезвычайных ситуаций</w:t>
      </w:r>
      <w:r w:rsidR="00F148A1" w:rsidRPr="008636CE">
        <w:rPr>
          <w:rFonts w:ascii="Arial" w:hAnsi="Arial" w:cs="Arial"/>
          <w:b/>
          <w:sz w:val="24"/>
          <w:szCs w:val="24"/>
        </w:rPr>
        <w:t xml:space="preserve"> </w:t>
      </w:r>
      <w:r w:rsidR="00BC11C9" w:rsidRPr="008636CE">
        <w:rPr>
          <w:rFonts w:ascii="Arial" w:hAnsi="Arial" w:cs="Arial"/>
          <w:b/>
          <w:sz w:val="24"/>
          <w:szCs w:val="24"/>
        </w:rPr>
        <w:t>биолого-социального характера</w:t>
      </w:r>
      <w:bookmarkEnd w:id="60"/>
    </w:p>
    <w:p w:rsidR="000919D2" w:rsidRPr="000919D2" w:rsidRDefault="000919D2" w:rsidP="000919D2">
      <w:pPr>
        <w:spacing w:line="276" w:lineRule="auto"/>
        <w:rPr>
          <w:rFonts w:ascii="Arial" w:eastAsia="Calibri" w:hAnsi="Arial" w:cs="Arial"/>
          <w:sz w:val="24"/>
          <w:szCs w:val="24"/>
        </w:rPr>
      </w:pPr>
      <w:r w:rsidRPr="000919D2">
        <w:rPr>
          <w:rFonts w:ascii="Arial" w:eastAsia="Calibri" w:hAnsi="Arial" w:cs="Arial"/>
          <w:sz w:val="24"/>
          <w:szCs w:val="24"/>
        </w:rPr>
        <w:t xml:space="preserve">Перечень факторов риска возникновения на территории </w:t>
      </w:r>
      <w:r w:rsidR="00E3642D">
        <w:rPr>
          <w:rFonts w:ascii="Arial" w:hAnsi="Arial" w:cs="Arial"/>
          <w:sz w:val="24"/>
          <w:szCs w:val="24"/>
        </w:rPr>
        <w:t>муниципального образования «</w:t>
      </w:r>
      <w:proofErr w:type="spellStart"/>
      <w:r w:rsidR="00E3642D">
        <w:rPr>
          <w:rFonts w:ascii="Arial" w:hAnsi="Arial" w:cs="Arial"/>
          <w:sz w:val="24"/>
          <w:szCs w:val="24"/>
        </w:rPr>
        <w:t>Новотузуклейский</w:t>
      </w:r>
      <w:proofErr w:type="spellEnd"/>
      <w:r w:rsidR="00E3642D" w:rsidRPr="008E0158">
        <w:rPr>
          <w:rFonts w:ascii="Arial" w:hAnsi="Arial" w:cs="Arial"/>
          <w:sz w:val="24"/>
          <w:szCs w:val="24"/>
        </w:rPr>
        <w:t xml:space="preserve"> сельс</w:t>
      </w:r>
      <w:r w:rsidR="00E3642D">
        <w:rPr>
          <w:rFonts w:ascii="Arial" w:hAnsi="Arial" w:cs="Arial"/>
          <w:sz w:val="24"/>
          <w:szCs w:val="24"/>
        </w:rPr>
        <w:t>овет»</w:t>
      </w:r>
      <w:r w:rsidRPr="000919D2">
        <w:rPr>
          <w:rFonts w:ascii="Arial" w:eastAsia="Calibri" w:hAnsi="Arial" w:cs="Arial"/>
          <w:sz w:val="24"/>
          <w:szCs w:val="24"/>
        </w:rPr>
        <w:t>:</w:t>
      </w:r>
    </w:p>
    <w:p w:rsidR="000919D2" w:rsidRPr="000919D2" w:rsidRDefault="000919D2" w:rsidP="000919D2">
      <w:pPr>
        <w:spacing w:line="276" w:lineRule="auto"/>
        <w:rPr>
          <w:rFonts w:ascii="Arial" w:eastAsia="Calibri" w:hAnsi="Arial" w:cs="Arial"/>
          <w:sz w:val="24"/>
          <w:szCs w:val="24"/>
        </w:rPr>
      </w:pPr>
      <w:r w:rsidRPr="000919D2">
        <w:rPr>
          <w:rFonts w:ascii="Arial" w:eastAsia="Calibri" w:hAnsi="Arial" w:cs="Arial"/>
          <w:sz w:val="24"/>
          <w:szCs w:val="24"/>
        </w:rPr>
        <w:t>- заболевания гриппом, вирусным гепатитом (носящие очаговый характер без признаков эпидемии);</w:t>
      </w:r>
    </w:p>
    <w:p w:rsidR="000919D2" w:rsidRPr="000919D2" w:rsidRDefault="000919D2" w:rsidP="000919D2">
      <w:pPr>
        <w:spacing w:line="276" w:lineRule="auto"/>
        <w:rPr>
          <w:rFonts w:ascii="Arial" w:eastAsia="Calibri" w:hAnsi="Arial" w:cs="Arial"/>
          <w:sz w:val="24"/>
          <w:szCs w:val="24"/>
        </w:rPr>
      </w:pPr>
      <w:r w:rsidRPr="000919D2">
        <w:rPr>
          <w:rFonts w:ascii="Arial" w:eastAsia="Calibri" w:hAnsi="Arial" w:cs="Arial"/>
          <w:sz w:val="24"/>
          <w:szCs w:val="24"/>
        </w:rPr>
        <w:t>- случаи заболевания животных бешенством – переносчиками болезни являются дикие животные;</w:t>
      </w:r>
    </w:p>
    <w:p w:rsidR="000919D2" w:rsidRPr="000919D2" w:rsidRDefault="000919D2" w:rsidP="000919D2">
      <w:pPr>
        <w:spacing w:line="276" w:lineRule="auto"/>
        <w:rPr>
          <w:rFonts w:ascii="Arial" w:eastAsia="Calibri" w:hAnsi="Arial" w:cs="Arial"/>
          <w:sz w:val="24"/>
          <w:szCs w:val="24"/>
        </w:rPr>
      </w:pPr>
      <w:r w:rsidRPr="000919D2">
        <w:rPr>
          <w:rFonts w:ascii="Arial" w:eastAsia="Calibri" w:hAnsi="Arial" w:cs="Arial"/>
          <w:sz w:val="24"/>
          <w:szCs w:val="24"/>
        </w:rPr>
        <w:t>- вспышки массового размножения опасных болезней и вредителей сельскохозяйственных растений.</w:t>
      </w:r>
    </w:p>
    <w:p w:rsidR="00B163D7" w:rsidRPr="00F0543B" w:rsidRDefault="00B163D7" w:rsidP="000919D2">
      <w:pPr>
        <w:spacing w:line="276" w:lineRule="auto"/>
        <w:rPr>
          <w:rFonts w:ascii="Arial" w:hAnsi="Arial" w:cs="Arial"/>
          <w:sz w:val="24"/>
          <w:szCs w:val="24"/>
        </w:rPr>
      </w:pPr>
      <w:r w:rsidRPr="00F0543B">
        <w:rPr>
          <w:rFonts w:ascii="Arial" w:hAnsi="Arial" w:cs="Arial"/>
          <w:sz w:val="24"/>
          <w:szCs w:val="24"/>
        </w:rPr>
        <w:t xml:space="preserve">В целях профилактики возникновения данных ЧС на территории </w:t>
      </w:r>
      <w:r w:rsidR="00E4533D" w:rsidRPr="00E4533D">
        <w:rPr>
          <w:rFonts w:ascii="Arial" w:eastAsia="Calibri" w:hAnsi="Arial" w:cs="Arial"/>
          <w:sz w:val="24"/>
          <w:szCs w:val="24"/>
        </w:rPr>
        <w:t>муниципального образования «</w:t>
      </w:r>
      <w:proofErr w:type="spellStart"/>
      <w:r w:rsidR="00E4533D" w:rsidRPr="00E4533D">
        <w:rPr>
          <w:rFonts w:ascii="Arial" w:eastAsia="Calibri" w:hAnsi="Arial" w:cs="Arial"/>
          <w:sz w:val="24"/>
          <w:szCs w:val="24"/>
        </w:rPr>
        <w:t>Новотузуклейский</w:t>
      </w:r>
      <w:proofErr w:type="spellEnd"/>
      <w:r w:rsidR="00E4533D" w:rsidRPr="00E4533D">
        <w:rPr>
          <w:rFonts w:ascii="Arial" w:eastAsia="Calibri" w:hAnsi="Arial" w:cs="Arial"/>
          <w:sz w:val="24"/>
          <w:szCs w:val="24"/>
        </w:rPr>
        <w:t xml:space="preserve"> сельсовет»</w:t>
      </w:r>
      <w:r w:rsidR="00E4533D">
        <w:rPr>
          <w:rFonts w:ascii="Arial" w:eastAsia="Calibri" w:hAnsi="Arial" w:cs="Arial"/>
          <w:sz w:val="24"/>
          <w:szCs w:val="24"/>
        </w:rPr>
        <w:t xml:space="preserve"> </w:t>
      </w:r>
      <w:r w:rsidRPr="00F0543B">
        <w:rPr>
          <w:rFonts w:ascii="Arial" w:hAnsi="Arial" w:cs="Arial"/>
          <w:sz w:val="24"/>
          <w:szCs w:val="24"/>
        </w:rPr>
        <w:t>осуществляются следующие превентивные мероприятия, проводимые органами местного самоуправления:</w:t>
      </w:r>
    </w:p>
    <w:p w:rsidR="00B163D7" w:rsidRPr="00F0543B" w:rsidRDefault="00B163D7" w:rsidP="00B163D7">
      <w:pPr>
        <w:spacing w:line="276" w:lineRule="auto"/>
        <w:rPr>
          <w:rFonts w:ascii="Arial" w:hAnsi="Arial" w:cs="Arial"/>
          <w:sz w:val="24"/>
          <w:szCs w:val="24"/>
        </w:rPr>
      </w:pPr>
      <w:r w:rsidRPr="00F0543B">
        <w:rPr>
          <w:rFonts w:ascii="Arial" w:hAnsi="Arial" w:cs="Arial"/>
          <w:sz w:val="24"/>
          <w:szCs w:val="24"/>
        </w:rPr>
        <w:t>1. Ежегодная вакцинация населения от инфекционных болезней;</w:t>
      </w:r>
    </w:p>
    <w:p w:rsidR="00B163D7" w:rsidRPr="00F0543B" w:rsidRDefault="00B163D7" w:rsidP="00B163D7">
      <w:pPr>
        <w:spacing w:line="276" w:lineRule="auto"/>
        <w:rPr>
          <w:rFonts w:ascii="Arial" w:hAnsi="Arial" w:cs="Arial"/>
          <w:sz w:val="24"/>
          <w:szCs w:val="24"/>
        </w:rPr>
      </w:pPr>
      <w:r w:rsidRPr="00F0543B">
        <w:rPr>
          <w:rFonts w:ascii="Arial" w:hAnsi="Arial" w:cs="Arial"/>
          <w:sz w:val="24"/>
          <w:szCs w:val="24"/>
        </w:rPr>
        <w:t>2. Ежегодная вакцинация поголовья птицы;</w:t>
      </w:r>
    </w:p>
    <w:p w:rsidR="00B163D7" w:rsidRPr="00F0543B" w:rsidRDefault="00B163D7" w:rsidP="00B163D7">
      <w:pPr>
        <w:spacing w:line="276" w:lineRule="auto"/>
        <w:rPr>
          <w:rFonts w:ascii="Arial" w:hAnsi="Arial" w:cs="Arial"/>
          <w:sz w:val="24"/>
          <w:szCs w:val="24"/>
        </w:rPr>
      </w:pPr>
      <w:r w:rsidRPr="00F0543B">
        <w:rPr>
          <w:rFonts w:ascii="Arial" w:hAnsi="Arial" w:cs="Arial"/>
          <w:sz w:val="24"/>
          <w:szCs w:val="24"/>
        </w:rPr>
        <w:t>5. Своевременный вывоз мусора, уборка в подъездах жилых домов;</w:t>
      </w:r>
    </w:p>
    <w:p w:rsidR="00B163D7" w:rsidRPr="00F0543B" w:rsidRDefault="00B163D7" w:rsidP="00B163D7">
      <w:pPr>
        <w:spacing w:line="276" w:lineRule="auto"/>
        <w:rPr>
          <w:rFonts w:ascii="Arial" w:hAnsi="Arial" w:cs="Arial"/>
          <w:sz w:val="24"/>
          <w:szCs w:val="24"/>
        </w:rPr>
      </w:pPr>
      <w:r w:rsidRPr="00F0543B">
        <w:rPr>
          <w:rFonts w:ascii="Arial" w:hAnsi="Arial" w:cs="Arial"/>
          <w:sz w:val="24"/>
          <w:szCs w:val="24"/>
        </w:rPr>
        <w:t>6. Работа с населением;</w:t>
      </w:r>
    </w:p>
    <w:p w:rsidR="00B163D7" w:rsidRPr="00F0543B" w:rsidRDefault="00B163D7" w:rsidP="00B163D7">
      <w:pPr>
        <w:spacing w:line="276" w:lineRule="auto"/>
        <w:rPr>
          <w:rFonts w:ascii="Arial" w:hAnsi="Arial" w:cs="Arial"/>
          <w:sz w:val="24"/>
          <w:szCs w:val="24"/>
        </w:rPr>
      </w:pPr>
      <w:r w:rsidRPr="00F0543B">
        <w:rPr>
          <w:rFonts w:ascii="Arial" w:hAnsi="Arial" w:cs="Arial"/>
          <w:sz w:val="24"/>
          <w:szCs w:val="24"/>
        </w:rPr>
        <w:t xml:space="preserve">7. Работа со средствами СМИ. </w:t>
      </w:r>
    </w:p>
    <w:p w:rsidR="00F0543B" w:rsidRPr="00F0543B" w:rsidRDefault="00B163D7" w:rsidP="00B163D7">
      <w:pPr>
        <w:spacing w:line="276" w:lineRule="auto"/>
        <w:rPr>
          <w:rFonts w:ascii="Arial" w:hAnsi="Arial" w:cs="Arial"/>
          <w:sz w:val="24"/>
          <w:szCs w:val="24"/>
        </w:rPr>
      </w:pPr>
      <w:r w:rsidRPr="00F0543B">
        <w:rPr>
          <w:rFonts w:ascii="Arial" w:hAnsi="Arial" w:cs="Arial"/>
          <w:sz w:val="24"/>
          <w:szCs w:val="24"/>
        </w:rPr>
        <w:t xml:space="preserve">8. Создание запаса </w:t>
      </w:r>
      <w:proofErr w:type="spellStart"/>
      <w:r w:rsidRPr="00F0543B">
        <w:rPr>
          <w:rFonts w:ascii="Arial" w:hAnsi="Arial" w:cs="Arial"/>
          <w:sz w:val="24"/>
          <w:szCs w:val="24"/>
        </w:rPr>
        <w:t>дезинфектантов</w:t>
      </w:r>
      <w:proofErr w:type="spellEnd"/>
      <w:r w:rsidRPr="00F0543B">
        <w:rPr>
          <w:rFonts w:ascii="Arial" w:hAnsi="Arial" w:cs="Arial"/>
          <w:sz w:val="24"/>
          <w:szCs w:val="24"/>
        </w:rPr>
        <w:t xml:space="preserve"> и средств индивидуальной защиты.</w:t>
      </w:r>
    </w:p>
    <w:p w:rsidR="00BC11C9" w:rsidRDefault="00BC11C9" w:rsidP="00E17B24">
      <w:pPr>
        <w:spacing w:line="276" w:lineRule="auto"/>
        <w:rPr>
          <w:rFonts w:ascii="Arial" w:hAnsi="Arial" w:cs="Arial"/>
          <w:sz w:val="24"/>
          <w:szCs w:val="24"/>
        </w:rPr>
      </w:pPr>
    </w:p>
    <w:p w:rsidR="00BC11C9" w:rsidRPr="008636CE" w:rsidRDefault="00BB69A3" w:rsidP="009E1E09">
      <w:pPr>
        <w:spacing w:line="276" w:lineRule="auto"/>
        <w:ind w:left="567" w:firstLine="0"/>
        <w:outlineLvl w:val="2"/>
        <w:rPr>
          <w:rFonts w:ascii="Arial" w:hAnsi="Arial" w:cs="Arial"/>
          <w:b/>
          <w:sz w:val="24"/>
          <w:szCs w:val="24"/>
        </w:rPr>
      </w:pPr>
      <w:bookmarkStart w:id="61" w:name="_Toc115360856"/>
      <w:r>
        <w:rPr>
          <w:rFonts w:ascii="Arial" w:hAnsi="Arial" w:cs="Arial"/>
          <w:b/>
          <w:sz w:val="24"/>
          <w:szCs w:val="24"/>
        </w:rPr>
        <w:lastRenderedPageBreak/>
        <w:t>3.8</w:t>
      </w:r>
      <w:r w:rsidR="0087183B">
        <w:rPr>
          <w:rFonts w:ascii="Arial" w:hAnsi="Arial" w:cs="Arial"/>
          <w:b/>
          <w:sz w:val="24"/>
          <w:szCs w:val="24"/>
        </w:rPr>
        <w:t>.</w:t>
      </w:r>
      <w:r w:rsidR="000E1597">
        <w:rPr>
          <w:rFonts w:ascii="Arial" w:hAnsi="Arial" w:cs="Arial"/>
          <w:b/>
          <w:sz w:val="24"/>
          <w:szCs w:val="24"/>
        </w:rPr>
        <w:t>4</w:t>
      </w:r>
      <w:r w:rsidR="00BC11C9" w:rsidRPr="008636CE">
        <w:rPr>
          <w:rFonts w:ascii="Arial" w:hAnsi="Arial" w:cs="Arial"/>
          <w:b/>
          <w:sz w:val="24"/>
          <w:szCs w:val="24"/>
        </w:rPr>
        <w:t xml:space="preserve"> </w:t>
      </w:r>
      <w:r w:rsidR="00F148A1">
        <w:rPr>
          <w:rFonts w:ascii="Arial" w:hAnsi="Arial" w:cs="Arial"/>
          <w:b/>
          <w:sz w:val="24"/>
          <w:szCs w:val="24"/>
        </w:rPr>
        <w:t xml:space="preserve">Мероприятия </w:t>
      </w:r>
      <w:r w:rsidR="0087183B">
        <w:rPr>
          <w:rFonts w:ascii="Arial" w:hAnsi="Arial" w:cs="Arial"/>
          <w:b/>
          <w:sz w:val="24"/>
          <w:szCs w:val="24"/>
        </w:rPr>
        <w:t xml:space="preserve">по </w:t>
      </w:r>
      <w:r w:rsidR="00F148A1">
        <w:rPr>
          <w:rFonts w:ascii="Arial" w:hAnsi="Arial" w:cs="Arial"/>
          <w:b/>
          <w:sz w:val="24"/>
          <w:szCs w:val="24"/>
        </w:rPr>
        <w:t xml:space="preserve">смягчению и предотвращению чрезвычайных ситуаций территории </w:t>
      </w:r>
      <w:r w:rsidR="00E3642D" w:rsidRPr="00E3642D">
        <w:rPr>
          <w:rFonts w:ascii="Arial" w:hAnsi="Arial" w:cs="Arial"/>
          <w:b/>
          <w:sz w:val="24"/>
          <w:szCs w:val="24"/>
        </w:rPr>
        <w:t>муниципального образования «</w:t>
      </w:r>
      <w:proofErr w:type="spellStart"/>
      <w:r w:rsidR="00E3642D" w:rsidRPr="00E3642D">
        <w:rPr>
          <w:rFonts w:ascii="Arial" w:hAnsi="Arial" w:cs="Arial"/>
          <w:b/>
          <w:sz w:val="24"/>
          <w:szCs w:val="24"/>
        </w:rPr>
        <w:t>Новотузуклейский</w:t>
      </w:r>
      <w:proofErr w:type="spellEnd"/>
      <w:r w:rsidR="00E3642D" w:rsidRPr="00E3642D">
        <w:rPr>
          <w:rFonts w:ascii="Arial" w:hAnsi="Arial" w:cs="Arial"/>
          <w:b/>
          <w:sz w:val="24"/>
          <w:szCs w:val="24"/>
        </w:rPr>
        <w:t xml:space="preserve"> сельсовет»</w:t>
      </w:r>
      <w:bookmarkEnd w:id="61"/>
    </w:p>
    <w:p w:rsidR="00F0543B" w:rsidRPr="00F0543B" w:rsidRDefault="00BE412C" w:rsidP="00F0543B">
      <w:pPr>
        <w:spacing w:line="276" w:lineRule="auto"/>
        <w:rPr>
          <w:rFonts w:ascii="Arial" w:hAnsi="Arial" w:cs="Arial"/>
          <w:sz w:val="24"/>
          <w:szCs w:val="24"/>
        </w:rPr>
      </w:pPr>
      <w:r w:rsidRPr="00B04A3E">
        <w:rPr>
          <w:rFonts w:ascii="Arial" w:eastAsia="Calibri" w:hAnsi="Arial" w:cs="Arial"/>
          <w:sz w:val="24"/>
          <w:szCs w:val="24"/>
        </w:rPr>
        <w:t xml:space="preserve">Перечень мероприятий по обеспечению пожарной безопасности. </w:t>
      </w:r>
      <w:r w:rsidR="00F0543B" w:rsidRPr="00F0543B">
        <w:rPr>
          <w:rFonts w:ascii="Arial" w:hAnsi="Arial" w:cs="Arial"/>
          <w:sz w:val="24"/>
          <w:szCs w:val="24"/>
        </w:rPr>
        <w:t xml:space="preserve">ЧС, связанные с возникновением пожаров на территории, чаще всего возникают на объектах социально-бытового назначения. Причинами таких ЧС в основном являются нарушения правил пожарной безопасности, правил эксплуатации электрооборудования и </w:t>
      </w:r>
      <w:r w:rsidR="00FE5629">
        <w:rPr>
          <w:rFonts w:ascii="Arial" w:hAnsi="Arial" w:cs="Arial"/>
          <w:sz w:val="24"/>
          <w:szCs w:val="24"/>
        </w:rPr>
        <w:t>неосторожное обращение с огнем.</w:t>
      </w:r>
    </w:p>
    <w:p w:rsidR="00F0543B" w:rsidRPr="00F0543B" w:rsidRDefault="00F0543B" w:rsidP="00F0543B">
      <w:pPr>
        <w:spacing w:line="276" w:lineRule="auto"/>
        <w:rPr>
          <w:rFonts w:ascii="Arial" w:hAnsi="Arial" w:cs="Arial"/>
          <w:sz w:val="24"/>
          <w:szCs w:val="24"/>
        </w:rPr>
      </w:pPr>
      <w:r w:rsidRPr="00F0543B">
        <w:rPr>
          <w:rFonts w:ascii="Arial" w:hAnsi="Arial" w:cs="Arial"/>
          <w:sz w:val="24"/>
          <w:szCs w:val="24"/>
        </w:rPr>
        <w:t>В соответствии с Федеральным законом от 22.07.2008 № 123-ФЗ «Технический регламент о требованиях пожарной безопасности» к опасным факторам пожара, воздействующим на людей и имущество, относятся: пламя и искры; тепловой поток; повышенная температура окружающей среды; повышенная концентрация токсичных продуктов горения и термического разложения; пониженная концентрация кислорода; снижение видимости в дыму.</w:t>
      </w:r>
    </w:p>
    <w:p w:rsidR="00F0543B" w:rsidRPr="00F0543B" w:rsidRDefault="00A97A1B" w:rsidP="00F0543B">
      <w:pPr>
        <w:spacing w:line="276" w:lineRule="auto"/>
        <w:rPr>
          <w:rFonts w:ascii="Arial" w:hAnsi="Arial" w:cs="Arial"/>
          <w:sz w:val="24"/>
          <w:szCs w:val="24"/>
        </w:rPr>
      </w:pPr>
      <w:r w:rsidRPr="00F0543B">
        <w:rPr>
          <w:rFonts w:ascii="Arial" w:hAnsi="Arial" w:cs="Arial"/>
          <w:sz w:val="24"/>
          <w:szCs w:val="24"/>
        </w:rPr>
        <w:t xml:space="preserve">Защита </w:t>
      </w:r>
      <w:r w:rsidR="00F0543B" w:rsidRPr="00F0543B">
        <w:rPr>
          <w:rFonts w:ascii="Arial" w:hAnsi="Arial" w:cs="Arial"/>
          <w:sz w:val="24"/>
          <w:szCs w:val="24"/>
        </w:rPr>
        <w:t>людей и имущества от воздействия опасных факторов пожара и (или) ограничение последствий их воздействия обеспечиваются одним или несколькими из следующих способов:</w:t>
      </w:r>
    </w:p>
    <w:p w:rsidR="00F0543B" w:rsidRPr="00CD418C" w:rsidRDefault="00F0543B" w:rsidP="00211BB3">
      <w:pPr>
        <w:pStyle w:val="a9"/>
        <w:numPr>
          <w:ilvl w:val="0"/>
          <w:numId w:val="80"/>
        </w:numPr>
        <w:tabs>
          <w:tab w:val="left" w:pos="993"/>
        </w:tabs>
        <w:spacing w:line="276" w:lineRule="auto"/>
        <w:ind w:left="0" w:firstLine="709"/>
        <w:rPr>
          <w:rFonts w:ascii="Arial" w:hAnsi="Arial" w:cs="Arial"/>
          <w:sz w:val="24"/>
          <w:szCs w:val="24"/>
        </w:rPr>
      </w:pPr>
      <w:r w:rsidRPr="00CD418C">
        <w:rPr>
          <w:rFonts w:ascii="Arial" w:hAnsi="Arial" w:cs="Arial"/>
          <w:sz w:val="24"/>
          <w:szCs w:val="24"/>
        </w:rPr>
        <w:t>применение объемно-планировочных решений и средств, обеспечивающих ограничение распространения пожара за пределы очага;</w:t>
      </w:r>
    </w:p>
    <w:p w:rsidR="00F0543B" w:rsidRPr="00CD418C" w:rsidRDefault="00F0543B" w:rsidP="00211BB3">
      <w:pPr>
        <w:pStyle w:val="a9"/>
        <w:numPr>
          <w:ilvl w:val="0"/>
          <w:numId w:val="80"/>
        </w:numPr>
        <w:tabs>
          <w:tab w:val="left" w:pos="993"/>
        </w:tabs>
        <w:spacing w:line="276" w:lineRule="auto"/>
        <w:ind w:left="0" w:firstLine="709"/>
        <w:rPr>
          <w:rFonts w:ascii="Arial" w:hAnsi="Arial" w:cs="Arial"/>
          <w:sz w:val="24"/>
          <w:szCs w:val="24"/>
        </w:rPr>
      </w:pPr>
      <w:r w:rsidRPr="00CD418C">
        <w:rPr>
          <w:rFonts w:ascii="Arial" w:hAnsi="Arial" w:cs="Arial"/>
          <w:sz w:val="24"/>
          <w:szCs w:val="24"/>
        </w:rPr>
        <w:t>устройство эвакуационных путей, удовлетворяющих требованиям безопасной эвакуации людей при пожаре;</w:t>
      </w:r>
    </w:p>
    <w:p w:rsidR="00F0543B" w:rsidRPr="00CD418C" w:rsidRDefault="00F0543B" w:rsidP="00211BB3">
      <w:pPr>
        <w:pStyle w:val="a9"/>
        <w:numPr>
          <w:ilvl w:val="0"/>
          <w:numId w:val="80"/>
        </w:numPr>
        <w:tabs>
          <w:tab w:val="left" w:pos="993"/>
        </w:tabs>
        <w:spacing w:line="276" w:lineRule="auto"/>
        <w:ind w:left="0" w:firstLine="709"/>
        <w:rPr>
          <w:rFonts w:ascii="Arial" w:hAnsi="Arial" w:cs="Arial"/>
          <w:sz w:val="24"/>
          <w:szCs w:val="24"/>
        </w:rPr>
      </w:pPr>
      <w:r w:rsidRPr="00CD418C">
        <w:rPr>
          <w:rFonts w:ascii="Arial" w:hAnsi="Arial" w:cs="Arial"/>
          <w:sz w:val="24"/>
          <w:szCs w:val="24"/>
        </w:rPr>
        <w:t>устройство систем обнаружения пожара (установок и систем пожарной сигнализации), оповещения и управления эвакуацией людей при пожаре;</w:t>
      </w:r>
    </w:p>
    <w:p w:rsidR="00F0543B" w:rsidRPr="00CD418C" w:rsidRDefault="00F0543B" w:rsidP="00211BB3">
      <w:pPr>
        <w:pStyle w:val="a9"/>
        <w:numPr>
          <w:ilvl w:val="0"/>
          <w:numId w:val="80"/>
        </w:numPr>
        <w:tabs>
          <w:tab w:val="left" w:pos="993"/>
        </w:tabs>
        <w:spacing w:line="276" w:lineRule="auto"/>
        <w:ind w:left="0" w:firstLine="709"/>
        <w:rPr>
          <w:rFonts w:ascii="Arial" w:hAnsi="Arial" w:cs="Arial"/>
          <w:sz w:val="24"/>
          <w:szCs w:val="24"/>
        </w:rPr>
      </w:pPr>
      <w:r w:rsidRPr="00CD418C">
        <w:rPr>
          <w:rFonts w:ascii="Arial" w:hAnsi="Arial" w:cs="Arial"/>
          <w:sz w:val="24"/>
          <w:szCs w:val="24"/>
        </w:rPr>
        <w:t xml:space="preserve">применение систем коллективной защиты (в том числе </w:t>
      </w:r>
      <w:proofErr w:type="spellStart"/>
      <w:r w:rsidRPr="00CD418C">
        <w:rPr>
          <w:rFonts w:ascii="Arial" w:hAnsi="Arial" w:cs="Arial"/>
          <w:sz w:val="24"/>
          <w:szCs w:val="24"/>
        </w:rPr>
        <w:t>противодымной</w:t>
      </w:r>
      <w:proofErr w:type="spellEnd"/>
      <w:r w:rsidRPr="00CD418C">
        <w:rPr>
          <w:rFonts w:ascii="Arial" w:hAnsi="Arial" w:cs="Arial"/>
          <w:sz w:val="24"/>
          <w:szCs w:val="24"/>
        </w:rPr>
        <w:t>) и средств индивидуальной защиты людей от воздействия опасных факторов пожара;</w:t>
      </w:r>
    </w:p>
    <w:p w:rsidR="00F0543B" w:rsidRPr="00CD418C" w:rsidRDefault="00F0543B" w:rsidP="00211BB3">
      <w:pPr>
        <w:pStyle w:val="a9"/>
        <w:numPr>
          <w:ilvl w:val="0"/>
          <w:numId w:val="80"/>
        </w:numPr>
        <w:tabs>
          <w:tab w:val="left" w:pos="993"/>
        </w:tabs>
        <w:spacing w:line="276" w:lineRule="auto"/>
        <w:ind w:left="0" w:firstLine="709"/>
        <w:rPr>
          <w:rFonts w:ascii="Arial" w:hAnsi="Arial" w:cs="Arial"/>
          <w:sz w:val="24"/>
          <w:szCs w:val="24"/>
        </w:rPr>
      </w:pPr>
      <w:r w:rsidRPr="00CD418C">
        <w:rPr>
          <w:rFonts w:ascii="Arial" w:hAnsi="Arial" w:cs="Arial"/>
          <w:sz w:val="24"/>
          <w:szCs w:val="24"/>
        </w:rPr>
        <w:t>применение основных строительных конструкций с пределами огнестойкости и классами пожарной опасности;</w:t>
      </w:r>
    </w:p>
    <w:p w:rsidR="00F0543B" w:rsidRPr="00CD418C" w:rsidRDefault="00F0543B" w:rsidP="00211BB3">
      <w:pPr>
        <w:pStyle w:val="a9"/>
        <w:numPr>
          <w:ilvl w:val="0"/>
          <w:numId w:val="80"/>
        </w:numPr>
        <w:tabs>
          <w:tab w:val="left" w:pos="993"/>
        </w:tabs>
        <w:spacing w:line="276" w:lineRule="auto"/>
        <w:ind w:left="0" w:firstLine="709"/>
        <w:rPr>
          <w:rFonts w:ascii="Arial" w:hAnsi="Arial" w:cs="Arial"/>
          <w:sz w:val="24"/>
          <w:szCs w:val="24"/>
        </w:rPr>
      </w:pPr>
      <w:r w:rsidRPr="00CD418C">
        <w:rPr>
          <w:rFonts w:ascii="Arial" w:hAnsi="Arial" w:cs="Arial"/>
          <w:sz w:val="24"/>
          <w:szCs w:val="24"/>
        </w:rPr>
        <w:t>устройство на технологическом оборудовании систем противовзрывной защиты;</w:t>
      </w:r>
    </w:p>
    <w:p w:rsidR="00F0543B" w:rsidRPr="00CD418C" w:rsidRDefault="00F0543B" w:rsidP="00211BB3">
      <w:pPr>
        <w:pStyle w:val="a9"/>
        <w:numPr>
          <w:ilvl w:val="0"/>
          <w:numId w:val="80"/>
        </w:numPr>
        <w:tabs>
          <w:tab w:val="left" w:pos="993"/>
        </w:tabs>
        <w:spacing w:line="276" w:lineRule="auto"/>
        <w:ind w:left="0" w:firstLine="709"/>
        <w:rPr>
          <w:rFonts w:ascii="Arial" w:hAnsi="Arial" w:cs="Arial"/>
          <w:sz w:val="24"/>
          <w:szCs w:val="24"/>
        </w:rPr>
      </w:pPr>
      <w:r w:rsidRPr="00CD418C">
        <w:rPr>
          <w:rFonts w:ascii="Arial" w:hAnsi="Arial" w:cs="Arial"/>
          <w:sz w:val="24"/>
          <w:szCs w:val="24"/>
        </w:rPr>
        <w:t>применение первичных средств пожаротушения;</w:t>
      </w:r>
    </w:p>
    <w:p w:rsidR="00F0543B" w:rsidRPr="00CD418C" w:rsidRDefault="00F0543B" w:rsidP="00211BB3">
      <w:pPr>
        <w:pStyle w:val="a9"/>
        <w:numPr>
          <w:ilvl w:val="0"/>
          <w:numId w:val="80"/>
        </w:numPr>
        <w:tabs>
          <w:tab w:val="left" w:pos="993"/>
        </w:tabs>
        <w:spacing w:line="276" w:lineRule="auto"/>
        <w:ind w:left="0" w:firstLine="709"/>
        <w:rPr>
          <w:rFonts w:ascii="Arial" w:hAnsi="Arial" w:cs="Arial"/>
          <w:sz w:val="24"/>
          <w:szCs w:val="24"/>
        </w:rPr>
      </w:pPr>
      <w:r w:rsidRPr="00CD418C">
        <w:rPr>
          <w:rFonts w:ascii="Arial" w:hAnsi="Arial" w:cs="Arial"/>
          <w:sz w:val="24"/>
          <w:szCs w:val="24"/>
        </w:rPr>
        <w:t>организация деятельности подразделений пожарной охраны.</w:t>
      </w:r>
    </w:p>
    <w:p w:rsidR="00F0543B" w:rsidRPr="00F0543B" w:rsidRDefault="00F0543B" w:rsidP="00F0543B">
      <w:pPr>
        <w:spacing w:line="276" w:lineRule="auto"/>
        <w:rPr>
          <w:rFonts w:ascii="Arial" w:hAnsi="Arial" w:cs="Arial"/>
          <w:sz w:val="24"/>
          <w:szCs w:val="24"/>
        </w:rPr>
      </w:pPr>
      <w:r w:rsidRPr="00F0543B">
        <w:rPr>
          <w:rFonts w:ascii="Arial" w:hAnsi="Arial" w:cs="Arial"/>
          <w:sz w:val="24"/>
          <w:szCs w:val="24"/>
        </w:rPr>
        <w:t>Здания, сооружения и строения должны быть обеспечены первичными средствами пожаротушения лицами, уполномоченными владеть, пользоваться или распоряжаться такими зданиями, сооружениями и строениями.</w:t>
      </w:r>
    </w:p>
    <w:p w:rsidR="00F0543B" w:rsidRPr="00F0543B" w:rsidRDefault="00F0543B" w:rsidP="00F0543B">
      <w:pPr>
        <w:spacing w:line="276" w:lineRule="auto"/>
        <w:rPr>
          <w:rFonts w:ascii="Arial" w:hAnsi="Arial" w:cs="Arial"/>
          <w:sz w:val="24"/>
          <w:szCs w:val="24"/>
        </w:rPr>
      </w:pPr>
      <w:r w:rsidRPr="00F0543B">
        <w:rPr>
          <w:rFonts w:ascii="Arial" w:hAnsi="Arial" w:cs="Arial"/>
          <w:sz w:val="24"/>
          <w:szCs w:val="24"/>
        </w:rPr>
        <w:t>В соответствии с Феде</w:t>
      </w:r>
      <w:r w:rsidR="008515F1">
        <w:rPr>
          <w:rFonts w:ascii="Arial" w:hAnsi="Arial" w:cs="Arial"/>
          <w:sz w:val="24"/>
          <w:szCs w:val="24"/>
        </w:rPr>
        <w:t>ральным законом от 22.07.2008 №</w:t>
      </w:r>
      <w:r w:rsidRPr="00F0543B">
        <w:rPr>
          <w:rFonts w:ascii="Arial" w:hAnsi="Arial" w:cs="Arial"/>
          <w:sz w:val="24"/>
          <w:szCs w:val="24"/>
        </w:rPr>
        <w:t xml:space="preserve">123-ФЗ «Технический регламент о требованиях пожарной безопасности» планировка и застройка территорий </w:t>
      </w:r>
      <w:r w:rsidR="006178C4">
        <w:rPr>
          <w:rFonts w:ascii="Arial" w:hAnsi="Arial" w:cs="Arial"/>
          <w:sz w:val="24"/>
          <w:szCs w:val="24"/>
        </w:rPr>
        <w:t>муниципальных образований</w:t>
      </w:r>
      <w:r w:rsidR="006178C4" w:rsidRPr="00F0543B">
        <w:rPr>
          <w:rFonts w:ascii="Arial" w:hAnsi="Arial" w:cs="Arial"/>
          <w:sz w:val="24"/>
          <w:szCs w:val="24"/>
        </w:rPr>
        <w:t xml:space="preserve"> </w:t>
      </w:r>
      <w:r w:rsidRPr="00F0543B">
        <w:rPr>
          <w:rFonts w:ascii="Arial" w:hAnsi="Arial" w:cs="Arial"/>
          <w:sz w:val="24"/>
          <w:szCs w:val="24"/>
        </w:rPr>
        <w:t xml:space="preserve">должна осуществляться в соответствии с генеральными планами </w:t>
      </w:r>
      <w:r w:rsidR="006178C4">
        <w:rPr>
          <w:rFonts w:ascii="Arial" w:hAnsi="Arial" w:cs="Arial"/>
          <w:sz w:val="24"/>
          <w:szCs w:val="24"/>
        </w:rPr>
        <w:t>муниципальных образований</w:t>
      </w:r>
      <w:r w:rsidRPr="00F0543B">
        <w:rPr>
          <w:rFonts w:ascii="Arial" w:hAnsi="Arial" w:cs="Arial"/>
          <w:sz w:val="24"/>
          <w:szCs w:val="24"/>
        </w:rPr>
        <w:t xml:space="preserve">, учитывающими требования пожарной безопасности, установленные данным Федеральным законом. </w:t>
      </w:r>
    </w:p>
    <w:p w:rsidR="00F0543B" w:rsidRPr="00F0543B" w:rsidRDefault="00F0543B" w:rsidP="00F0543B">
      <w:pPr>
        <w:spacing w:line="276" w:lineRule="auto"/>
        <w:rPr>
          <w:rFonts w:ascii="Arial" w:hAnsi="Arial" w:cs="Arial"/>
          <w:sz w:val="24"/>
          <w:szCs w:val="24"/>
        </w:rPr>
      </w:pPr>
      <w:r w:rsidRPr="00F0543B">
        <w:rPr>
          <w:rFonts w:ascii="Arial" w:hAnsi="Arial" w:cs="Arial"/>
          <w:sz w:val="24"/>
          <w:szCs w:val="24"/>
        </w:rPr>
        <w:t>В соответствии с Правилами пожарной безопасности в лесах, утвержденными постановлением Правительства Росси</w:t>
      </w:r>
      <w:r w:rsidR="008515F1">
        <w:rPr>
          <w:rFonts w:ascii="Arial" w:hAnsi="Arial" w:cs="Arial"/>
          <w:sz w:val="24"/>
          <w:szCs w:val="24"/>
        </w:rPr>
        <w:t>йской Федерации от 30.06.2007 №</w:t>
      </w:r>
      <w:r w:rsidRPr="00F0543B">
        <w:rPr>
          <w:rFonts w:ascii="Arial" w:hAnsi="Arial" w:cs="Arial"/>
          <w:sz w:val="24"/>
          <w:szCs w:val="24"/>
        </w:rPr>
        <w:t>417, меры пожарной безопасности в лесах включают в себя:</w:t>
      </w:r>
    </w:p>
    <w:p w:rsidR="00F0543B" w:rsidRPr="008515F1" w:rsidRDefault="00F0543B" w:rsidP="00211BB3">
      <w:pPr>
        <w:pStyle w:val="a9"/>
        <w:numPr>
          <w:ilvl w:val="0"/>
          <w:numId w:val="40"/>
        </w:numPr>
        <w:tabs>
          <w:tab w:val="left" w:pos="993"/>
        </w:tabs>
        <w:spacing w:line="276" w:lineRule="auto"/>
        <w:ind w:left="0" w:firstLine="709"/>
        <w:rPr>
          <w:rFonts w:ascii="Arial" w:hAnsi="Arial" w:cs="Arial"/>
          <w:sz w:val="24"/>
          <w:szCs w:val="24"/>
        </w:rPr>
      </w:pPr>
      <w:r w:rsidRPr="008515F1">
        <w:rPr>
          <w:rFonts w:ascii="Arial" w:hAnsi="Arial" w:cs="Arial"/>
          <w:sz w:val="24"/>
          <w:szCs w:val="24"/>
        </w:rPr>
        <w:lastRenderedPageBreak/>
        <w:t>предупреждение лесных пожаров (противопожарное обустройство лесов и обеспечение средствами предупреждения и тушения лесных пожаров);</w:t>
      </w:r>
    </w:p>
    <w:p w:rsidR="00F0543B" w:rsidRPr="008515F1" w:rsidRDefault="00F0543B" w:rsidP="00211BB3">
      <w:pPr>
        <w:pStyle w:val="a9"/>
        <w:numPr>
          <w:ilvl w:val="0"/>
          <w:numId w:val="40"/>
        </w:numPr>
        <w:tabs>
          <w:tab w:val="left" w:pos="993"/>
        </w:tabs>
        <w:spacing w:line="276" w:lineRule="auto"/>
        <w:ind w:left="0" w:firstLine="709"/>
        <w:rPr>
          <w:rFonts w:ascii="Arial" w:hAnsi="Arial" w:cs="Arial"/>
          <w:sz w:val="24"/>
          <w:szCs w:val="24"/>
        </w:rPr>
      </w:pPr>
      <w:r w:rsidRPr="008515F1">
        <w:rPr>
          <w:rFonts w:ascii="Arial" w:hAnsi="Arial" w:cs="Arial"/>
          <w:sz w:val="24"/>
          <w:szCs w:val="24"/>
        </w:rPr>
        <w:t>мониторинг пожарной опасности в лесах и лесных пожаров;</w:t>
      </w:r>
    </w:p>
    <w:p w:rsidR="00F0543B" w:rsidRPr="008515F1" w:rsidRDefault="00F0543B" w:rsidP="00211BB3">
      <w:pPr>
        <w:pStyle w:val="a9"/>
        <w:numPr>
          <w:ilvl w:val="0"/>
          <w:numId w:val="40"/>
        </w:numPr>
        <w:tabs>
          <w:tab w:val="left" w:pos="993"/>
        </w:tabs>
        <w:spacing w:line="276" w:lineRule="auto"/>
        <w:ind w:left="0" w:firstLine="709"/>
        <w:rPr>
          <w:rFonts w:ascii="Arial" w:hAnsi="Arial" w:cs="Arial"/>
          <w:sz w:val="24"/>
          <w:szCs w:val="24"/>
        </w:rPr>
      </w:pPr>
      <w:r w:rsidRPr="008515F1">
        <w:rPr>
          <w:rFonts w:ascii="Arial" w:hAnsi="Arial" w:cs="Arial"/>
          <w:sz w:val="24"/>
          <w:szCs w:val="24"/>
        </w:rPr>
        <w:t>разработку и утверждение планов тушения лесных пожаров;</w:t>
      </w:r>
    </w:p>
    <w:p w:rsidR="00F0543B" w:rsidRPr="008515F1" w:rsidRDefault="00F0543B" w:rsidP="00211BB3">
      <w:pPr>
        <w:pStyle w:val="a9"/>
        <w:numPr>
          <w:ilvl w:val="0"/>
          <w:numId w:val="40"/>
        </w:numPr>
        <w:tabs>
          <w:tab w:val="left" w:pos="993"/>
        </w:tabs>
        <w:spacing w:line="276" w:lineRule="auto"/>
        <w:ind w:left="0" w:firstLine="709"/>
        <w:rPr>
          <w:rFonts w:ascii="Arial" w:hAnsi="Arial" w:cs="Arial"/>
          <w:sz w:val="24"/>
          <w:szCs w:val="24"/>
        </w:rPr>
      </w:pPr>
      <w:r w:rsidRPr="008515F1">
        <w:rPr>
          <w:rFonts w:ascii="Arial" w:hAnsi="Arial" w:cs="Arial"/>
          <w:sz w:val="24"/>
          <w:szCs w:val="24"/>
        </w:rPr>
        <w:t>устройство противопожарных резервуаров, минерализованных полос;</w:t>
      </w:r>
    </w:p>
    <w:p w:rsidR="00F0543B" w:rsidRPr="008515F1" w:rsidRDefault="00F0543B" w:rsidP="00211BB3">
      <w:pPr>
        <w:pStyle w:val="a9"/>
        <w:numPr>
          <w:ilvl w:val="0"/>
          <w:numId w:val="40"/>
        </w:numPr>
        <w:tabs>
          <w:tab w:val="left" w:pos="993"/>
        </w:tabs>
        <w:spacing w:line="276" w:lineRule="auto"/>
        <w:ind w:left="0" w:firstLine="709"/>
        <w:rPr>
          <w:rFonts w:ascii="Arial" w:hAnsi="Arial" w:cs="Arial"/>
          <w:sz w:val="24"/>
          <w:szCs w:val="24"/>
        </w:rPr>
      </w:pPr>
      <w:r w:rsidRPr="008515F1">
        <w:rPr>
          <w:rFonts w:ascii="Arial" w:hAnsi="Arial" w:cs="Arial"/>
          <w:sz w:val="24"/>
          <w:szCs w:val="24"/>
        </w:rPr>
        <w:t>организацию противопожарной пропаганды и др.</w:t>
      </w:r>
    </w:p>
    <w:p w:rsidR="00F0543B" w:rsidRPr="00F0543B" w:rsidRDefault="00F0543B" w:rsidP="00F0543B">
      <w:pPr>
        <w:spacing w:line="276" w:lineRule="auto"/>
        <w:rPr>
          <w:rFonts w:ascii="Arial" w:hAnsi="Arial" w:cs="Arial"/>
          <w:sz w:val="24"/>
          <w:szCs w:val="24"/>
        </w:rPr>
      </w:pPr>
      <w:r w:rsidRPr="00F0543B">
        <w:rPr>
          <w:rFonts w:ascii="Arial" w:hAnsi="Arial" w:cs="Arial"/>
          <w:sz w:val="24"/>
          <w:szCs w:val="24"/>
        </w:rPr>
        <w:t xml:space="preserve">К вопросам местного значения </w:t>
      </w:r>
      <w:proofErr w:type="spellStart"/>
      <w:r w:rsidR="004577FD">
        <w:rPr>
          <w:rFonts w:ascii="Arial" w:hAnsi="Arial" w:cs="Arial"/>
          <w:sz w:val="24"/>
          <w:szCs w:val="24"/>
        </w:rPr>
        <w:t>Камызякского</w:t>
      </w:r>
      <w:proofErr w:type="spellEnd"/>
      <w:r w:rsidR="004577FD">
        <w:rPr>
          <w:rFonts w:ascii="Arial" w:hAnsi="Arial" w:cs="Arial"/>
          <w:sz w:val="24"/>
          <w:szCs w:val="24"/>
        </w:rPr>
        <w:t xml:space="preserve"> района относится</w:t>
      </w:r>
      <w:r w:rsidRPr="00F0543B">
        <w:rPr>
          <w:rFonts w:ascii="Arial" w:hAnsi="Arial" w:cs="Arial"/>
          <w:sz w:val="24"/>
          <w:szCs w:val="24"/>
        </w:rPr>
        <w:t xml:space="preserve"> обеспечение первичных мер пожарной безопасности в границах </w:t>
      </w:r>
      <w:r w:rsidR="008515F1">
        <w:rPr>
          <w:rFonts w:ascii="Arial" w:hAnsi="Arial" w:cs="Arial"/>
          <w:sz w:val="24"/>
          <w:szCs w:val="24"/>
        </w:rPr>
        <w:t>муниципального образования</w:t>
      </w:r>
      <w:r w:rsidRPr="00F0543B">
        <w:rPr>
          <w:rFonts w:ascii="Arial" w:hAnsi="Arial" w:cs="Arial"/>
          <w:sz w:val="24"/>
          <w:szCs w:val="24"/>
        </w:rPr>
        <w:t>. В соответствии с феде</w:t>
      </w:r>
      <w:r w:rsidR="008515F1">
        <w:rPr>
          <w:rFonts w:ascii="Arial" w:hAnsi="Arial" w:cs="Arial"/>
          <w:sz w:val="24"/>
          <w:szCs w:val="24"/>
        </w:rPr>
        <w:t>ральным законом от 22.07.2008 №</w:t>
      </w:r>
      <w:r w:rsidRPr="00F0543B">
        <w:rPr>
          <w:rFonts w:ascii="Arial" w:hAnsi="Arial" w:cs="Arial"/>
          <w:sz w:val="24"/>
          <w:szCs w:val="24"/>
        </w:rPr>
        <w:t>123-ФЗ «Технический регламент о требованиях пожарной безопасности». Настоящий Федеральный закон принят в целях защиты жизни, здоровья, имущества граждан и юридических лиц, государственного и муниципального имущества от пожаров, определяет основные положения технического регулирования в области пожарной безопасности и устанавливает общие требования пожарной безопасности к объектам защиты (продукции), в том числе к зданиям и сооружениям, промышленным объектам, пожарно-технической продукции и продукции общего назначения.</w:t>
      </w:r>
    </w:p>
    <w:p w:rsidR="004577FD" w:rsidRDefault="004577FD">
      <w:pPr>
        <w:rPr>
          <w:rFonts w:ascii="Arial" w:hAnsi="Arial" w:cs="Arial"/>
          <w:b/>
          <w:sz w:val="24"/>
          <w:szCs w:val="24"/>
        </w:rPr>
      </w:pPr>
      <w:r>
        <w:rPr>
          <w:rFonts w:ascii="Arial" w:hAnsi="Arial" w:cs="Arial"/>
          <w:b/>
          <w:sz w:val="24"/>
          <w:szCs w:val="24"/>
        </w:rPr>
        <w:br w:type="page"/>
      </w:r>
    </w:p>
    <w:p w:rsidR="00EA032B" w:rsidRDefault="00702A98" w:rsidP="00BD12C8">
      <w:pPr>
        <w:spacing w:line="276" w:lineRule="auto"/>
        <w:ind w:firstLine="0"/>
        <w:outlineLvl w:val="0"/>
        <w:rPr>
          <w:rFonts w:ascii="Arial" w:hAnsi="Arial" w:cs="Arial"/>
          <w:b/>
          <w:sz w:val="24"/>
          <w:szCs w:val="24"/>
        </w:rPr>
      </w:pPr>
      <w:bookmarkStart w:id="62" w:name="_Toc115360857"/>
      <w:r>
        <w:rPr>
          <w:rFonts w:ascii="Arial" w:hAnsi="Arial" w:cs="Arial"/>
          <w:b/>
          <w:sz w:val="24"/>
          <w:szCs w:val="24"/>
        </w:rPr>
        <w:lastRenderedPageBreak/>
        <w:t>4</w:t>
      </w:r>
      <w:r w:rsidR="00BD12C8" w:rsidRPr="00BD12C8">
        <w:rPr>
          <w:rFonts w:ascii="Arial" w:hAnsi="Arial" w:cs="Arial"/>
          <w:b/>
          <w:sz w:val="24"/>
          <w:szCs w:val="24"/>
        </w:rPr>
        <w:t xml:space="preserve">. </w:t>
      </w:r>
      <w:r w:rsidR="00BD12C8">
        <w:rPr>
          <w:rFonts w:ascii="Arial" w:hAnsi="Arial" w:cs="Arial"/>
          <w:b/>
          <w:sz w:val="24"/>
          <w:szCs w:val="24"/>
        </w:rPr>
        <w:t>ЗЕМЕЛЬНЫ</w:t>
      </w:r>
      <w:r w:rsidR="0087183B">
        <w:rPr>
          <w:rFonts w:ascii="Arial" w:hAnsi="Arial" w:cs="Arial"/>
          <w:b/>
          <w:sz w:val="24"/>
          <w:szCs w:val="24"/>
        </w:rPr>
        <w:t>Е</w:t>
      </w:r>
      <w:r w:rsidR="00BD12C8">
        <w:rPr>
          <w:rFonts w:ascii="Arial" w:hAnsi="Arial" w:cs="Arial"/>
          <w:b/>
          <w:sz w:val="24"/>
          <w:szCs w:val="24"/>
        </w:rPr>
        <w:t xml:space="preserve"> УЧАСТК</w:t>
      </w:r>
      <w:r w:rsidR="0087183B">
        <w:rPr>
          <w:rFonts w:ascii="Arial" w:hAnsi="Arial" w:cs="Arial"/>
          <w:b/>
          <w:sz w:val="24"/>
          <w:szCs w:val="24"/>
        </w:rPr>
        <w:t>И</w:t>
      </w:r>
      <w:r w:rsidR="00BD12C8">
        <w:rPr>
          <w:rFonts w:ascii="Arial" w:hAnsi="Arial" w:cs="Arial"/>
          <w:b/>
          <w:sz w:val="24"/>
          <w:szCs w:val="24"/>
        </w:rPr>
        <w:t>, ВКЛЮЧАЕМЫ</w:t>
      </w:r>
      <w:r w:rsidR="0087183B">
        <w:rPr>
          <w:rFonts w:ascii="Arial" w:hAnsi="Arial" w:cs="Arial"/>
          <w:b/>
          <w:sz w:val="24"/>
          <w:szCs w:val="24"/>
        </w:rPr>
        <w:t>Е (ИСКЛЮЧАЕМЫЕ</w:t>
      </w:r>
      <w:r w:rsidR="00BD12C8">
        <w:rPr>
          <w:rFonts w:ascii="Arial" w:hAnsi="Arial" w:cs="Arial"/>
          <w:b/>
          <w:sz w:val="24"/>
          <w:szCs w:val="24"/>
        </w:rPr>
        <w:t xml:space="preserve">) В (ИЗ) ГРАНИЦЫ НАСЕЛЕННЫХ ПУНКТОВ </w:t>
      </w:r>
      <w:r w:rsidR="0087183B">
        <w:rPr>
          <w:rFonts w:ascii="Arial" w:hAnsi="Arial" w:cs="Arial"/>
          <w:b/>
          <w:sz w:val="24"/>
          <w:szCs w:val="24"/>
        </w:rPr>
        <w:t>МУНИЦИПАЛЬНОГО ОБРАЗОВАНИЯ</w:t>
      </w:r>
      <w:bookmarkEnd w:id="62"/>
    </w:p>
    <w:p w:rsidR="00414007" w:rsidRDefault="00414007" w:rsidP="00414007">
      <w:pPr>
        <w:tabs>
          <w:tab w:val="left" w:pos="993"/>
        </w:tabs>
        <w:spacing w:line="276" w:lineRule="auto"/>
        <w:rPr>
          <w:rFonts w:ascii="Arial" w:hAnsi="Arial" w:cs="Arial"/>
          <w:sz w:val="24"/>
          <w:szCs w:val="24"/>
        </w:rPr>
      </w:pPr>
      <w:r w:rsidRPr="00884DC0">
        <w:rPr>
          <w:rFonts w:ascii="Arial" w:hAnsi="Arial" w:cs="Arial"/>
          <w:sz w:val="24"/>
          <w:szCs w:val="24"/>
        </w:rPr>
        <w:t xml:space="preserve">Статус и границы </w:t>
      </w:r>
      <w:r>
        <w:rPr>
          <w:rFonts w:ascii="Arial" w:hAnsi="Arial" w:cs="Arial"/>
          <w:sz w:val="24"/>
          <w:szCs w:val="24"/>
        </w:rPr>
        <w:t>муниципального образования</w:t>
      </w:r>
      <w:r w:rsidRPr="00884DC0">
        <w:rPr>
          <w:rFonts w:ascii="Arial" w:hAnsi="Arial" w:cs="Arial"/>
          <w:sz w:val="24"/>
          <w:szCs w:val="24"/>
        </w:rPr>
        <w:t xml:space="preserve"> установлены Законом </w:t>
      </w:r>
      <w:r w:rsidR="009404CE">
        <w:rPr>
          <w:rFonts w:ascii="Arial" w:hAnsi="Arial" w:cs="Arial"/>
          <w:sz w:val="24"/>
          <w:szCs w:val="24"/>
        </w:rPr>
        <w:t>Астраханской области</w:t>
      </w:r>
      <w:r w:rsidRPr="00884DC0">
        <w:rPr>
          <w:rFonts w:ascii="Arial" w:hAnsi="Arial" w:cs="Arial"/>
          <w:sz w:val="24"/>
          <w:szCs w:val="24"/>
        </w:rPr>
        <w:t xml:space="preserve"> от </w:t>
      </w:r>
      <w:r w:rsidR="009404CE">
        <w:rPr>
          <w:rFonts w:ascii="Arial" w:hAnsi="Arial" w:cs="Arial"/>
          <w:sz w:val="24"/>
          <w:szCs w:val="24"/>
        </w:rPr>
        <w:t>6</w:t>
      </w:r>
      <w:r w:rsidRPr="00884DC0">
        <w:rPr>
          <w:rFonts w:ascii="Arial" w:hAnsi="Arial" w:cs="Arial"/>
          <w:sz w:val="24"/>
          <w:szCs w:val="24"/>
        </w:rPr>
        <w:t xml:space="preserve"> </w:t>
      </w:r>
      <w:r w:rsidR="009404CE">
        <w:rPr>
          <w:rFonts w:ascii="Arial" w:hAnsi="Arial" w:cs="Arial"/>
          <w:sz w:val="24"/>
          <w:szCs w:val="24"/>
        </w:rPr>
        <w:t>августа</w:t>
      </w:r>
      <w:r w:rsidRPr="00884DC0">
        <w:rPr>
          <w:rFonts w:ascii="Arial" w:hAnsi="Arial" w:cs="Arial"/>
          <w:sz w:val="24"/>
          <w:szCs w:val="24"/>
        </w:rPr>
        <w:t xml:space="preserve"> 2004 год</w:t>
      </w:r>
      <w:r>
        <w:rPr>
          <w:rFonts w:ascii="Arial" w:hAnsi="Arial" w:cs="Arial"/>
          <w:sz w:val="24"/>
          <w:szCs w:val="24"/>
        </w:rPr>
        <w:t>а</w:t>
      </w:r>
      <w:r w:rsidRPr="00884DC0">
        <w:rPr>
          <w:rFonts w:ascii="Arial" w:hAnsi="Arial" w:cs="Arial"/>
          <w:sz w:val="24"/>
          <w:szCs w:val="24"/>
        </w:rPr>
        <w:t xml:space="preserve"> № </w:t>
      </w:r>
      <w:r w:rsidR="009404CE">
        <w:rPr>
          <w:rFonts w:ascii="Arial" w:hAnsi="Arial" w:cs="Arial"/>
          <w:sz w:val="24"/>
          <w:szCs w:val="24"/>
        </w:rPr>
        <w:t>43/2004</w:t>
      </w:r>
      <w:r w:rsidRPr="00884DC0">
        <w:rPr>
          <w:rFonts w:ascii="Arial" w:hAnsi="Arial" w:cs="Arial"/>
          <w:sz w:val="24"/>
          <w:szCs w:val="24"/>
        </w:rPr>
        <w:t>-</w:t>
      </w:r>
      <w:r w:rsidR="009404CE">
        <w:rPr>
          <w:rFonts w:ascii="Arial" w:hAnsi="Arial" w:cs="Arial"/>
          <w:sz w:val="24"/>
          <w:szCs w:val="24"/>
        </w:rPr>
        <w:t>ОЗ</w:t>
      </w:r>
      <w:r w:rsidRPr="00884DC0">
        <w:rPr>
          <w:rFonts w:ascii="Arial" w:hAnsi="Arial" w:cs="Arial"/>
          <w:sz w:val="24"/>
          <w:szCs w:val="24"/>
        </w:rPr>
        <w:t xml:space="preserve"> «О</w:t>
      </w:r>
      <w:r w:rsidR="009404CE">
        <w:rPr>
          <w:rFonts w:ascii="Arial" w:hAnsi="Arial" w:cs="Arial"/>
          <w:sz w:val="24"/>
          <w:szCs w:val="24"/>
        </w:rPr>
        <w:t>б установлении</w:t>
      </w:r>
      <w:r w:rsidR="009404CE" w:rsidRPr="009404CE">
        <w:rPr>
          <w:rFonts w:ascii="Arial" w:hAnsi="Arial" w:cs="Arial"/>
          <w:sz w:val="24"/>
          <w:szCs w:val="24"/>
        </w:rPr>
        <w:t xml:space="preserve"> </w:t>
      </w:r>
      <w:r w:rsidR="009404CE">
        <w:rPr>
          <w:rFonts w:ascii="Arial" w:hAnsi="Arial" w:cs="Arial"/>
          <w:sz w:val="24"/>
          <w:szCs w:val="24"/>
        </w:rPr>
        <w:t xml:space="preserve">границ </w:t>
      </w:r>
      <w:r w:rsidRPr="00884DC0">
        <w:rPr>
          <w:rFonts w:ascii="Arial" w:hAnsi="Arial" w:cs="Arial"/>
          <w:sz w:val="24"/>
          <w:szCs w:val="24"/>
        </w:rPr>
        <w:t xml:space="preserve">муниципальных образований </w:t>
      </w:r>
      <w:r w:rsidR="009404CE">
        <w:rPr>
          <w:rFonts w:ascii="Arial" w:hAnsi="Arial" w:cs="Arial"/>
          <w:sz w:val="24"/>
          <w:szCs w:val="24"/>
        </w:rPr>
        <w:t xml:space="preserve">и </w:t>
      </w:r>
      <w:r w:rsidR="009404CE" w:rsidRPr="00884DC0">
        <w:rPr>
          <w:rFonts w:ascii="Arial" w:hAnsi="Arial" w:cs="Arial"/>
          <w:sz w:val="24"/>
          <w:szCs w:val="24"/>
        </w:rPr>
        <w:t xml:space="preserve">наделении </w:t>
      </w:r>
      <w:r w:rsidR="009404CE">
        <w:rPr>
          <w:rFonts w:ascii="Arial" w:hAnsi="Arial" w:cs="Arial"/>
          <w:sz w:val="24"/>
          <w:szCs w:val="24"/>
        </w:rPr>
        <w:t xml:space="preserve">их </w:t>
      </w:r>
      <w:r w:rsidRPr="00884DC0">
        <w:rPr>
          <w:rFonts w:ascii="Arial" w:hAnsi="Arial" w:cs="Arial"/>
          <w:sz w:val="24"/>
          <w:szCs w:val="24"/>
        </w:rPr>
        <w:t xml:space="preserve">статусом </w:t>
      </w:r>
      <w:r w:rsidR="009404CE" w:rsidRPr="00884DC0">
        <w:rPr>
          <w:rFonts w:ascii="Arial" w:hAnsi="Arial" w:cs="Arial"/>
          <w:sz w:val="24"/>
          <w:szCs w:val="24"/>
        </w:rPr>
        <w:t>сельского</w:t>
      </w:r>
      <w:r w:rsidR="009404CE">
        <w:rPr>
          <w:rFonts w:ascii="Arial" w:hAnsi="Arial" w:cs="Arial"/>
          <w:sz w:val="24"/>
          <w:szCs w:val="24"/>
        </w:rPr>
        <w:t>,</w:t>
      </w:r>
      <w:r w:rsidR="009404CE" w:rsidRPr="00884DC0">
        <w:rPr>
          <w:rFonts w:ascii="Arial" w:hAnsi="Arial" w:cs="Arial"/>
          <w:sz w:val="24"/>
          <w:szCs w:val="24"/>
        </w:rPr>
        <w:t xml:space="preserve"> </w:t>
      </w:r>
      <w:r w:rsidR="009404CE">
        <w:rPr>
          <w:rFonts w:ascii="Arial" w:hAnsi="Arial" w:cs="Arial"/>
          <w:sz w:val="24"/>
          <w:szCs w:val="24"/>
        </w:rPr>
        <w:t>городского</w:t>
      </w:r>
      <w:r w:rsidRPr="00884DC0">
        <w:rPr>
          <w:rFonts w:ascii="Arial" w:hAnsi="Arial" w:cs="Arial"/>
          <w:sz w:val="24"/>
          <w:szCs w:val="24"/>
        </w:rPr>
        <w:t xml:space="preserve"> поселения, городского округа, муниципального района».</w:t>
      </w:r>
    </w:p>
    <w:p w:rsidR="00353E89" w:rsidRPr="00234B6B" w:rsidRDefault="00353E89" w:rsidP="00353E89">
      <w:pPr>
        <w:shd w:val="clear" w:color="auto" w:fill="FFFFFF"/>
        <w:spacing w:line="276" w:lineRule="auto"/>
        <w:rPr>
          <w:rFonts w:ascii="Arial" w:hAnsi="Arial" w:cs="Arial"/>
          <w:iCs/>
          <w:color w:val="000000"/>
          <w:sz w:val="24"/>
          <w:szCs w:val="24"/>
        </w:rPr>
      </w:pPr>
      <w:r w:rsidRPr="00234B6B">
        <w:rPr>
          <w:rFonts w:ascii="Arial" w:hAnsi="Arial" w:cs="Arial"/>
          <w:iCs/>
          <w:color w:val="000000"/>
          <w:sz w:val="24"/>
          <w:szCs w:val="24"/>
        </w:rPr>
        <w:t>Первостепенной причиной изменения границ населенны</w:t>
      </w:r>
      <w:r>
        <w:rPr>
          <w:rFonts w:ascii="Arial" w:hAnsi="Arial" w:cs="Arial"/>
          <w:iCs/>
          <w:color w:val="000000"/>
          <w:sz w:val="24"/>
          <w:szCs w:val="24"/>
        </w:rPr>
        <w:t>х</w:t>
      </w:r>
      <w:r w:rsidRPr="00234B6B">
        <w:rPr>
          <w:rFonts w:ascii="Arial" w:hAnsi="Arial" w:cs="Arial"/>
          <w:iCs/>
          <w:color w:val="000000"/>
          <w:sz w:val="24"/>
          <w:szCs w:val="24"/>
        </w:rPr>
        <w:t xml:space="preserve"> пунктов</w:t>
      </w:r>
      <w:r>
        <w:rPr>
          <w:rFonts w:ascii="Arial" w:hAnsi="Arial" w:cs="Arial"/>
          <w:iCs/>
          <w:color w:val="000000"/>
          <w:sz w:val="24"/>
          <w:szCs w:val="24"/>
        </w:rPr>
        <w:t xml:space="preserve"> </w:t>
      </w:r>
      <w:r w:rsidR="00AE523D">
        <w:rPr>
          <w:rFonts w:ascii="Arial" w:hAnsi="Arial" w:cs="Arial"/>
          <w:sz w:val="24"/>
          <w:szCs w:val="24"/>
        </w:rPr>
        <w:t>муниципального образования «</w:t>
      </w:r>
      <w:proofErr w:type="spellStart"/>
      <w:r w:rsidR="00AE523D">
        <w:rPr>
          <w:rFonts w:ascii="Arial" w:hAnsi="Arial" w:cs="Arial"/>
          <w:sz w:val="24"/>
          <w:szCs w:val="24"/>
        </w:rPr>
        <w:t>Новотузуклейский</w:t>
      </w:r>
      <w:proofErr w:type="spellEnd"/>
      <w:r w:rsidR="00AE523D">
        <w:rPr>
          <w:rFonts w:ascii="Arial" w:hAnsi="Arial" w:cs="Arial"/>
          <w:sz w:val="24"/>
          <w:szCs w:val="24"/>
        </w:rPr>
        <w:t xml:space="preserve"> сельсовет»</w:t>
      </w:r>
      <w:r>
        <w:rPr>
          <w:rFonts w:ascii="Arial" w:hAnsi="Arial" w:cs="Arial"/>
          <w:sz w:val="24"/>
          <w:szCs w:val="24"/>
        </w:rPr>
        <w:t xml:space="preserve"> </w:t>
      </w:r>
      <w:r w:rsidRPr="00234B6B">
        <w:rPr>
          <w:rFonts w:ascii="Arial" w:hAnsi="Arial" w:cs="Arial"/>
          <w:iCs/>
          <w:color w:val="000000"/>
          <w:sz w:val="24"/>
          <w:szCs w:val="24"/>
        </w:rPr>
        <w:t xml:space="preserve">является тот факт, что </w:t>
      </w:r>
      <w:r w:rsidR="0083698C">
        <w:rPr>
          <w:rFonts w:ascii="Arial" w:hAnsi="Arial" w:cs="Arial"/>
          <w:iCs/>
          <w:color w:val="000000"/>
          <w:sz w:val="24"/>
          <w:szCs w:val="24"/>
        </w:rPr>
        <w:t xml:space="preserve">в </w:t>
      </w:r>
      <w:r w:rsidRPr="00234B6B">
        <w:rPr>
          <w:rFonts w:ascii="Arial" w:hAnsi="Arial" w:cs="Arial"/>
          <w:iCs/>
          <w:color w:val="000000"/>
          <w:sz w:val="24"/>
          <w:szCs w:val="24"/>
        </w:rPr>
        <w:t xml:space="preserve">соответствии с перспективами развития </w:t>
      </w:r>
      <w:r w:rsidR="00AE523D">
        <w:rPr>
          <w:rFonts w:ascii="Arial" w:hAnsi="Arial" w:cs="Arial"/>
          <w:sz w:val="24"/>
          <w:szCs w:val="24"/>
        </w:rPr>
        <w:t>муниципального образования «</w:t>
      </w:r>
      <w:proofErr w:type="spellStart"/>
      <w:r w:rsidR="00AE523D">
        <w:rPr>
          <w:rFonts w:ascii="Arial" w:hAnsi="Arial" w:cs="Arial"/>
          <w:sz w:val="24"/>
          <w:szCs w:val="24"/>
        </w:rPr>
        <w:t>Новотузуклейский</w:t>
      </w:r>
      <w:proofErr w:type="spellEnd"/>
      <w:r w:rsidR="00AE523D">
        <w:rPr>
          <w:rFonts w:ascii="Arial" w:hAnsi="Arial" w:cs="Arial"/>
          <w:sz w:val="24"/>
          <w:szCs w:val="24"/>
        </w:rPr>
        <w:t xml:space="preserve"> сельсовет»</w:t>
      </w:r>
      <w:r w:rsidRPr="00234B6B">
        <w:rPr>
          <w:rFonts w:ascii="Arial" w:hAnsi="Arial" w:cs="Arial"/>
          <w:iCs/>
          <w:color w:val="000000"/>
          <w:sz w:val="24"/>
          <w:szCs w:val="24"/>
        </w:rPr>
        <w:t>, опр</w:t>
      </w:r>
      <w:r>
        <w:rPr>
          <w:rFonts w:ascii="Arial" w:hAnsi="Arial" w:cs="Arial"/>
          <w:iCs/>
          <w:color w:val="000000"/>
          <w:sz w:val="24"/>
          <w:szCs w:val="24"/>
        </w:rPr>
        <w:t>еделёнными</w:t>
      </w:r>
      <w:r w:rsidRPr="00234B6B">
        <w:rPr>
          <w:rFonts w:ascii="Arial" w:hAnsi="Arial" w:cs="Arial"/>
          <w:iCs/>
          <w:color w:val="000000"/>
          <w:sz w:val="24"/>
          <w:szCs w:val="24"/>
        </w:rPr>
        <w:t xml:space="preserve"> </w:t>
      </w:r>
      <w:r>
        <w:rPr>
          <w:rFonts w:ascii="Arial" w:hAnsi="Arial" w:cs="Arial"/>
          <w:iCs/>
          <w:color w:val="000000"/>
          <w:sz w:val="24"/>
          <w:szCs w:val="24"/>
        </w:rPr>
        <w:t>утвержденным</w:t>
      </w:r>
      <w:r w:rsidRPr="00234B6B">
        <w:rPr>
          <w:rFonts w:ascii="Arial" w:hAnsi="Arial" w:cs="Arial"/>
          <w:iCs/>
          <w:color w:val="000000"/>
          <w:sz w:val="24"/>
          <w:szCs w:val="24"/>
        </w:rPr>
        <w:t xml:space="preserve"> генеральным планом, а также другими документами стратегического и территориального планирования (в том числе вышестоящими), требуются дополнительные территории под развитие </w:t>
      </w:r>
      <w:r w:rsidR="00A45985">
        <w:rPr>
          <w:rFonts w:ascii="Arial" w:hAnsi="Arial" w:cs="Arial"/>
          <w:iCs/>
          <w:color w:val="000000"/>
          <w:sz w:val="24"/>
          <w:szCs w:val="24"/>
        </w:rPr>
        <w:t>общественно-деловой</w:t>
      </w:r>
      <w:r w:rsidRPr="00234B6B">
        <w:rPr>
          <w:rFonts w:ascii="Arial" w:hAnsi="Arial" w:cs="Arial"/>
          <w:iCs/>
          <w:color w:val="000000"/>
          <w:sz w:val="24"/>
          <w:szCs w:val="24"/>
        </w:rPr>
        <w:t xml:space="preserve"> застройки.</w:t>
      </w:r>
    </w:p>
    <w:p w:rsidR="00353E89" w:rsidRDefault="00353E89" w:rsidP="00353E89">
      <w:pPr>
        <w:shd w:val="clear" w:color="auto" w:fill="FFFFFF"/>
        <w:spacing w:line="276" w:lineRule="auto"/>
        <w:rPr>
          <w:rFonts w:ascii="Arial" w:hAnsi="Arial" w:cs="Arial"/>
          <w:iCs/>
          <w:color w:val="000000"/>
          <w:sz w:val="24"/>
          <w:szCs w:val="24"/>
        </w:rPr>
      </w:pPr>
      <w:r w:rsidRPr="00234B6B">
        <w:rPr>
          <w:rFonts w:ascii="Arial" w:hAnsi="Arial" w:cs="Arial"/>
          <w:iCs/>
          <w:color w:val="000000"/>
          <w:sz w:val="24"/>
          <w:szCs w:val="24"/>
        </w:rPr>
        <w:t>Согласно п.</w:t>
      </w:r>
      <w:r w:rsidR="00530A04">
        <w:rPr>
          <w:rFonts w:ascii="Arial" w:hAnsi="Arial" w:cs="Arial"/>
          <w:iCs/>
          <w:color w:val="000000"/>
          <w:sz w:val="24"/>
          <w:szCs w:val="24"/>
        </w:rPr>
        <w:t xml:space="preserve"> 2 ст. 83 Земельного кодекса РФ</w:t>
      </w:r>
      <w:r w:rsidRPr="00234B6B">
        <w:rPr>
          <w:rFonts w:ascii="Arial" w:hAnsi="Arial" w:cs="Arial"/>
          <w:iCs/>
          <w:color w:val="000000"/>
          <w:sz w:val="24"/>
          <w:szCs w:val="24"/>
        </w:rPr>
        <w:t xml:space="preserve"> границы городских, сельских населенных пунктов отделяют земли населенных пунктов от земель иных категорий и не могут пересекать границы муниципальных образований или выходить за их границы, а также пересекать границы земельных участков, предоставленных гражданам или юридическим лицам. Данным генеральным планом предусматривается перевод земельных участков из одной категории в другую (в том числе земель сельскохозяйственного назначения) для включения в границ</w:t>
      </w:r>
      <w:r w:rsidR="00A45985">
        <w:rPr>
          <w:rFonts w:ascii="Arial" w:hAnsi="Arial" w:cs="Arial"/>
          <w:iCs/>
          <w:color w:val="000000"/>
          <w:sz w:val="24"/>
          <w:szCs w:val="24"/>
        </w:rPr>
        <w:t>ы</w:t>
      </w:r>
      <w:r w:rsidRPr="00234B6B">
        <w:rPr>
          <w:rFonts w:ascii="Arial" w:hAnsi="Arial" w:cs="Arial"/>
          <w:iCs/>
          <w:color w:val="000000"/>
          <w:sz w:val="24"/>
          <w:szCs w:val="24"/>
        </w:rPr>
        <w:t xml:space="preserve"> населенных пунктов </w:t>
      </w:r>
      <w:r w:rsidR="00AE523D">
        <w:rPr>
          <w:rFonts w:ascii="Arial" w:hAnsi="Arial" w:cs="Arial"/>
          <w:sz w:val="24"/>
          <w:szCs w:val="24"/>
        </w:rPr>
        <w:t>муниципального образования «</w:t>
      </w:r>
      <w:proofErr w:type="spellStart"/>
      <w:r w:rsidR="00AE523D">
        <w:rPr>
          <w:rFonts w:ascii="Arial" w:hAnsi="Arial" w:cs="Arial"/>
          <w:sz w:val="24"/>
          <w:szCs w:val="24"/>
        </w:rPr>
        <w:t>Новотузуклейский</w:t>
      </w:r>
      <w:proofErr w:type="spellEnd"/>
      <w:r w:rsidR="00AE523D">
        <w:rPr>
          <w:rFonts w:ascii="Arial" w:hAnsi="Arial" w:cs="Arial"/>
          <w:sz w:val="24"/>
          <w:szCs w:val="24"/>
        </w:rPr>
        <w:t xml:space="preserve"> сельсовет»</w:t>
      </w:r>
      <w:r w:rsidR="00E3642D">
        <w:rPr>
          <w:rFonts w:ascii="Arial" w:hAnsi="Arial" w:cs="Arial"/>
          <w:sz w:val="24"/>
          <w:szCs w:val="24"/>
        </w:rPr>
        <w:t xml:space="preserve"> (таблица)</w:t>
      </w:r>
      <w:r w:rsidRPr="00234B6B">
        <w:rPr>
          <w:rFonts w:ascii="Arial" w:hAnsi="Arial" w:cs="Arial"/>
          <w:iCs/>
          <w:color w:val="000000"/>
          <w:sz w:val="24"/>
          <w:szCs w:val="24"/>
        </w:rPr>
        <w:t>.</w:t>
      </w:r>
    </w:p>
    <w:p w:rsidR="00122B9E" w:rsidRPr="00234B6B" w:rsidRDefault="00122B9E" w:rsidP="00353E89">
      <w:pPr>
        <w:shd w:val="clear" w:color="auto" w:fill="FFFFFF"/>
        <w:spacing w:line="276" w:lineRule="auto"/>
        <w:rPr>
          <w:rFonts w:ascii="Arial" w:hAnsi="Arial" w:cs="Arial"/>
          <w:iCs/>
          <w:color w:val="000000"/>
          <w:sz w:val="24"/>
          <w:szCs w:val="24"/>
        </w:rPr>
      </w:pPr>
    </w:p>
    <w:p w:rsidR="00E3642D" w:rsidRDefault="00E3642D" w:rsidP="00E3642D">
      <w:pPr>
        <w:pStyle w:val="af3"/>
        <w:rPr>
          <w:lang w:eastAsia="ru-RU"/>
        </w:rPr>
      </w:pPr>
      <w:r>
        <w:t xml:space="preserve">Таблица </w:t>
      </w:r>
      <w:r>
        <w:fldChar w:fldCharType="begin"/>
      </w:r>
      <w:r>
        <w:instrText xml:space="preserve"> SEQ Таблица \* ARABIC </w:instrText>
      </w:r>
      <w:r>
        <w:fldChar w:fldCharType="separate"/>
      </w:r>
      <w:r w:rsidR="003815D5">
        <w:rPr>
          <w:noProof/>
        </w:rPr>
        <w:t>25</w:t>
      </w:r>
      <w:r>
        <w:rPr>
          <w:noProof/>
        </w:rPr>
        <w:fldChar w:fldCharType="end"/>
      </w:r>
      <w:r w:rsidRPr="00154F10">
        <w:rPr>
          <w:rFonts w:cs="Arial"/>
          <w:szCs w:val="24"/>
        </w:rPr>
        <w:t xml:space="preserve"> – </w:t>
      </w:r>
      <w:r>
        <w:rPr>
          <w:lang w:eastAsia="ru-RU"/>
        </w:rPr>
        <w:t>Перечень земельных участков</w:t>
      </w:r>
      <w:r w:rsidR="00D67609">
        <w:rPr>
          <w:lang w:eastAsia="ru-RU"/>
        </w:rPr>
        <w:t>,</w:t>
      </w:r>
      <w:r>
        <w:rPr>
          <w:lang w:eastAsia="ru-RU"/>
        </w:rPr>
        <w:t xml:space="preserve"> включаемых в границы </w:t>
      </w:r>
      <w:r w:rsidR="00D67609">
        <w:rPr>
          <w:rFonts w:cs="Arial"/>
          <w:szCs w:val="24"/>
        </w:rPr>
        <w:t>муниципального образования «</w:t>
      </w:r>
      <w:proofErr w:type="spellStart"/>
      <w:r w:rsidR="00D67609">
        <w:rPr>
          <w:rFonts w:cs="Arial"/>
          <w:szCs w:val="24"/>
        </w:rPr>
        <w:t>Новотузуклейский</w:t>
      </w:r>
      <w:proofErr w:type="spellEnd"/>
      <w:r w:rsidR="00D67609">
        <w:rPr>
          <w:rFonts w:cs="Arial"/>
          <w:szCs w:val="24"/>
        </w:rPr>
        <w:t xml:space="preserve"> сельсовет»</w:t>
      </w:r>
    </w:p>
    <w:tbl>
      <w:tblPr>
        <w:tblW w:w="497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617"/>
        <w:gridCol w:w="855"/>
        <w:gridCol w:w="1845"/>
        <w:gridCol w:w="1984"/>
        <w:gridCol w:w="1418"/>
        <w:gridCol w:w="1275"/>
        <w:gridCol w:w="1419"/>
      </w:tblGrid>
      <w:tr w:rsidR="00D67609" w:rsidTr="00D67609">
        <w:trPr>
          <w:cantSplit/>
          <w:trHeight w:val="1088"/>
        </w:trPr>
        <w:tc>
          <w:tcPr>
            <w:tcW w:w="328" w:type="pct"/>
            <w:tcBorders>
              <w:top w:val="single" w:sz="4" w:space="0" w:color="auto"/>
              <w:left w:val="single" w:sz="4" w:space="0" w:color="auto"/>
              <w:bottom w:val="single" w:sz="4" w:space="0" w:color="auto"/>
              <w:right w:val="single" w:sz="4" w:space="0" w:color="auto"/>
            </w:tcBorders>
            <w:vAlign w:val="center"/>
            <w:hideMark/>
          </w:tcPr>
          <w:p w:rsidR="00E3642D" w:rsidRDefault="00E3642D" w:rsidP="00D67609">
            <w:pPr>
              <w:spacing w:line="240" w:lineRule="auto"/>
              <w:ind w:firstLine="0"/>
              <w:jc w:val="center"/>
              <w:rPr>
                <w:rFonts w:ascii="Arial Narrow" w:hAnsi="Arial Narrow" w:cs="Arial"/>
                <w:b/>
                <w:bCs/>
                <w:sz w:val="20"/>
                <w:szCs w:val="20"/>
              </w:rPr>
            </w:pPr>
            <w:r>
              <w:rPr>
                <w:rFonts w:ascii="Arial Narrow" w:hAnsi="Arial Narrow" w:cs="Arial"/>
                <w:b/>
                <w:bCs/>
                <w:sz w:val="20"/>
                <w:szCs w:val="20"/>
              </w:rPr>
              <w:t xml:space="preserve">№ </w:t>
            </w:r>
            <w:proofErr w:type="gramStart"/>
            <w:r>
              <w:rPr>
                <w:rFonts w:ascii="Arial Narrow" w:hAnsi="Arial Narrow" w:cs="Arial"/>
                <w:b/>
                <w:bCs/>
                <w:sz w:val="20"/>
                <w:szCs w:val="20"/>
              </w:rPr>
              <w:t>п</w:t>
            </w:r>
            <w:proofErr w:type="gramEnd"/>
            <w:r>
              <w:rPr>
                <w:rFonts w:ascii="Arial Narrow" w:hAnsi="Arial Narrow" w:cs="Arial"/>
                <w:b/>
                <w:bCs/>
                <w:sz w:val="20"/>
                <w:szCs w:val="20"/>
              </w:rPr>
              <w:t>/п</w:t>
            </w:r>
          </w:p>
        </w:tc>
        <w:tc>
          <w:tcPr>
            <w:tcW w:w="454" w:type="pct"/>
            <w:tcBorders>
              <w:top w:val="single" w:sz="4" w:space="0" w:color="auto"/>
              <w:left w:val="single" w:sz="4" w:space="0" w:color="auto"/>
              <w:bottom w:val="single" w:sz="4" w:space="0" w:color="auto"/>
              <w:right w:val="single" w:sz="4" w:space="0" w:color="auto"/>
            </w:tcBorders>
            <w:vAlign w:val="center"/>
            <w:hideMark/>
          </w:tcPr>
          <w:p w:rsidR="00E3642D" w:rsidRDefault="00E3642D" w:rsidP="00D67609">
            <w:pPr>
              <w:spacing w:line="240" w:lineRule="auto"/>
              <w:ind w:firstLine="0"/>
              <w:jc w:val="center"/>
              <w:rPr>
                <w:rFonts w:ascii="Arial Narrow" w:hAnsi="Arial Narrow" w:cs="Arial"/>
                <w:b/>
                <w:bCs/>
                <w:sz w:val="20"/>
                <w:szCs w:val="20"/>
              </w:rPr>
            </w:pPr>
            <w:r>
              <w:rPr>
                <w:rFonts w:ascii="Arial Narrow" w:hAnsi="Arial Narrow" w:cs="Arial"/>
                <w:b/>
                <w:bCs/>
                <w:sz w:val="20"/>
                <w:szCs w:val="20"/>
              </w:rPr>
              <w:t>Кадастровый номер земельного участка</w:t>
            </w:r>
          </w:p>
        </w:tc>
        <w:tc>
          <w:tcPr>
            <w:tcW w:w="980" w:type="pct"/>
            <w:tcBorders>
              <w:top w:val="single" w:sz="4" w:space="0" w:color="auto"/>
              <w:left w:val="single" w:sz="4" w:space="0" w:color="auto"/>
              <w:bottom w:val="single" w:sz="4" w:space="0" w:color="auto"/>
              <w:right w:val="single" w:sz="4" w:space="0" w:color="auto"/>
            </w:tcBorders>
            <w:vAlign w:val="center"/>
            <w:hideMark/>
          </w:tcPr>
          <w:p w:rsidR="00E3642D" w:rsidRDefault="00E3642D" w:rsidP="00D67609">
            <w:pPr>
              <w:spacing w:line="240" w:lineRule="auto"/>
              <w:ind w:firstLine="0"/>
              <w:jc w:val="center"/>
              <w:rPr>
                <w:rFonts w:ascii="Arial Narrow" w:hAnsi="Arial Narrow" w:cs="Arial"/>
                <w:b/>
                <w:bCs/>
                <w:sz w:val="20"/>
                <w:szCs w:val="20"/>
              </w:rPr>
            </w:pPr>
            <w:r>
              <w:rPr>
                <w:rFonts w:ascii="Arial Narrow" w:hAnsi="Arial Narrow" w:cs="Arial"/>
                <w:b/>
                <w:bCs/>
                <w:sz w:val="20"/>
                <w:szCs w:val="20"/>
              </w:rPr>
              <w:t>Существующая категория земель</w:t>
            </w:r>
          </w:p>
        </w:tc>
        <w:tc>
          <w:tcPr>
            <w:tcW w:w="1054" w:type="pct"/>
            <w:tcBorders>
              <w:top w:val="single" w:sz="4" w:space="0" w:color="auto"/>
              <w:left w:val="single" w:sz="4" w:space="0" w:color="auto"/>
              <w:bottom w:val="single" w:sz="4" w:space="0" w:color="auto"/>
              <w:right w:val="single" w:sz="4" w:space="0" w:color="auto"/>
            </w:tcBorders>
            <w:vAlign w:val="center"/>
            <w:hideMark/>
          </w:tcPr>
          <w:p w:rsidR="00E3642D" w:rsidRDefault="00E3642D" w:rsidP="00D67609">
            <w:pPr>
              <w:spacing w:line="240" w:lineRule="auto"/>
              <w:ind w:firstLine="0"/>
              <w:jc w:val="center"/>
              <w:rPr>
                <w:rFonts w:ascii="Arial Narrow" w:hAnsi="Arial Narrow" w:cs="Arial"/>
                <w:b/>
                <w:bCs/>
                <w:sz w:val="20"/>
                <w:szCs w:val="20"/>
              </w:rPr>
            </w:pPr>
            <w:r>
              <w:rPr>
                <w:rFonts w:ascii="Arial Narrow" w:hAnsi="Arial Narrow" w:cs="Arial"/>
                <w:b/>
                <w:bCs/>
                <w:sz w:val="20"/>
                <w:szCs w:val="20"/>
              </w:rPr>
              <w:t>Существующее использование земельного участка</w:t>
            </w:r>
          </w:p>
        </w:tc>
        <w:tc>
          <w:tcPr>
            <w:tcW w:w="753" w:type="pct"/>
            <w:tcBorders>
              <w:top w:val="single" w:sz="4" w:space="0" w:color="auto"/>
              <w:left w:val="single" w:sz="4" w:space="0" w:color="auto"/>
              <w:bottom w:val="single" w:sz="4" w:space="0" w:color="auto"/>
              <w:right w:val="single" w:sz="4" w:space="0" w:color="auto"/>
            </w:tcBorders>
            <w:vAlign w:val="center"/>
            <w:hideMark/>
          </w:tcPr>
          <w:p w:rsidR="00E3642D" w:rsidRDefault="00E3642D" w:rsidP="00D67609">
            <w:pPr>
              <w:spacing w:line="240" w:lineRule="auto"/>
              <w:ind w:hanging="13"/>
              <w:jc w:val="center"/>
              <w:rPr>
                <w:rFonts w:ascii="Arial Narrow" w:hAnsi="Arial Narrow" w:cs="Arial"/>
                <w:b/>
                <w:bCs/>
                <w:sz w:val="20"/>
                <w:szCs w:val="20"/>
              </w:rPr>
            </w:pPr>
            <w:r>
              <w:rPr>
                <w:rFonts w:ascii="Arial Narrow" w:hAnsi="Arial Narrow" w:cs="Arial"/>
                <w:b/>
                <w:bCs/>
                <w:sz w:val="20"/>
                <w:szCs w:val="20"/>
              </w:rPr>
              <w:t>Планируемая категория земель</w:t>
            </w:r>
          </w:p>
        </w:tc>
        <w:tc>
          <w:tcPr>
            <w:tcW w:w="677" w:type="pct"/>
            <w:tcBorders>
              <w:top w:val="single" w:sz="4" w:space="0" w:color="auto"/>
              <w:left w:val="single" w:sz="4" w:space="0" w:color="auto"/>
              <w:bottom w:val="single" w:sz="4" w:space="0" w:color="auto"/>
              <w:right w:val="single" w:sz="4" w:space="0" w:color="auto"/>
            </w:tcBorders>
            <w:vAlign w:val="center"/>
            <w:hideMark/>
          </w:tcPr>
          <w:p w:rsidR="00E3642D" w:rsidRDefault="00E3642D" w:rsidP="00D67609">
            <w:pPr>
              <w:spacing w:line="240" w:lineRule="auto"/>
              <w:ind w:firstLine="44"/>
              <w:jc w:val="center"/>
              <w:rPr>
                <w:rFonts w:ascii="Arial Narrow" w:hAnsi="Arial Narrow" w:cs="Arial"/>
                <w:b/>
                <w:bCs/>
                <w:sz w:val="20"/>
                <w:szCs w:val="20"/>
              </w:rPr>
            </w:pPr>
            <w:r>
              <w:rPr>
                <w:rFonts w:ascii="Arial Narrow" w:hAnsi="Arial Narrow" w:cs="Arial"/>
                <w:b/>
                <w:bCs/>
                <w:sz w:val="20"/>
                <w:szCs w:val="20"/>
              </w:rPr>
              <w:t>Планируемое использование земельного участка</w:t>
            </w:r>
          </w:p>
        </w:tc>
        <w:tc>
          <w:tcPr>
            <w:tcW w:w="753" w:type="pct"/>
            <w:tcBorders>
              <w:top w:val="single" w:sz="4" w:space="0" w:color="auto"/>
              <w:left w:val="single" w:sz="4" w:space="0" w:color="auto"/>
              <w:bottom w:val="single" w:sz="4" w:space="0" w:color="auto"/>
              <w:right w:val="single" w:sz="4" w:space="0" w:color="auto"/>
            </w:tcBorders>
            <w:vAlign w:val="center"/>
            <w:hideMark/>
          </w:tcPr>
          <w:p w:rsidR="00E3642D" w:rsidRDefault="00E3642D" w:rsidP="00D67609">
            <w:pPr>
              <w:spacing w:line="240" w:lineRule="auto"/>
              <w:ind w:firstLine="86"/>
              <w:jc w:val="center"/>
              <w:rPr>
                <w:rFonts w:ascii="Arial Narrow" w:hAnsi="Arial Narrow" w:cs="Arial"/>
                <w:b/>
                <w:bCs/>
                <w:sz w:val="20"/>
                <w:szCs w:val="20"/>
              </w:rPr>
            </w:pPr>
            <w:r>
              <w:rPr>
                <w:rFonts w:ascii="Arial Narrow" w:hAnsi="Arial Narrow" w:cs="Arial"/>
                <w:b/>
                <w:bCs/>
                <w:sz w:val="20"/>
                <w:szCs w:val="20"/>
              </w:rPr>
              <w:t>Площадь</w:t>
            </w:r>
            <w:r w:rsidR="00D67609">
              <w:rPr>
                <w:rFonts w:ascii="Arial Narrow" w:hAnsi="Arial Narrow" w:cs="Arial"/>
                <w:b/>
                <w:bCs/>
                <w:sz w:val="20"/>
                <w:szCs w:val="20"/>
              </w:rPr>
              <w:t>,</w:t>
            </w:r>
            <w:r>
              <w:rPr>
                <w:rFonts w:ascii="Arial Narrow" w:hAnsi="Arial Narrow" w:cs="Arial"/>
                <w:b/>
                <w:bCs/>
                <w:sz w:val="20"/>
                <w:szCs w:val="20"/>
              </w:rPr>
              <w:t xml:space="preserve"> м</w:t>
            </w:r>
            <w:proofErr w:type="gramStart"/>
            <w:r>
              <w:rPr>
                <w:rFonts w:ascii="Arial Narrow" w:hAnsi="Arial Narrow" w:cs="Arial"/>
                <w:b/>
                <w:bCs/>
                <w:sz w:val="20"/>
                <w:szCs w:val="20"/>
                <w:vertAlign w:val="superscript"/>
              </w:rPr>
              <w:t>2</w:t>
            </w:r>
            <w:proofErr w:type="gramEnd"/>
          </w:p>
        </w:tc>
      </w:tr>
      <w:tr w:rsidR="00E3642D" w:rsidTr="00D67609">
        <w:trPr>
          <w:cantSplit/>
          <w:trHeight w:val="465"/>
        </w:trPr>
        <w:tc>
          <w:tcPr>
            <w:tcW w:w="5000" w:type="pct"/>
            <w:gridSpan w:val="7"/>
            <w:tcBorders>
              <w:top w:val="single" w:sz="4" w:space="0" w:color="auto"/>
              <w:left w:val="single" w:sz="4" w:space="0" w:color="auto"/>
              <w:bottom w:val="single" w:sz="4" w:space="0" w:color="auto"/>
              <w:right w:val="single" w:sz="4" w:space="0" w:color="auto"/>
            </w:tcBorders>
            <w:vAlign w:val="center"/>
            <w:hideMark/>
          </w:tcPr>
          <w:p w:rsidR="00E3642D" w:rsidRDefault="00E3642D" w:rsidP="00D67609">
            <w:pPr>
              <w:spacing w:line="240" w:lineRule="auto"/>
              <w:ind w:firstLine="0"/>
              <w:jc w:val="center"/>
              <w:rPr>
                <w:rFonts w:ascii="Arial Narrow" w:hAnsi="Arial Narrow" w:cs="Arial"/>
                <w:b/>
                <w:bCs/>
                <w:sz w:val="20"/>
                <w:szCs w:val="20"/>
              </w:rPr>
            </w:pPr>
            <w:r>
              <w:rPr>
                <w:rFonts w:ascii="Arial Narrow" w:hAnsi="Arial Narrow" w:cs="Arial"/>
                <w:b/>
                <w:bCs/>
                <w:sz w:val="20"/>
                <w:szCs w:val="20"/>
              </w:rPr>
              <w:t xml:space="preserve">с. </w:t>
            </w:r>
            <w:proofErr w:type="spellStart"/>
            <w:r>
              <w:rPr>
                <w:rFonts w:ascii="Arial Narrow" w:hAnsi="Arial Narrow" w:cs="Arial"/>
                <w:b/>
                <w:bCs/>
                <w:sz w:val="20"/>
                <w:szCs w:val="20"/>
              </w:rPr>
              <w:t>Тузуклей</w:t>
            </w:r>
            <w:proofErr w:type="spellEnd"/>
          </w:p>
        </w:tc>
      </w:tr>
      <w:tr w:rsidR="00D67609" w:rsidTr="00D67609">
        <w:trPr>
          <w:cantSplit/>
          <w:trHeight w:val="188"/>
        </w:trPr>
        <w:tc>
          <w:tcPr>
            <w:tcW w:w="328" w:type="pct"/>
            <w:tcBorders>
              <w:top w:val="single" w:sz="4" w:space="0" w:color="auto"/>
              <w:left w:val="single" w:sz="4" w:space="0" w:color="auto"/>
              <w:bottom w:val="single" w:sz="4" w:space="0" w:color="auto"/>
              <w:right w:val="single" w:sz="4" w:space="0" w:color="auto"/>
            </w:tcBorders>
            <w:vAlign w:val="center"/>
          </w:tcPr>
          <w:p w:rsidR="00E3642D" w:rsidRDefault="00E3642D" w:rsidP="00211BB3">
            <w:pPr>
              <w:numPr>
                <w:ilvl w:val="0"/>
                <w:numId w:val="72"/>
              </w:numPr>
              <w:spacing w:line="240" w:lineRule="auto"/>
              <w:ind w:left="0" w:firstLine="0"/>
              <w:jc w:val="left"/>
              <w:rPr>
                <w:rFonts w:ascii="Arial Narrow" w:eastAsia="Times New Roman" w:hAnsi="Arial Narrow" w:cs="Arial"/>
                <w:bCs/>
                <w:color w:val="00000A"/>
                <w:sz w:val="20"/>
                <w:szCs w:val="20"/>
              </w:rPr>
            </w:pPr>
          </w:p>
        </w:tc>
        <w:tc>
          <w:tcPr>
            <w:tcW w:w="454" w:type="pct"/>
            <w:tcBorders>
              <w:top w:val="single" w:sz="4" w:space="0" w:color="auto"/>
              <w:left w:val="single" w:sz="4" w:space="0" w:color="auto"/>
              <w:bottom w:val="single" w:sz="4" w:space="0" w:color="auto"/>
              <w:right w:val="single" w:sz="4" w:space="0" w:color="auto"/>
            </w:tcBorders>
            <w:vAlign w:val="center"/>
            <w:hideMark/>
          </w:tcPr>
          <w:p w:rsidR="00E3642D" w:rsidRDefault="00E3642D" w:rsidP="00D67609">
            <w:pPr>
              <w:spacing w:line="240" w:lineRule="auto"/>
              <w:ind w:firstLine="0"/>
              <w:rPr>
                <w:rFonts w:ascii="Arial Narrow" w:hAnsi="Arial Narrow" w:cs="Arial"/>
                <w:bCs/>
                <w:sz w:val="20"/>
                <w:szCs w:val="20"/>
              </w:rPr>
            </w:pPr>
            <w:r>
              <w:rPr>
                <w:rFonts w:ascii="Arial Narrow" w:hAnsi="Arial Narrow" w:cs="Arial"/>
                <w:bCs/>
                <w:sz w:val="20"/>
                <w:szCs w:val="20"/>
              </w:rPr>
              <w:t>30:05:000000:1750</w:t>
            </w:r>
          </w:p>
        </w:tc>
        <w:tc>
          <w:tcPr>
            <w:tcW w:w="980" w:type="pct"/>
            <w:tcBorders>
              <w:top w:val="single" w:sz="4" w:space="0" w:color="auto"/>
              <w:left w:val="single" w:sz="4" w:space="0" w:color="auto"/>
              <w:bottom w:val="single" w:sz="4" w:space="0" w:color="auto"/>
              <w:right w:val="single" w:sz="4" w:space="0" w:color="auto"/>
            </w:tcBorders>
            <w:vAlign w:val="center"/>
            <w:hideMark/>
          </w:tcPr>
          <w:p w:rsidR="00E3642D" w:rsidRDefault="00E3642D" w:rsidP="0010532D">
            <w:pPr>
              <w:spacing w:line="240" w:lineRule="auto"/>
              <w:ind w:firstLine="0"/>
              <w:jc w:val="left"/>
              <w:rPr>
                <w:rFonts w:ascii="Arial Narrow" w:hAnsi="Arial Narrow" w:cs="Calibri"/>
                <w:color w:val="000000"/>
                <w:sz w:val="20"/>
                <w:szCs w:val="20"/>
                <w:shd w:val="clear" w:color="auto" w:fill="FFFFFF"/>
              </w:rPr>
            </w:pPr>
            <w:proofErr w:type="gramStart"/>
            <w:r>
              <w:rPr>
                <w:rFonts w:ascii="Arial Narrow" w:hAnsi="Arial Narrow" w:cs="Calibri"/>
                <w:color w:val="000000"/>
                <w:sz w:val="20"/>
                <w:szCs w:val="20"/>
                <w:shd w:val="clear" w:color="auto" w:fill="FFFFFF"/>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roofErr w:type="gramEnd"/>
          </w:p>
        </w:tc>
        <w:tc>
          <w:tcPr>
            <w:tcW w:w="1054" w:type="pct"/>
            <w:tcBorders>
              <w:top w:val="single" w:sz="4" w:space="0" w:color="auto"/>
              <w:left w:val="single" w:sz="4" w:space="0" w:color="auto"/>
              <w:bottom w:val="single" w:sz="4" w:space="0" w:color="auto"/>
              <w:right w:val="single" w:sz="4" w:space="0" w:color="auto"/>
            </w:tcBorders>
            <w:vAlign w:val="center"/>
            <w:hideMark/>
          </w:tcPr>
          <w:p w:rsidR="00E3642D" w:rsidRDefault="00E3642D" w:rsidP="0010532D">
            <w:pPr>
              <w:spacing w:line="240" w:lineRule="auto"/>
              <w:ind w:firstLine="0"/>
              <w:jc w:val="center"/>
              <w:rPr>
                <w:rFonts w:ascii="Arial Narrow" w:hAnsi="Arial Narrow" w:cs="Calibri"/>
                <w:color w:val="000000"/>
                <w:sz w:val="20"/>
                <w:szCs w:val="20"/>
                <w:shd w:val="clear" w:color="auto" w:fill="FFFFFF"/>
              </w:rPr>
            </w:pPr>
            <w:r>
              <w:rPr>
                <w:rFonts w:ascii="Arial Narrow" w:hAnsi="Arial Narrow" w:cs="Calibri"/>
                <w:color w:val="000000"/>
                <w:sz w:val="20"/>
                <w:szCs w:val="20"/>
                <w:shd w:val="clear" w:color="auto" w:fill="FFFFFF"/>
              </w:rPr>
              <w:t>Зона кладбищ</w:t>
            </w:r>
          </w:p>
        </w:tc>
        <w:tc>
          <w:tcPr>
            <w:tcW w:w="753" w:type="pct"/>
            <w:tcBorders>
              <w:top w:val="single" w:sz="4" w:space="0" w:color="auto"/>
              <w:left w:val="single" w:sz="4" w:space="0" w:color="auto"/>
              <w:bottom w:val="single" w:sz="4" w:space="0" w:color="auto"/>
              <w:right w:val="single" w:sz="4" w:space="0" w:color="auto"/>
            </w:tcBorders>
            <w:vAlign w:val="center"/>
            <w:hideMark/>
          </w:tcPr>
          <w:p w:rsidR="00E3642D" w:rsidRDefault="00E3642D" w:rsidP="0010532D">
            <w:pPr>
              <w:spacing w:line="240" w:lineRule="auto"/>
              <w:ind w:hanging="13"/>
              <w:jc w:val="center"/>
              <w:rPr>
                <w:rFonts w:ascii="Arial Narrow" w:hAnsi="Arial Narrow" w:cs="Calibri"/>
                <w:color w:val="000000"/>
                <w:sz w:val="20"/>
                <w:szCs w:val="20"/>
                <w:shd w:val="clear" w:color="auto" w:fill="FFFFFF"/>
              </w:rPr>
            </w:pPr>
            <w:r>
              <w:rPr>
                <w:rFonts w:ascii="Arial Narrow" w:hAnsi="Arial Narrow" w:cs="Calibri"/>
                <w:color w:val="000000"/>
                <w:sz w:val="20"/>
                <w:szCs w:val="20"/>
                <w:shd w:val="clear" w:color="auto" w:fill="FFFFFF"/>
              </w:rPr>
              <w:t>Земли населенных пунктов</w:t>
            </w:r>
          </w:p>
        </w:tc>
        <w:tc>
          <w:tcPr>
            <w:tcW w:w="677" w:type="pct"/>
            <w:tcBorders>
              <w:top w:val="single" w:sz="4" w:space="0" w:color="auto"/>
              <w:left w:val="single" w:sz="4" w:space="0" w:color="auto"/>
              <w:bottom w:val="single" w:sz="4" w:space="0" w:color="auto"/>
              <w:right w:val="single" w:sz="4" w:space="0" w:color="auto"/>
            </w:tcBorders>
            <w:vAlign w:val="center"/>
            <w:hideMark/>
          </w:tcPr>
          <w:p w:rsidR="00E3642D" w:rsidRDefault="00E3642D" w:rsidP="0010532D">
            <w:pPr>
              <w:spacing w:line="240" w:lineRule="auto"/>
              <w:ind w:firstLine="44"/>
              <w:jc w:val="center"/>
              <w:rPr>
                <w:rFonts w:ascii="Arial Narrow" w:hAnsi="Arial Narrow" w:cs="Arial"/>
                <w:bCs/>
                <w:sz w:val="20"/>
                <w:szCs w:val="20"/>
              </w:rPr>
            </w:pPr>
            <w:r>
              <w:rPr>
                <w:rFonts w:ascii="Arial Narrow" w:hAnsi="Arial Narrow" w:cs="Calibri"/>
                <w:color w:val="000000"/>
                <w:sz w:val="20"/>
                <w:szCs w:val="20"/>
                <w:shd w:val="clear" w:color="auto" w:fill="FFFFFF"/>
              </w:rPr>
              <w:t>Зона кладбищ</w:t>
            </w:r>
          </w:p>
        </w:tc>
        <w:tc>
          <w:tcPr>
            <w:tcW w:w="753" w:type="pct"/>
            <w:tcBorders>
              <w:top w:val="single" w:sz="4" w:space="0" w:color="auto"/>
              <w:left w:val="single" w:sz="4" w:space="0" w:color="auto"/>
              <w:bottom w:val="single" w:sz="4" w:space="0" w:color="auto"/>
              <w:right w:val="single" w:sz="4" w:space="0" w:color="auto"/>
            </w:tcBorders>
            <w:vAlign w:val="center"/>
            <w:hideMark/>
          </w:tcPr>
          <w:p w:rsidR="00E3642D" w:rsidRDefault="00E3642D" w:rsidP="00D67609">
            <w:pPr>
              <w:spacing w:line="240" w:lineRule="auto"/>
              <w:ind w:firstLine="0"/>
              <w:jc w:val="center"/>
              <w:rPr>
                <w:rFonts w:ascii="Arial Narrow" w:hAnsi="Arial Narrow" w:cs="Arial"/>
                <w:bCs/>
                <w:sz w:val="20"/>
                <w:szCs w:val="20"/>
              </w:rPr>
            </w:pPr>
            <w:r>
              <w:rPr>
                <w:rFonts w:ascii="Arial Narrow" w:hAnsi="Arial Narrow" w:cs="Arial"/>
                <w:bCs/>
                <w:sz w:val="20"/>
                <w:szCs w:val="20"/>
              </w:rPr>
              <w:t>14 161</w:t>
            </w:r>
          </w:p>
        </w:tc>
      </w:tr>
    </w:tbl>
    <w:p w:rsidR="007078EB" w:rsidRDefault="007078EB" w:rsidP="007078EB">
      <w:pPr>
        <w:tabs>
          <w:tab w:val="left" w:pos="993"/>
        </w:tabs>
        <w:spacing w:line="276" w:lineRule="auto"/>
        <w:rPr>
          <w:rFonts w:ascii="Arial" w:hAnsi="Arial" w:cs="Arial"/>
          <w:iCs/>
          <w:color w:val="000000"/>
          <w:sz w:val="24"/>
          <w:szCs w:val="24"/>
        </w:rPr>
      </w:pPr>
    </w:p>
    <w:p w:rsidR="007078EB" w:rsidRPr="007078EB" w:rsidRDefault="007078EB" w:rsidP="007078EB">
      <w:pPr>
        <w:tabs>
          <w:tab w:val="left" w:pos="993"/>
        </w:tabs>
        <w:spacing w:line="276" w:lineRule="auto"/>
        <w:rPr>
          <w:rFonts w:ascii="Arial" w:hAnsi="Arial" w:cs="Arial"/>
          <w:sz w:val="24"/>
          <w:szCs w:val="24"/>
        </w:rPr>
      </w:pPr>
    </w:p>
    <w:p w:rsidR="007D0C0D" w:rsidRDefault="007D0C0D" w:rsidP="007D0C0D">
      <w:pPr>
        <w:spacing w:after="160" w:line="259" w:lineRule="auto"/>
        <w:rPr>
          <w:rFonts w:ascii="Arial" w:hAnsi="Arial" w:cs="Arial"/>
          <w:b/>
          <w:sz w:val="24"/>
          <w:szCs w:val="24"/>
        </w:rPr>
      </w:pPr>
      <w:r>
        <w:rPr>
          <w:rFonts w:ascii="Arial" w:hAnsi="Arial" w:cs="Arial"/>
          <w:b/>
          <w:sz w:val="24"/>
          <w:szCs w:val="24"/>
        </w:rPr>
        <w:br w:type="page"/>
      </w:r>
    </w:p>
    <w:p w:rsidR="007D0C0D" w:rsidRDefault="007D0C0D" w:rsidP="007D0C0D">
      <w:pPr>
        <w:rPr>
          <w:rFonts w:ascii="Arial" w:hAnsi="Arial" w:cs="Arial"/>
          <w:b/>
          <w:sz w:val="24"/>
          <w:szCs w:val="24"/>
        </w:rPr>
        <w:sectPr w:rsidR="007D0C0D" w:rsidSect="00F42B74">
          <w:footerReference w:type="default" r:id="rId16"/>
          <w:footerReference w:type="first" r:id="rId17"/>
          <w:pgSz w:w="11906" w:h="16838"/>
          <w:pgMar w:top="1134" w:right="851" w:bottom="1134" w:left="1701" w:header="709" w:footer="709" w:gutter="0"/>
          <w:cols w:space="708"/>
          <w:titlePg/>
          <w:docGrid w:linePitch="360"/>
        </w:sectPr>
      </w:pPr>
    </w:p>
    <w:p w:rsidR="00702A98" w:rsidRPr="00BD12C8" w:rsidRDefault="00702A98" w:rsidP="00702A98">
      <w:pPr>
        <w:spacing w:line="276" w:lineRule="auto"/>
        <w:ind w:firstLine="0"/>
        <w:outlineLvl w:val="0"/>
        <w:rPr>
          <w:rFonts w:ascii="Arial" w:hAnsi="Arial" w:cs="Arial"/>
          <w:b/>
          <w:sz w:val="24"/>
          <w:szCs w:val="24"/>
        </w:rPr>
      </w:pPr>
      <w:bookmarkStart w:id="63" w:name="_Toc4840626"/>
      <w:bookmarkStart w:id="64" w:name="_Toc115360858"/>
      <w:r>
        <w:rPr>
          <w:rFonts w:ascii="Arial" w:hAnsi="Arial" w:cs="Arial"/>
          <w:b/>
          <w:sz w:val="24"/>
          <w:szCs w:val="24"/>
        </w:rPr>
        <w:lastRenderedPageBreak/>
        <w:t xml:space="preserve">5. ОСНОВНЫЕ ТЕХНИКО-ЭКОНОМИЧЕСКИЕ ПОКАЗАТЕЛИ </w:t>
      </w:r>
      <w:r w:rsidR="00F148A1">
        <w:rPr>
          <w:rFonts w:ascii="Arial" w:hAnsi="Arial" w:cs="Arial"/>
          <w:b/>
          <w:sz w:val="24"/>
          <w:szCs w:val="24"/>
        </w:rPr>
        <w:t xml:space="preserve">ПРОЕКТА </w:t>
      </w:r>
      <w:r>
        <w:rPr>
          <w:rFonts w:ascii="Arial" w:hAnsi="Arial" w:cs="Arial"/>
          <w:b/>
          <w:sz w:val="24"/>
          <w:szCs w:val="24"/>
        </w:rPr>
        <w:t>ГЕНЕРАЛЬНОГО ПЛАНА МУНИЦИПАЛЬНОГО ОБРАЗОВАНИЯ</w:t>
      </w:r>
      <w:bookmarkEnd w:id="64"/>
    </w:p>
    <w:tbl>
      <w:tblPr>
        <w:tblStyle w:val="a8"/>
        <w:tblpPr w:leftFromText="180" w:rightFromText="180" w:vertAnchor="text" w:tblpY="1"/>
        <w:tblOverlap w:val="never"/>
        <w:tblW w:w="9464" w:type="dxa"/>
        <w:tblLayout w:type="fixed"/>
        <w:tblLook w:val="04A0" w:firstRow="1" w:lastRow="0" w:firstColumn="1" w:lastColumn="0" w:noHBand="0" w:noVBand="1"/>
      </w:tblPr>
      <w:tblGrid>
        <w:gridCol w:w="817"/>
        <w:gridCol w:w="29"/>
        <w:gridCol w:w="3657"/>
        <w:gridCol w:w="1588"/>
        <w:gridCol w:w="1578"/>
        <w:gridCol w:w="1795"/>
      </w:tblGrid>
      <w:tr w:rsidR="00702A98" w:rsidRPr="003C0EEC" w:rsidTr="00CE5193">
        <w:tc>
          <w:tcPr>
            <w:tcW w:w="817" w:type="dxa"/>
            <w:vAlign w:val="center"/>
          </w:tcPr>
          <w:p w:rsidR="00702A98" w:rsidRDefault="00702A98" w:rsidP="00B90A03">
            <w:pPr>
              <w:keepNext/>
              <w:keepLines/>
              <w:ind w:firstLine="0"/>
              <w:jc w:val="center"/>
              <w:rPr>
                <w:rFonts w:ascii="Arial Narrow" w:hAnsi="Arial Narrow"/>
                <w:b/>
                <w:sz w:val="20"/>
                <w:szCs w:val="20"/>
              </w:rPr>
            </w:pPr>
            <w:r w:rsidRPr="003C0EEC">
              <w:rPr>
                <w:rFonts w:ascii="Arial Narrow" w:hAnsi="Arial Narrow"/>
                <w:b/>
                <w:sz w:val="20"/>
                <w:szCs w:val="20"/>
              </w:rPr>
              <w:t>№</w:t>
            </w:r>
          </w:p>
          <w:p w:rsidR="00702A98" w:rsidRPr="003C0EEC" w:rsidRDefault="00702A98" w:rsidP="00B90A03">
            <w:pPr>
              <w:keepNext/>
              <w:keepLines/>
              <w:ind w:firstLine="0"/>
              <w:jc w:val="center"/>
              <w:rPr>
                <w:rFonts w:ascii="Arial Narrow" w:hAnsi="Arial Narrow"/>
                <w:b/>
                <w:sz w:val="20"/>
                <w:szCs w:val="20"/>
              </w:rPr>
            </w:pPr>
            <w:r w:rsidRPr="003C0EEC">
              <w:rPr>
                <w:rFonts w:ascii="Arial Narrow" w:hAnsi="Arial Narrow"/>
                <w:b/>
                <w:sz w:val="20"/>
                <w:szCs w:val="20"/>
              </w:rPr>
              <w:t>п/п</w:t>
            </w:r>
          </w:p>
        </w:tc>
        <w:tc>
          <w:tcPr>
            <w:tcW w:w="3686" w:type="dxa"/>
            <w:gridSpan w:val="2"/>
            <w:vAlign w:val="center"/>
          </w:tcPr>
          <w:p w:rsidR="00702A98" w:rsidRPr="003C0EEC" w:rsidRDefault="00702A98" w:rsidP="00B90A03">
            <w:pPr>
              <w:keepNext/>
              <w:keepLines/>
              <w:ind w:firstLine="0"/>
              <w:jc w:val="center"/>
              <w:rPr>
                <w:rFonts w:ascii="Arial Narrow" w:hAnsi="Arial Narrow"/>
                <w:b/>
                <w:sz w:val="20"/>
                <w:szCs w:val="20"/>
              </w:rPr>
            </w:pPr>
            <w:r w:rsidRPr="003C0EEC">
              <w:rPr>
                <w:rFonts w:ascii="Arial Narrow" w:hAnsi="Arial Narrow"/>
                <w:b/>
                <w:sz w:val="20"/>
                <w:szCs w:val="20"/>
              </w:rPr>
              <w:t>Наименование показателя</w:t>
            </w:r>
          </w:p>
        </w:tc>
        <w:tc>
          <w:tcPr>
            <w:tcW w:w="1588" w:type="dxa"/>
            <w:vAlign w:val="center"/>
          </w:tcPr>
          <w:p w:rsidR="00702A98" w:rsidRPr="003C0EEC" w:rsidRDefault="00702A98" w:rsidP="00B90A03">
            <w:pPr>
              <w:keepNext/>
              <w:keepLines/>
              <w:ind w:firstLine="0"/>
              <w:jc w:val="center"/>
              <w:rPr>
                <w:rFonts w:ascii="Arial Narrow" w:hAnsi="Arial Narrow"/>
                <w:b/>
                <w:sz w:val="20"/>
                <w:szCs w:val="20"/>
              </w:rPr>
            </w:pPr>
            <w:r w:rsidRPr="003C0EEC">
              <w:rPr>
                <w:rFonts w:ascii="Arial Narrow" w:hAnsi="Arial Narrow"/>
                <w:b/>
                <w:sz w:val="20"/>
                <w:szCs w:val="20"/>
              </w:rPr>
              <w:t>Единица измерения</w:t>
            </w:r>
          </w:p>
        </w:tc>
        <w:tc>
          <w:tcPr>
            <w:tcW w:w="1578" w:type="dxa"/>
            <w:vAlign w:val="center"/>
          </w:tcPr>
          <w:p w:rsidR="00702A98" w:rsidRPr="003C0EEC" w:rsidRDefault="00702A98" w:rsidP="00B90A03">
            <w:pPr>
              <w:keepNext/>
              <w:keepLines/>
              <w:ind w:firstLine="0"/>
              <w:jc w:val="center"/>
              <w:rPr>
                <w:rFonts w:ascii="Arial Narrow" w:hAnsi="Arial Narrow"/>
                <w:b/>
                <w:sz w:val="20"/>
                <w:szCs w:val="20"/>
              </w:rPr>
            </w:pPr>
            <w:r w:rsidRPr="003C0EEC">
              <w:rPr>
                <w:rFonts w:ascii="Arial Narrow" w:hAnsi="Arial Narrow"/>
                <w:b/>
                <w:sz w:val="20"/>
                <w:szCs w:val="20"/>
              </w:rPr>
              <w:t>Современное состояние</w:t>
            </w:r>
          </w:p>
        </w:tc>
        <w:tc>
          <w:tcPr>
            <w:tcW w:w="1795" w:type="dxa"/>
            <w:vAlign w:val="center"/>
          </w:tcPr>
          <w:p w:rsidR="00702A98" w:rsidRPr="003C0EEC" w:rsidRDefault="00702A98" w:rsidP="00B90A03">
            <w:pPr>
              <w:keepNext/>
              <w:keepLines/>
              <w:ind w:firstLine="0"/>
              <w:jc w:val="center"/>
              <w:rPr>
                <w:rFonts w:ascii="Arial Narrow" w:hAnsi="Arial Narrow"/>
                <w:b/>
                <w:sz w:val="20"/>
                <w:szCs w:val="20"/>
              </w:rPr>
            </w:pPr>
            <w:r w:rsidRPr="003C0EEC">
              <w:rPr>
                <w:rFonts w:ascii="Arial Narrow" w:hAnsi="Arial Narrow"/>
                <w:b/>
                <w:sz w:val="20"/>
                <w:szCs w:val="20"/>
              </w:rPr>
              <w:t>Расчетный срок</w:t>
            </w:r>
          </w:p>
        </w:tc>
      </w:tr>
      <w:tr w:rsidR="00702A98" w:rsidRPr="003C0EEC" w:rsidTr="00CE5193">
        <w:tc>
          <w:tcPr>
            <w:tcW w:w="817" w:type="dxa"/>
            <w:vAlign w:val="center"/>
          </w:tcPr>
          <w:p w:rsidR="00702A98" w:rsidRPr="00AA05E7" w:rsidRDefault="00702A98" w:rsidP="00B90A03">
            <w:pPr>
              <w:ind w:firstLine="0"/>
              <w:jc w:val="center"/>
              <w:rPr>
                <w:rFonts w:ascii="Arial Narrow" w:hAnsi="Arial Narrow"/>
                <w:sz w:val="20"/>
                <w:szCs w:val="20"/>
              </w:rPr>
            </w:pPr>
            <w:r>
              <w:rPr>
                <w:rFonts w:ascii="Arial Narrow" w:hAnsi="Arial Narrow"/>
                <w:sz w:val="20"/>
                <w:szCs w:val="20"/>
              </w:rPr>
              <w:t>1</w:t>
            </w:r>
            <w:r w:rsidR="00AB64D9">
              <w:rPr>
                <w:rFonts w:ascii="Arial Narrow" w:hAnsi="Arial Narrow"/>
                <w:sz w:val="20"/>
                <w:szCs w:val="20"/>
              </w:rPr>
              <w:t>.</w:t>
            </w:r>
          </w:p>
        </w:tc>
        <w:tc>
          <w:tcPr>
            <w:tcW w:w="8647" w:type="dxa"/>
            <w:gridSpan w:val="5"/>
            <w:vAlign w:val="center"/>
          </w:tcPr>
          <w:p w:rsidR="00702A98" w:rsidRPr="003C0EEC" w:rsidRDefault="00702A98" w:rsidP="0080156F">
            <w:pPr>
              <w:ind w:firstLine="0"/>
              <w:jc w:val="center"/>
              <w:rPr>
                <w:rFonts w:ascii="Arial Narrow" w:hAnsi="Arial Narrow"/>
                <w:sz w:val="20"/>
                <w:szCs w:val="20"/>
              </w:rPr>
            </w:pPr>
            <w:r w:rsidRPr="003C0EEC">
              <w:rPr>
                <w:rFonts w:ascii="Arial Narrow" w:hAnsi="Arial Narrow"/>
                <w:sz w:val="20"/>
                <w:szCs w:val="20"/>
              </w:rPr>
              <w:t>ТЕРРИТОРИЯ</w:t>
            </w:r>
          </w:p>
        </w:tc>
      </w:tr>
      <w:tr w:rsidR="005C3319" w:rsidRPr="003C0EEC" w:rsidTr="00CE5193">
        <w:tc>
          <w:tcPr>
            <w:tcW w:w="817" w:type="dxa"/>
            <w:vAlign w:val="center"/>
          </w:tcPr>
          <w:p w:rsidR="005C3319" w:rsidRPr="00AA05E7" w:rsidRDefault="005C3319" w:rsidP="005C3319">
            <w:pPr>
              <w:ind w:firstLine="0"/>
              <w:jc w:val="center"/>
              <w:rPr>
                <w:rFonts w:ascii="Arial Narrow" w:hAnsi="Arial Narrow"/>
                <w:sz w:val="20"/>
                <w:szCs w:val="20"/>
              </w:rPr>
            </w:pPr>
            <w:r>
              <w:rPr>
                <w:rFonts w:ascii="Arial Narrow" w:hAnsi="Arial Narrow"/>
                <w:sz w:val="20"/>
                <w:szCs w:val="20"/>
              </w:rPr>
              <w:t>1.1</w:t>
            </w:r>
            <w:r w:rsidR="00AB64D9">
              <w:rPr>
                <w:rFonts w:ascii="Arial Narrow" w:hAnsi="Arial Narrow"/>
                <w:sz w:val="20"/>
                <w:szCs w:val="20"/>
              </w:rPr>
              <w:t>.</w:t>
            </w:r>
          </w:p>
        </w:tc>
        <w:tc>
          <w:tcPr>
            <w:tcW w:w="3686" w:type="dxa"/>
            <w:gridSpan w:val="2"/>
            <w:vAlign w:val="center"/>
          </w:tcPr>
          <w:p w:rsidR="005C3319" w:rsidRPr="003C0EEC" w:rsidRDefault="005C3319" w:rsidP="005C3319">
            <w:pPr>
              <w:ind w:firstLine="0"/>
              <w:jc w:val="left"/>
              <w:rPr>
                <w:rFonts w:ascii="Arial Narrow" w:hAnsi="Arial Narrow"/>
                <w:sz w:val="20"/>
                <w:szCs w:val="20"/>
              </w:rPr>
            </w:pPr>
            <w:r w:rsidRPr="003C0EEC">
              <w:rPr>
                <w:rFonts w:ascii="Arial Narrow" w:hAnsi="Arial Narrow"/>
                <w:sz w:val="20"/>
                <w:szCs w:val="20"/>
              </w:rPr>
              <w:t>Общая площадь земель в границах муниципального образования</w:t>
            </w:r>
            <w:r w:rsidR="00A32D27">
              <w:rPr>
                <w:rFonts w:ascii="Arial Narrow" w:hAnsi="Arial Narrow"/>
                <w:sz w:val="20"/>
                <w:szCs w:val="20"/>
              </w:rPr>
              <w:t xml:space="preserve"> (за исключением земель, занятых лесным фондом и поверхностными водами)</w:t>
            </w:r>
          </w:p>
        </w:tc>
        <w:tc>
          <w:tcPr>
            <w:tcW w:w="1588" w:type="dxa"/>
            <w:vAlign w:val="center"/>
          </w:tcPr>
          <w:p w:rsidR="005C3319" w:rsidRPr="000D352A" w:rsidRDefault="00A32D27" w:rsidP="005C3319">
            <w:pPr>
              <w:ind w:firstLine="0"/>
              <w:jc w:val="center"/>
              <w:rPr>
                <w:rFonts w:ascii="Arial Narrow" w:hAnsi="Arial Narrow"/>
                <w:sz w:val="20"/>
                <w:szCs w:val="20"/>
                <w:vertAlign w:val="superscript"/>
              </w:rPr>
            </w:pPr>
            <w:r>
              <w:rPr>
                <w:rFonts w:ascii="Arial Narrow" w:hAnsi="Arial Narrow"/>
                <w:sz w:val="20"/>
                <w:szCs w:val="20"/>
              </w:rPr>
              <w:t>га</w:t>
            </w:r>
          </w:p>
        </w:tc>
        <w:tc>
          <w:tcPr>
            <w:tcW w:w="1578" w:type="dxa"/>
            <w:vAlign w:val="center"/>
          </w:tcPr>
          <w:p w:rsidR="005C3319" w:rsidRPr="00117E8C" w:rsidRDefault="00B9263A" w:rsidP="005C3319">
            <w:pPr>
              <w:ind w:firstLine="0"/>
              <w:jc w:val="center"/>
              <w:rPr>
                <w:rFonts w:ascii="Arial Narrow" w:hAnsi="Arial Narrow"/>
                <w:sz w:val="20"/>
                <w:szCs w:val="20"/>
              </w:rPr>
            </w:pPr>
            <w:r>
              <w:rPr>
                <w:rFonts w:ascii="Arial Narrow" w:hAnsi="Arial Narrow"/>
                <w:sz w:val="20"/>
                <w:szCs w:val="20"/>
              </w:rPr>
              <w:t>25450,67</w:t>
            </w:r>
          </w:p>
        </w:tc>
        <w:tc>
          <w:tcPr>
            <w:tcW w:w="1795" w:type="dxa"/>
            <w:vAlign w:val="center"/>
          </w:tcPr>
          <w:p w:rsidR="005C3319" w:rsidRPr="00117E8C" w:rsidRDefault="00B9263A" w:rsidP="005C3319">
            <w:pPr>
              <w:ind w:firstLine="0"/>
              <w:jc w:val="center"/>
              <w:rPr>
                <w:rFonts w:ascii="Arial Narrow" w:hAnsi="Arial Narrow"/>
                <w:sz w:val="20"/>
                <w:szCs w:val="20"/>
              </w:rPr>
            </w:pPr>
            <w:r>
              <w:rPr>
                <w:rFonts w:ascii="Arial Narrow" w:hAnsi="Arial Narrow"/>
                <w:sz w:val="20"/>
                <w:szCs w:val="20"/>
              </w:rPr>
              <w:t>25450,67</w:t>
            </w:r>
          </w:p>
        </w:tc>
      </w:tr>
      <w:tr w:rsidR="00A32D27" w:rsidRPr="003C0EEC" w:rsidTr="00CE5193">
        <w:tc>
          <w:tcPr>
            <w:tcW w:w="817" w:type="dxa"/>
            <w:vAlign w:val="center"/>
          </w:tcPr>
          <w:p w:rsidR="00A32D27" w:rsidRDefault="00A32D27" w:rsidP="00A32D27">
            <w:pPr>
              <w:ind w:firstLine="0"/>
              <w:jc w:val="center"/>
              <w:rPr>
                <w:rFonts w:ascii="Arial Narrow" w:hAnsi="Arial Narrow"/>
                <w:sz w:val="20"/>
                <w:szCs w:val="20"/>
              </w:rPr>
            </w:pPr>
            <w:r>
              <w:rPr>
                <w:rFonts w:ascii="Arial Narrow" w:hAnsi="Arial Narrow"/>
                <w:sz w:val="20"/>
                <w:szCs w:val="20"/>
              </w:rPr>
              <w:t>1.2</w:t>
            </w:r>
            <w:r w:rsidR="00AB64D9">
              <w:rPr>
                <w:rFonts w:ascii="Arial Narrow" w:hAnsi="Arial Narrow"/>
                <w:sz w:val="20"/>
                <w:szCs w:val="20"/>
              </w:rPr>
              <w:t>.</w:t>
            </w:r>
          </w:p>
        </w:tc>
        <w:tc>
          <w:tcPr>
            <w:tcW w:w="3686" w:type="dxa"/>
            <w:gridSpan w:val="2"/>
            <w:vAlign w:val="center"/>
          </w:tcPr>
          <w:p w:rsidR="00A32D27" w:rsidRPr="003C0EEC" w:rsidRDefault="00A32D27" w:rsidP="00A32D27">
            <w:pPr>
              <w:ind w:firstLine="0"/>
              <w:jc w:val="left"/>
              <w:rPr>
                <w:rFonts w:ascii="Arial Narrow" w:hAnsi="Arial Narrow"/>
                <w:sz w:val="20"/>
                <w:szCs w:val="20"/>
              </w:rPr>
            </w:pPr>
            <w:r w:rsidRPr="00A32D27">
              <w:rPr>
                <w:rFonts w:ascii="Arial Narrow" w:hAnsi="Arial Narrow"/>
                <w:sz w:val="20"/>
                <w:szCs w:val="20"/>
              </w:rPr>
              <w:t xml:space="preserve">Общая площадь функциональных зон (за исключением территорий населённых пунктов) </w:t>
            </w:r>
            <w:r>
              <w:rPr>
                <w:rFonts w:ascii="Arial Narrow" w:hAnsi="Arial Narrow"/>
                <w:sz w:val="20"/>
                <w:szCs w:val="20"/>
              </w:rPr>
              <w:t>(за исключением земель, занятых лесным фондом и поверхностными водами)</w:t>
            </w:r>
          </w:p>
        </w:tc>
        <w:tc>
          <w:tcPr>
            <w:tcW w:w="1588" w:type="dxa"/>
            <w:vAlign w:val="center"/>
          </w:tcPr>
          <w:p w:rsidR="00A32D27" w:rsidRPr="000D352A" w:rsidRDefault="00A32D27" w:rsidP="00A32D27">
            <w:pPr>
              <w:ind w:firstLine="0"/>
              <w:jc w:val="center"/>
              <w:rPr>
                <w:rFonts w:ascii="Arial Narrow" w:hAnsi="Arial Narrow"/>
                <w:sz w:val="20"/>
                <w:szCs w:val="20"/>
                <w:vertAlign w:val="superscript"/>
              </w:rPr>
            </w:pPr>
            <w:r>
              <w:rPr>
                <w:rFonts w:ascii="Arial Narrow" w:hAnsi="Arial Narrow"/>
                <w:sz w:val="20"/>
                <w:szCs w:val="20"/>
              </w:rPr>
              <w:t>га</w:t>
            </w:r>
          </w:p>
        </w:tc>
        <w:tc>
          <w:tcPr>
            <w:tcW w:w="1578" w:type="dxa"/>
            <w:vAlign w:val="center"/>
          </w:tcPr>
          <w:p w:rsidR="00A32D27" w:rsidRPr="00117E8C" w:rsidRDefault="00B9263A" w:rsidP="00A32D27">
            <w:pPr>
              <w:ind w:firstLine="0"/>
              <w:jc w:val="center"/>
              <w:rPr>
                <w:rFonts w:ascii="Arial Narrow" w:hAnsi="Arial Narrow"/>
                <w:sz w:val="20"/>
                <w:szCs w:val="20"/>
              </w:rPr>
            </w:pPr>
            <w:r>
              <w:rPr>
                <w:rFonts w:ascii="Arial Narrow" w:hAnsi="Arial Narrow"/>
                <w:sz w:val="20"/>
                <w:szCs w:val="20"/>
              </w:rPr>
              <w:t>25021,58</w:t>
            </w:r>
          </w:p>
        </w:tc>
        <w:tc>
          <w:tcPr>
            <w:tcW w:w="1795" w:type="dxa"/>
            <w:vAlign w:val="center"/>
          </w:tcPr>
          <w:p w:rsidR="00A32D27" w:rsidRPr="00117E8C" w:rsidRDefault="00B9263A" w:rsidP="00A32D27">
            <w:pPr>
              <w:ind w:firstLine="0"/>
              <w:jc w:val="center"/>
              <w:rPr>
                <w:rFonts w:ascii="Arial Narrow" w:hAnsi="Arial Narrow"/>
                <w:sz w:val="20"/>
                <w:szCs w:val="20"/>
              </w:rPr>
            </w:pPr>
            <w:r>
              <w:rPr>
                <w:rFonts w:ascii="Arial Narrow" w:hAnsi="Arial Narrow"/>
                <w:sz w:val="20"/>
                <w:szCs w:val="20"/>
              </w:rPr>
              <w:t>24970,50</w:t>
            </w:r>
          </w:p>
        </w:tc>
      </w:tr>
      <w:tr w:rsidR="00D65044" w:rsidRPr="003C0EEC" w:rsidTr="00CE5193">
        <w:trPr>
          <w:trHeight w:val="276"/>
        </w:trPr>
        <w:tc>
          <w:tcPr>
            <w:tcW w:w="817" w:type="dxa"/>
            <w:vAlign w:val="center"/>
          </w:tcPr>
          <w:p w:rsidR="00D65044" w:rsidRPr="00C25B9D" w:rsidRDefault="00161E42" w:rsidP="00D65044">
            <w:pPr>
              <w:ind w:firstLine="0"/>
              <w:jc w:val="center"/>
              <w:rPr>
                <w:rFonts w:ascii="Arial Narrow" w:hAnsi="Arial Narrow"/>
                <w:sz w:val="20"/>
                <w:szCs w:val="20"/>
              </w:rPr>
            </w:pPr>
            <w:r>
              <w:rPr>
                <w:rFonts w:ascii="Arial Narrow" w:hAnsi="Arial Narrow"/>
                <w:sz w:val="20"/>
                <w:szCs w:val="20"/>
              </w:rPr>
              <w:t>1.2.1</w:t>
            </w:r>
            <w:r w:rsidR="00AB64D9">
              <w:rPr>
                <w:rFonts w:ascii="Arial Narrow" w:hAnsi="Arial Narrow"/>
                <w:sz w:val="20"/>
                <w:szCs w:val="20"/>
              </w:rPr>
              <w:t>.</w:t>
            </w:r>
          </w:p>
        </w:tc>
        <w:tc>
          <w:tcPr>
            <w:tcW w:w="3686" w:type="dxa"/>
            <w:gridSpan w:val="2"/>
            <w:vAlign w:val="center"/>
          </w:tcPr>
          <w:p w:rsidR="00661FB1" w:rsidRDefault="00D65044" w:rsidP="0065030F">
            <w:pPr>
              <w:ind w:firstLine="0"/>
              <w:jc w:val="left"/>
              <w:rPr>
                <w:rFonts w:ascii="Arial Narrow" w:hAnsi="Arial Narrow"/>
                <w:sz w:val="20"/>
                <w:szCs w:val="20"/>
              </w:rPr>
            </w:pPr>
            <w:r w:rsidRPr="00D65044">
              <w:rPr>
                <w:rFonts w:ascii="Arial Narrow" w:hAnsi="Arial Narrow"/>
                <w:sz w:val="20"/>
                <w:szCs w:val="20"/>
              </w:rPr>
              <w:t xml:space="preserve">Зона сельскохозяйственного назначения, </w:t>
            </w:r>
          </w:p>
          <w:p w:rsidR="00D65044" w:rsidRPr="00D65044" w:rsidRDefault="00D65044" w:rsidP="0065030F">
            <w:pPr>
              <w:ind w:firstLine="0"/>
              <w:jc w:val="left"/>
              <w:rPr>
                <w:rFonts w:ascii="Arial Narrow" w:hAnsi="Arial Narrow"/>
                <w:sz w:val="20"/>
                <w:szCs w:val="20"/>
              </w:rPr>
            </w:pPr>
            <w:r w:rsidRPr="00D65044">
              <w:rPr>
                <w:rFonts w:ascii="Arial Narrow" w:hAnsi="Arial Narrow"/>
                <w:sz w:val="20"/>
                <w:szCs w:val="20"/>
              </w:rPr>
              <w:t>в том числе:</w:t>
            </w:r>
          </w:p>
        </w:tc>
        <w:tc>
          <w:tcPr>
            <w:tcW w:w="1588" w:type="dxa"/>
            <w:vAlign w:val="center"/>
          </w:tcPr>
          <w:p w:rsidR="00D65044" w:rsidRPr="003C0EEC" w:rsidRDefault="00D65044" w:rsidP="0065030F">
            <w:pPr>
              <w:ind w:firstLine="0"/>
              <w:jc w:val="center"/>
              <w:rPr>
                <w:rFonts w:ascii="Arial Narrow" w:hAnsi="Arial Narrow"/>
                <w:sz w:val="20"/>
                <w:szCs w:val="20"/>
              </w:rPr>
            </w:pPr>
            <w:r>
              <w:rPr>
                <w:rFonts w:ascii="Arial Narrow" w:hAnsi="Arial Narrow"/>
                <w:sz w:val="20"/>
                <w:szCs w:val="20"/>
              </w:rPr>
              <w:t>га</w:t>
            </w:r>
          </w:p>
        </w:tc>
        <w:tc>
          <w:tcPr>
            <w:tcW w:w="1578" w:type="dxa"/>
            <w:vAlign w:val="center"/>
          </w:tcPr>
          <w:p w:rsidR="00D65044" w:rsidRPr="00D65044" w:rsidRDefault="00B9263A" w:rsidP="00D65044">
            <w:pPr>
              <w:ind w:firstLine="0"/>
              <w:jc w:val="center"/>
              <w:rPr>
                <w:rFonts w:ascii="Arial Narrow" w:hAnsi="Arial Narrow"/>
                <w:sz w:val="20"/>
                <w:szCs w:val="20"/>
              </w:rPr>
            </w:pPr>
            <w:r>
              <w:rPr>
                <w:rFonts w:ascii="Arial Narrow" w:hAnsi="Arial Narrow"/>
                <w:sz w:val="20"/>
                <w:szCs w:val="20"/>
              </w:rPr>
              <w:t>14919,99</w:t>
            </w:r>
          </w:p>
        </w:tc>
        <w:tc>
          <w:tcPr>
            <w:tcW w:w="1795" w:type="dxa"/>
            <w:vAlign w:val="center"/>
          </w:tcPr>
          <w:p w:rsidR="00D65044" w:rsidRPr="00D65044" w:rsidRDefault="00B9263A" w:rsidP="00D65044">
            <w:pPr>
              <w:ind w:firstLine="0"/>
              <w:jc w:val="center"/>
              <w:rPr>
                <w:rFonts w:ascii="Arial Narrow" w:hAnsi="Arial Narrow"/>
                <w:sz w:val="20"/>
                <w:szCs w:val="20"/>
              </w:rPr>
            </w:pPr>
            <w:r>
              <w:rPr>
                <w:rFonts w:ascii="Arial Narrow" w:hAnsi="Arial Narrow"/>
                <w:sz w:val="20"/>
                <w:szCs w:val="20"/>
              </w:rPr>
              <w:t>14865,68</w:t>
            </w:r>
          </w:p>
        </w:tc>
      </w:tr>
      <w:tr w:rsidR="00661FB1" w:rsidRPr="003C0EEC" w:rsidTr="00CE5193">
        <w:tc>
          <w:tcPr>
            <w:tcW w:w="817" w:type="dxa"/>
            <w:vAlign w:val="center"/>
          </w:tcPr>
          <w:p w:rsidR="00661FB1" w:rsidRPr="00C25B9D" w:rsidRDefault="00161E42" w:rsidP="00D65044">
            <w:pPr>
              <w:ind w:firstLine="0"/>
              <w:jc w:val="center"/>
              <w:rPr>
                <w:rFonts w:ascii="Arial Narrow" w:hAnsi="Arial Narrow"/>
                <w:sz w:val="20"/>
                <w:szCs w:val="20"/>
              </w:rPr>
            </w:pPr>
            <w:r>
              <w:rPr>
                <w:rFonts w:ascii="Arial Narrow" w:hAnsi="Arial Narrow"/>
                <w:sz w:val="20"/>
                <w:szCs w:val="20"/>
              </w:rPr>
              <w:t>1.2.1</w:t>
            </w:r>
            <w:r w:rsidR="003E513E">
              <w:rPr>
                <w:rFonts w:ascii="Arial Narrow" w:hAnsi="Arial Narrow"/>
                <w:sz w:val="20"/>
                <w:szCs w:val="20"/>
              </w:rPr>
              <w:t>.1</w:t>
            </w:r>
            <w:r w:rsidR="00AB64D9">
              <w:rPr>
                <w:rFonts w:ascii="Arial Narrow" w:hAnsi="Arial Narrow"/>
                <w:sz w:val="20"/>
                <w:szCs w:val="20"/>
              </w:rPr>
              <w:t>.</w:t>
            </w:r>
          </w:p>
        </w:tc>
        <w:tc>
          <w:tcPr>
            <w:tcW w:w="3686" w:type="dxa"/>
            <w:gridSpan w:val="2"/>
            <w:vAlign w:val="center"/>
          </w:tcPr>
          <w:p w:rsidR="00661FB1" w:rsidRPr="005F1E9B" w:rsidRDefault="00661FB1" w:rsidP="00B9263A">
            <w:pPr>
              <w:ind w:firstLine="0"/>
              <w:jc w:val="left"/>
              <w:rPr>
                <w:rFonts w:ascii="Arial Narrow" w:hAnsi="Arial Narrow"/>
                <w:sz w:val="20"/>
                <w:szCs w:val="20"/>
              </w:rPr>
            </w:pPr>
            <w:r w:rsidRPr="005F1E9B">
              <w:rPr>
                <w:rFonts w:ascii="Arial Narrow" w:hAnsi="Arial Narrow"/>
                <w:sz w:val="20"/>
                <w:szCs w:val="20"/>
              </w:rPr>
              <w:t>зона сельскохозяйственн</w:t>
            </w:r>
            <w:r w:rsidR="00B9263A">
              <w:rPr>
                <w:rFonts w:ascii="Arial Narrow" w:hAnsi="Arial Narrow"/>
                <w:sz w:val="20"/>
                <w:szCs w:val="20"/>
              </w:rPr>
              <w:t>ого</w:t>
            </w:r>
            <w:r w:rsidRPr="005F1E9B">
              <w:rPr>
                <w:rFonts w:ascii="Arial Narrow" w:hAnsi="Arial Narrow"/>
                <w:sz w:val="20"/>
                <w:szCs w:val="20"/>
              </w:rPr>
              <w:t xml:space="preserve"> </w:t>
            </w:r>
            <w:r w:rsidR="00B9263A">
              <w:rPr>
                <w:rFonts w:ascii="Arial Narrow" w:hAnsi="Arial Narrow"/>
                <w:sz w:val="20"/>
                <w:szCs w:val="20"/>
              </w:rPr>
              <w:t>использования</w:t>
            </w:r>
          </w:p>
        </w:tc>
        <w:tc>
          <w:tcPr>
            <w:tcW w:w="1588" w:type="dxa"/>
            <w:vAlign w:val="center"/>
          </w:tcPr>
          <w:p w:rsidR="00661FB1" w:rsidRPr="003C0EEC" w:rsidRDefault="00661FB1" w:rsidP="0065030F">
            <w:pPr>
              <w:ind w:firstLine="0"/>
              <w:jc w:val="center"/>
              <w:rPr>
                <w:rFonts w:ascii="Arial Narrow" w:hAnsi="Arial Narrow"/>
                <w:sz w:val="20"/>
                <w:szCs w:val="20"/>
              </w:rPr>
            </w:pPr>
            <w:r>
              <w:rPr>
                <w:rFonts w:ascii="Arial Narrow" w:hAnsi="Arial Narrow"/>
                <w:sz w:val="20"/>
                <w:szCs w:val="20"/>
              </w:rPr>
              <w:t>га</w:t>
            </w:r>
          </w:p>
        </w:tc>
        <w:tc>
          <w:tcPr>
            <w:tcW w:w="1578" w:type="dxa"/>
            <w:vAlign w:val="center"/>
          </w:tcPr>
          <w:p w:rsidR="00661FB1" w:rsidRPr="00661FB1" w:rsidRDefault="00B9263A" w:rsidP="00661FB1">
            <w:pPr>
              <w:ind w:firstLine="0"/>
              <w:jc w:val="center"/>
              <w:rPr>
                <w:rFonts w:ascii="Arial Narrow" w:hAnsi="Arial Narrow"/>
                <w:sz w:val="20"/>
                <w:szCs w:val="20"/>
              </w:rPr>
            </w:pPr>
            <w:r>
              <w:rPr>
                <w:rFonts w:ascii="Arial Narrow" w:hAnsi="Arial Narrow"/>
                <w:sz w:val="20"/>
                <w:szCs w:val="20"/>
              </w:rPr>
              <w:t>14849,18</w:t>
            </w:r>
          </w:p>
        </w:tc>
        <w:tc>
          <w:tcPr>
            <w:tcW w:w="1795" w:type="dxa"/>
            <w:vAlign w:val="center"/>
          </w:tcPr>
          <w:p w:rsidR="00661FB1" w:rsidRPr="00661FB1" w:rsidRDefault="00B9263A" w:rsidP="00661FB1">
            <w:pPr>
              <w:ind w:firstLine="0"/>
              <w:jc w:val="center"/>
              <w:rPr>
                <w:rFonts w:ascii="Arial Narrow" w:hAnsi="Arial Narrow"/>
                <w:sz w:val="20"/>
                <w:szCs w:val="20"/>
              </w:rPr>
            </w:pPr>
            <w:r>
              <w:rPr>
                <w:rFonts w:ascii="Arial Narrow" w:hAnsi="Arial Narrow"/>
                <w:sz w:val="20"/>
                <w:szCs w:val="20"/>
              </w:rPr>
              <w:t>14789,72</w:t>
            </w:r>
          </w:p>
        </w:tc>
      </w:tr>
      <w:tr w:rsidR="00661FB1" w:rsidRPr="003C0EEC" w:rsidTr="00CE5193">
        <w:tc>
          <w:tcPr>
            <w:tcW w:w="817" w:type="dxa"/>
            <w:vAlign w:val="center"/>
          </w:tcPr>
          <w:p w:rsidR="00661FB1" w:rsidRPr="00C25B9D" w:rsidRDefault="00661FB1" w:rsidP="00D65044">
            <w:pPr>
              <w:ind w:firstLine="0"/>
              <w:jc w:val="center"/>
              <w:rPr>
                <w:rFonts w:ascii="Arial Narrow" w:hAnsi="Arial Narrow"/>
                <w:sz w:val="20"/>
                <w:szCs w:val="20"/>
              </w:rPr>
            </w:pPr>
            <w:r>
              <w:rPr>
                <w:rFonts w:ascii="Arial Narrow" w:hAnsi="Arial Narrow"/>
                <w:sz w:val="20"/>
                <w:szCs w:val="20"/>
              </w:rPr>
              <w:t>1.</w:t>
            </w:r>
            <w:r w:rsidR="00161E42">
              <w:rPr>
                <w:rFonts w:ascii="Arial Narrow" w:hAnsi="Arial Narrow"/>
                <w:sz w:val="20"/>
                <w:szCs w:val="20"/>
              </w:rPr>
              <w:t>2.1</w:t>
            </w:r>
            <w:r w:rsidR="003E513E">
              <w:rPr>
                <w:rFonts w:ascii="Arial Narrow" w:hAnsi="Arial Narrow"/>
                <w:sz w:val="20"/>
                <w:szCs w:val="20"/>
              </w:rPr>
              <w:t>.2</w:t>
            </w:r>
            <w:r w:rsidR="00AB64D9">
              <w:rPr>
                <w:rFonts w:ascii="Arial Narrow" w:hAnsi="Arial Narrow"/>
                <w:sz w:val="20"/>
                <w:szCs w:val="20"/>
              </w:rPr>
              <w:t>.</w:t>
            </w:r>
          </w:p>
        </w:tc>
        <w:tc>
          <w:tcPr>
            <w:tcW w:w="3686" w:type="dxa"/>
            <w:gridSpan w:val="2"/>
            <w:vAlign w:val="center"/>
          </w:tcPr>
          <w:p w:rsidR="00661FB1" w:rsidRPr="005F1E9B" w:rsidRDefault="00661FB1" w:rsidP="00D65044">
            <w:pPr>
              <w:ind w:firstLine="0"/>
              <w:jc w:val="left"/>
              <w:rPr>
                <w:rFonts w:ascii="Arial Narrow" w:hAnsi="Arial Narrow"/>
                <w:sz w:val="20"/>
                <w:szCs w:val="20"/>
              </w:rPr>
            </w:pPr>
            <w:r w:rsidRPr="005F1E9B">
              <w:rPr>
                <w:rFonts w:ascii="Arial Narrow" w:hAnsi="Arial Narrow"/>
                <w:sz w:val="20"/>
                <w:szCs w:val="20"/>
              </w:rPr>
              <w:t>производственная зона сельскохозяйственных предприятий</w:t>
            </w:r>
          </w:p>
        </w:tc>
        <w:tc>
          <w:tcPr>
            <w:tcW w:w="1588" w:type="dxa"/>
            <w:vAlign w:val="center"/>
          </w:tcPr>
          <w:p w:rsidR="00661FB1" w:rsidRPr="003C0EEC" w:rsidRDefault="00661FB1" w:rsidP="0065030F">
            <w:pPr>
              <w:ind w:firstLine="0"/>
              <w:jc w:val="center"/>
              <w:rPr>
                <w:rFonts w:ascii="Arial Narrow" w:hAnsi="Arial Narrow"/>
                <w:sz w:val="20"/>
                <w:szCs w:val="20"/>
              </w:rPr>
            </w:pPr>
            <w:r>
              <w:rPr>
                <w:rFonts w:ascii="Arial Narrow" w:hAnsi="Arial Narrow"/>
                <w:sz w:val="20"/>
                <w:szCs w:val="20"/>
              </w:rPr>
              <w:t>га</w:t>
            </w:r>
          </w:p>
        </w:tc>
        <w:tc>
          <w:tcPr>
            <w:tcW w:w="1578" w:type="dxa"/>
            <w:vAlign w:val="center"/>
          </w:tcPr>
          <w:p w:rsidR="00661FB1" w:rsidRPr="00661FB1" w:rsidRDefault="00B9263A" w:rsidP="00661FB1">
            <w:pPr>
              <w:ind w:firstLine="0"/>
              <w:jc w:val="center"/>
              <w:rPr>
                <w:rFonts w:ascii="Arial Narrow" w:hAnsi="Arial Narrow"/>
                <w:sz w:val="20"/>
                <w:szCs w:val="20"/>
              </w:rPr>
            </w:pPr>
            <w:r>
              <w:rPr>
                <w:rFonts w:ascii="Arial Narrow" w:hAnsi="Arial Narrow"/>
                <w:sz w:val="20"/>
                <w:szCs w:val="20"/>
              </w:rPr>
              <w:t>70,81</w:t>
            </w:r>
          </w:p>
        </w:tc>
        <w:tc>
          <w:tcPr>
            <w:tcW w:w="1795" w:type="dxa"/>
            <w:vAlign w:val="center"/>
          </w:tcPr>
          <w:p w:rsidR="00661FB1" w:rsidRPr="00661FB1" w:rsidRDefault="00B9263A" w:rsidP="00661FB1">
            <w:pPr>
              <w:ind w:firstLine="0"/>
              <w:jc w:val="center"/>
              <w:rPr>
                <w:rFonts w:ascii="Arial Narrow" w:hAnsi="Arial Narrow"/>
                <w:sz w:val="20"/>
                <w:szCs w:val="20"/>
              </w:rPr>
            </w:pPr>
            <w:r>
              <w:rPr>
                <w:rFonts w:ascii="Arial Narrow" w:hAnsi="Arial Narrow"/>
                <w:sz w:val="20"/>
                <w:szCs w:val="20"/>
              </w:rPr>
              <w:t>75,96</w:t>
            </w:r>
          </w:p>
        </w:tc>
      </w:tr>
      <w:tr w:rsidR="006229FC" w:rsidRPr="003C0EEC" w:rsidTr="00CE5193">
        <w:tc>
          <w:tcPr>
            <w:tcW w:w="817" w:type="dxa"/>
            <w:vAlign w:val="center"/>
          </w:tcPr>
          <w:p w:rsidR="006229FC" w:rsidRDefault="006229FC" w:rsidP="006229FC">
            <w:pPr>
              <w:pStyle w:val="a9"/>
              <w:ind w:left="0" w:firstLine="0"/>
              <w:jc w:val="center"/>
              <w:rPr>
                <w:rFonts w:ascii="Arial Narrow" w:hAnsi="Arial Narrow"/>
                <w:sz w:val="20"/>
                <w:szCs w:val="20"/>
              </w:rPr>
            </w:pPr>
            <w:r>
              <w:rPr>
                <w:rFonts w:ascii="Arial Narrow" w:hAnsi="Arial Narrow"/>
                <w:sz w:val="20"/>
                <w:szCs w:val="20"/>
              </w:rPr>
              <w:t>1.</w:t>
            </w:r>
            <w:r w:rsidR="003659B7">
              <w:rPr>
                <w:rFonts w:ascii="Arial Narrow" w:hAnsi="Arial Narrow"/>
                <w:sz w:val="20"/>
                <w:szCs w:val="20"/>
              </w:rPr>
              <w:t>2.</w:t>
            </w:r>
            <w:r w:rsidR="00161E42">
              <w:rPr>
                <w:rFonts w:ascii="Arial Narrow" w:hAnsi="Arial Narrow"/>
                <w:sz w:val="20"/>
                <w:szCs w:val="20"/>
              </w:rPr>
              <w:t>2</w:t>
            </w:r>
            <w:r w:rsidR="00AB64D9">
              <w:rPr>
                <w:rFonts w:ascii="Arial Narrow" w:hAnsi="Arial Narrow"/>
                <w:sz w:val="20"/>
                <w:szCs w:val="20"/>
              </w:rPr>
              <w:t>.</w:t>
            </w:r>
          </w:p>
        </w:tc>
        <w:tc>
          <w:tcPr>
            <w:tcW w:w="3686" w:type="dxa"/>
            <w:gridSpan w:val="2"/>
            <w:vAlign w:val="center"/>
          </w:tcPr>
          <w:p w:rsidR="006229FC" w:rsidRPr="0081107A" w:rsidRDefault="006229FC" w:rsidP="006229FC">
            <w:pPr>
              <w:ind w:firstLine="0"/>
              <w:jc w:val="left"/>
              <w:rPr>
                <w:rFonts w:ascii="Arial Narrow" w:hAnsi="Arial Narrow"/>
                <w:sz w:val="20"/>
                <w:szCs w:val="20"/>
              </w:rPr>
            </w:pPr>
            <w:r w:rsidRPr="0081107A">
              <w:rPr>
                <w:rFonts w:ascii="Arial Narrow" w:hAnsi="Arial Narrow"/>
                <w:sz w:val="20"/>
                <w:szCs w:val="20"/>
              </w:rPr>
              <w:t>Земли лесного фонда</w:t>
            </w:r>
          </w:p>
        </w:tc>
        <w:tc>
          <w:tcPr>
            <w:tcW w:w="1588" w:type="dxa"/>
            <w:vAlign w:val="center"/>
          </w:tcPr>
          <w:p w:rsidR="006229FC" w:rsidRDefault="006229FC" w:rsidP="006229FC">
            <w:pPr>
              <w:ind w:firstLine="0"/>
              <w:jc w:val="center"/>
              <w:rPr>
                <w:rFonts w:ascii="Arial Narrow" w:hAnsi="Arial Narrow"/>
                <w:sz w:val="20"/>
                <w:szCs w:val="20"/>
              </w:rPr>
            </w:pPr>
            <w:r>
              <w:rPr>
                <w:rFonts w:ascii="Arial Narrow" w:hAnsi="Arial Narrow"/>
                <w:sz w:val="20"/>
                <w:szCs w:val="20"/>
              </w:rPr>
              <w:t>га</w:t>
            </w:r>
          </w:p>
        </w:tc>
        <w:tc>
          <w:tcPr>
            <w:tcW w:w="1578" w:type="dxa"/>
            <w:vAlign w:val="center"/>
          </w:tcPr>
          <w:p w:rsidR="006229FC" w:rsidRPr="0081107A" w:rsidRDefault="006229FC" w:rsidP="006229FC">
            <w:pPr>
              <w:ind w:firstLine="0"/>
              <w:jc w:val="center"/>
              <w:rPr>
                <w:rFonts w:ascii="Arial Narrow" w:hAnsi="Arial Narrow"/>
                <w:sz w:val="20"/>
                <w:szCs w:val="20"/>
              </w:rPr>
            </w:pPr>
            <w:r>
              <w:rPr>
                <w:rFonts w:ascii="Arial Narrow" w:hAnsi="Arial Narrow"/>
                <w:sz w:val="20"/>
                <w:szCs w:val="20"/>
              </w:rPr>
              <w:t>153,12</w:t>
            </w:r>
          </w:p>
        </w:tc>
        <w:tc>
          <w:tcPr>
            <w:tcW w:w="1795" w:type="dxa"/>
            <w:vAlign w:val="center"/>
          </w:tcPr>
          <w:p w:rsidR="006229FC" w:rsidRPr="0081107A" w:rsidRDefault="006229FC" w:rsidP="006229FC">
            <w:pPr>
              <w:ind w:firstLine="0"/>
              <w:jc w:val="center"/>
              <w:rPr>
                <w:rFonts w:ascii="Arial Narrow" w:hAnsi="Arial Narrow"/>
                <w:sz w:val="20"/>
                <w:szCs w:val="20"/>
              </w:rPr>
            </w:pPr>
            <w:r>
              <w:rPr>
                <w:rFonts w:ascii="Arial Narrow" w:hAnsi="Arial Narrow"/>
                <w:sz w:val="20"/>
                <w:szCs w:val="20"/>
              </w:rPr>
              <w:t>153,12</w:t>
            </w:r>
          </w:p>
        </w:tc>
      </w:tr>
      <w:tr w:rsidR="006229FC" w:rsidRPr="003C0EEC" w:rsidTr="00CE5193">
        <w:tc>
          <w:tcPr>
            <w:tcW w:w="817" w:type="dxa"/>
            <w:vAlign w:val="center"/>
          </w:tcPr>
          <w:p w:rsidR="006229FC" w:rsidRDefault="006229FC" w:rsidP="006229FC">
            <w:pPr>
              <w:pStyle w:val="a9"/>
              <w:ind w:left="0" w:firstLine="0"/>
              <w:jc w:val="center"/>
              <w:rPr>
                <w:rFonts w:ascii="Arial Narrow" w:hAnsi="Arial Narrow"/>
                <w:sz w:val="20"/>
                <w:szCs w:val="20"/>
              </w:rPr>
            </w:pPr>
            <w:r>
              <w:rPr>
                <w:rFonts w:ascii="Arial Narrow" w:hAnsi="Arial Narrow"/>
                <w:sz w:val="20"/>
                <w:szCs w:val="20"/>
              </w:rPr>
              <w:t>1.</w:t>
            </w:r>
            <w:r w:rsidR="003659B7">
              <w:rPr>
                <w:rFonts w:ascii="Arial Narrow" w:hAnsi="Arial Narrow"/>
                <w:sz w:val="20"/>
                <w:szCs w:val="20"/>
              </w:rPr>
              <w:t>2.</w:t>
            </w:r>
            <w:r w:rsidR="00161E42">
              <w:rPr>
                <w:rFonts w:ascii="Arial Narrow" w:hAnsi="Arial Narrow"/>
                <w:sz w:val="20"/>
                <w:szCs w:val="20"/>
              </w:rPr>
              <w:t>3</w:t>
            </w:r>
            <w:r w:rsidR="00AB64D9">
              <w:rPr>
                <w:rFonts w:ascii="Arial Narrow" w:hAnsi="Arial Narrow"/>
                <w:sz w:val="20"/>
                <w:szCs w:val="20"/>
              </w:rPr>
              <w:t>.</w:t>
            </w:r>
          </w:p>
        </w:tc>
        <w:tc>
          <w:tcPr>
            <w:tcW w:w="3686" w:type="dxa"/>
            <w:gridSpan w:val="2"/>
            <w:vAlign w:val="center"/>
          </w:tcPr>
          <w:p w:rsidR="006229FC" w:rsidRPr="006229FC" w:rsidRDefault="006229FC" w:rsidP="006229FC">
            <w:pPr>
              <w:ind w:firstLine="0"/>
              <w:jc w:val="left"/>
              <w:rPr>
                <w:rFonts w:ascii="Arial Narrow" w:hAnsi="Arial Narrow"/>
                <w:sz w:val="20"/>
                <w:szCs w:val="20"/>
              </w:rPr>
            </w:pPr>
            <w:r w:rsidRPr="006229FC">
              <w:rPr>
                <w:rFonts w:ascii="Arial Narrow" w:hAnsi="Arial Narrow"/>
                <w:sz w:val="20"/>
                <w:szCs w:val="20"/>
              </w:rPr>
              <w:t>Особо охраняемые территории</w:t>
            </w:r>
          </w:p>
        </w:tc>
        <w:tc>
          <w:tcPr>
            <w:tcW w:w="1588" w:type="dxa"/>
            <w:vAlign w:val="center"/>
          </w:tcPr>
          <w:p w:rsidR="006229FC" w:rsidRDefault="006229FC" w:rsidP="006229FC">
            <w:pPr>
              <w:ind w:firstLine="0"/>
              <w:jc w:val="center"/>
              <w:rPr>
                <w:rFonts w:ascii="Arial Narrow" w:hAnsi="Arial Narrow"/>
                <w:sz w:val="20"/>
                <w:szCs w:val="20"/>
              </w:rPr>
            </w:pPr>
            <w:r>
              <w:rPr>
                <w:rFonts w:ascii="Arial Narrow" w:hAnsi="Arial Narrow"/>
                <w:sz w:val="20"/>
                <w:szCs w:val="20"/>
              </w:rPr>
              <w:t>га</w:t>
            </w:r>
          </w:p>
        </w:tc>
        <w:tc>
          <w:tcPr>
            <w:tcW w:w="1578" w:type="dxa"/>
            <w:vAlign w:val="center"/>
          </w:tcPr>
          <w:p w:rsidR="006229FC" w:rsidRDefault="006229FC" w:rsidP="006229FC">
            <w:pPr>
              <w:ind w:firstLine="0"/>
              <w:jc w:val="center"/>
              <w:rPr>
                <w:rFonts w:ascii="Arial Narrow" w:hAnsi="Arial Narrow"/>
                <w:sz w:val="20"/>
                <w:szCs w:val="20"/>
              </w:rPr>
            </w:pPr>
            <w:r>
              <w:rPr>
                <w:rFonts w:ascii="Arial Narrow" w:hAnsi="Arial Narrow"/>
                <w:sz w:val="20"/>
                <w:szCs w:val="20"/>
              </w:rPr>
              <w:t>9460,03</w:t>
            </w:r>
          </w:p>
        </w:tc>
        <w:tc>
          <w:tcPr>
            <w:tcW w:w="1795" w:type="dxa"/>
            <w:vAlign w:val="center"/>
          </w:tcPr>
          <w:p w:rsidR="006229FC" w:rsidRDefault="006229FC" w:rsidP="006229FC">
            <w:pPr>
              <w:ind w:firstLine="0"/>
              <w:jc w:val="center"/>
              <w:rPr>
                <w:rFonts w:ascii="Arial Narrow" w:hAnsi="Arial Narrow"/>
                <w:sz w:val="20"/>
                <w:szCs w:val="20"/>
              </w:rPr>
            </w:pPr>
            <w:r>
              <w:rPr>
                <w:rFonts w:ascii="Arial Narrow" w:hAnsi="Arial Narrow"/>
                <w:sz w:val="20"/>
                <w:szCs w:val="20"/>
              </w:rPr>
              <w:t>9460,03</w:t>
            </w:r>
          </w:p>
        </w:tc>
      </w:tr>
      <w:tr w:rsidR="00AB64D9" w:rsidRPr="003C0EEC" w:rsidTr="00CE5193">
        <w:tc>
          <w:tcPr>
            <w:tcW w:w="817" w:type="dxa"/>
            <w:vAlign w:val="center"/>
          </w:tcPr>
          <w:p w:rsidR="00AB64D9" w:rsidRDefault="00AB64D9" w:rsidP="006229FC">
            <w:pPr>
              <w:pStyle w:val="a9"/>
              <w:ind w:left="0" w:firstLine="0"/>
              <w:jc w:val="center"/>
              <w:rPr>
                <w:rFonts w:ascii="Arial Narrow" w:hAnsi="Arial Narrow"/>
                <w:sz w:val="20"/>
                <w:szCs w:val="20"/>
              </w:rPr>
            </w:pPr>
            <w:r>
              <w:rPr>
                <w:rFonts w:ascii="Arial Narrow" w:hAnsi="Arial Narrow"/>
                <w:sz w:val="20"/>
                <w:szCs w:val="20"/>
              </w:rPr>
              <w:t>1.2.4.</w:t>
            </w:r>
          </w:p>
        </w:tc>
        <w:tc>
          <w:tcPr>
            <w:tcW w:w="3686" w:type="dxa"/>
            <w:gridSpan w:val="2"/>
            <w:vAlign w:val="center"/>
          </w:tcPr>
          <w:p w:rsidR="00AB64D9" w:rsidRPr="00AB64D9" w:rsidRDefault="00AB64D9" w:rsidP="006229FC">
            <w:pPr>
              <w:ind w:firstLine="0"/>
              <w:jc w:val="left"/>
              <w:rPr>
                <w:rFonts w:ascii="Arial Narrow" w:hAnsi="Arial Narrow"/>
                <w:sz w:val="20"/>
                <w:szCs w:val="20"/>
              </w:rPr>
            </w:pPr>
            <w:r w:rsidRPr="00AB64D9">
              <w:rPr>
                <w:rFonts w:ascii="Arial Narrow" w:hAnsi="Arial Narrow"/>
                <w:sz w:val="20"/>
                <w:szCs w:val="20"/>
              </w:rPr>
              <w:t>Поверхностные водные объекты, за исключением земель водного фонда</w:t>
            </w:r>
          </w:p>
        </w:tc>
        <w:tc>
          <w:tcPr>
            <w:tcW w:w="1588" w:type="dxa"/>
            <w:vAlign w:val="center"/>
          </w:tcPr>
          <w:p w:rsidR="00AB64D9" w:rsidRDefault="006251B8" w:rsidP="006229FC">
            <w:pPr>
              <w:ind w:firstLine="0"/>
              <w:jc w:val="center"/>
              <w:rPr>
                <w:rFonts w:ascii="Arial Narrow" w:hAnsi="Arial Narrow"/>
                <w:sz w:val="20"/>
                <w:szCs w:val="20"/>
              </w:rPr>
            </w:pPr>
            <w:r>
              <w:rPr>
                <w:rFonts w:ascii="Arial Narrow" w:hAnsi="Arial Narrow"/>
                <w:sz w:val="20"/>
                <w:szCs w:val="20"/>
              </w:rPr>
              <w:t>га</w:t>
            </w:r>
          </w:p>
        </w:tc>
        <w:tc>
          <w:tcPr>
            <w:tcW w:w="1578" w:type="dxa"/>
            <w:vAlign w:val="center"/>
          </w:tcPr>
          <w:p w:rsidR="00AB64D9" w:rsidRDefault="00E962D5" w:rsidP="006229FC">
            <w:pPr>
              <w:ind w:firstLine="0"/>
              <w:jc w:val="center"/>
              <w:rPr>
                <w:rFonts w:ascii="Arial Narrow" w:hAnsi="Arial Narrow"/>
                <w:sz w:val="20"/>
                <w:szCs w:val="20"/>
              </w:rPr>
            </w:pPr>
            <w:r>
              <w:rPr>
                <w:rFonts w:ascii="Arial Narrow" w:hAnsi="Arial Narrow"/>
                <w:sz w:val="20"/>
                <w:szCs w:val="20"/>
              </w:rPr>
              <w:t>325,69</w:t>
            </w:r>
          </w:p>
        </w:tc>
        <w:tc>
          <w:tcPr>
            <w:tcW w:w="1795" w:type="dxa"/>
            <w:vAlign w:val="center"/>
          </w:tcPr>
          <w:p w:rsidR="00AB64D9" w:rsidRDefault="00E962D5" w:rsidP="006229FC">
            <w:pPr>
              <w:ind w:firstLine="0"/>
              <w:jc w:val="center"/>
              <w:rPr>
                <w:rFonts w:ascii="Arial Narrow" w:hAnsi="Arial Narrow"/>
                <w:sz w:val="20"/>
                <w:szCs w:val="20"/>
              </w:rPr>
            </w:pPr>
            <w:r>
              <w:rPr>
                <w:rFonts w:ascii="Arial Narrow" w:hAnsi="Arial Narrow"/>
                <w:sz w:val="20"/>
                <w:szCs w:val="20"/>
              </w:rPr>
              <w:t>325,69</w:t>
            </w:r>
          </w:p>
        </w:tc>
      </w:tr>
      <w:tr w:rsidR="00AB64D9" w:rsidRPr="003C0EEC" w:rsidTr="00CE5193">
        <w:tc>
          <w:tcPr>
            <w:tcW w:w="817" w:type="dxa"/>
            <w:vAlign w:val="center"/>
          </w:tcPr>
          <w:p w:rsidR="00AB64D9" w:rsidRDefault="00AB64D9" w:rsidP="006229FC">
            <w:pPr>
              <w:pStyle w:val="a9"/>
              <w:ind w:left="0" w:firstLine="0"/>
              <w:jc w:val="center"/>
              <w:rPr>
                <w:rFonts w:ascii="Arial Narrow" w:hAnsi="Arial Narrow"/>
                <w:sz w:val="20"/>
                <w:szCs w:val="20"/>
              </w:rPr>
            </w:pPr>
            <w:r>
              <w:rPr>
                <w:rFonts w:ascii="Arial Narrow" w:hAnsi="Arial Narrow"/>
                <w:sz w:val="20"/>
                <w:szCs w:val="20"/>
              </w:rPr>
              <w:t>1.2.5.</w:t>
            </w:r>
          </w:p>
        </w:tc>
        <w:tc>
          <w:tcPr>
            <w:tcW w:w="3686" w:type="dxa"/>
            <w:gridSpan w:val="2"/>
            <w:vAlign w:val="center"/>
          </w:tcPr>
          <w:p w:rsidR="00AB64D9" w:rsidRPr="00AB64D9" w:rsidRDefault="00AB64D9" w:rsidP="006229FC">
            <w:pPr>
              <w:ind w:firstLine="0"/>
              <w:jc w:val="left"/>
              <w:rPr>
                <w:rFonts w:ascii="Arial Narrow" w:hAnsi="Arial Narrow"/>
                <w:sz w:val="20"/>
                <w:szCs w:val="20"/>
              </w:rPr>
            </w:pPr>
            <w:r w:rsidRPr="00AB64D9">
              <w:rPr>
                <w:rFonts w:ascii="Arial Narrow" w:hAnsi="Arial Narrow"/>
                <w:sz w:val="20"/>
                <w:szCs w:val="20"/>
              </w:rPr>
              <w:t>Лесные насаждения, за исключением земель лесного фонда</w:t>
            </w:r>
          </w:p>
        </w:tc>
        <w:tc>
          <w:tcPr>
            <w:tcW w:w="1588" w:type="dxa"/>
            <w:vAlign w:val="center"/>
          </w:tcPr>
          <w:p w:rsidR="00AB64D9" w:rsidRDefault="006251B8" w:rsidP="006229FC">
            <w:pPr>
              <w:ind w:firstLine="0"/>
              <w:jc w:val="center"/>
              <w:rPr>
                <w:rFonts w:ascii="Arial Narrow" w:hAnsi="Arial Narrow"/>
                <w:sz w:val="20"/>
                <w:szCs w:val="20"/>
              </w:rPr>
            </w:pPr>
            <w:r>
              <w:rPr>
                <w:rFonts w:ascii="Arial Narrow" w:hAnsi="Arial Narrow"/>
                <w:sz w:val="20"/>
                <w:szCs w:val="20"/>
              </w:rPr>
              <w:t>га</w:t>
            </w:r>
          </w:p>
        </w:tc>
        <w:tc>
          <w:tcPr>
            <w:tcW w:w="1578" w:type="dxa"/>
            <w:vAlign w:val="center"/>
          </w:tcPr>
          <w:p w:rsidR="00AB64D9" w:rsidRDefault="00E962D5" w:rsidP="006229FC">
            <w:pPr>
              <w:ind w:firstLine="0"/>
              <w:jc w:val="center"/>
              <w:rPr>
                <w:rFonts w:ascii="Arial Narrow" w:hAnsi="Arial Narrow"/>
                <w:sz w:val="20"/>
                <w:szCs w:val="20"/>
              </w:rPr>
            </w:pPr>
            <w:r>
              <w:rPr>
                <w:rFonts w:ascii="Arial Narrow" w:hAnsi="Arial Narrow"/>
                <w:sz w:val="20"/>
                <w:szCs w:val="20"/>
              </w:rPr>
              <w:t>113,86</w:t>
            </w:r>
          </w:p>
        </w:tc>
        <w:tc>
          <w:tcPr>
            <w:tcW w:w="1795" w:type="dxa"/>
            <w:vAlign w:val="center"/>
          </w:tcPr>
          <w:p w:rsidR="00AB64D9" w:rsidRDefault="00E962D5" w:rsidP="006229FC">
            <w:pPr>
              <w:ind w:firstLine="0"/>
              <w:jc w:val="center"/>
              <w:rPr>
                <w:rFonts w:ascii="Arial Narrow" w:hAnsi="Arial Narrow"/>
                <w:sz w:val="20"/>
                <w:szCs w:val="20"/>
              </w:rPr>
            </w:pPr>
            <w:r>
              <w:rPr>
                <w:rFonts w:ascii="Arial Narrow" w:hAnsi="Arial Narrow"/>
                <w:sz w:val="20"/>
                <w:szCs w:val="20"/>
              </w:rPr>
              <w:t>113,86</w:t>
            </w:r>
          </w:p>
        </w:tc>
      </w:tr>
      <w:tr w:rsidR="00661FB1" w:rsidRPr="003C0EEC" w:rsidTr="00CE5193">
        <w:tc>
          <w:tcPr>
            <w:tcW w:w="817" w:type="dxa"/>
            <w:vAlign w:val="center"/>
          </w:tcPr>
          <w:p w:rsidR="00661FB1" w:rsidRPr="00C25B9D" w:rsidRDefault="003E513E" w:rsidP="00AB64D9">
            <w:pPr>
              <w:ind w:firstLine="0"/>
              <w:jc w:val="center"/>
              <w:rPr>
                <w:rFonts w:ascii="Arial Narrow" w:hAnsi="Arial Narrow"/>
                <w:sz w:val="20"/>
                <w:szCs w:val="20"/>
              </w:rPr>
            </w:pPr>
            <w:r>
              <w:rPr>
                <w:rFonts w:ascii="Arial Narrow" w:hAnsi="Arial Narrow"/>
                <w:sz w:val="20"/>
                <w:szCs w:val="20"/>
              </w:rPr>
              <w:t>1.</w:t>
            </w:r>
            <w:r w:rsidR="003659B7">
              <w:rPr>
                <w:rFonts w:ascii="Arial Narrow" w:hAnsi="Arial Narrow"/>
                <w:sz w:val="20"/>
                <w:szCs w:val="20"/>
              </w:rPr>
              <w:t>2.</w:t>
            </w:r>
            <w:r w:rsidR="00AB64D9">
              <w:rPr>
                <w:rFonts w:ascii="Arial Narrow" w:hAnsi="Arial Narrow"/>
                <w:sz w:val="20"/>
                <w:szCs w:val="20"/>
              </w:rPr>
              <w:t>6.</w:t>
            </w:r>
          </w:p>
        </w:tc>
        <w:tc>
          <w:tcPr>
            <w:tcW w:w="3686" w:type="dxa"/>
            <w:gridSpan w:val="2"/>
            <w:vAlign w:val="center"/>
          </w:tcPr>
          <w:p w:rsidR="00661FB1" w:rsidRDefault="00661FB1" w:rsidP="00661FB1">
            <w:pPr>
              <w:ind w:firstLine="0"/>
              <w:jc w:val="left"/>
              <w:rPr>
                <w:rFonts w:ascii="Arial Narrow" w:hAnsi="Arial Narrow"/>
                <w:sz w:val="20"/>
                <w:szCs w:val="20"/>
              </w:rPr>
            </w:pPr>
            <w:r w:rsidRPr="00117E8C">
              <w:rPr>
                <w:rFonts w:ascii="Arial Narrow" w:hAnsi="Arial Narrow"/>
                <w:sz w:val="20"/>
                <w:szCs w:val="20"/>
              </w:rPr>
              <w:t>Зон</w:t>
            </w:r>
            <w:r>
              <w:rPr>
                <w:rFonts w:ascii="Arial Narrow" w:hAnsi="Arial Narrow"/>
                <w:sz w:val="20"/>
                <w:szCs w:val="20"/>
              </w:rPr>
              <w:t xml:space="preserve">ы специального назначения, </w:t>
            </w:r>
          </w:p>
          <w:p w:rsidR="00661FB1" w:rsidRPr="001B50C4" w:rsidRDefault="00661FB1" w:rsidP="00661FB1">
            <w:pPr>
              <w:ind w:firstLine="0"/>
              <w:jc w:val="left"/>
              <w:rPr>
                <w:rFonts w:ascii="Arial Narrow" w:hAnsi="Arial Narrow"/>
                <w:sz w:val="20"/>
                <w:szCs w:val="20"/>
              </w:rPr>
            </w:pPr>
            <w:r>
              <w:rPr>
                <w:rFonts w:ascii="Arial Narrow" w:hAnsi="Arial Narrow"/>
                <w:sz w:val="20"/>
                <w:szCs w:val="20"/>
              </w:rPr>
              <w:t>в том числе:</w:t>
            </w:r>
          </w:p>
        </w:tc>
        <w:tc>
          <w:tcPr>
            <w:tcW w:w="1588" w:type="dxa"/>
            <w:vAlign w:val="center"/>
          </w:tcPr>
          <w:p w:rsidR="00661FB1" w:rsidRPr="003C0EEC" w:rsidRDefault="00661FB1" w:rsidP="0065030F">
            <w:pPr>
              <w:ind w:firstLine="0"/>
              <w:jc w:val="center"/>
              <w:rPr>
                <w:rFonts w:ascii="Arial Narrow" w:hAnsi="Arial Narrow"/>
                <w:sz w:val="20"/>
                <w:szCs w:val="20"/>
              </w:rPr>
            </w:pPr>
            <w:r>
              <w:rPr>
                <w:rFonts w:ascii="Arial Narrow" w:hAnsi="Arial Narrow"/>
                <w:sz w:val="20"/>
                <w:szCs w:val="20"/>
              </w:rPr>
              <w:t>га</w:t>
            </w:r>
          </w:p>
        </w:tc>
        <w:tc>
          <w:tcPr>
            <w:tcW w:w="1578" w:type="dxa"/>
            <w:vAlign w:val="center"/>
          </w:tcPr>
          <w:p w:rsidR="00661FB1" w:rsidRPr="00661FB1" w:rsidRDefault="003659B7" w:rsidP="00661FB1">
            <w:pPr>
              <w:ind w:firstLine="0"/>
              <w:jc w:val="center"/>
              <w:rPr>
                <w:rFonts w:ascii="Arial Narrow" w:hAnsi="Arial Narrow"/>
                <w:sz w:val="20"/>
                <w:szCs w:val="20"/>
              </w:rPr>
            </w:pPr>
            <w:r>
              <w:rPr>
                <w:rFonts w:ascii="Arial Narrow" w:hAnsi="Arial Narrow"/>
                <w:sz w:val="20"/>
                <w:szCs w:val="20"/>
              </w:rPr>
              <w:t>20,38</w:t>
            </w:r>
          </w:p>
        </w:tc>
        <w:tc>
          <w:tcPr>
            <w:tcW w:w="1795" w:type="dxa"/>
            <w:vAlign w:val="center"/>
          </w:tcPr>
          <w:p w:rsidR="00661FB1" w:rsidRPr="00661FB1" w:rsidRDefault="003659B7" w:rsidP="00661FB1">
            <w:pPr>
              <w:ind w:firstLine="0"/>
              <w:jc w:val="center"/>
              <w:rPr>
                <w:rFonts w:ascii="Arial Narrow" w:hAnsi="Arial Narrow"/>
                <w:sz w:val="20"/>
                <w:szCs w:val="20"/>
              </w:rPr>
            </w:pPr>
            <w:r>
              <w:rPr>
                <w:rFonts w:ascii="Arial Narrow" w:hAnsi="Arial Narrow"/>
                <w:sz w:val="20"/>
                <w:szCs w:val="20"/>
              </w:rPr>
              <w:t>18,96</w:t>
            </w:r>
          </w:p>
        </w:tc>
      </w:tr>
      <w:tr w:rsidR="003659B7" w:rsidRPr="003C0EEC" w:rsidTr="00CE5193">
        <w:tc>
          <w:tcPr>
            <w:tcW w:w="817" w:type="dxa"/>
            <w:vAlign w:val="center"/>
          </w:tcPr>
          <w:p w:rsidR="003659B7" w:rsidRDefault="003659B7" w:rsidP="0029165A">
            <w:pPr>
              <w:pStyle w:val="a9"/>
              <w:ind w:left="0" w:firstLine="0"/>
              <w:jc w:val="center"/>
              <w:rPr>
                <w:rFonts w:ascii="Arial Narrow" w:hAnsi="Arial Narrow"/>
                <w:sz w:val="20"/>
                <w:szCs w:val="20"/>
              </w:rPr>
            </w:pPr>
            <w:r>
              <w:rPr>
                <w:rFonts w:ascii="Arial Narrow" w:hAnsi="Arial Narrow"/>
                <w:sz w:val="20"/>
                <w:szCs w:val="20"/>
              </w:rPr>
              <w:t>1.2.</w:t>
            </w:r>
            <w:r w:rsidR="0029165A">
              <w:rPr>
                <w:rFonts w:ascii="Arial Narrow" w:hAnsi="Arial Narrow"/>
                <w:sz w:val="20"/>
                <w:szCs w:val="20"/>
              </w:rPr>
              <w:t>6</w:t>
            </w:r>
            <w:r>
              <w:rPr>
                <w:rFonts w:ascii="Arial Narrow" w:hAnsi="Arial Narrow"/>
                <w:sz w:val="20"/>
                <w:szCs w:val="20"/>
              </w:rPr>
              <w:t>.1</w:t>
            </w:r>
            <w:r w:rsidR="0029165A">
              <w:rPr>
                <w:rFonts w:ascii="Arial Narrow" w:hAnsi="Arial Narrow"/>
                <w:sz w:val="20"/>
                <w:szCs w:val="20"/>
              </w:rPr>
              <w:t>.</w:t>
            </w:r>
          </w:p>
        </w:tc>
        <w:tc>
          <w:tcPr>
            <w:tcW w:w="3686" w:type="dxa"/>
            <w:gridSpan w:val="2"/>
            <w:vAlign w:val="center"/>
          </w:tcPr>
          <w:p w:rsidR="003659B7" w:rsidRPr="00117E8C" w:rsidRDefault="003659B7" w:rsidP="003659B7">
            <w:pPr>
              <w:ind w:firstLine="0"/>
              <w:jc w:val="left"/>
              <w:rPr>
                <w:rFonts w:ascii="Arial Narrow" w:hAnsi="Arial Narrow"/>
                <w:sz w:val="20"/>
                <w:szCs w:val="20"/>
              </w:rPr>
            </w:pPr>
            <w:r>
              <w:rPr>
                <w:rFonts w:ascii="Arial Narrow" w:hAnsi="Arial Narrow"/>
                <w:sz w:val="20"/>
                <w:szCs w:val="20"/>
              </w:rPr>
              <w:t>зона кладбищ</w:t>
            </w:r>
          </w:p>
        </w:tc>
        <w:tc>
          <w:tcPr>
            <w:tcW w:w="1588" w:type="dxa"/>
            <w:vAlign w:val="center"/>
          </w:tcPr>
          <w:p w:rsidR="003659B7" w:rsidRDefault="003659B7" w:rsidP="003659B7">
            <w:pPr>
              <w:ind w:firstLine="0"/>
              <w:jc w:val="center"/>
              <w:rPr>
                <w:rFonts w:ascii="Arial Narrow" w:hAnsi="Arial Narrow"/>
                <w:sz w:val="20"/>
                <w:szCs w:val="20"/>
              </w:rPr>
            </w:pPr>
            <w:r>
              <w:rPr>
                <w:rFonts w:ascii="Arial Narrow" w:hAnsi="Arial Narrow"/>
                <w:sz w:val="20"/>
                <w:szCs w:val="20"/>
              </w:rPr>
              <w:t>га</w:t>
            </w:r>
          </w:p>
        </w:tc>
        <w:tc>
          <w:tcPr>
            <w:tcW w:w="1578" w:type="dxa"/>
            <w:vAlign w:val="center"/>
          </w:tcPr>
          <w:p w:rsidR="003659B7" w:rsidRPr="00661FB1" w:rsidRDefault="001A0391" w:rsidP="003659B7">
            <w:pPr>
              <w:ind w:firstLine="0"/>
              <w:jc w:val="center"/>
              <w:rPr>
                <w:rFonts w:ascii="Arial Narrow" w:hAnsi="Arial Narrow"/>
                <w:sz w:val="20"/>
                <w:szCs w:val="20"/>
              </w:rPr>
            </w:pPr>
            <w:r>
              <w:rPr>
                <w:rFonts w:ascii="Arial Narrow" w:hAnsi="Arial Narrow"/>
                <w:sz w:val="20"/>
                <w:szCs w:val="20"/>
              </w:rPr>
              <w:t>2,50</w:t>
            </w:r>
          </w:p>
        </w:tc>
        <w:tc>
          <w:tcPr>
            <w:tcW w:w="1795" w:type="dxa"/>
            <w:vAlign w:val="center"/>
          </w:tcPr>
          <w:p w:rsidR="003659B7" w:rsidRPr="00661FB1" w:rsidRDefault="001A0391" w:rsidP="003659B7">
            <w:pPr>
              <w:ind w:firstLine="0"/>
              <w:jc w:val="center"/>
              <w:rPr>
                <w:rFonts w:ascii="Arial Narrow" w:hAnsi="Arial Narrow"/>
                <w:sz w:val="20"/>
                <w:szCs w:val="20"/>
              </w:rPr>
            </w:pPr>
            <w:r>
              <w:rPr>
                <w:rFonts w:ascii="Arial Narrow" w:hAnsi="Arial Narrow"/>
                <w:sz w:val="20"/>
                <w:szCs w:val="20"/>
              </w:rPr>
              <w:t>1,08</w:t>
            </w:r>
          </w:p>
        </w:tc>
      </w:tr>
      <w:tr w:rsidR="006229FC" w:rsidRPr="003C0EEC" w:rsidTr="00CE5193">
        <w:tc>
          <w:tcPr>
            <w:tcW w:w="817" w:type="dxa"/>
            <w:vAlign w:val="center"/>
          </w:tcPr>
          <w:p w:rsidR="006229FC" w:rsidRDefault="001A0391" w:rsidP="0029165A">
            <w:pPr>
              <w:ind w:firstLine="0"/>
              <w:jc w:val="center"/>
              <w:rPr>
                <w:rFonts w:ascii="Arial Narrow" w:hAnsi="Arial Narrow"/>
                <w:sz w:val="20"/>
                <w:szCs w:val="20"/>
              </w:rPr>
            </w:pPr>
            <w:r>
              <w:rPr>
                <w:rFonts w:ascii="Arial Narrow" w:hAnsi="Arial Narrow"/>
                <w:sz w:val="20"/>
                <w:szCs w:val="20"/>
              </w:rPr>
              <w:t>1.2.</w:t>
            </w:r>
            <w:r w:rsidR="0029165A">
              <w:rPr>
                <w:rFonts w:ascii="Arial Narrow" w:hAnsi="Arial Narrow"/>
                <w:sz w:val="20"/>
                <w:szCs w:val="20"/>
              </w:rPr>
              <w:t>6</w:t>
            </w:r>
            <w:r>
              <w:rPr>
                <w:rFonts w:ascii="Arial Narrow" w:hAnsi="Arial Narrow"/>
                <w:sz w:val="20"/>
                <w:szCs w:val="20"/>
              </w:rPr>
              <w:t>.2</w:t>
            </w:r>
            <w:r w:rsidR="0029165A">
              <w:rPr>
                <w:rFonts w:ascii="Arial Narrow" w:hAnsi="Arial Narrow"/>
                <w:sz w:val="20"/>
                <w:szCs w:val="20"/>
              </w:rPr>
              <w:t>.</w:t>
            </w:r>
          </w:p>
        </w:tc>
        <w:tc>
          <w:tcPr>
            <w:tcW w:w="3686" w:type="dxa"/>
            <w:gridSpan w:val="2"/>
            <w:vAlign w:val="center"/>
          </w:tcPr>
          <w:p w:rsidR="006229FC" w:rsidRPr="00117E8C" w:rsidRDefault="001A0391" w:rsidP="00661FB1">
            <w:pPr>
              <w:ind w:firstLine="0"/>
              <w:jc w:val="left"/>
              <w:rPr>
                <w:rFonts w:ascii="Arial Narrow" w:hAnsi="Arial Narrow"/>
                <w:sz w:val="20"/>
                <w:szCs w:val="20"/>
              </w:rPr>
            </w:pPr>
            <w:r w:rsidRPr="005209FA">
              <w:rPr>
                <w:rFonts w:ascii="Arial Narrow" w:hAnsi="Arial Narrow"/>
                <w:sz w:val="20"/>
                <w:szCs w:val="20"/>
              </w:rPr>
              <w:t>зона складирования и захоронения отходов</w:t>
            </w:r>
          </w:p>
        </w:tc>
        <w:tc>
          <w:tcPr>
            <w:tcW w:w="1588" w:type="dxa"/>
            <w:vAlign w:val="center"/>
          </w:tcPr>
          <w:p w:rsidR="006229FC" w:rsidRDefault="003659B7" w:rsidP="0065030F">
            <w:pPr>
              <w:ind w:firstLine="0"/>
              <w:jc w:val="center"/>
              <w:rPr>
                <w:rFonts w:ascii="Arial Narrow" w:hAnsi="Arial Narrow"/>
                <w:sz w:val="20"/>
                <w:szCs w:val="20"/>
              </w:rPr>
            </w:pPr>
            <w:r>
              <w:rPr>
                <w:rFonts w:ascii="Arial Narrow" w:hAnsi="Arial Narrow"/>
                <w:sz w:val="20"/>
                <w:szCs w:val="20"/>
              </w:rPr>
              <w:t>га</w:t>
            </w:r>
          </w:p>
        </w:tc>
        <w:tc>
          <w:tcPr>
            <w:tcW w:w="1578" w:type="dxa"/>
            <w:vAlign w:val="center"/>
          </w:tcPr>
          <w:p w:rsidR="006229FC" w:rsidRPr="00661FB1" w:rsidRDefault="001A0391" w:rsidP="00661FB1">
            <w:pPr>
              <w:ind w:firstLine="0"/>
              <w:jc w:val="center"/>
              <w:rPr>
                <w:rFonts w:ascii="Arial Narrow" w:hAnsi="Arial Narrow"/>
                <w:sz w:val="20"/>
                <w:szCs w:val="20"/>
              </w:rPr>
            </w:pPr>
            <w:r>
              <w:rPr>
                <w:rFonts w:ascii="Arial Narrow" w:hAnsi="Arial Narrow"/>
                <w:sz w:val="20"/>
                <w:szCs w:val="20"/>
              </w:rPr>
              <w:t>17,88</w:t>
            </w:r>
          </w:p>
        </w:tc>
        <w:tc>
          <w:tcPr>
            <w:tcW w:w="1795" w:type="dxa"/>
            <w:vAlign w:val="center"/>
          </w:tcPr>
          <w:p w:rsidR="006229FC" w:rsidRPr="00661FB1" w:rsidRDefault="001A0391" w:rsidP="00661FB1">
            <w:pPr>
              <w:ind w:firstLine="0"/>
              <w:jc w:val="center"/>
              <w:rPr>
                <w:rFonts w:ascii="Arial Narrow" w:hAnsi="Arial Narrow"/>
                <w:sz w:val="20"/>
                <w:szCs w:val="20"/>
              </w:rPr>
            </w:pPr>
            <w:r>
              <w:rPr>
                <w:rFonts w:ascii="Arial Narrow" w:hAnsi="Arial Narrow"/>
                <w:sz w:val="20"/>
                <w:szCs w:val="20"/>
              </w:rPr>
              <w:t>17,88</w:t>
            </w:r>
          </w:p>
        </w:tc>
      </w:tr>
      <w:tr w:rsidR="00161E42" w:rsidRPr="003C0EEC" w:rsidTr="00CE5193">
        <w:trPr>
          <w:hidden/>
        </w:trPr>
        <w:tc>
          <w:tcPr>
            <w:tcW w:w="817" w:type="dxa"/>
            <w:vAlign w:val="center"/>
          </w:tcPr>
          <w:p w:rsidR="00161E42" w:rsidRPr="00AA05E7" w:rsidRDefault="00161E42" w:rsidP="00161E42">
            <w:pPr>
              <w:ind w:firstLine="0"/>
              <w:jc w:val="center"/>
              <w:rPr>
                <w:rFonts w:ascii="Arial Narrow" w:hAnsi="Arial Narrow"/>
                <w:vanish/>
                <w:sz w:val="20"/>
                <w:szCs w:val="20"/>
              </w:rPr>
            </w:pPr>
          </w:p>
          <w:p w:rsidR="00161E42" w:rsidRPr="00AA05E7" w:rsidRDefault="00161E42" w:rsidP="00161E42">
            <w:pPr>
              <w:ind w:firstLine="0"/>
              <w:jc w:val="center"/>
              <w:rPr>
                <w:rFonts w:ascii="Arial Narrow" w:hAnsi="Arial Narrow"/>
                <w:vanish/>
                <w:sz w:val="20"/>
                <w:szCs w:val="20"/>
              </w:rPr>
            </w:pPr>
            <w:r>
              <w:rPr>
                <w:rFonts w:ascii="Arial Narrow" w:hAnsi="Arial Narrow"/>
                <w:sz w:val="20"/>
                <w:szCs w:val="20"/>
              </w:rPr>
              <w:t>1.2.</w:t>
            </w:r>
            <w:r w:rsidR="0029165A">
              <w:rPr>
                <w:rFonts w:ascii="Arial Narrow" w:hAnsi="Arial Narrow"/>
                <w:sz w:val="20"/>
                <w:szCs w:val="20"/>
              </w:rPr>
              <w:t>7.</w:t>
            </w:r>
          </w:p>
          <w:p w:rsidR="00161E42" w:rsidRPr="00AA05E7" w:rsidRDefault="00161E42" w:rsidP="00161E42">
            <w:pPr>
              <w:ind w:left="142" w:firstLine="0"/>
              <w:jc w:val="center"/>
              <w:rPr>
                <w:rFonts w:ascii="Arial Narrow" w:hAnsi="Arial Narrow"/>
                <w:sz w:val="20"/>
                <w:szCs w:val="20"/>
              </w:rPr>
            </w:pPr>
          </w:p>
        </w:tc>
        <w:tc>
          <w:tcPr>
            <w:tcW w:w="3686" w:type="dxa"/>
            <w:gridSpan w:val="2"/>
            <w:vAlign w:val="center"/>
          </w:tcPr>
          <w:p w:rsidR="00161E42" w:rsidRPr="003C0EEC" w:rsidRDefault="00161E42" w:rsidP="00161E42">
            <w:pPr>
              <w:ind w:firstLine="0"/>
              <w:jc w:val="left"/>
              <w:rPr>
                <w:rFonts w:ascii="Arial Narrow" w:hAnsi="Arial Narrow"/>
                <w:sz w:val="20"/>
                <w:szCs w:val="20"/>
              </w:rPr>
            </w:pPr>
            <w:r w:rsidRPr="00D65044">
              <w:rPr>
                <w:rFonts w:ascii="Arial Narrow" w:hAnsi="Arial Narrow"/>
                <w:sz w:val="20"/>
                <w:szCs w:val="20"/>
              </w:rPr>
              <w:t>Производственные зоны, зоны транспортной инфраструктуры, зоны инженерной инфраструктуры</w:t>
            </w:r>
            <w:r>
              <w:rPr>
                <w:rFonts w:ascii="Arial Narrow" w:hAnsi="Arial Narrow"/>
                <w:sz w:val="20"/>
                <w:szCs w:val="20"/>
              </w:rPr>
              <w:t>, в том числе:</w:t>
            </w:r>
          </w:p>
        </w:tc>
        <w:tc>
          <w:tcPr>
            <w:tcW w:w="1588" w:type="dxa"/>
            <w:vAlign w:val="center"/>
          </w:tcPr>
          <w:p w:rsidR="00161E42" w:rsidRPr="00D65044" w:rsidRDefault="00161E42" w:rsidP="00161E42">
            <w:pPr>
              <w:ind w:firstLine="0"/>
              <w:jc w:val="center"/>
              <w:rPr>
                <w:rFonts w:ascii="Arial Narrow" w:hAnsi="Arial Narrow"/>
                <w:sz w:val="20"/>
                <w:szCs w:val="20"/>
              </w:rPr>
            </w:pPr>
            <w:r w:rsidRPr="00D65044">
              <w:rPr>
                <w:rFonts w:ascii="Arial Narrow" w:hAnsi="Arial Narrow"/>
                <w:sz w:val="20"/>
                <w:szCs w:val="20"/>
              </w:rPr>
              <w:t>га</w:t>
            </w:r>
          </w:p>
        </w:tc>
        <w:tc>
          <w:tcPr>
            <w:tcW w:w="1578" w:type="dxa"/>
            <w:vAlign w:val="center"/>
          </w:tcPr>
          <w:p w:rsidR="00161E42" w:rsidRPr="00D65044" w:rsidRDefault="00161E42" w:rsidP="00161E42">
            <w:pPr>
              <w:ind w:firstLine="0"/>
              <w:jc w:val="center"/>
              <w:rPr>
                <w:rFonts w:ascii="Arial Narrow" w:hAnsi="Arial Narrow"/>
                <w:sz w:val="20"/>
                <w:szCs w:val="20"/>
              </w:rPr>
            </w:pPr>
            <w:r>
              <w:rPr>
                <w:rFonts w:ascii="Arial Narrow" w:hAnsi="Arial Narrow"/>
                <w:sz w:val="20"/>
                <w:szCs w:val="20"/>
              </w:rPr>
              <w:t>12,74</w:t>
            </w:r>
          </w:p>
        </w:tc>
        <w:tc>
          <w:tcPr>
            <w:tcW w:w="1795" w:type="dxa"/>
            <w:vAlign w:val="center"/>
          </w:tcPr>
          <w:p w:rsidR="00161E42" w:rsidRPr="00D65044" w:rsidRDefault="00161E42" w:rsidP="00161E42">
            <w:pPr>
              <w:ind w:firstLine="0"/>
              <w:jc w:val="center"/>
              <w:rPr>
                <w:rFonts w:ascii="Arial Narrow" w:hAnsi="Arial Narrow"/>
                <w:sz w:val="20"/>
                <w:szCs w:val="20"/>
              </w:rPr>
            </w:pPr>
            <w:r>
              <w:rPr>
                <w:rFonts w:ascii="Arial Narrow" w:hAnsi="Arial Narrow"/>
                <w:sz w:val="20"/>
                <w:szCs w:val="20"/>
              </w:rPr>
              <w:t>17,45</w:t>
            </w:r>
          </w:p>
        </w:tc>
      </w:tr>
      <w:tr w:rsidR="00161E42" w:rsidRPr="003C0EEC" w:rsidTr="00CE5193">
        <w:tc>
          <w:tcPr>
            <w:tcW w:w="817" w:type="dxa"/>
            <w:vAlign w:val="center"/>
          </w:tcPr>
          <w:p w:rsidR="00161E42" w:rsidRPr="00E64C2A" w:rsidRDefault="00161E42" w:rsidP="0029165A">
            <w:pPr>
              <w:ind w:firstLine="0"/>
              <w:jc w:val="center"/>
              <w:rPr>
                <w:rFonts w:ascii="Arial Narrow" w:hAnsi="Arial Narrow"/>
                <w:sz w:val="20"/>
                <w:szCs w:val="20"/>
              </w:rPr>
            </w:pPr>
            <w:r>
              <w:rPr>
                <w:rFonts w:ascii="Arial Narrow" w:hAnsi="Arial Narrow"/>
                <w:sz w:val="20"/>
                <w:szCs w:val="20"/>
              </w:rPr>
              <w:t>1.2.</w:t>
            </w:r>
            <w:r w:rsidR="0029165A">
              <w:rPr>
                <w:rFonts w:ascii="Arial Narrow" w:hAnsi="Arial Narrow"/>
                <w:sz w:val="20"/>
                <w:szCs w:val="20"/>
              </w:rPr>
              <w:t>7</w:t>
            </w:r>
            <w:r>
              <w:rPr>
                <w:rFonts w:ascii="Arial Narrow" w:hAnsi="Arial Narrow"/>
                <w:sz w:val="20"/>
                <w:szCs w:val="20"/>
              </w:rPr>
              <w:t>.1</w:t>
            </w:r>
            <w:r w:rsidR="0029165A">
              <w:rPr>
                <w:rFonts w:ascii="Arial Narrow" w:hAnsi="Arial Narrow"/>
                <w:sz w:val="20"/>
                <w:szCs w:val="20"/>
              </w:rPr>
              <w:t>.</w:t>
            </w:r>
          </w:p>
        </w:tc>
        <w:tc>
          <w:tcPr>
            <w:tcW w:w="3686" w:type="dxa"/>
            <w:gridSpan w:val="2"/>
            <w:vAlign w:val="center"/>
          </w:tcPr>
          <w:p w:rsidR="00161E42" w:rsidRPr="00D65044" w:rsidRDefault="00161E42" w:rsidP="00161E42">
            <w:pPr>
              <w:ind w:firstLine="0"/>
              <w:jc w:val="left"/>
              <w:rPr>
                <w:rFonts w:ascii="Arial Narrow" w:hAnsi="Arial Narrow"/>
                <w:sz w:val="20"/>
                <w:szCs w:val="20"/>
              </w:rPr>
            </w:pPr>
            <w:r w:rsidRPr="005F1E9B">
              <w:rPr>
                <w:rFonts w:ascii="Arial Narrow" w:hAnsi="Arial Narrow"/>
                <w:sz w:val="20"/>
                <w:szCs w:val="20"/>
              </w:rPr>
              <w:t>производственная зона</w:t>
            </w:r>
          </w:p>
        </w:tc>
        <w:tc>
          <w:tcPr>
            <w:tcW w:w="1588" w:type="dxa"/>
            <w:vAlign w:val="center"/>
          </w:tcPr>
          <w:p w:rsidR="00161E42" w:rsidRPr="005F1E9B" w:rsidRDefault="00161E42" w:rsidP="00161E42">
            <w:pPr>
              <w:ind w:firstLine="0"/>
              <w:jc w:val="center"/>
              <w:rPr>
                <w:rFonts w:ascii="Arial Narrow" w:hAnsi="Arial Narrow"/>
                <w:sz w:val="20"/>
                <w:szCs w:val="20"/>
              </w:rPr>
            </w:pPr>
            <w:r w:rsidRPr="005F1E9B">
              <w:rPr>
                <w:rFonts w:ascii="Arial Narrow" w:hAnsi="Arial Narrow"/>
                <w:sz w:val="20"/>
                <w:szCs w:val="20"/>
              </w:rPr>
              <w:t>га</w:t>
            </w:r>
          </w:p>
        </w:tc>
        <w:tc>
          <w:tcPr>
            <w:tcW w:w="1578" w:type="dxa"/>
            <w:vAlign w:val="center"/>
          </w:tcPr>
          <w:p w:rsidR="00161E42" w:rsidRPr="00D65044" w:rsidRDefault="007E66D7" w:rsidP="00161E42">
            <w:pPr>
              <w:ind w:firstLine="0"/>
              <w:jc w:val="center"/>
              <w:rPr>
                <w:rFonts w:ascii="Arial Narrow" w:hAnsi="Arial Narrow"/>
                <w:sz w:val="20"/>
                <w:szCs w:val="20"/>
              </w:rPr>
            </w:pPr>
            <w:r>
              <w:rPr>
                <w:rFonts w:ascii="Arial Narrow" w:hAnsi="Arial Narrow"/>
                <w:sz w:val="20"/>
                <w:szCs w:val="20"/>
              </w:rPr>
              <w:t>5,21</w:t>
            </w:r>
          </w:p>
        </w:tc>
        <w:tc>
          <w:tcPr>
            <w:tcW w:w="1795" w:type="dxa"/>
            <w:vAlign w:val="center"/>
          </w:tcPr>
          <w:p w:rsidR="00161E42" w:rsidRPr="00D65044" w:rsidRDefault="007E66D7" w:rsidP="00161E42">
            <w:pPr>
              <w:ind w:firstLine="0"/>
              <w:jc w:val="center"/>
              <w:rPr>
                <w:rFonts w:ascii="Arial Narrow" w:hAnsi="Arial Narrow"/>
                <w:sz w:val="20"/>
                <w:szCs w:val="20"/>
              </w:rPr>
            </w:pPr>
            <w:r>
              <w:rPr>
                <w:rFonts w:ascii="Arial Narrow" w:hAnsi="Arial Narrow"/>
                <w:sz w:val="20"/>
                <w:szCs w:val="20"/>
              </w:rPr>
              <w:t>9,62</w:t>
            </w:r>
          </w:p>
        </w:tc>
      </w:tr>
      <w:tr w:rsidR="00161E42" w:rsidRPr="003C0EEC" w:rsidTr="00CE5193">
        <w:tc>
          <w:tcPr>
            <w:tcW w:w="817" w:type="dxa"/>
            <w:vAlign w:val="center"/>
          </w:tcPr>
          <w:p w:rsidR="00161E42" w:rsidRPr="003C0EEC" w:rsidRDefault="00161E42" w:rsidP="0029165A">
            <w:pPr>
              <w:ind w:firstLine="0"/>
              <w:jc w:val="center"/>
              <w:rPr>
                <w:rFonts w:ascii="Arial Narrow" w:hAnsi="Arial Narrow"/>
                <w:sz w:val="20"/>
                <w:szCs w:val="20"/>
              </w:rPr>
            </w:pPr>
            <w:r>
              <w:rPr>
                <w:rFonts w:ascii="Arial Narrow" w:hAnsi="Arial Narrow"/>
                <w:sz w:val="20"/>
                <w:szCs w:val="20"/>
              </w:rPr>
              <w:t>1.2.</w:t>
            </w:r>
            <w:r w:rsidR="0029165A">
              <w:rPr>
                <w:rFonts w:ascii="Arial Narrow" w:hAnsi="Arial Narrow"/>
                <w:sz w:val="20"/>
                <w:szCs w:val="20"/>
              </w:rPr>
              <w:t>7</w:t>
            </w:r>
            <w:r>
              <w:rPr>
                <w:rFonts w:ascii="Arial Narrow" w:hAnsi="Arial Narrow"/>
                <w:sz w:val="20"/>
                <w:szCs w:val="20"/>
              </w:rPr>
              <w:t>.2</w:t>
            </w:r>
            <w:r w:rsidR="0029165A">
              <w:rPr>
                <w:rFonts w:ascii="Arial Narrow" w:hAnsi="Arial Narrow"/>
                <w:sz w:val="20"/>
                <w:szCs w:val="20"/>
              </w:rPr>
              <w:t>.</w:t>
            </w:r>
          </w:p>
        </w:tc>
        <w:tc>
          <w:tcPr>
            <w:tcW w:w="3686" w:type="dxa"/>
            <w:gridSpan w:val="2"/>
            <w:vAlign w:val="center"/>
          </w:tcPr>
          <w:p w:rsidR="00161E42" w:rsidRPr="00D65044" w:rsidRDefault="00161E42" w:rsidP="00161E42">
            <w:pPr>
              <w:ind w:firstLine="0"/>
              <w:jc w:val="left"/>
              <w:rPr>
                <w:rFonts w:ascii="Arial Narrow" w:hAnsi="Arial Narrow"/>
                <w:sz w:val="20"/>
                <w:szCs w:val="20"/>
              </w:rPr>
            </w:pPr>
            <w:r w:rsidRPr="005F1E9B">
              <w:rPr>
                <w:rFonts w:ascii="Arial Narrow" w:hAnsi="Arial Narrow"/>
                <w:sz w:val="20"/>
                <w:szCs w:val="20"/>
              </w:rPr>
              <w:t>зона инженерной инфраструктуры</w:t>
            </w:r>
          </w:p>
        </w:tc>
        <w:tc>
          <w:tcPr>
            <w:tcW w:w="1588" w:type="dxa"/>
            <w:vAlign w:val="center"/>
          </w:tcPr>
          <w:p w:rsidR="00161E42" w:rsidRPr="005F1E9B" w:rsidRDefault="00161E42" w:rsidP="00161E42">
            <w:pPr>
              <w:ind w:firstLine="0"/>
              <w:jc w:val="center"/>
              <w:rPr>
                <w:rFonts w:ascii="Arial Narrow" w:hAnsi="Arial Narrow"/>
                <w:sz w:val="20"/>
                <w:szCs w:val="20"/>
              </w:rPr>
            </w:pPr>
            <w:r w:rsidRPr="005F1E9B">
              <w:rPr>
                <w:rFonts w:ascii="Arial Narrow" w:hAnsi="Arial Narrow"/>
                <w:sz w:val="20"/>
                <w:szCs w:val="20"/>
              </w:rPr>
              <w:t>га</w:t>
            </w:r>
          </w:p>
        </w:tc>
        <w:tc>
          <w:tcPr>
            <w:tcW w:w="1578" w:type="dxa"/>
            <w:vAlign w:val="center"/>
          </w:tcPr>
          <w:p w:rsidR="00161E42" w:rsidRPr="00D65044" w:rsidRDefault="007E66D7" w:rsidP="00161E42">
            <w:pPr>
              <w:ind w:firstLine="0"/>
              <w:jc w:val="center"/>
              <w:rPr>
                <w:rFonts w:ascii="Arial Narrow" w:hAnsi="Arial Narrow"/>
                <w:sz w:val="20"/>
                <w:szCs w:val="20"/>
              </w:rPr>
            </w:pPr>
            <w:r>
              <w:rPr>
                <w:rFonts w:ascii="Arial Narrow" w:hAnsi="Arial Narrow"/>
                <w:sz w:val="20"/>
                <w:szCs w:val="20"/>
              </w:rPr>
              <w:t>5,34</w:t>
            </w:r>
          </w:p>
        </w:tc>
        <w:tc>
          <w:tcPr>
            <w:tcW w:w="1795" w:type="dxa"/>
            <w:vAlign w:val="center"/>
          </w:tcPr>
          <w:p w:rsidR="00161E42" w:rsidRPr="00D65044" w:rsidRDefault="007E66D7" w:rsidP="00161E42">
            <w:pPr>
              <w:ind w:firstLine="0"/>
              <w:jc w:val="center"/>
              <w:rPr>
                <w:rFonts w:ascii="Arial Narrow" w:hAnsi="Arial Narrow"/>
                <w:sz w:val="20"/>
                <w:szCs w:val="20"/>
              </w:rPr>
            </w:pPr>
            <w:r>
              <w:rPr>
                <w:rFonts w:ascii="Arial Narrow" w:hAnsi="Arial Narrow"/>
                <w:sz w:val="20"/>
                <w:szCs w:val="20"/>
              </w:rPr>
              <w:t>5,34</w:t>
            </w:r>
          </w:p>
        </w:tc>
      </w:tr>
      <w:tr w:rsidR="00161E42" w:rsidRPr="003C0EEC" w:rsidTr="00CE5193">
        <w:tc>
          <w:tcPr>
            <w:tcW w:w="817" w:type="dxa"/>
            <w:vAlign w:val="center"/>
          </w:tcPr>
          <w:p w:rsidR="00161E42" w:rsidRPr="00C25B9D" w:rsidRDefault="00161E42" w:rsidP="0029165A">
            <w:pPr>
              <w:ind w:firstLine="0"/>
              <w:jc w:val="center"/>
              <w:rPr>
                <w:rFonts w:ascii="Arial Narrow" w:hAnsi="Arial Narrow"/>
                <w:sz w:val="20"/>
                <w:szCs w:val="20"/>
              </w:rPr>
            </w:pPr>
            <w:r>
              <w:rPr>
                <w:rFonts w:ascii="Arial Narrow" w:hAnsi="Arial Narrow"/>
                <w:sz w:val="20"/>
                <w:szCs w:val="20"/>
              </w:rPr>
              <w:t>1.2.</w:t>
            </w:r>
            <w:r w:rsidR="0029165A">
              <w:rPr>
                <w:rFonts w:ascii="Arial Narrow" w:hAnsi="Arial Narrow"/>
                <w:sz w:val="20"/>
                <w:szCs w:val="20"/>
              </w:rPr>
              <w:t>7</w:t>
            </w:r>
            <w:r>
              <w:rPr>
                <w:rFonts w:ascii="Arial Narrow" w:hAnsi="Arial Narrow"/>
                <w:sz w:val="20"/>
                <w:szCs w:val="20"/>
              </w:rPr>
              <w:t>.3</w:t>
            </w:r>
            <w:r w:rsidR="0029165A">
              <w:rPr>
                <w:rFonts w:ascii="Arial Narrow" w:hAnsi="Arial Narrow"/>
                <w:sz w:val="20"/>
                <w:szCs w:val="20"/>
              </w:rPr>
              <w:t>.</w:t>
            </w:r>
          </w:p>
        </w:tc>
        <w:tc>
          <w:tcPr>
            <w:tcW w:w="3686" w:type="dxa"/>
            <w:gridSpan w:val="2"/>
            <w:vAlign w:val="center"/>
          </w:tcPr>
          <w:p w:rsidR="00161E42" w:rsidRPr="00D65044" w:rsidRDefault="00161E42" w:rsidP="00161E42">
            <w:pPr>
              <w:ind w:firstLine="0"/>
              <w:jc w:val="left"/>
              <w:rPr>
                <w:rFonts w:ascii="Arial Narrow" w:hAnsi="Arial Narrow"/>
                <w:sz w:val="20"/>
                <w:szCs w:val="20"/>
              </w:rPr>
            </w:pPr>
            <w:r w:rsidRPr="005F1E9B">
              <w:rPr>
                <w:rFonts w:ascii="Arial Narrow" w:hAnsi="Arial Narrow"/>
                <w:sz w:val="20"/>
                <w:szCs w:val="20"/>
              </w:rPr>
              <w:t>зона транспортной инфраструктуры</w:t>
            </w:r>
          </w:p>
        </w:tc>
        <w:tc>
          <w:tcPr>
            <w:tcW w:w="1588" w:type="dxa"/>
            <w:vAlign w:val="center"/>
          </w:tcPr>
          <w:p w:rsidR="00161E42" w:rsidRPr="005F1E9B" w:rsidRDefault="00161E42" w:rsidP="00161E42">
            <w:pPr>
              <w:ind w:firstLine="0"/>
              <w:jc w:val="center"/>
              <w:rPr>
                <w:rFonts w:ascii="Arial Narrow" w:hAnsi="Arial Narrow"/>
                <w:sz w:val="20"/>
                <w:szCs w:val="20"/>
              </w:rPr>
            </w:pPr>
            <w:r w:rsidRPr="005F1E9B">
              <w:rPr>
                <w:rFonts w:ascii="Arial Narrow" w:hAnsi="Arial Narrow"/>
                <w:sz w:val="20"/>
                <w:szCs w:val="20"/>
              </w:rPr>
              <w:t>га</w:t>
            </w:r>
          </w:p>
        </w:tc>
        <w:tc>
          <w:tcPr>
            <w:tcW w:w="1578" w:type="dxa"/>
            <w:vAlign w:val="center"/>
          </w:tcPr>
          <w:p w:rsidR="00161E42" w:rsidRPr="00D65044" w:rsidRDefault="007E66D7" w:rsidP="00161E42">
            <w:pPr>
              <w:ind w:firstLine="0"/>
              <w:jc w:val="center"/>
              <w:rPr>
                <w:rFonts w:ascii="Arial Narrow" w:hAnsi="Arial Narrow"/>
                <w:sz w:val="20"/>
                <w:szCs w:val="20"/>
              </w:rPr>
            </w:pPr>
            <w:r>
              <w:rPr>
                <w:rFonts w:ascii="Arial Narrow" w:hAnsi="Arial Narrow"/>
                <w:sz w:val="20"/>
                <w:szCs w:val="20"/>
              </w:rPr>
              <w:t>2,19</w:t>
            </w:r>
          </w:p>
        </w:tc>
        <w:tc>
          <w:tcPr>
            <w:tcW w:w="1795" w:type="dxa"/>
            <w:vAlign w:val="center"/>
          </w:tcPr>
          <w:p w:rsidR="00161E42" w:rsidRPr="00D65044" w:rsidRDefault="007E66D7" w:rsidP="00161E42">
            <w:pPr>
              <w:ind w:firstLine="0"/>
              <w:jc w:val="center"/>
              <w:rPr>
                <w:rFonts w:ascii="Arial Narrow" w:hAnsi="Arial Narrow"/>
                <w:sz w:val="20"/>
                <w:szCs w:val="20"/>
              </w:rPr>
            </w:pPr>
            <w:r>
              <w:rPr>
                <w:rFonts w:ascii="Arial Narrow" w:hAnsi="Arial Narrow"/>
                <w:sz w:val="20"/>
                <w:szCs w:val="20"/>
              </w:rPr>
              <w:t>2,49</w:t>
            </w:r>
          </w:p>
        </w:tc>
      </w:tr>
      <w:tr w:rsidR="00161E42" w:rsidRPr="003C0EEC" w:rsidTr="00CE5193">
        <w:tc>
          <w:tcPr>
            <w:tcW w:w="817" w:type="dxa"/>
            <w:vAlign w:val="center"/>
          </w:tcPr>
          <w:p w:rsidR="00161E42" w:rsidRPr="00C25B9D" w:rsidRDefault="0029165A" w:rsidP="00161E42">
            <w:pPr>
              <w:ind w:firstLine="0"/>
              <w:jc w:val="center"/>
              <w:rPr>
                <w:rFonts w:ascii="Arial Narrow" w:hAnsi="Arial Narrow"/>
                <w:sz w:val="20"/>
                <w:szCs w:val="20"/>
              </w:rPr>
            </w:pPr>
            <w:r>
              <w:rPr>
                <w:rFonts w:ascii="Arial Narrow" w:hAnsi="Arial Narrow"/>
                <w:sz w:val="20"/>
                <w:szCs w:val="20"/>
              </w:rPr>
              <w:t>1.2.8.</w:t>
            </w:r>
          </w:p>
        </w:tc>
        <w:tc>
          <w:tcPr>
            <w:tcW w:w="3686" w:type="dxa"/>
            <w:gridSpan w:val="2"/>
            <w:vAlign w:val="center"/>
          </w:tcPr>
          <w:p w:rsidR="00161E42" w:rsidRPr="008832A9" w:rsidRDefault="00161E42" w:rsidP="00161E42">
            <w:pPr>
              <w:ind w:firstLine="0"/>
              <w:jc w:val="left"/>
              <w:rPr>
                <w:rFonts w:ascii="Arial Narrow" w:hAnsi="Arial Narrow"/>
                <w:sz w:val="20"/>
                <w:szCs w:val="20"/>
              </w:rPr>
            </w:pPr>
            <w:r w:rsidRPr="008832A9">
              <w:rPr>
                <w:rFonts w:ascii="Arial Narrow" w:hAnsi="Arial Narrow"/>
                <w:sz w:val="20"/>
                <w:szCs w:val="20"/>
              </w:rPr>
              <w:t xml:space="preserve">Зона </w:t>
            </w:r>
            <w:r>
              <w:rPr>
                <w:rFonts w:ascii="Arial Narrow" w:hAnsi="Arial Narrow"/>
                <w:sz w:val="20"/>
                <w:szCs w:val="20"/>
              </w:rPr>
              <w:t>рекреационного использования</w:t>
            </w:r>
          </w:p>
        </w:tc>
        <w:tc>
          <w:tcPr>
            <w:tcW w:w="1588" w:type="dxa"/>
            <w:vAlign w:val="center"/>
          </w:tcPr>
          <w:p w:rsidR="00161E42" w:rsidRDefault="00161E42" w:rsidP="00161E42">
            <w:pPr>
              <w:ind w:firstLine="0"/>
              <w:jc w:val="center"/>
              <w:rPr>
                <w:rFonts w:ascii="Arial Narrow" w:hAnsi="Arial Narrow"/>
                <w:sz w:val="20"/>
                <w:szCs w:val="20"/>
              </w:rPr>
            </w:pPr>
            <w:r>
              <w:rPr>
                <w:rFonts w:ascii="Arial Narrow" w:hAnsi="Arial Narrow"/>
                <w:sz w:val="20"/>
                <w:szCs w:val="20"/>
              </w:rPr>
              <w:t>га</w:t>
            </w:r>
          </w:p>
        </w:tc>
        <w:tc>
          <w:tcPr>
            <w:tcW w:w="1578" w:type="dxa"/>
            <w:vAlign w:val="center"/>
          </w:tcPr>
          <w:p w:rsidR="00161E42" w:rsidRPr="0081107A" w:rsidRDefault="00DD229C" w:rsidP="00161E42">
            <w:pPr>
              <w:ind w:firstLine="0"/>
              <w:jc w:val="center"/>
              <w:rPr>
                <w:rFonts w:ascii="Arial Narrow" w:hAnsi="Arial Narrow"/>
                <w:sz w:val="20"/>
                <w:szCs w:val="20"/>
              </w:rPr>
            </w:pPr>
            <w:r>
              <w:rPr>
                <w:rFonts w:ascii="Arial Narrow" w:hAnsi="Arial Narrow"/>
                <w:sz w:val="20"/>
                <w:szCs w:val="20"/>
              </w:rPr>
              <w:t>15,71</w:t>
            </w:r>
          </w:p>
        </w:tc>
        <w:tc>
          <w:tcPr>
            <w:tcW w:w="1795" w:type="dxa"/>
            <w:vAlign w:val="center"/>
          </w:tcPr>
          <w:p w:rsidR="00161E42" w:rsidRPr="0081107A" w:rsidRDefault="00DD229C" w:rsidP="00161E42">
            <w:pPr>
              <w:ind w:firstLine="0"/>
              <w:jc w:val="center"/>
              <w:rPr>
                <w:rFonts w:ascii="Arial Narrow" w:hAnsi="Arial Narrow"/>
                <w:sz w:val="20"/>
                <w:szCs w:val="20"/>
              </w:rPr>
            </w:pPr>
            <w:r>
              <w:rPr>
                <w:rFonts w:ascii="Arial Narrow" w:hAnsi="Arial Narrow"/>
                <w:sz w:val="20"/>
                <w:szCs w:val="20"/>
              </w:rPr>
              <w:t>15,71</w:t>
            </w:r>
          </w:p>
        </w:tc>
      </w:tr>
      <w:tr w:rsidR="00DD229C" w:rsidRPr="003C0EEC" w:rsidTr="00CE5193">
        <w:tc>
          <w:tcPr>
            <w:tcW w:w="817" w:type="dxa"/>
            <w:vAlign w:val="center"/>
          </w:tcPr>
          <w:p w:rsidR="00DD229C" w:rsidRPr="00C25B9D" w:rsidRDefault="00DD229C" w:rsidP="0029165A">
            <w:pPr>
              <w:pStyle w:val="a9"/>
              <w:ind w:left="0" w:firstLine="0"/>
              <w:jc w:val="center"/>
              <w:rPr>
                <w:rFonts w:ascii="Arial Narrow" w:hAnsi="Arial Narrow"/>
                <w:sz w:val="20"/>
                <w:szCs w:val="20"/>
              </w:rPr>
            </w:pPr>
            <w:r>
              <w:rPr>
                <w:rFonts w:ascii="Arial Narrow" w:hAnsi="Arial Narrow"/>
                <w:sz w:val="20"/>
                <w:szCs w:val="20"/>
              </w:rPr>
              <w:t>1.2.</w:t>
            </w:r>
            <w:r w:rsidR="0029165A">
              <w:rPr>
                <w:rFonts w:ascii="Arial Narrow" w:hAnsi="Arial Narrow"/>
                <w:sz w:val="20"/>
                <w:szCs w:val="20"/>
              </w:rPr>
              <w:t>8</w:t>
            </w:r>
            <w:r>
              <w:rPr>
                <w:rFonts w:ascii="Arial Narrow" w:hAnsi="Arial Narrow"/>
                <w:sz w:val="20"/>
                <w:szCs w:val="20"/>
              </w:rPr>
              <w:t>.1</w:t>
            </w:r>
            <w:r w:rsidR="0029165A">
              <w:rPr>
                <w:rFonts w:ascii="Arial Narrow" w:hAnsi="Arial Narrow"/>
                <w:sz w:val="20"/>
                <w:szCs w:val="20"/>
              </w:rPr>
              <w:t>.</w:t>
            </w:r>
          </w:p>
        </w:tc>
        <w:tc>
          <w:tcPr>
            <w:tcW w:w="3686" w:type="dxa"/>
            <w:gridSpan w:val="2"/>
            <w:vAlign w:val="center"/>
          </w:tcPr>
          <w:p w:rsidR="00DD229C" w:rsidRPr="008832A9" w:rsidRDefault="00DD229C" w:rsidP="00DD229C">
            <w:pPr>
              <w:ind w:firstLine="0"/>
              <w:jc w:val="left"/>
              <w:rPr>
                <w:rFonts w:ascii="Arial Narrow" w:hAnsi="Arial Narrow"/>
                <w:sz w:val="20"/>
                <w:szCs w:val="20"/>
              </w:rPr>
            </w:pPr>
            <w:r w:rsidRPr="005F1E9B">
              <w:rPr>
                <w:rFonts w:ascii="Arial Narrow" w:hAnsi="Arial Narrow"/>
                <w:sz w:val="20"/>
                <w:szCs w:val="20"/>
              </w:rPr>
              <w:t>зона озелененных территорий общего пользования (лесопарки, парки, сады, скверы, бульвары, городские леса)</w:t>
            </w:r>
          </w:p>
        </w:tc>
        <w:tc>
          <w:tcPr>
            <w:tcW w:w="1588" w:type="dxa"/>
            <w:vAlign w:val="center"/>
          </w:tcPr>
          <w:p w:rsidR="00DD229C" w:rsidRDefault="00DD229C" w:rsidP="00DD229C">
            <w:pPr>
              <w:ind w:firstLine="0"/>
              <w:jc w:val="center"/>
              <w:rPr>
                <w:rFonts w:ascii="Arial Narrow" w:hAnsi="Arial Narrow"/>
                <w:sz w:val="20"/>
                <w:szCs w:val="20"/>
              </w:rPr>
            </w:pPr>
            <w:r>
              <w:rPr>
                <w:rFonts w:ascii="Arial Narrow" w:hAnsi="Arial Narrow"/>
                <w:sz w:val="20"/>
                <w:szCs w:val="20"/>
              </w:rPr>
              <w:t>га</w:t>
            </w:r>
          </w:p>
        </w:tc>
        <w:tc>
          <w:tcPr>
            <w:tcW w:w="1578" w:type="dxa"/>
            <w:vAlign w:val="center"/>
          </w:tcPr>
          <w:p w:rsidR="00DD229C" w:rsidRPr="0081107A" w:rsidRDefault="00DD229C" w:rsidP="00DD229C">
            <w:pPr>
              <w:ind w:firstLine="0"/>
              <w:jc w:val="center"/>
              <w:rPr>
                <w:rFonts w:ascii="Arial Narrow" w:hAnsi="Arial Narrow"/>
                <w:sz w:val="20"/>
                <w:szCs w:val="20"/>
              </w:rPr>
            </w:pPr>
            <w:r>
              <w:rPr>
                <w:rFonts w:ascii="Arial Narrow" w:hAnsi="Arial Narrow"/>
                <w:sz w:val="20"/>
                <w:szCs w:val="20"/>
              </w:rPr>
              <w:t>15,71</w:t>
            </w:r>
          </w:p>
        </w:tc>
        <w:tc>
          <w:tcPr>
            <w:tcW w:w="1795" w:type="dxa"/>
            <w:vAlign w:val="center"/>
          </w:tcPr>
          <w:p w:rsidR="00DD229C" w:rsidRPr="0081107A" w:rsidRDefault="00DD229C" w:rsidP="00DD229C">
            <w:pPr>
              <w:ind w:firstLine="0"/>
              <w:jc w:val="center"/>
              <w:rPr>
                <w:rFonts w:ascii="Arial Narrow" w:hAnsi="Arial Narrow"/>
                <w:sz w:val="20"/>
                <w:szCs w:val="20"/>
              </w:rPr>
            </w:pPr>
            <w:r>
              <w:rPr>
                <w:rFonts w:ascii="Arial Narrow" w:hAnsi="Arial Narrow"/>
                <w:sz w:val="20"/>
                <w:szCs w:val="20"/>
              </w:rPr>
              <w:t>15,71</w:t>
            </w:r>
          </w:p>
        </w:tc>
      </w:tr>
      <w:tr w:rsidR="00161E42" w:rsidRPr="003C0EEC" w:rsidTr="00CE5193">
        <w:tc>
          <w:tcPr>
            <w:tcW w:w="817" w:type="dxa"/>
            <w:vAlign w:val="center"/>
          </w:tcPr>
          <w:p w:rsidR="00161E42" w:rsidRDefault="00C264EF" w:rsidP="0029165A">
            <w:pPr>
              <w:pStyle w:val="a9"/>
              <w:ind w:left="0" w:firstLine="0"/>
              <w:jc w:val="center"/>
              <w:rPr>
                <w:rFonts w:ascii="Arial Narrow" w:hAnsi="Arial Narrow"/>
                <w:sz w:val="20"/>
                <w:szCs w:val="20"/>
              </w:rPr>
            </w:pPr>
            <w:r>
              <w:rPr>
                <w:rFonts w:ascii="Arial Narrow" w:hAnsi="Arial Narrow"/>
                <w:sz w:val="20"/>
                <w:szCs w:val="20"/>
              </w:rPr>
              <w:t>1.2.</w:t>
            </w:r>
            <w:r w:rsidR="0029165A">
              <w:rPr>
                <w:rFonts w:ascii="Arial Narrow" w:hAnsi="Arial Narrow"/>
                <w:sz w:val="20"/>
                <w:szCs w:val="20"/>
              </w:rPr>
              <w:t>9.</w:t>
            </w:r>
          </w:p>
        </w:tc>
        <w:tc>
          <w:tcPr>
            <w:tcW w:w="3686" w:type="dxa"/>
            <w:gridSpan w:val="2"/>
            <w:vAlign w:val="center"/>
          </w:tcPr>
          <w:p w:rsidR="00C264EF" w:rsidRPr="00C264EF" w:rsidRDefault="00C264EF" w:rsidP="00C264EF">
            <w:pPr>
              <w:ind w:firstLine="0"/>
              <w:jc w:val="left"/>
              <w:rPr>
                <w:rFonts w:ascii="Arial Narrow" w:hAnsi="Arial Narrow"/>
                <w:sz w:val="20"/>
                <w:szCs w:val="20"/>
              </w:rPr>
            </w:pPr>
            <w:r w:rsidRPr="00C264EF">
              <w:rPr>
                <w:rFonts w:ascii="Arial Narrow" w:hAnsi="Arial Narrow"/>
                <w:sz w:val="20"/>
                <w:szCs w:val="20"/>
              </w:rPr>
              <w:t xml:space="preserve">Общественно-деловые зоны, </w:t>
            </w:r>
          </w:p>
          <w:p w:rsidR="00161E42" w:rsidRPr="0081107A" w:rsidRDefault="00C264EF" w:rsidP="00161E42">
            <w:pPr>
              <w:ind w:firstLine="0"/>
              <w:jc w:val="left"/>
              <w:rPr>
                <w:rFonts w:ascii="Arial Narrow" w:hAnsi="Arial Narrow"/>
                <w:sz w:val="20"/>
                <w:szCs w:val="20"/>
              </w:rPr>
            </w:pPr>
            <w:r>
              <w:rPr>
                <w:rFonts w:ascii="Arial Narrow" w:hAnsi="Arial Narrow"/>
                <w:sz w:val="20"/>
                <w:szCs w:val="20"/>
              </w:rPr>
              <w:t>в том числе:</w:t>
            </w:r>
          </w:p>
        </w:tc>
        <w:tc>
          <w:tcPr>
            <w:tcW w:w="1588" w:type="dxa"/>
            <w:vAlign w:val="center"/>
          </w:tcPr>
          <w:p w:rsidR="00161E42" w:rsidRDefault="00B0024A" w:rsidP="00161E42">
            <w:pPr>
              <w:ind w:firstLine="0"/>
              <w:jc w:val="center"/>
              <w:rPr>
                <w:rFonts w:ascii="Arial Narrow" w:hAnsi="Arial Narrow"/>
                <w:sz w:val="20"/>
                <w:szCs w:val="20"/>
              </w:rPr>
            </w:pPr>
            <w:r>
              <w:rPr>
                <w:rFonts w:ascii="Arial Narrow" w:hAnsi="Arial Narrow"/>
                <w:sz w:val="20"/>
                <w:szCs w:val="20"/>
              </w:rPr>
              <w:t>га</w:t>
            </w:r>
          </w:p>
        </w:tc>
        <w:tc>
          <w:tcPr>
            <w:tcW w:w="1578" w:type="dxa"/>
            <w:vAlign w:val="center"/>
          </w:tcPr>
          <w:p w:rsidR="00161E42" w:rsidRPr="0081107A" w:rsidRDefault="00B0024A" w:rsidP="00161E42">
            <w:pPr>
              <w:ind w:firstLine="0"/>
              <w:jc w:val="center"/>
              <w:rPr>
                <w:rFonts w:ascii="Arial Narrow" w:hAnsi="Arial Narrow"/>
                <w:sz w:val="20"/>
                <w:szCs w:val="20"/>
              </w:rPr>
            </w:pPr>
            <w:r>
              <w:rPr>
                <w:rFonts w:ascii="Arial Narrow" w:hAnsi="Arial Narrow"/>
                <w:sz w:val="20"/>
                <w:szCs w:val="20"/>
              </w:rPr>
              <w:t>0,06</w:t>
            </w:r>
          </w:p>
        </w:tc>
        <w:tc>
          <w:tcPr>
            <w:tcW w:w="1795" w:type="dxa"/>
            <w:vAlign w:val="center"/>
          </w:tcPr>
          <w:p w:rsidR="00161E42" w:rsidRPr="0081107A" w:rsidRDefault="00B0024A" w:rsidP="00161E42">
            <w:pPr>
              <w:ind w:firstLine="0"/>
              <w:jc w:val="center"/>
              <w:rPr>
                <w:rFonts w:ascii="Arial Narrow" w:hAnsi="Arial Narrow"/>
                <w:sz w:val="20"/>
                <w:szCs w:val="20"/>
              </w:rPr>
            </w:pPr>
            <w:r>
              <w:rPr>
                <w:rFonts w:ascii="Arial Narrow" w:hAnsi="Arial Narrow"/>
                <w:sz w:val="20"/>
                <w:szCs w:val="20"/>
              </w:rPr>
              <w:t>0,06</w:t>
            </w:r>
          </w:p>
        </w:tc>
      </w:tr>
      <w:tr w:rsidR="00DF537F" w:rsidRPr="003C0EEC" w:rsidTr="00CE5193">
        <w:tc>
          <w:tcPr>
            <w:tcW w:w="817" w:type="dxa"/>
            <w:vAlign w:val="center"/>
          </w:tcPr>
          <w:p w:rsidR="00DF537F" w:rsidRDefault="00DF537F" w:rsidP="0029165A">
            <w:pPr>
              <w:pStyle w:val="a9"/>
              <w:ind w:left="0" w:firstLine="0"/>
              <w:jc w:val="center"/>
              <w:rPr>
                <w:rFonts w:ascii="Arial Narrow" w:hAnsi="Arial Narrow"/>
                <w:sz w:val="20"/>
                <w:szCs w:val="20"/>
              </w:rPr>
            </w:pPr>
            <w:r>
              <w:rPr>
                <w:rFonts w:ascii="Arial Narrow" w:hAnsi="Arial Narrow"/>
                <w:sz w:val="20"/>
                <w:szCs w:val="20"/>
              </w:rPr>
              <w:t>1.2.</w:t>
            </w:r>
            <w:r w:rsidR="0029165A">
              <w:rPr>
                <w:rFonts w:ascii="Arial Narrow" w:hAnsi="Arial Narrow"/>
                <w:sz w:val="20"/>
                <w:szCs w:val="20"/>
              </w:rPr>
              <w:t>9</w:t>
            </w:r>
            <w:r>
              <w:rPr>
                <w:rFonts w:ascii="Arial Narrow" w:hAnsi="Arial Narrow"/>
                <w:sz w:val="20"/>
                <w:szCs w:val="20"/>
              </w:rPr>
              <w:t>.1</w:t>
            </w:r>
            <w:r w:rsidR="0029165A">
              <w:rPr>
                <w:rFonts w:ascii="Arial Narrow" w:hAnsi="Arial Narrow"/>
                <w:sz w:val="20"/>
                <w:szCs w:val="20"/>
              </w:rPr>
              <w:t>.</w:t>
            </w:r>
          </w:p>
        </w:tc>
        <w:tc>
          <w:tcPr>
            <w:tcW w:w="3686" w:type="dxa"/>
            <w:gridSpan w:val="2"/>
            <w:vAlign w:val="center"/>
          </w:tcPr>
          <w:p w:rsidR="00DF537F" w:rsidRPr="00C264EF" w:rsidRDefault="00DF537F" w:rsidP="00DF537F">
            <w:pPr>
              <w:ind w:firstLine="0"/>
              <w:jc w:val="left"/>
              <w:rPr>
                <w:rFonts w:ascii="Arial Narrow" w:hAnsi="Arial Narrow"/>
                <w:sz w:val="20"/>
                <w:szCs w:val="20"/>
              </w:rPr>
            </w:pPr>
            <w:r w:rsidRPr="005F1E9B">
              <w:rPr>
                <w:rFonts w:ascii="Arial Narrow" w:hAnsi="Arial Narrow"/>
                <w:sz w:val="20"/>
                <w:szCs w:val="20"/>
              </w:rPr>
              <w:t>зона специализированной общественной застройки</w:t>
            </w:r>
          </w:p>
        </w:tc>
        <w:tc>
          <w:tcPr>
            <w:tcW w:w="1588" w:type="dxa"/>
            <w:vAlign w:val="center"/>
          </w:tcPr>
          <w:p w:rsidR="00DF537F" w:rsidRDefault="00DF537F" w:rsidP="00DF537F">
            <w:pPr>
              <w:ind w:firstLine="0"/>
              <w:jc w:val="center"/>
              <w:rPr>
                <w:rFonts w:ascii="Arial Narrow" w:hAnsi="Arial Narrow"/>
                <w:sz w:val="20"/>
                <w:szCs w:val="20"/>
              </w:rPr>
            </w:pPr>
            <w:r>
              <w:rPr>
                <w:rFonts w:ascii="Arial Narrow" w:hAnsi="Arial Narrow"/>
                <w:sz w:val="20"/>
                <w:szCs w:val="20"/>
              </w:rPr>
              <w:t>га</w:t>
            </w:r>
          </w:p>
        </w:tc>
        <w:tc>
          <w:tcPr>
            <w:tcW w:w="1578" w:type="dxa"/>
            <w:vAlign w:val="center"/>
          </w:tcPr>
          <w:p w:rsidR="00DF537F" w:rsidRPr="0081107A" w:rsidRDefault="00DF537F" w:rsidP="00DF537F">
            <w:pPr>
              <w:ind w:firstLine="0"/>
              <w:jc w:val="center"/>
              <w:rPr>
                <w:rFonts w:ascii="Arial Narrow" w:hAnsi="Arial Narrow"/>
                <w:sz w:val="20"/>
                <w:szCs w:val="20"/>
              </w:rPr>
            </w:pPr>
            <w:r>
              <w:rPr>
                <w:rFonts w:ascii="Arial Narrow" w:hAnsi="Arial Narrow"/>
                <w:sz w:val="20"/>
                <w:szCs w:val="20"/>
              </w:rPr>
              <w:t>0,06</w:t>
            </w:r>
          </w:p>
        </w:tc>
        <w:tc>
          <w:tcPr>
            <w:tcW w:w="1795" w:type="dxa"/>
            <w:vAlign w:val="center"/>
          </w:tcPr>
          <w:p w:rsidR="00DF537F" w:rsidRPr="0081107A" w:rsidRDefault="00DF537F" w:rsidP="00DF537F">
            <w:pPr>
              <w:ind w:firstLine="0"/>
              <w:jc w:val="center"/>
              <w:rPr>
                <w:rFonts w:ascii="Arial Narrow" w:hAnsi="Arial Narrow"/>
                <w:sz w:val="20"/>
                <w:szCs w:val="20"/>
              </w:rPr>
            </w:pPr>
            <w:r>
              <w:rPr>
                <w:rFonts w:ascii="Arial Narrow" w:hAnsi="Arial Narrow"/>
                <w:sz w:val="20"/>
                <w:szCs w:val="20"/>
              </w:rPr>
              <w:t>0,06</w:t>
            </w:r>
          </w:p>
        </w:tc>
      </w:tr>
      <w:tr w:rsidR="00571A29" w:rsidRPr="003C0EEC" w:rsidTr="00CE5193">
        <w:tc>
          <w:tcPr>
            <w:tcW w:w="817" w:type="dxa"/>
            <w:vAlign w:val="center"/>
          </w:tcPr>
          <w:p w:rsidR="00571A29" w:rsidRDefault="00571A29" w:rsidP="0029165A">
            <w:pPr>
              <w:pStyle w:val="a9"/>
              <w:ind w:left="0" w:firstLine="0"/>
              <w:jc w:val="center"/>
              <w:rPr>
                <w:rFonts w:ascii="Arial Narrow" w:hAnsi="Arial Narrow"/>
                <w:sz w:val="20"/>
                <w:szCs w:val="20"/>
              </w:rPr>
            </w:pPr>
            <w:r>
              <w:rPr>
                <w:rFonts w:ascii="Arial Narrow" w:hAnsi="Arial Narrow"/>
                <w:sz w:val="20"/>
                <w:szCs w:val="20"/>
              </w:rPr>
              <w:t>1.</w:t>
            </w:r>
            <w:r w:rsidR="00F377B9">
              <w:rPr>
                <w:rFonts w:ascii="Arial Narrow" w:hAnsi="Arial Narrow"/>
                <w:sz w:val="20"/>
                <w:szCs w:val="20"/>
              </w:rPr>
              <w:t>2.</w:t>
            </w:r>
            <w:r w:rsidR="0029165A">
              <w:rPr>
                <w:rFonts w:ascii="Arial Narrow" w:hAnsi="Arial Narrow"/>
                <w:sz w:val="20"/>
                <w:szCs w:val="20"/>
              </w:rPr>
              <w:t>10.</w:t>
            </w:r>
          </w:p>
        </w:tc>
        <w:tc>
          <w:tcPr>
            <w:tcW w:w="3686" w:type="dxa"/>
            <w:gridSpan w:val="2"/>
            <w:vAlign w:val="center"/>
          </w:tcPr>
          <w:p w:rsidR="00571A29" w:rsidRPr="0081107A" w:rsidRDefault="000053B3" w:rsidP="000053B3">
            <w:pPr>
              <w:ind w:firstLine="0"/>
              <w:jc w:val="left"/>
              <w:rPr>
                <w:rFonts w:ascii="Arial Narrow" w:hAnsi="Arial Narrow"/>
                <w:sz w:val="20"/>
                <w:szCs w:val="20"/>
              </w:rPr>
            </w:pPr>
            <w:r w:rsidRPr="003E513E">
              <w:rPr>
                <w:rFonts w:ascii="Arial Narrow" w:hAnsi="Arial Narrow"/>
                <w:sz w:val="20"/>
                <w:szCs w:val="20"/>
              </w:rPr>
              <w:t>Общая площадь земель населенных пунктов</w:t>
            </w:r>
            <w:r w:rsidRPr="0081107A">
              <w:rPr>
                <w:rFonts w:ascii="Arial Narrow" w:hAnsi="Arial Narrow"/>
                <w:sz w:val="20"/>
                <w:szCs w:val="20"/>
              </w:rPr>
              <w:t xml:space="preserve"> </w:t>
            </w:r>
          </w:p>
        </w:tc>
        <w:tc>
          <w:tcPr>
            <w:tcW w:w="1588" w:type="dxa"/>
            <w:vAlign w:val="center"/>
          </w:tcPr>
          <w:p w:rsidR="00571A29" w:rsidRDefault="00571A29" w:rsidP="00571A29">
            <w:pPr>
              <w:ind w:firstLine="0"/>
              <w:jc w:val="center"/>
              <w:rPr>
                <w:rFonts w:ascii="Arial Narrow" w:hAnsi="Arial Narrow"/>
                <w:sz w:val="20"/>
                <w:szCs w:val="20"/>
              </w:rPr>
            </w:pPr>
            <w:r>
              <w:rPr>
                <w:rFonts w:ascii="Arial Narrow" w:hAnsi="Arial Narrow"/>
                <w:sz w:val="20"/>
                <w:szCs w:val="20"/>
              </w:rPr>
              <w:t>га</w:t>
            </w:r>
          </w:p>
        </w:tc>
        <w:tc>
          <w:tcPr>
            <w:tcW w:w="1578" w:type="dxa"/>
            <w:vAlign w:val="center"/>
          </w:tcPr>
          <w:p w:rsidR="00571A29" w:rsidRPr="00EB2E31" w:rsidRDefault="00571A29" w:rsidP="00571A29">
            <w:pPr>
              <w:ind w:firstLine="0"/>
              <w:jc w:val="center"/>
              <w:rPr>
                <w:rFonts w:ascii="Arial Narrow" w:hAnsi="Arial Narrow"/>
                <w:sz w:val="20"/>
                <w:szCs w:val="20"/>
              </w:rPr>
            </w:pPr>
            <w:r>
              <w:rPr>
                <w:rFonts w:ascii="Arial Narrow" w:hAnsi="Arial Narrow"/>
                <w:sz w:val="20"/>
                <w:szCs w:val="20"/>
              </w:rPr>
              <w:t>429,09</w:t>
            </w:r>
          </w:p>
        </w:tc>
        <w:tc>
          <w:tcPr>
            <w:tcW w:w="1795" w:type="dxa"/>
            <w:vAlign w:val="center"/>
          </w:tcPr>
          <w:p w:rsidR="00571A29" w:rsidRPr="00EB2E31" w:rsidRDefault="00571A29" w:rsidP="00571A29">
            <w:pPr>
              <w:ind w:firstLine="0"/>
              <w:jc w:val="center"/>
              <w:rPr>
                <w:rFonts w:ascii="Arial Narrow" w:hAnsi="Arial Narrow"/>
                <w:sz w:val="20"/>
                <w:szCs w:val="20"/>
              </w:rPr>
            </w:pPr>
            <w:r>
              <w:rPr>
                <w:rFonts w:ascii="Arial Narrow" w:hAnsi="Arial Narrow"/>
                <w:sz w:val="20"/>
                <w:szCs w:val="20"/>
              </w:rPr>
              <w:t>480,17</w:t>
            </w:r>
          </w:p>
        </w:tc>
      </w:tr>
      <w:tr w:rsidR="00161E42" w:rsidRPr="003C0EEC" w:rsidTr="00CE5193">
        <w:tc>
          <w:tcPr>
            <w:tcW w:w="817" w:type="dxa"/>
            <w:vAlign w:val="center"/>
          </w:tcPr>
          <w:p w:rsidR="00161E42" w:rsidRPr="00C25B9D" w:rsidRDefault="00F377B9" w:rsidP="0029165A">
            <w:pPr>
              <w:pStyle w:val="a9"/>
              <w:ind w:left="0" w:firstLine="0"/>
              <w:jc w:val="center"/>
              <w:rPr>
                <w:rFonts w:ascii="Arial Narrow" w:hAnsi="Arial Narrow"/>
                <w:sz w:val="20"/>
                <w:szCs w:val="20"/>
              </w:rPr>
            </w:pPr>
            <w:r>
              <w:rPr>
                <w:rFonts w:ascii="Arial Narrow" w:hAnsi="Arial Narrow"/>
                <w:sz w:val="20"/>
                <w:szCs w:val="20"/>
              </w:rPr>
              <w:t>1.2.</w:t>
            </w:r>
            <w:r w:rsidR="0029165A">
              <w:rPr>
                <w:rFonts w:ascii="Arial Narrow" w:hAnsi="Arial Narrow"/>
                <w:sz w:val="20"/>
                <w:szCs w:val="20"/>
              </w:rPr>
              <w:t>11.</w:t>
            </w:r>
          </w:p>
        </w:tc>
        <w:tc>
          <w:tcPr>
            <w:tcW w:w="3686" w:type="dxa"/>
            <w:gridSpan w:val="2"/>
            <w:vAlign w:val="center"/>
          </w:tcPr>
          <w:p w:rsidR="00161E42" w:rsidRPr="003E513E" w:rsidRDefault="000053B3" w:rsidP="00161E42">
            <w:pPr>
              <w:ind w:firstLine="0"/>
              <w:jc w:val="left"/>
              <w:rPr>
                <w:rFonts w:ascii="Arial Narrow" w:hAnsi="Arial Narrow"/>
                <w:sz w:val="20"/>
                <w:szCs w:val="20"/>
              </w:rPr>
            </w:pPr>
            <w:r w:rsidRPr="0081107A">
              <w:rPr>
                <w:rFonts w:ascii="Arial Narrow" w:hAnsi="Arial Narrow"/>
                <w:sz w:val="20"/>
                <w:szCs w:val="20"/>
              </w:rPr>
              <w:t>Общая площадь функциональных зон (в границах населённых пунктов)</w:t>
            </w:r>
          </w:p>
        </w:tc>
        <w:tc>
          <w:tcPr>
            <w:tcW w:w="1588" w:type="dxa"/>
            <w:vAlign w:val="center"/>
          </w:tcPr>
          <w:p w:rsidR="00161E42" w:rsidRPr="00C25B9D" w:rsidRDefault="00161E42" w:rsidP="00161E42">
            <w:pPr>
              <w:ind w:firstLine="0"/>
              <w:jc w:val="center"/>
              <w:rPr>
                <w:rFonts w:ascii="Arial Narrow" w:hAnsi="Arial Narrow"/>
                <w:sz w:val="20"/>
                <w:szCs w:val="20"/>
              </w:rPr>
            </w:pPr>
            <w:r w:rsidRPr="00C25B9D">
              <w:rPr>
                <w:rFonts w:ascii="Arial Narrow" w:hAnsi="Arial Narrow"/>
                <w:sz w:val="20"/>
                <w:szCs w:val="20"/>
              </w:rPr>
              <w:t>га</w:t>
            </w:r>
          </w:p>
        </w:tc>
        <w:tc>
          <w:tcPr>
            <w:tcW w:w="1578" w:type="dxa"/>
            <w:vAlign w:val="center"/>
          </w:tcPr>
          <w:p w:rsidR="00161E42" w:rsidRPr="00EB2E31" w:rsidRDefault="00161E42" w:rsidP="00161E42">
            <w:pPr>
              <w:ind w:firstLine="0"/>
              <w:jc w:val="center"/>
              <w:rPr>
                <w:rFonts w:ascii="Arial Narrow" w:hAnsi="Arial Narrow"/>
                <w:sz w:val="20"/>
                <w:szCs w:val="20"/>
              </w:rPr>
            </w:pPr>
            <w:r>
              <w:rPr>
                <w:rFonts w:ascii="Arial Narrow" w:hAnsi="Arial Narrow"/>
                <w:sz w:val="20"/>
                <w:szCs w:val="20"/>
              </w:rPr>
              <w:t>429,09</w:t>
            </w:r>
          </w:p>
        </w:tc>
        <w:tc>
          <w:tcPr>
            <w:tcW w:w="1795" w:type="dxa"/>
            <w:vAlign w:val="center"/>
          </w:tcPr>
          <w:p w:rsidR="00161E42" w:rsidRPr="00EB2E31" w:rsidRDefault="00161E42" w:rsidP="00161E42">
            <w:pPr>
              <w:ind w:firstLine="0"/>
              <w:jc w:val="center"/>
              <w:rPr>
                <w:rFonts w:ascii="Arial Narrow" w:hAnsi="Arial Narrow"/>
                <w:sz w:val="20"/>
                <w:szCs w:val="20"/>
              </w:rPr>
            </w:pPr>
            <w:r>
              <w:rPr>
                <w:rFonts w:ascii="Arial Narrow" w:hAnsi="Arial Narrow"/>
                <w:sz w:val="20"/>
                <w:szCs w:val="20"/>
              </w:rPr>
              <w:t>480,17</w:t>
            </w:r>
          </w:p>
        </w:tc>
      </w:tr>
      <w:tr w:rsidR="00161E42" w:rsidRPr="003C0EEC" w:rsidTr="0018616B">
        <w:tc>
          <w:tcPr>
            <w:tcW w:w="9464" w:type="dxa"/>
            <w:gridSpan w:val="6"/>
            <w:vAlign w:val="center"/>
          </w:tcPr>
          <w:p w:rsidR="00161E42" w:rsidRPr="0081107A" w:rsidRDefault="00161E42" w:rsidP="0054612A">
            <w:pPr>
              <w:ind w:firstLine="0"/>
              <w:jc w:val="center"/>
              <w:rPr>
                <w:rFonts w:ascii="Arial Narrow" w:hAnsi="Arial Narrow"/>
                <w:b/>
                <w:sz w:val="20"/>
                <w:szCs w:val="20"/>
              </w:rPr>
            </w:pPr>
            <w:r w:rsidRPr="0081107A">
              <w:rPr>
                <w:rFonts w:ascii="Arial Narrow" w:hAnsi="Arial Narrow"/>
                <w:b/>
                <w:sz w:val="20"/>
                <w:szCs w:val="20"/>
              </w:rPr>
              <w:t xml:space="preserve">с. </w:t>
            </w:r>
            <w:proofErr w:type="spellStart"/>
            <w:r w:rsidR="0054612A">
              <w:rPr>
                <w:rFonts w:ascii="Arial Narrow" w:hAnsi="Arial Narrow"/>
                <w:b/>
                <w:sz w:val="20"/>
                <w:szCs w:val="20"/>
              </w:rPr>
              <w:t>Тузуклей</w:t>
            </w:r>
            <w:proofErr w:type="spellEnd"/>
          </w:p>
        </w:tc>
      </w:tr>
      <w:tr w:rsidR="00161E42" w:rsidRPr="003C0EEC" w:rsidTr="00CE5193">
        <w:tc>
          <w:tcPr>
            <w:tcW w:w="817" w:type="dxa"/>
            <w:vAlign w:val="center"/>
          </w:tcPr>
          <w:p w:rsidR="00161E42" w:rsidRDefault="00033BF9" w:rsidP="00161E42">
            <w:pPr>
              <w:pStyle w:val="a9"/>
              <w:ind w:left="0" w:firstLine="0"/>
              <w:jc w:val="center"/>
              <w:rPr>
                <w:rFonts w:ascii="Arial Narrow" w:hAnsi="Arial Narrow"/>
                <w:sz w:val="20"/>
                <w:szCs w:val="20"/>
              </w:rPr>
            </w:pPr>
            <w:r>
              <w:rPr>
                <w:rFonts w:ascii="Arial Narrow" w:hAnsi="Arial Narrow"/>
                <w:sz w:val="20"/>
                <w:szCs w:val="20"/>
              </w:rPr>
              <w:t>1.3</w:t>
            </w:r>
          </w:p>
        </w:tc>
        <w:tc>
          <w:tcPr>
            <w:tcW w:w="3686" w:type="dxa"/>
            <w:gridSpan w:val="2"/>
            <w:vAlign w:val="center"/>
          </w:tcPr>
          <w:p w:rsidR="00161E42" w:rsidRPr="003E513E" w:rsidRDefault="00161E42" w:rsidP="00161E42">
            <w:pPr>
              <w:ind w:firstLine="0"/>
              <w:jc w:val="left"/>
              <w:rPr>
                <w:rFonts w:ascii="Arial Narrow" w:hAnsi="Arial Narrow"/>
                <w:sz w:val="20"/>
                <w:szCs w:val="20"/>
              </w:rPr>
            </w:pPr>
            <w:r w:rsidRPr="003E513E">
              <w:rPr>
                <w:rFonts w:ascii="Arial Narrow" w:hAnsi="Arial Narrow"/>
                <w:sz w:val="20"/>
                <w:szCs w:val="20"/>
              </w:rPr>
              <w:t>Общая площадь фу</w:t>
            </w:r>
            <w:r w:rsidR="002339E7">
              <w:rPr>
                <w:rFonts w:ascii="Arial Narrow" w:hAnsi="Arial Narrow"/>
                <w:sz w:val="20"/>
                <w:szCs w:val="20"/>
              </w:rPr>
              <w:t xml:space="preserve">нкциональных зон (в границах с. </w:t>
            </w:r>
            <w:proofErr w:type="spellStart"/>
            <w:r w:rsidR="0054612A" w:rsidRPr="0054612A">
              <w:rPr>
                <w:rFonts w:ascii="Arial Narrow" w:hAnsi="Arial Narrow"/>
                <w:sz w:val="20"/>
                <w:szCs w:val="20"/>
              </w:rPr>
              <w:t>Тузуклей</w:t>
            </w:r>
            <w:proofErr w:type="spellEnd"/>
            <w:r w:rsidRPr="003E513E">
              <w:rPr>
                <w:rFonts w:ascii="Arial Narrow" w:hAnsi="Arial Narrow"/>
                <w:sz w:val="20"/>
                <w:szCs w:val="20"/>
              </w:rPr>
              <w:t>)</w:t>
            </w:r>
          </w:p>
        </w:tc>
        <w:tc>
          <w:tcPr>
            <w:tcW w:w="1588" w:type="dxa"/>
            <w:vAlign w:val="center"/>
          </w:tcPr>
          <w:p w:rsidR="00161E42" w:rsidRPr="00C25B9D" w:rsidRDefault="00161E42" w:rsidP="00161E42">
            <w:pPr>
              <w:ind w:firstLine="0"/>
              <w:jc w:val="center"/>
              <w:rPr>
                <w:rFonts w:ascii="Arial Narrow" w:hAnsi="Arial Narrow"/>
                <w:sz w:val="20"/>
                <w:szCs w:val="20"/>
              </w:rPr>
            </w:pPr>
            <w:r>
              <w:rPr>
                <w:rFonts w:ascii="Arial Narrow" w:hAnsi="Arial Narrow"/>
                <w:sz w:val="20"/>
                <w:szCs w:val="20"/>
              </w:rPr>
              <w:t>га</w:t>
            </w:r>
          </w:p>
        </w:tc>
        <w:tc>
          <w:tcPr>
            <w:tcW w:w="1578" w:type="dxa"/>
            <w:vAlign w:val="center"/>
          </w:tcPr>
          <w:p w:rsidR="00161E42" w:rsidRPr="00EB2E31" w:rsidRDefault="007F4C8B" w:rsidP="00161E42">
            <w:pPr>
              <w:ind w:firstLine="0"/>
              <w:jc w:val="center"/>
              <w:rPr>
                <w:rFonts w:ascii="Arial Narrow" w:hAnsi="Arial Narrow"/>
                <w:sz w:val="20"/>
                <w:szCs w:val="20"/>
              </w:rPr>
            </w:pPr>
            <w:r>
              <w:rPr>
                <w:rFonts w:ascii="Arial Narrow" w:hAnsi="Arial Narrow"/>
                <w:sz w:val="20"/>
                <w:szCs w:val="20"/>
              </w:rPr>
              <w:t>289,49</w:t>
            </w:r>
          </w:p>
        </w:tc>
        <w:tc>
          <w:tcPr>
            <w:tcW w:w="1795" w:type="dxa"/>
            <w:vAlign w:val="center"/>
          </w:tcPr>
          <w:p w:rsidR="00161E42" w:rsidRPr="00EB2E31" w:rsidRDefault="007F4C8B" w:rsidP="00161E42">
            <w:pPr>
              <w:ind w:firstLine="0"/>
              <w:jc w:val="center"/>
              <w:rPr>
                <w:rFonts w:ascii="Arial Narrow" w:hAnsi="Arial Narrow"/>
                <w:sz w:val="20"/>
                <w:szCs w:val="20"/>
              </w:rPr>
            </w:pPr>
            <w:r>
              <w:rPr>
                <w:rFonts w:ascii="Arial Narrow" w:hAnsi="Arial Narrow"/>
                <w:sz w:val="20"/>
                <w:szCs w:val="20"/>
              </w:rPr>
              <w:t>324,39</w:t>
            </w:r>
          </w:p>
        </w:tc>
      </w:tr>
      <w:tr w:rsidR="00161E42" w:rsidRPr="003C0EEC" w:rsidTr="00CE5193">
        <w:tc>
          <w:tcPr>
            <w:tcW w:w="817" w:type="dxa"/>
            <w:vAlign w:val="center"/>
          </w:tcPr>
          <w:p w:rsidR="00161E42" w:rsidRPr="00C25B9D" w:rsidRDefault="00D64DAD" w:rsidP="00161E42">
            <w:pPr>
              <w:pStyle w:val="a9"/>
              <w:ind w:left="0" w:firstLine="0"/>
              <w:jc w:val="center"/>
              <w:rPr>
                <w:rFonts w:ascii="Arial Narrow" w:hAnsi="Arial Narrow"/>
                <w:sz w:val="20"/>
                <w:szCs w:val="20"/>
              </w:rPr>
            </w:pPr>
            <w:r>
              <w:rPr>
                <w:rFonts w:ascii="Arial Narrow" w:hAnsi="Arial Narrow"/>
                <w:sz w:val="20"/>
                <w:szCs w:val="20"/>
              </w:rPr>
              <w:t>1.3</w:t>
            </w:r>
            <w:r w:rsidR="00161E42">
              <w:rPr>
                <w:rFonts w:ascii="Arial Narrow" w:hAnsi="Arial Narrow"/>
                <w:sz w:val="20"/>
                <w:szCs w:val="20"/>
              </w:rPr>
              <w:t>.1</w:t>
            </w:r>
          </w:p>
        </w:tc>
        <w:tc>
          <w:tcPr>
            <w:tcW w:w="3686" w:type="dxa"/>
            <w:gridSpan w:val="2"/>
            <w:vAlign w:val="center"/>
          </w:tcPr>
          <w:p w:rsidR="00161E42" w:rsidRPr="005F1E9B" w:rsidRDefault="00161E42" w:rsidP="00161E42">
            <w:pPr>
              <w:ind w:firstLine="0"/>
              <w:jc w:val="left"/>
              <w:rPr>
                <w:rFonts w:ascii="Arial Narrow" w:hAnsi="Arial Narrow"/>
                <w:sz w:val="20"/>
                <w:szCs w:val="20"/>
              </w:rPr>
            </w:pPr>
            <w:r w:rsidRPr="003E513E">
              <w:rPr>
                <w:rFonts w:ascii="Arial Narrow" w:hAnsi="Arial Narrow"/>
                <w:sz w:val="20"/>
                <w:szCs w:val="20"/>
              </w:rPr>
              <w:t>Жилые зоны</w:t>
            </w:r>
            <w:r>
              <w:rPr>
                <w:rFonts w:ascii="Arial Narrow" w:hAnsi="Arial Narrow"/>
                <w:sz w:val="20"/>
                <w:szCs w:val="20"/>
              </w:rPr>
              <w:t xml:space="preserve">, </w:t>
            </w:r>
            <w:r w:rsidRPr="005F1E9B">
              <w:rPr>
                <w:rFonts w:ascii="Arial Narrow" w:hAnsi="Arial Narrow"/>
                <w:sz w:val="20"/>
                <w:szCs w:val="20"/>
              </w:rPr>
              <w:t>в том числе:</w:t>
            </w:r>
          </w:p>
        </w:tc>
        <w:tc>
          <w:tcPr>
            <w:tcW w:w="1588" w:type="dxa"/>
            <w:vAlign w:val="center"/>
          </w:tcPr>
          <w:p w:rsidR="00161E42" w:rsidRPr="00C25B9D" w:rsidRDefault="00161E42" w:rsidP="00161E42">
            <w:pPr>
              <w:ind w:firstLine="0"/>
              <w:jc w:val="center"/>
              <w:rPr>
                <w:rFonts w:ascii="Arial Narrow" w:hAnsi="Arial Narrow"/>
                <w:sz w:val="20"/>
                <w:szCs w:val="20"/>
              </w:rPr>
            </w:pPr>
            <w:r w:rsidRPr="00C25B9D">
              <w:rPr>
                <w:rFonts w:ascii="Arial Narrow" w:hAnsi="Arial Narrow"/>
                <w:sz w:val="20"/>
                <w:szCs w:val="20"/>
              </w:rPr>
              <w:t>га</w:t>
            </w:r>
          </w:p>
        </w:tc>
        <w:tc>
          <w:tcPr>
            <w:tcW w:w="1578" w:type="dxa"/>
            <w:vAlign w:val="center"/>
          </w:tcPr>
          <w:p w:rsidR="00161E42" w:rsidRPr="00EB2E31" w:rsidRDefault="007F4C8B" w:rsidP="00161E42">
            <w:pPr>
              <w:ind w:firstLine="0"/>
              <w:jc w:val="center"/>
              <w:rPr>
                <w:rFonts w:ascii="Arial Narrow" w:hAnsi="Arial Narrow"/>
                <w:sz w:val="20"/>
                <w:szCs w:val="20"/>
              </w:rPr>
            </w:pPr>
            <w:r>
              <w:rPr>
                <w:rFonts w:ascii="Arial Narrow" w:hAnsi="Arial Narrow"/>
                <w:sz w:val="20"/>
                <w:szCs w:val="20"/>
              </w:rPr>
              <w:t>153,71</w:t>
            </w:r>
          </w:p>
        </w:tc>
        <w:tc>
          <w:tcPr>
            <w:tcW w:w="1795" w:type="dxa"/>
            <w:vAlign w:val="center"/>
          </w:tcPr>
          <w:p w:rsidR="00161E42" w:rsidRPr="00EB2E31" w:rsidRDefault="007F4C8B" w:rsidP="00161E42">
            <w:pPr>
              <w:ind w:firstLine="0"/>
              <w:jc w:val="center"/>
              <w:rPr>
                <w:rFonts w:ascii="Arial Narrow" w:hAnsi="Arial Narrow"/>
                <w:sz w:val="20"/>
                <w:szCs w:val="20"/>
              </w:rPr>
            </w:pPr>
            <w:r>
              <w:rPr>
                <w:rFonts w:ascii="Arial Narrow" w:hAnsi="Arial Narrow"/>
                <w:sz w:val="20"/>
                <w:szCs w:val="20"/>
              </w:rPr>
              <w:t>182,29</w:t>
            </w:r>
          </w:p>
        </w:tc>
      </w:tr>
      <w:tr w:rsidR="00161E42" w:rsidRPr="003C0EEC" w:rsidTr="00CE5193">
        <w:tc>
          <w:tcPr>
            <w:tcW w:w="817" w:type="dxa"/>
            <w:vAlign w:val="center"/>
          </w:tcPr>
          <w:p w:rsidR="00161E42" w:rsidRDefault="00161E42" w:rsidP="00D64DAD">
            <w:pPr>
              <w:pStyle w:val="a9"/>
              <w:ind w:left="0" w:firstLine="0"/>
              <w:jc w:val="center"/>
              <w:rPr>
                <w:rFonts w:ascii="Arial Narrow" w:hAnsi="Arial Narrow"/>
                <w:sz w:val="20"/>
                <w:szCs w:val="20"/>
              </w:rPr>
            </w:pPr>
            <w:r>
              <w:rPr>
                <w:rFonts w:ascii="Arial Narrow" w:hAnsi="Arial Narrow"/>
                <w:sz w:val="20"/>
                <w:szCs w:val="20"/>
              </w:rPr>
              <w:t>1</w:t>
            </w:r>
            <w:r w:rsidR="00D64DAD">
              <w:rPr>
                <w:rFonts w:ascii="Arial Narrow" w:hAnsi="Arial Narrow"/>
                <w:sz w:val="20"/>
                <w:szCs w:val="20"/>
              </w:rPr>
              <w:t>.3</w:t>
            </w:r>
            <w:r>
              <w:rPr>
                <w:rFonts w:ascii="Arial Narrow" w:hAnsi="Arial Narrow"/>
                <w:sz w:val="20"/>
                <w:szCs w:val="20"/>
              </w:rPr>
              <w:t>.1.1</w:t>
            </w:r>
          </w:p>
        </w:tc>
        <w:tc>
          <w:tcPr>
            <w:tcW w:w="3686" w:type="dxa"/>
            <w:gridSpan w:val="2"/>
            <w:vAlign w:val="center"/>
          </w:tcPr>
          <w:p w:rsidR="00161E42" w:rsidRPr="003E513E" w:rsidRDefault="00161E42" w:rsidP="00161E42">
            <w:pPr>
              <w:ind w:firstLine="0"/>
              <w:jc w:val="left"/>
              <w:rPr>
                <w:rFonts w:ascii="Arial Narrow" w:hAnsi="Arial Narrow"/>
                <w:sz w:val="20"/>
                <w:szCs w:val="20"/>
              </w:rPr>
            </w:pPr>
            <w:r w:rsidRPr="005F1E9B">
              <w:rPr>
                <w:rFonts w:ascii="Arial Narrow" w:hAnsi="Arial Narrow"/>
                <w:sz w:val="20"/>
                <w:szCs w:val="20"/>
              </w:rPr>
              <w:t>зона застройки индивидуальными жилыми домами</w:t>
            </w:r>
          </w:p>
        </w:tc>
        <w:tc>
          <w:tcPr>
            <w:tcW w:w="1588" w:type="dxa"/>
            <w:vAlign w:val="center"/>
          </w:tcPr>
          <w:p w:rsidR="00161E42" w:rsidRPr="00C25B9D" w:rsidRDefault="00161E42" w:rsidP="00161E42">
            <w:pPr>
              <w:ind w:firstLine="0"/>
              <w:jc w:val="center"/>
              <w:rPr>
                <w:rFonts w:ascii="Arial Narrow" w:hAnsi="Arial Narrow"/>
                <w:sz w:val="20"/>
                <w:szCs w:val="20"/>
              </w:rPr>
            </w:pPr>
            <w:r>
              <w:rPr>
                <w:rFonts w:ascii="Arial Narrow" w:hAnsi="Arial Narrow"/>
                <w:sz w:val="20"/>
                <w:szCs w:val="20"/>
              </w:rPr>
              <w:t>га</w:t>
            </w:r>
          </w:p>
        </w:tc>
        <w:tc>
          <w:tcPr>
            <w:tcW w:w="1578" w:type="dxa"/>
            <w:vAlign w:val="center"/>
          </w:tcPr>
          <w:p w:rsidR="00161E42" w:rsidRPr="005F1E9B" w:rsidRDefault="007F4C8B" w:rsidP="00161E42">
            <w:pPr>
              <w:ind w:firstLine="0"/>
              <w:jc w:val="center"/>
              <w:rPr>
                <w:rFonts w:ascii="Arial Narrow" w:hAnsi="Arial Narrow"/>
                <w:sz w:val="20"/>
                <w:szCs w:val="20"/>
              </w:rPr>
            </w:pPr>
            <w:r>
              <w:rPr>
                <w:rFonts w:ascii="Arial Narrow" w:hAnsi="Arial Narrow"/>
                <w:sz w:val="20"/>
                <w:szCs w:val="20"/>
              </w:rPr>
              <w:t>147,50</w:t>
            </w:r>
          </w:p>
        </w:tc>
        <w:tc>
          <w:tcPr>
            <w:tcW w:w="1795" w:type="dxa"/>
            <w:vAlign w:val="center"/>
          </w:tcPr>
          <w:p w:rsidR="00161E42" w:rsidRPr="005F1E9B" w:rsidRDefault="007F4C8B" w:rsidP="00161E42">
            <w:pPr>
              <w:ind w:firstLine="0"/>
              <w:jc w:val="center"/>
              <w:rPr>
                <w:rFonts w:ascii="Arial Narrow" w:hAnsi="Arial Narrow"/>
                <w:sz w:val="20"/>
                <w:szCs w:val="20"/>
              </w:rPr>
            </w:pPr>
            <w:r>
              <w:rPr>
                <w:rFonts w:ascii="Arial Narrow" w:hAnsi="Arial Narrow"/>
                <w:sz w:val="20"/>
                <w:szCs w:val="20"/>
              </w:rPr>
              <w:t>176,08</w:t>
            </w:r>
          </w:p>
        </w:tc>
      </w:tr>
      <w:tr w:rsidR="00161E42" w:rsidRPr="003C0EEC" w:rsidTr="00CE5193">
        <w:tc>
          <w:tcPr>
            <w:tcW w:w="817" w:type="dxa"/>
            <w:vAlign w:val="center"/>
          </w:tcPr>
          <w:p w:rsidR="00161E42" w:rsidRDefault="00161E42" w:rsidP="00AE776C">
            <w:pPr>
              <w:pStyle w:val="a9"/>
              <w:ind w:left="0" w:firstLine="0"/>
              <w:jc w:val="center"/>
              <w:rPr>
                <w:rFonts w:ascii="Arial Narrow" w:hAnsi="Arial Narrow"/>
                <w:sz w:val="20"/>
                <w:szCs w:val="20"/>
              </w:rPr>
            </w:pPr>
            <w:r>
              <w:rPr>
                <w:rFonts w:ascii="Arial Narrow" w:hAnsi="Arial Narrow"/>
                <w:sz w:val="20"/>
                <w:szCs w:val="20"/>
              </w:rPr>
              <w:t>1.</w:t>
            </w:r>
            <w:r w:rsidR="00AE776C">
              <w:rPr>
                <w:rFonts w:ascii="Arial Narrow" w:hAnsi="Arial Narrow"/>
                <w:sz w:val="20"/>
                <w:szCs w:val="20"/>
              </w:rPr>
              <w:t>3</w:t>
            </w:r>
            <w:r>
              <w:rPr>
                <w:rFonts w:ascii="Arial Narrow" w:hAnsi="Arial Narrow"/>
                <w:sz w:val="20"/>
                <w:szCs w:val="20"/>
              </w:rPr>
              <w:t>.1.2</w:t>
            </w:r>
          </w:p>
        </w:tc>
        <w:tc>
          <w:tcPr>
            <w:tcW w:w="3686" w:type="dxa"/>
            <w:gridSpan w:val="2"/>
            <w:vAlign w:val="center"/>
          </w:tcPr>
          <w:p w:rsidR="00161E42" w:rsidRPr="005F1E9B" w:rsidRDefault="00161E42" w:rsidP="00161E42">
            <w:pPr>
              <w:ind w:firstLine="0"/>
              <w:jc w:val="left"/>
              <w:rPr>
                <w:rFonts w:ascii="Arial Narrow" w:hAnsi="Arial Narrow"/>
                <w:sz w:val="20"/>
                <w:szCs w:val="20"/>
              </w:rPr>
            </w:pPr>
            <w:r w:rsidRPr="005F1E9B">
              <w:rPr>
                <w:rFonts w:ascii="Arial Narrow" w:hAnsi="Arial Narrow"/>
                <w:sz w:val="20"/>
                <w:szCs w:val="20"/>
              </w:rPr>
              <w:t xml:space="preserve">зона застройки малоэтажными жилыми домами (до 4 этажей, включая </w:t>
            </w:r>
            <w:proofErr w:type="gramStart"/>
            <w:r w:rsidRPr="005F1E9B">
              <w:rPr>
                <w:rFonts w:ascii="Arial Narrow" w:hAnsi="Arial Narrow"/>
                <w:sz w:val="20"/>
                <w:szCs w:val="20"/>
              </w:rPr>
              <w:t>мансардный</w:t>
            </w:r>
            <w:proofErr w:type="gramEnd"/>
            <w:r w:rsidRPr="005F1E9B">
              <w:rPr>
                <w:rFonts w:ascii="Arial Narrow" w:hAnsi="Arial Narrow"/>
                <w:sz w:val="20"/>
                <w:szCs w:val="20"/>
              </w:rPr>
              <w:t>)</w:t>
            </w:r>
          </w:p>
        </w:tc>
        <w:tc>
          <w:tcPr>
            <w:tcW w:w="1588" w:type="dxa"/>
            <w:vAlign w:val="center"/>
          </w:tcPr>
          <w:p w:rsidR="00161E42" w:rsidRPr="00C25B9D" w:rsidRDefault="00161E42" w:rsidP="00161E42">
            <w:pPr>
              <w:ind w:firstLine="0"/>
              <w:jc w:val="center"/>
              <w:rPr>
                <w:rFonts w:ascii="Arial Narrow" w:hAnsi="Arial Narrow"/>
                <w:sz w:val="20"/>
                <w:szCs w:val="20"/>
              </w:rPr>
            </w:pPr>
            <w:r>
              <w:rPr>
                <w:rFonts w:ascii="Arial Narrow" w:hAnsi="Arial Narrow"/>
                <w:sz w:val="20"/>
                <w:szCs w:val="20"/>
              </w:rPr>
              <w:t>га</w:t>
            </w:r>
          </w:p>
        </w:tc>
        <w:tc>
          <w:tcPr>
            <w:tcW w:w="1578" w:type="dxa"/>
            <w:vAlign w:val="center"/>
          </w:tcPr>
          <w:p w:rsidR="00161E42" w:rsidRPr="005F1E9B" w:rsidRDefault="00AE776C" w:rsidP="00161E42">
            <w:pPr>
              <w:ind w:firstLine="0"/>
              <w:jc w:val="center"/>
              <w:rPr>
                <w:rFonts w:ascii="Arial Narrow" w:hAnsi="Arial Narrow"/>
                <w:sz w:val="20"/>
                <w:szCs w:val="20"/>
              </w:rPr>
            </w:pPr>
            <w:r>
              <w:rPr>
                <w:rFonts w:ascii="Arial Narrow" w:hAnsi="Arial Narrow"/>
                <w:sz w:val="20"/>
                <w:szCs w:val="20"/>
              </w:rPr>
              <w:t>6,20</w:t>
            </w:r>
          </w:p>
        </w:tc>
        <w:tc>
          <w:tcPr>
            <w:tcW w:w="1795" w:type="dxa"/>
            <w:vAlign w:val="center"/>
          </w:tcPr>
          <w:p w:rsidR="00161E42" w:rsidRPr="005F1E9B" w:rsidRDefault="00AE776C" w:rsidP="00161E42">
            <w:pPr>
              <w:ind w:firstLine="0"/>
              <w:jc w:val="center"/>
              <w:rPr>
                <w:rFonts w:ascii="Arial Narrow" w:hAnsi="Arial Narrow"/>
                <w:sz w:val="20"/>
                <w:szCs w:val="20"/>
              </w:rPr>
            </w:pPr>
            <w:r>
              <w:rPr>
                <w:rFonts w:ascii="Arial Narrow" w:hAnsi="Arial Narrow"/>
                <w:sz w:val="20"/>
                <w:szCs w:val="20"/>
              </w:rPr>
              <w:t>6,20</w:t>
            </w:r>
          </w:p>
        </w:tc>
      </w:tr>
      <w:tr w:rsidR="00161E42" w:rsidRPr="003C0EEC" w:rsidTr="00CE5193">
        <w:trPr>
          <w:trHeight w:val="266"/>
        </w:trPr>
        <w:tc>
          <w:tcPr>
            <w:tcW w:w="817" w:type="dxa"/>
            <w:vAlign w:val="center"/>
          </w:tcPr>
          <w:p w:rsidR="00161E42" w:rsidRDefault="00161E42" w:rsidP="00AE776C">
            <w:pPr>
              <w:pStyle w:val="a9"/>
              <w:ind w:left="0" w:firstLine="0"/>
              <w:jc w:val="center"/>
              <w:rPr>
                <w:rFonts w:ascii="Arial Narrow" w:hAnsi="Arial Narrow"/>
                <w:sz w:val="20"/>
                <w:szCs w:val="20"/>
              </w:rPr>
            </w:pPr>
            <w:r>
              <w:rPr>
                <w:rFonts w:ascii="Arial Narrow" w:hAnsi="Arial Narrow"/>
                <w:sz w:val="20"/>
                <w:szCs w:val="20"/>
              </w:rPr>
              <w:t>1.</w:t>
            </w:r>
            <w:r w:rsidR="00AE776C">
              <w:rPr>
                <w:rFonts w:ascii="Arial Narrow" w:hAnsi="Arial Narrow"/>
                <w:sz w:val="20"/>
                <w:szCs w:val="20"/>
              </w:rPr>
              <w:t>3</w:t>
            </w:r>
            <w:r>
              <w:rPr>
                <w:rFonts w:ascii="Arial Narrow" w:hAnsi="Arial Narrow"/>
                <w:sz w:val="20"/>
                <w:szCs w:val="20"/>
              </w:rPr>
              <w:t>.2</w:t>
            </w:r>
          </w:p>
        </w:tc>
        <w:tc>
          <w:tcPr>
            <w:tcW w:w="3686" w:type="dxa"/>
            <w:gridSpan w:val="2"/>
            <w:vAlign w:val="center"/>
          </w:tcPr>
          <w:p w:rsidR="00161E42" w:rsidRPr="005F1E9B" w:rsidRDefault="00161E42" w:rsidP="00161E42">
            <w:pPr>
              <w:ind w:firstLine="0"/>
              <w:jc w:val="left"/>
              <w:rPr>
                <w:rFonts w:ascii="Arial Narrow" w:hAnsi="Arial Narrow"/>
                <w:sz w:val="20"/>
                <w:szCs w:val="20"/>
              </w:rPr>
            </w:pPr>
            <w:r w:rsidRPr="00EB2E31">
              <w:rPr>
                <w:rFonts w:ascii="Arial Narrow" w:hAnsi="Arial Narrow"/>
                <w:sz w:val="20"/>
                <w:szCs w:val="20"/>
              </w:rPr>
              <w:t>Общественно-деловые зоны</w:t>
            </w:r>
            <w:r>
              <w:rPr>
                <w:rFonts w:ascii="Arial Narrow" w:hAnsi="Arial Narrow"/>
                <w:sz w:val="20"/>
                <w:szCs w:val="20"/>
              </w:rPr>
              <w:t xml:space="preserve">, </w:t>
            </w:r>
            <w:r w:rsidRPr="005F1E9B">
              <w:rPr>
                <w:rFonts w:ascii="Arial Narrow" w:hAnsi="Arial Narrow"/>
                <w:sz w:val="20"/>
                <w:szCs w:val="20"/>
              </w:rPr>
              <w:t>в том числе:</w:t>
            </w:r>
          </w:p>
        </w:tc>
        <w:tc>
          <w:tcPr>
            <w:tcW w:w="1588" w:type="dxa"/>
            <w:vAlign w:val="center"/>
          </w:tcPr>
          <w:p w:rsidR="00161E42" w:rsidRPr="00C25B9D" w:rsidRDefault="00161E42" w:rsidP="00161E42">
            <w:pPr>
              <w:ind w:firstLine="0"/>
              <w:jc w:val="center"/>
              <w:rPr>
                <w:rFonts w:ascii="Arial Narrow" w:hAnsi="Arial Narrow"/>
                <w:sz w:val="20"/>
                <w:szCs w:val="20"/>
              </w:rPr>
            </w:pPr>
            <w:r>
              <w:rPr>
                <w:rFonts w:ascii="Arial Narrow" w:hAnsi="Arial Narrow"/>
                <w:sz w:val="20"/>
                <w:szCs w:val="20"/>
              </w:rPr>
              <w:t>га</w:t>
            </w:r>
          </w:p>
        </w:tc>
        <w:tc>
          <w:tcPr>
            <w:tcW w:w="1578" w:type="dxa"/>
            <w:vAlign w:val="center"/>
          </w:tcPr>
          <w:p w:rsidR="00161E42" w:rsidRPr="00EB2E31" w:rsidRDefault="00AE776C" w:rsidP="00161E42">
            <w:pPr>
              <w:ind w:firstLine="0"/>
              <w:jc w:val="center"/>
              <w:rPr>
                <w:rFonts w:ascii="Arial Narrow" w:hAnsi="Arial Narrow"/>
                <w:sz w:val="20"/>
                <w:szCs w:val="20"/>
              </w:rPr>
            </w:pPr>
            <w:r>
              <w:rPr>
                <w:rFonts w:ascii="Arial Narrow" w:hAnsi="Arial Narrow"/>
                <w:sz w:val="20"/>
                <w:szCs w:val="20"/>
              </w:rPr>
              <w:t>7,89</w:t>
            </w:r>
          </w:p>
        </w:tc>
        <w:tc>
          <w:tcPr>
            <w:tcW w:w="1795" w:type="dxa"/>
            <w:vAlign w:val="center"/>
          </w:tcPr>
          <w:p w:rsidR="00161E42" w:rsidRPr="00EB2E31" w:rsidRDefault="00AE776C" w:rsidP="00161E42">
            <w:pPr>
              <w:ind w:firstLine="0"/>
              <w:jc w:val="center"/>
              <w:rPr>
                <w:rFonts w:ascii="Arial Narrow" w:hAnsi="Arial Narrow"/>
                <w:sz w:val="20"/>
                <w:szCs w:val="20"/>
              </w:rPr>
            </w:pPr>
            <w:r>
              <w:rPr>
                <w:rFonts w:ascii="Arial Narrow" w:hAnsi="Arial Narrow"/>
                <w:sz w:val="20"/>
                <w:szCs w:val="20"/>
              </w:rPr>
              <w:t>10,39</w:t>
            </w:r>
          </w:p>
        </w:tc>
      </w:tr>
      <w:tr w:rsidR="00161E42" w:rsidRPr="003C0EEC" w:rsidTr="00CE5193">
        <w:trPr>
          <w:trHeight w:val="266"/>
        </w:trPr>
        <w:tc>
          <w:tcPr>
            <w:tcW w:w="817" w:type="dxa"/>
            <w:vAlign w:val="center"/>
          </w:tcPr>
          <w:p w:rsidR="00161E42" w:rsidRDefault="00161E42" w:rsidP="00AE776C">
            <w:pPr>
              <w:pStyle w:val="a9"/>
              <w:ind w:left="0" w:firstLine="0"/>
              <w:jc w:val="center"/>
              <w:rPr>
                <w:rFonts w:ascii="Arial Narrow" w:hAnsi="Arial Narrow"/>
                <w:sz w:val="20"/>
                <w:szCs w:val="20"/>
              </w:rPr>
            </w:pPr>
            <w:r>
              <w:rPr>
                <w:rFonts w:ascii="Arial Narrow" w:hAnsi="Arial Narrow"/>
                <w:sz w:val="20"/>
                <w:szCs w:val="20"/>
              </w:rPr>
              <w:t>1.</w:t>
            </w:r>
            <w:r w:rsidR="00AE776C">
              <w:rPr>
                <w:rFonts w:ascii="Arial Narrow" w:hAnsi="Arial Narrow"/>
                <w:sz w:val="20"/>
                <w:szCs w:val="20"/>
              </w:rPr>
              <w:t>3</w:t>
            </w:r>
            <w:r>
              <w:rPr>
                <w:rFonts w:ascii="Arial Narrow" w:hAnsi="Arial Narrow"/>
                <w:sz w:val="20"/>
                <w:szCs w:val="20"/>
              </w:rPr>
              <w:t>.2.1</w:t>
            </w:r>
          </w:p>
        </w:tc>
        <w:tc>
          <w:tcPr>
            <w:tcW w:w="3686" w:type="dxa"/>
            <w:gridSpan w:val="2"/>
            <w:vAlign w:val="center"/>
          </w:tcPr>
          <w:p w:rsidR="00161E42" w:rsidRPr="00EB2E31" w:rsidRDefault="00161E42" w:rsidP="00161E42">
            <w:pPr>
              <w:ind w:firstLine="0"/>
              <w:jc w:val="left"/>
              <w:rPr>
                <w:rFonts w:ascii="Arial Narrow" w:hAnsi="Arial Narrow"/>
                <w:sz w:val="20"/>
                <w:szCs w:val="20"/>
              </w:rPr>
            </w:pPr>
            <w:r w:rsidRPr="005F1E9B">
              <w:rPr>
                <w:rFonts w:ascii="Arial Narrow" w:hAnsi="Arial Narrow"/>
                <w:sz w:val="20"/>
                <w:szCs w:val="20"/>
              </w:rPr>
              <w:t>многофункциональная общественно-деловая зона</w:t>
            </w:r>
          </w:p>
        </w:tc>
        <w:tc>
          <w:tcPr>
            <w:tcW w:w="1588" w:type="dxa"/>
            <w:vAlign w:val="center"/>
          </w:tcPr>
          <w:p w:rsidR="00161E42" w:rsidRDefault="00161E42" w:rsidP="00161E42">
            <w:pPr>
              <w:ind w:firstLine="0"/>
              <w:jc w:val="center"/>
              <w:rPr>
                <w:rFonts w:ascii="Arial Narrow" w:hAnsi="Arial Narrow"/>
                <w:sz w:val="20"/>
                <w:szCs w:val="20"/>
              </w:rPr>
            </w:pPr>
            <w:r>
              <w:rPr>
                <w:rFonts w:ascii="Arial Narrow" w:hAnsi="Arial Narrow"/>
                <w:sz w:val="20"/>
                <w:szCs w:val="20"/>
              </w:rPr>
              <w:t>га</w:t>
            </w:r>
          </w:p>
        </w:tc>
        <w:tc>
          <w:tcPr>
            <w:tcW w:w="1578" w:type="dxa"/>
            <w:vAlign w:val="center"/>
          </w:tcPr>
          <w:p w:rsidR="00161E42" w:rsidRPr="005F1E9B" w:rsidRDefault="00AE776C" w:rsidP="00161E42">
            <w:pPr>
              <w:ind w:firstLine="0"/>
              <w:jc w:val="center"/>
              <w:rPr>
                <w:rFonts w:ascii="Arial Narrow" w:hAnsi="Arial Narrow"/>
                <w:sz w:val="20"/>
                <w:szCs w:val="20"/>
              </w:rPr>
            </w:pPr>
            <w:r>
              <w:rPr>
                <w:rFonts w:ascii="Arial Narrow" w:hAnsi="Arial Narrow"/>
                <w:sz w:val="20"/>
                <w:szCs w:val="20"/>
              </w:rPr>
              <w:t>3,81</w:t>
            </w:r>
          </w:p>
        </w:tc>
        <w:tc>
          <w:tcPr>
            <w:tcW w:w="1795" w:type="dxa"/>
            <w:vAlign w:val="center"/>
          </w:tcPr>
          <w:p w:rsidR="00161E42" w:rsidRPr="005F1E9B" w:rsidRDefault="00AE776C" w:rsidP="00161E42">
            <w:pPr>
              <w:ind w:firstLine="0"/>
              <w:jc w:val="center"/>
              <w:rPr>
                <w:rFonts w:ascii="Arial Narrow" w:hAnsi="Arial Narrow"/>
                <w:sz w:val="20"/>
                <w:szCs w:val="20"/>
              </w:rPr>
            </w:pPr>
            <w:r>
              <w:rPr>
                <w:rFonts w:ascii="Arial Narrow" w:hAnsi="Arial Narrow"/>
                <w:sz w:val="20"/>
                <w:szCs w:val="20"/>
              </w:rPr>
              <w:t>5,40</w:t>
            </w:r>
          </w:p>
        </w:tc>
      </w:tr>
      <w:tr w:rsidR="00161E42" w:rsidRPr="003C0EEC" w:rsidTr="00CE5193">
        <w:trPr>
          <w:trHeight w:val="266"/>
        </w:trPr>
        <w:tc>
          <w:tcPr>
            <w:tcW w:w="817" w:type="dxa"/>
            <w:vAlign w:val="center"/>
          </w:tcPr>
          <w:p w:rsidR="00161E42" w:rsidRDefault="00161E42" w:rsidP="00AE776C">
            <w:pPr>
              <w:pStyle w:val="a9"/>
              <w:ind w:left="0" w:firstLine="0"/>
              <w:jc w:val="center"/>
              <w:rPr>
                <w:rFonts w:ascii="Arial Narrow" w:hAnsi="Arial Narrow"/>
                <w:sz w:val="20"/>
                <w:szCs w:val="20"/>
              </w:rPr>
            </w:pPr>
            <w:r>
              <w:rPr>
                <w:rFonts w:ascii="Arial Narrow" w:hAnsi="Arial Narrow"/>
                <w:sz w:val="20"/>
                <w:szCs w:val="20"/>
              </w:rPr>
              <w:t>1</w:t>
            </w:r>
            <w:r w:rsidR="00D02A7B">
              <w:rPr>
                <w:rFonts w:ascii="Arial Narrow" w:hAnsi="Arial Narrow"/>
                <w:sz w:val="20"/>
                <w:szCs w:val="20"/>
              </w:rPr>
              <w:t>.</w:t>
            </w:r>
            <w:r w:rsidR="00AE776C">
              <w:rPr>
                <w:rFonts w:ascii="Arial Narrow" w:hAnsi="Arial Narrow"/>
                <w:sz w:val="20"/>
                <w:szCs w:val="20"/>
              </w:rPr>
              <w:t>3</w:t>
            </w:r>
            <w:r>
              <w:rPr>
                <w:rFonts w:ascii="Arial Narrow" w:hAnsi="Arial Narrow"/>
                <w:sz w:val="20"/>
                <w:szCs w:val="20"/>
              </w:rPr>
              <w:t>.2.2</w:t>
            </w:r>
          </w:p>
        </w:tc>
        <w:tc>
          <w:tcPr>
            <w:tcW w:w="3686" w:type="dxa"/>
            <w:gridSpan w:val="2"/>
            <w:vAlign w:val="center"/>
          </w:tcPr>
          <w:p w:rsidR="00161E42" w:rsidRPr="005F1E9B" w:rsidRDefault="00161E42" w:rsidP="00161E42">
            <w:pPr>
              <w:ind w:firstLine="0"/>
              <w:jc w:val="left"/>
              <w:rPr>
                <w:rFonts w:ascii="Arial Narrow" w:hAnsi="Arial Narrow"/>
                <w:sz w:val="20"/>
                <w:szCs w:val="20"/>
              </w:rPr>
            </w:pPr>
            <w:r w:rsidRPr="005F1E9B">
              <w:rPr>
                <w:rFonts w:ascii="Arial Narrow" w:hAnsi="Arial Narrow"/>
                <w:sz w:val="20"/>
                <w:szCs w:val="20"/>
              </w:rPr>
              <w:t>зона специализированной общественной застройки</w:t>
            </w:r>
          </w:p>
        </w:tc>
        <w:tc>
          <w:tcPr>
            <w:tcW w:w="1588" w:type="dxa"/>
            <w:vAlign w:val="center"/>
          </w:tcPr>
          <w:p w:rsidR="00161E42" w:rsidRDefault="00161E42" w:rsidP="00161E42">
            <w:pPr>
              <w:ind w:firstLine="0"/>
              <w:jc w:val="center"/>
              <w:rPr>
                <w:rFonts w:ascii="Arial Narrow" w:hAnsi="Arial Narrow"/>
                <w:sz w:val="20"/>
                <w:szCs w:val="20"/>
              </w:rPr>
            </w:pPr>
            <w:r>
              <w:rPr>
                <w:rFonts w:ascii="Arial Narrow" w:hAnsi="Arial Narrow"/>
                <w:sz w:val="20"/>
                <w:szCs w:val="20"/>
              </w:rPr>
              <w:t>га</w:t>
            </w:r>
          </w:p>
        </w:tc>
        <w:tc>
          <w:tcPr>
            <w:tcW w:w="1578" w:type="dxa"/>
            <w:vAlign w:val="center"/>
          </w:tcPr>
          <w:p w:rsidR="00161E42" w:rsidRPr="005F1E9B" w:rsidRDefault="00AE776C" w:rsidP="00161E42">
            <w:pPr>
              <w:ind w:firstLine="0"/>
              <w:jc w:val="center"/>
              <w:rPr>
                <w:rFonts w:ascii="Arial Narrow" w:hAnsi="Arial Narrow"/>
                <w:sz w:val="20"/>
                <w:szCs w:val="20"/>
              </w:rPr>
            </w:pPr>
            <w:r>
              <w:rPr>
                <w:rFonts w:ascii="Arial Narrow" w:hAnsi="Arial Narrow"/>
                <w:sz w:val="20"/>
                <w:szCs w:val="20"/>
              </w:rPr>
              <w:t>4,08</w:t>
            </w:r>
          </w:p>
        </w:tc>
        <w:tc>
          <w:tcPr>
            <w:tcW w:w="1795" w:type="dxa"/>
            <w:vAlign w:val="center"/>
          </w:tcPr>
          <w:p w:rsidR="00161E42" w:rsidRPr="005F1E9B" w:rsidRDefault="00AE776C" w:rsidP="00161E42">
            <w:pPr>
              <w:ind w:firstLine="0"/>
              <w:jc w:val="center"/>
              <w:rPr>
                <w:rFonts w:ascii="Arial Narrow" w:hAnsi="Arial Narrow"/>
                <w:sz w:val="20"/>
                <w:szCs w:val="20"/>
              </w:rPr>
            </w:pPr>
            <w:r>
              <w:rPr>
                <w:rFonts w:ascii="Arial Narrow" w:hAnsi="Arial Narrow"/>
                <w:sz w:val="20"/>
                <w:szCs w:val="20"/>
              </w:rPr>
              <w:t>4,99</w:t>
            </w:r>
          </w:p>
        </w:tc>
      </w:tr>
      <w:tr w:rsidR="00161E42" w:rsidRPr="003C0EEC" w:rsidTr="00CE5193">
        <w:trPr>
          <w:trHeight w:val="266"/>
        </w:trPr>
        <w:tc>
          <w:tcPr>
            <w:tcW w:w="817" w:type="dxa"/>
            <w:vAlign w:val="center"/>
          </w:tcPr>
          <w:p w:rsidR="00161E42" w:rsidRDefault="00161E42" w:rsidP="00D02A7B">
            <w:pPr>
              <w:pStyle w:val="a9"/>
              <w:ind w:left="0" w:firstLine="0"/>
              <w:jc w:val="center"/>
              <w:rPr>
                <w:rFonts w:ascii="Arial Narrow" w:hAnsi="Arial Narrow"/>
                <w:sz w:val="20"/>
                <w:szCs w:val="20"/>
              </w:rPr>
            </w:pPr>
            <w:r>
              <w:rPr>
                <w:rFonts w:ascii="Arial Narrow" w:hAnsi="Arial Narrow"/>
                <w:sz w:val="20"/>
                <w:szCs w:val="20"/>
              </w:rPr>
              <w:t>1.</w:t>
            </w:r>
            <w:r w:rsidR="00D02A7B">
              <w:rPr>
                <w:rFonts w:ascii="Arial Narrow" w:hAnsi="Arial Narrow"/>
                <w:sz w:val="20"/>
                <w:szCs w:val="20"/>
              </w:rPr>
              <w:t>3</w:t>
            </w:r>
            <w:r>
              <w:rPr>
                <w:rFonts w:ascii="Arial Narrow" w:hAnsi="Arial Narrow"/>
                <w:sz w:val="20"/>
                <w:szCs w:val="20"/>
              </w:rPr>
              <w:t>.3</w:t>
            </w:r>
          </w:p>
        </w:tc>
        <w:tc>
          <w:tcPr>
            <w:tcW w:w="3686" w:type="dxa"/>
            <w:gridSpan w:val="2"/>
            <w:vAlign w:val="center"/>
          </w:tcPr>
          <w:p w:rsidR="00161E42" w:rsidRPr="005F1E9B" w:rsidRDefault="00161E42" w:rsidP="00161E42">
            <w:pPr>
              <w:ind w:firstLine="0"/>
              <w:jc w:val="left"/>
              <w:rPr>
                <w:rFonts w:ascii="Arial Narrow" w:hAnsi="Arial Narrow"/>
                <w:sz w:val="20"/>
                <w:szCs w:val="20"/>
              </w:rPr>
            </w:pPr>
            <w:r w:rsidRPr="00EB2E31">
              <w:rPr>
                <w:rFonts w:ascii="Arial Narrow" w:hAnsi="Arial Narrow"/>
                <w:sz w:val="20"/>
                <w:szCs w:val="20"/>
              </w:rPr>
              <w:t xml:space="preserve">Производственные зоны, зоны транспортной инфраструктуры, зоны инженерной </w:t>
            </w:r>
            <w:r w:rsidRPr="00EB2E31">
              <w:rPr>
                <w:rFonts w:ascii="Arial Narrow" w:hAnsi="Arial Narrow"/>
                <w:sz w:val="20"/>
                <w:szCs w:val="20"/>
              </w:rPr>
              <w:lastRenderedPageBreak/>
              <w:t>инфраструктуры</w:t>
            </w:r>
            <w:r>
              <w:rPr>
                <w:rFonts w:ascii="Arial Narrow" w:hAnsi="Arial Narrow"/>
                <w:sz w:val="20"/>
                <w:szCs w:val="20"/>
              </w:rPr>
              <w:t xml:space="preserve">, </w:t>
            </w:r>
            <w:r w:rsidRPr="005F1E9B">
              <w:rPr>
                <w:rFonts w:ascii="Arial Narrow" w:hAnsi="Arial Narrow"/>
                <w:sz w:val="20"/>
                <w:szCs w:val="20"/>
              </w:rPr>
              <w:t>в том числе:</w:t>
            </w:r>
          </w:p>
        </w:tc>
        <w:tc>
          <w:tcPr>
            <w:tcW w:w="1588" w:type="dxa"/>
            <w:vAlign w:val="center"/>
          </w:tcPr>
          <w:p w:rsidR="00161E42" w:rsidRPr="00C25B9D" w:rsidRDefault="00161E42" w:rsidP="00161E42">
            <w:pPr>
              <w:ind w:firstLine="0"/>
              <w:jc w:val="center"/>
              <w:rPr>
                <w:rFonts w:ascii="Arial Narrow" w:hAnsi="Arial Narrow"/>
                <w:sz w:val="20"/>
                <w:szCs w:val="20"/>
              </w:rPr>
            </w:pPr>
            <w:r w:rsidRPr="00C25B9D">
              <w:rPr>
                <w:rFonts w:ascii="Arial Narrow" w:hAnsi="Arial Narrow"/>
                <w:sz w:val="20"/>
                <w:szCs w:val="20"/>
              </w:rPr>
              <w:lastRenderedPageBreak/>
              <w:t>га</w:t>
            </w:r>
          </w:p>
        </w:tc>
        <w:tc>
          <w:tcPr>
            <w:tcW w:w="1578" w:type="dxa"/>
            <w:vAlign w:val="center"/>
          </w:tcPr>
          <w:p w:rsidR="00161E42" w:rsidRPr="00145B6F" w:rsidRDefault="00D02A7B" w:rsidP="00161E42">
            <w:pPr>
              <w:ind w:firstLine="0"/>
              <w:jc w:val="center"/>
              <w:rPr>
                <w:rFonts w:ascii="Arial Narrow" w:hAnsi="Arial Narrow"/>
                <w:sz w:val="20"/>
                <w:szCs w:val="20"/>
              </w:rPr>
            </w:pPr>
            <w:r>
              <w:rPr>
                <w:rFonts w:ascii="Arial Narrow" w:hAnsi="Arial Narrow"/>
                <w:sz w:val="20"/>
                <w:szCs w:val="20"/>
              </w:rPr>
              <w:t>42,60</w:t>
            </w:r>
          </w:p>
        </w:tc>
        <w:tc>
          <w:tcPr>
            <w:tcW w:w="1795" w:type="dxa"/>
            <w:vAlign w:val="center"/>
          </w:tcPr>
          <w:p w:rsidR="00161E42" w:rsidRPr="00145B6F" w:rsidRDefault="00D02A7B" w:rsidP="00161E42">
            <w:pPr>
              <w:ind w:firstLine="0"/>
              <w:jc w:val="center"/>
              <w:rPr>
                <w:rFonts w:ascii="Arial Narrow" w:hAnsi="Arial Narrow"/>
                <w:sz w:val="20"/>
                <w:szCs w:val="20"/>
              </w:rPr>
            </w:pPr>
            <w:r>
              <w:rPr>
                <w:rFonts w:ascii="Arial Narrow" w:hAnsi="Arial Narrow"/>
                <w:sz w:val="20"/>
                <w:szCs w:val="20"/>
              </w:rPr>
              <w:t>43,20</w:t>
            </w:r>
          </w:p>
        </w:tc>
      </w:tr>
      <w:tr w:rsidR="00161E42" w:rsidRPr="003C0EEC" w:rsidTr="00CE5193">
        <w:trPr>
          <w:trHeight w:val="266"/>
        </w:trPr>
        <w:tc>
          <w:tcPr>
            <w:tcW w:w="817" w:type="dxa"/>
            <w:vAlign w:val="center"/>
          </w:tcPr>
          <w:p w:rsidR="00161E42" w:rsidRDefault="00161E42" w:rsidP="00D02A7B">
            <w:pPr>
              <w:pStyle w:val="a9"/>
              <w:ind w:left="0" w:firstLine="0"/>
              <w:jc w:val="center"/>
              <w:rPr>
                <w:rFonts w:ascii="Arial Narrow" w:hAnsi="Arial Narrow"/>
                <w:sz w:val="20"/>
                <w:szCs w:val="20"/>
              </w:rPr>
            </w:pPr>
            <w:r>
              <w:rPr>
                <w:rFonts w:ascii="Arial Narrow" w:hAnsi="Arial Narrow"/>
                <w:sz w:val="20"/>
                <w:szCs w:val="20"/>
              </w:rPr>
              <w:lastRenderedPageBreak/>
              <w:t>1.</w:t>
            </w:r>
            <w:r w:rsidR="00D02A7B">
              <w:rPr>
                <w:rFonts w:ascii="Arial Narrow" w:hAnsi="Arial Narrow"/>
                <w:sz w:val="20"/>
                <w:szCs w:val="20"/>
              </w:rPr>
              <w:t>3</w:t>
            </w:r>
            <w:r>
              <w:rPr>
                <w:rFonts w:ascii="Arial Narrow" w:hAnsi="Arial Narrow"/>
                <w:sz w:val="20"/>
                <w:szCs w:val="20"/>
              </w:rPr>
              <w:t>.3.1</w:t>
            </w:r>
          </w:p>
        </w:tc>
        <w:tc>
          <w:tcPr>
            <w:tcW w:w="3686" w:type="dxa"/>
            <w:gridSpan w:val="2"/>
            <w:vAlign w:val="center"/>
          </w:tcPr>
          <w:p w:rsidR="00161E42" w:rsidRPr="00EB2E31" w:rsidRDefault="00161E42" w:rsidP="00161E42">
            <w:pPr>
              <w:ind w:firstLine="0"/>
              <w:jc w:val="left"/>
              <w:rPr>
                <w:rFonts w:ascii="Arial Narrow" w:hAnsi="Arial Narrow"/>
                <w:sz w:val="20"/>
                <w:szCs w:val="20"/>
              </w:rPr>
            </w:pPr>
            <w:r w:rsidRPr="005F1E9B">
              <w:rPr>
                <w:rFonts w:ascii="Arial Narrow" w:hAnsi="Arial Narrow"/>
                <w:sz w:val="20"/>
                <w:szCs w:val="20"/>
              </w:rPr>
              <w:t>производственная зона</w:t>
            </w:r>
          </w:p>
        </w:tc>
        <w:tc>
          <w:tcPr>
            <w:tcW w:w="1588" w:type="dxa"/>
            <w:vAlign w:val="center"/>
          </w:tcPr>
          <w:p w:rsidR="00161E42" w:rsidRPr="00C25B9D" w:rsidRDefault="00161E42" w:rsidP="00161E42">
            <w:pPr>
              <w:ind w:firstLine="0"/>
              <w:jc w:val="center"/>
              <w:rPr>
                <w:rFonts w:ascii="Arial Narrow" w:hAnsi="Arial Narrow"/>
                <w:sz w:val="20"/>
                <w:szCs w:val="20"/>
              </w:rPr>
            </w:pPr>
            <w:r>
              <w:rPr>
                <w:rFonts w:ascii="Arial Narrow" w:hAnsi="Arial Narrow"/>
                <w:sz w:val="20"/>
                <w:szCs w:val="20"/>
              </w:rPr>
              <w:t>га</w:t>
            </w:r>
          </w:p>
        </w:tc>
        <w:tc>
          <w:tcPr>
            <w:tcW w:w="1578" w:type="dxa"/>
            <w:vAlign w:val="center"/>
          </w:tcPr>
          <w:p w:rsidR="00161E42" w:rsidRPr="005F1E9B" w:rsidRDefault="00D02A7B" w:rsidP="00161E42">
            <w:pPr>
              <w:ind w:firstLine="0"/>
              <w:jc w:val="center"/>
              <w:rPr>
                <w:rFonts w:ascii="Arial Narrow" w:hAnsi="Arial Narrow"/>
                <w:sz w:val="20"/>
                <w:szCs w:val="20"/>
              </w:rPr>
            </w:pPr>
            <w:r>
              <w:rPr>
                <w:rFonts w:ascii="Arial Narrow" w:hAnsi="Arial Narrow"/>
                <w:sz w:val="20"/>
                <w:szCs w:val="20"/>
              </w:rPr>
              <w:t>0,10</w:t>
            </w:r>
          </w:p>
        </w:tc>
        <w:tc>
          <w:tcPr>
            <w:tcW w:w="1795" w:type="dxa"/>
            <w:vAlign w:val="center"/>
          </w:tcPr>
          <w:p w:rsidR="00161E42" w:rsidRPr="005F1E9B" w:rsidRDefault="00D02A7B" w:rsidP="00161E42">
            <w:pPr>
              <w:ind w:firstLine="0"/>
              <w:jc w:val="center"/>
              <w:rPr>
                <w:rFonts w:ascii="Arial Narrow" w:hAnsi="Arial Narrow"/>
                <w:sz w:val="20"/>
                <w:szCs w:val="20"/>
              </w:rPr>
            </w:pPr>
            <w:r>
              <w:rPr>
                <w:rFonts w:ascii="Arial Narrow" w:hAnsi="Arial Narrow"/>
                <w:sz w:val="20"/>
                <w:szCs w:val="20"/>
              </w:rPr>
              <w:t>0,67</w:t>
            </w:r>
          </w:p>
        </w:tc>
      </w:tr>
      <w:tr w:rsidR="00161E42" w:rsidRPr="003C0EEC" w:rsidTr="00CE5193">
        <w:trPr>
          <w:trHeight w:val="266"/>
        </w:trPr>
        <w:tc>
          <w:tcPr>
            <w:tcW w:w="817" w:type="dxa"/>
            <w:vAlign w:val="center"/>
          </w:tcPr>
          <w:p w:rsidR="00161E42" w:rsidRDefault="00161E42" w:rsidP="00D02A7B">
            <w:pPr>
              <w:pStyle w:val="a9"/>
              <w:ind w:left="0" w:firstLine="0"/>
              <w:jc w:val="center"/>
              <w:rPr>
                <w:rFonts w:ascii="Arial Narrow" w:hAnsi="Arial Narrow"/>
                <w:sz w:val="20"/>
                <w:szCs w:val="20"/>
              </w:rPr>
            </w:pPr>
            <w:r>
              <w:rPr>
                <w:rFonts w:ascii="Arial Narrow" w:hAnsi="Arial Narrow"/>
                <w:sz w:val="20"/>
                <w:szCs w:val="20"/>
              </w:rPr>
              <w:t>1.</w:t>
            </w:r>
            <w:r w:rsidR="00D02A7B">
              <w:rPr>
                <w:rFonts w:ascii="Arial Narrow" w:hAnsi="Arial Narrow"/>
                <w:sz w:val="20"/>
                <w:szCs w:val="20"/>
              </w:rPr>
              <w:t>3</w:t>
            </w:r>
            <w:r>
              <w:rPr>
                <w:rFonts w:ascii="Arial Narrow" w:hAnsi="Arial Narrow"/>
                <w:sz w:val="20"/>
                <w:szCs w:val="20"/>
              </w:rPr>
              <w:t>.3.2</w:t>
            </w:r>
          </w:p>
        </w:tc>
        <w:tc>
          <w:tcPr>
            <w:tcW w:w="3686" w:type="dxa"/>
            <w:gridSpan w:val="2"/>
            <w:vAlign w:val="center"/>
          </w:tcPr>
          <w:p w:rsidR="00161E42" w:rsidRPr="00EB2E31" w:rsidRDefault="00161E42" w:rsidP="00161E42">
            <w:pPr>
              <w:ind w:firstLine="0"/>
              <w:jc w:val="left"/>
              <w:rPr>
                <w:rFonts w:ascii="Arial Narrow" w:hAnsi="Arial Narrow"/>
                <w:sz w:val="20"/>
                <w:szCs w:val="20"/>
              </w:rPr>
            </w:pPr>
            <w:r w:rsidRPr="005F1E9B">
              <w:rPr>
                <w:rFonts w:ascii="Arial Narrow" w:hAnsi="Arial Narrow"/>
                <w:sz w:val="20"/>
                <w:szCs w:val="20"/>
              </w:rPr>
              <w:t>зона инженерной инфраструктуры</w:t>
            </w:r>
          </w:p>
        </w:tc>
        <w:tc>
          <w:tcPr>
            <w:tcW w:w="1588" w:type="dxa"/>
            <w:vAlign w:val="center"/>
          </w:tcPr>
          <w:p w:rsidR="00161E42" w:rsidRPr="00C25B9D" w:rsidRDefault="00161E42" w:rsidP="00161E42">
            <w:pPr>
              <w:ind w:firstLine="0"/>
              <w:jc w:val="center"/>
              <w:rPr>
                <w:rFonts w:ascii="Arial Narrow" w:hAnsi="Arial Narrow"/>
                <w:sz w:val="20"/>
                <w:szCs w:val="20"/>
              </w:rPr>
            </w:pPr>
            <w:r w:rsidRPr="00C25B9D">
              <w:rPr>
                <w:rFonts w:ascii="Arial Narrow" w:hAnsi="Arial Narrow"/>
                <w:sz w:val="20"/>
                <w:szCs w:val="20"/>
              </w:rPr>
              <w:t>га</w:t>
            </w:r>
          </w:p>
        </w:tc>
        <w:tc>
          <w:tcPr>
            <w:tcW w:w="1578" w:type="dxa"/>
            <w:vAlign w:val="center"/>
          </w:tcPr>
          <w:p w:rsidR="00161E42" w:rsidRPr="005F1E9B" w:rsidRDefault="00D02A7B" w:rsidP="00161E42">
            <w:pPr>
              <w:ind w:firstLine="0"/>
              <w:jc w:val="center"/>
              <w:rPr>
                <w:rFonts w:ascii="Arial Narrow" w:hAnsi="Arial Narrow"/>
                <w:sz w:val="20"/>
                <w:szCs w:val="20"/>
              </w:rPr>
            </w:pPr>
            <w:r>
              <w:rPr>
                <w:rFonts w:ascii="Arial Narrow" w:hAnsi="Arial Narrow"/>
                <w:sz w:val="20"/>
                <w:szCs w:val="20"/>
              </w:rPr>
              <w:t>0,11</w:t>
            </w:r>
          </w:p>
        </w:tc>
        <w:tc>
          <w:tcPr>
            <w:tcW w:w="1795" w:type="dxa"/>
            <w:vAlign w:val="center"/>
          </w:tcPr>
          <w:p w:rsidR="00161E42" w:rsidRPr="005F1E9B" w:rsidRDefault="00D02A7B" w:rsidP="00161E42">
            <w:pPr>
              <w:ind w:firstLine="0"/>
              <w:jc w:val="center"/>
              <w:rPr>
                <w:rFonts w:ascii="Arial Narrow" w:hAnsi="Arial Narrow"/>
                <w:sz w:val="20"/>
                <w:szCs w:val="20"/>
              </w:rPr>
            </w:pPr>
            <w:r>
              <w:rPr>
                <w:rFonts w:ascii="Arial Narrow" w:hAnsi="Arial Narrow"/>
                <w:sz w:val="20"/>
                <w:szCs w:val="20"/>
              </w:rPr>
              <w:t>0,14</w:t>
            </w:r>
          </w:p>
        </w:tc>
      </w:tr>
      <w:tr w:rsidR="00161E42" w:rsidRPr="003C0EEC" w:rsidTr="00CE5193">
        <w:trPr>
          <w:trHeight w:val="266"/>
        </w:trPr>
        <w:tc>
          <w:tcPr>
            <w:tcW w:w="817" w:type="dxa"/>
            <w:vAlign w:val="center"/>
          </w:tcPr>
          <w:p w:rsidR="00161E42" w:rsidRDefault="00161E42" w:rsidP="00D02A7B">
            <w:pPr>
              <w:pStyle w:val="a9"/>
              <w:ind w:left="0" w:firstLine="0"/>
              <w:jc w:val="center"/>
              <w:rPr>
                <w:rFonts w:ascii="Arial Narrow" w:hAnsi="Arial Narrow"/>
                <w:sz w:val="20"/>
                <w:szCs w:val="20"/>
              </w:rPr>
            </w:pPr>
            <w:r>
              <w:rPr>
                <w:rFonts w:ascii="Arial Narrow" w:hAnsi="Arial Narrow"/>
                <w:sz w:val="20"/>
                <w:szCs w:val="20"/>
              </w:rPr>
              <w:t>1.</w:t>
            </w:r>
            <w:r w:rsidR="00D02A7B">
              <w:rPr>
                <w:rFonts w:ascii="Arial Narrow" w:hAnsi="Arial Narrow"/>
                <w:sz w:val="20"/>
                <w:szCs w:val="20"/>
              </w:rPr>
              <w:t>3</w:t>
            </w:r>
            <w:r>
              <w:rPr>
                <w:rFonts w:ascii="Arial Narrow" w:hAnsi="Arial Narrow"/>
                <w:sz w:val="20"/>
                <w:szCs w:val="20"/>
              </w:rPr>
              <w:t>.3.3</w:t>
            </w:r>
          </w:p>
        </w:tc>
        <w:tc>
          <w:tcPr>
            <w:tcW w:w="3686" w:type="dxa"/>
            <w:gridSpan w:val="2"/>
            <w:vAlign w:val="center"/>
          </w:tcPr>
          <w:p w:rsidR="00161E42" w:rsidRPr="00EB2E31" w:rsidRDefault="00161E42" w:rsidP="00161E42">
            <w:pPr>
              <w:ind w:firstLine="0"/>
              <w:jc w:val="left"/>
              <w:rPr>
                <w:rFonts w:ascii="Arial Narrow" w:hAnsi="Arial Narrow"/>
                <w:sz w:val="20"/>
                <w:szCs w:val="20"/>
              </w:rPr>
            </w:pPr>
            <w:r w:rsidRPr="005F1E9B">
              <w:rPr>
                <w:rFonts w:ascii="Arial Narrow" w:hAnsi="Arial Narrow"/>
                <w:sz w:val="20"/>
                <w:szCs w:val="20"/>
              </w:rPr>
              <w:t>зона транспортной инфраструктуры</w:t>
            </w:r>
          </w:p>
        </w:tc>
        <w:tc>
          <w:tcPr>
            <w:tcW w:w="1588" w:type="dxa"/>
            <w:vAlign w:val="center"/>
          </w:tcPr>
          <w:p w:rsidR="00161E42" w:rsidRPr="00C25B9D" w:rsidRDefault="00161E42" w:rsidP="00161E42">
            <w:pPr>
              <w:ind w:firstLine="0"/>
              <w:jc w:val="center"/>
              <w:rPr>
                <w:rFonts w:ascii="Arial Narrow" w:hAnsi="Arial Narrow"/>
                <w:sz w:val="20"/>
                <w:szCs w:val="20"/>
              </w:rPr>
            </w:pPr>
            <w:r>
              <w:rPr>
                <w:rFonts w:ascii="Arial Narrow" w:hAnsi="Arial Narrow"/>
                <w:sz w:val="20"/>
                <w:szCs w:val="20"/>
              </w:rPr>
              <w:t>га</w:t>
            </w:r>
          </w:p>
        </w:tc>
        <w:tc>
          <w:tcPr>
            <w:tcW w:w="1578" w:type="dxa"/>
            <w:vAlign w:val="center"/>
          </w:tcPr>
          <w:p w:rsidR="00161E42" w:rsidRPr="005F1E9B" w:rsidRDefault="00D02A7B" w:rsidP="00161E42">
            <w:pPr>
              <w:ind w:firstLine="0"/>
              <w:jc w:val="center"/>
              <w:rPr>
                <w:rFonts w:ascii="Arial Narrow" w:hAnsi="Arial Narrow"/>
                <w:sz w:val="20"/>
                <w:szCs w:val="20"/>
              </w:rPr>
            </w:pPr>
            <w:r>
              <w:rPr>
                <w:rFonts w:ascii="Arial Narrow" w:hAnsi="Arial Narrow"/>
                <w:sz w:val="20"/>
                <w:szCs w:val="20"/>
              </w:rPr>
              <w:t>42,39</w:t>
            </w:r>
          </w:p>
        </w:tc>
        <w:tc>
          <w:tcPr>
            <w:tcW w:w="1795" w:type="dxa"/>
            <w:vAlign w:val="center"/>
          </w:tcPr>
          <w:p w:rsidR="00161E42" w:rsidRPr="005F1E9B" w:rsidRDefault="00D02A7B" w:rsidP="00161E42">
            <w:pPr>
              <w:ind w:firstLine="0"/>
              <w:jc w:val="center"/>
              <w:rPr>
                <w:rFonts w:ascii="Arial Narrow" w:hAnsi="Arial Narrow"/>
                <w:sz w:val="20"/>
                <w:szCs w:val="20"/>
              </w:rPr>
            </w:pPr>
            <w:r>
              <w:rPr>
                <w:rFonts w:ascii="Arial Narrow" w:hAnsi="Arial Narrow"/>
                <w:sz w:val="20"/>
                <w:szCs w:val="20"/>
              </w:rPr>
              <w:t>42,39</w:t>
            </w:r>
          </w:p>
        </w:tc>
      </w:tr>
      <w:tr w:rsidR="00161E42" w:rsidRPr="003C0EEC" w:rsidTr="006B4C42">
        <w:trPr>
          <w:trHeight w:val="266"/>
        </w:trPr>
        <w:tc>
          <w:tcPr>
            <w:tcW w:w="817" w:type="dxa"/>
            <w:vAlign w:val="center"/>
          </w:tcPr>
          <w:p w:rsidR="00161E42" w:rsidRDefault="00161E42" w:rsidP="006B4C42">
            <w:pPr>
              <w:pStyle w:val="a9"/>
              <w:ind w:left="0" w:firstLine="0"/>
              <w:jc w:val="center"/>
              <w:rPr>
                <w:rFonts w:ascii="Arial Narrow" w:hAnsi="Arial Narrow"/>
                <w:sz w:val="20"/>
                <w:szCs w:val="20"/>
              </w:rPr>
            </w:pPr>
            <w:r>
              <w:rPr>
                <w:rFonts w:ascii="Arial Narrow" w:hAnsi="Arial Narrow"/>
                <w:sz w:val="20"/>
                <w:szCs w:val="20"/>
              </w:rPr>
              <w:t>1.</w:t>
            </w:r>
            <w:r w:rsidR="006B4C42">
              <w:rPr>
                <w:rFonts w:ascii="Arial Narrow" w:hAnsi="Arial Narrow"/>
                <w:sz w:val="20"/>
                <w:szCs w:val="20"/>
              </w:rPr>
              <w:t>3</w:t>
            </w:r>
            <w:r>
              <w:rPr>
                <w:rFonts w:ascii="Arial Narrow" w:hAnsi="Arial Narrow"/>
                <w:sz w:val="20"/>
                <w:szCs w:val="20"/>
              </w:rPr>
              <w:t>.4</w:t>
            </w:r>
          </w:p>
        </w:tc>
        <w:tc>
          <w:tcPr>
            <w:tcW w:w="3686" w:type="dxa"/>
            <w:gridSpan w:val="2"/>
            <w:vAlign w:val="center"/>
          </w:tcPr>
          <w:p w:rsidR="00161E42" w:rsidRDefault="00161E42" w:rsidP="00161E42">
            <w:pPr>
              <w:ind w:firstLine="0"/>
              <w:jc w:val="left"/>
              <w:rPr>
                <w:rFonts w:ascii="Arial Narrow" w:hAnsi="Arial Narrow"/>
                <w:sz w:val="20"/>
                <w:szCs w:val="20"/>
              </w:rPr>
            </w:pPr>
            <w:r w:rsidRPr="00EB2E31">
              <w:rPr>
                <w:rFonts w:ascii="Arial Narrow" w:hAnsi="Arial Narrow"/>
                <w:sz w:val="20"/>
                <w:szCs w:val="20"/>
              </w:rPr>
              <w:t>Зона сельскохозяйственного назначения</w:t>
            </w:r>
            <w:r>
              <w:rPr>
                <w:rFonts w:ascii="Arial Narrow" w:hAnsi="Arial Narrow"/>
                <w:sz w:val="20"/>
                <w:szCs w:val="20"/>
              </w:rPr>
              <w:t>,</w:t>
            </w:r>
          </w:p>
          <w:p w:rsidR="00161E42" w:rsidRPr="00EB2E31" w:rsidRDefault="00161E42" w:rsidP="00161E42">
            <w:pPr>
              <w:ind w:firstLine="0"/>
              <w:jc w:val="left"/>
              <w:rPr>
                <w:rFonts w:ascii="Arial Narrow" w:hAnsi="Arial Narrow"/>
                <w:sz w:val="20"/>
                <w:szCs w:val="20"/>
              </w:rPr>
            </w:pPr>
            <w:r w:rsidRPr="005F1E9B">
              <w:rPr>
                <w:rFonts w:ascii="Arial Narrow" w:hAnsi="Arial Narrow"/>
                <w:sz w:val="20"/>
                <w:szCs w:val="20"/>
              </w:rPr>
              <w:t>в том числе:</w:t>
            </w:r>
          </w:p>
        </w:tc>
        <w:tc>
          <w:tcPr>
            <w:tcW w:w="1588" w:type="dxa"/>
            <w:vAlign w:val="center"/>
          </w:tcPr>
          <w:p w:rsidR="00161E42" w:rsidRPr="00C25B9D" w:rsidRDefault="00161E42" w:rsidP="00161E42">
            <w:pPr>
              <w:ind w:firstLine="0"/>
              <w:jc w:val="center"/>
              <w:rPr>
                <w:rFonts w:ascii="Arial Narrow" w:hAnsi="Arial Narrow"/>
                <w:sz w:val="20"/>
                <w:szCs w:val="20"/>
              </w:rPr>
            </w:pPr>
            <w:r>
              <w:rPr>
                <w:rFonts w:ascii="Arial Narrow" w:hAnsi="Arial Narrow"/>
                <w:sz w:val="20"/>
                <w:szCs w:val="20"/>
              </w:rPr>
              <w:t>га</w:t>
            </w:r>
          </w:p>
        </w:tc>
        <w:tc>
          <w:tcPr>
            <w:tcW w:w="1578" w:type="dxa"/>
            <w:vAlign w:val="center"/>
          </w:tcPr>
          <w:p w:rsidR="00161E42" w:rsidRPr="00145B6F" w:rsidRDefault="006B4C42" w:rsidP="00161E42">
            <w:pPr>
              <w:ind w:firstLine="0"/>
              <w:jc w:val="center"/>
              <w:rPr>
                <w:rFonts w:ascii="Arial Narrow" w:hAnsi="Arial Narrow"/>
                <w:sz w:val="20"/>
                <w:szCs w:val="20"/>
              </w:rPr>
            </w:pPr>
            <w:r>
              <w:rPr>
                <w:rFonts w:ascii="Arial Narrow" w:hAnsi="Arial Narrow"/>
                <w:sz w:val="20"/>
                <w:szCs w:val="20"/>
              </w:rPr>
              <w:t>32,89</w:t>
            </w:r>
          </w:p>
        </w:tc>
        <w:tc>
          <w:tcPr>
            <w:tcW w:w="1795" w:type="dxa"/>
            <w:vAlign w:val="center"/>
          </w:tcPr>
          <w:p w:rsidR="00161E42" w:rsidRPr="00145B6F" w:rsidRDefault="006B4C42" w:rsidP="006B4C42">
            <w:pPr>
              <w:ind w:firstLine="0"/>
              <w:jc w:val="center"/>
              <w:rPr>
                <w:rFonts w:ascii="Arial Narrow" w:hAnsi="Arial Narrow"/>
                <w:sz w:val="20"/>
                <w:szCs w:val="20"/>
              </w:rPr>
            </w:pPr>
            <w:r>
              <w:rPr>
                <w:rFonts w:ascii="Arial Narrow" w:hAnsi="Arial Narrow"/>
                <w:sz w:val="20"/>
                <w:szCs w:val="20"/>
              </w:rPr>
              <w:t>29,53</w:t>
            </w:r>
          </w:p>
        </w:tc>
      </w:tr>
      <w:tr w:rsidR="00161E42" w:rsidRPr="003C0EEC" w:rsidTr="00CE5193">
        <w:trPr>
          <w:trHeight w:val="266"/>
        </w:trPr>
        <w:tc>
          <w:tcPr>
            <w:tcW w:w="817" w:type="dxa"/>
            <w:vAlign w:val="center"/>
          </w:tcPr>
          <w:p w:rsidR="00161E42" w:rsidRDefault="00161E42" w:rsidP="006B4C42">
            <w:pPr>
              <w:pStyle w:val="a9"/>
              <w:ind w:left="0" w:firstLine="0"/>
              <w:jc w:val="center"/>
              <w:rPr>
                <w:rFonts w:ascii="Arial Narrow" w:hAnsi="Arial Narrow"/>
                <w:sz w:val="20"/>
                <w:szCs w:val="20"/>
              </w:rPr>
            </w:pPr>
            <w:r>
              <w:rPr>
                <w:rFonts w:ascii="Arial Narrow" w:hAnsi="Arial Narrow"/>
                <w:sz w:val="20"/>
                <w:szCs w:val="20"/>
              </w:rPr>
              <w:t>1.</w:t>
            </w:r>
            <w:r w:rsidR="006B4C42">
              <w:rPr>
                <w:rFonts w:ascii="Arial Narrow" w:hAnsi="Arial Narrow"/>
                <w:sz w:val="20"/>
                <w:szCs w:val="20"/>
              </w:rPr>
              <w:t>3</w:t>
            </w:r>
            <w:r>
              <w:rPr>
                <w:rFonts w:ascii="Arial Narrow" w:hAnsi="Arial Narrow"/>
                <w:sz w:val="20"/>
                <w:szCs w:val="20"/>
              </w:rPr>
              <w:t>.4.1</w:t>
            </w:r>
          </w:p>
        </w:tc>
        <w:tc>
          <w:tcPr>
            <w:tcW w:w="3686" w:type="dxa"/>
            <w:gridSpan w:val="2"/>
            <w:vAlign w:val="center"/>
          </w:tcPr>
          <w:p w:rsidR="00161E42" w:rsidRPr="005F1E9B" w:rsidRDefault="00161E42" w:rsidP="006B4C42">
            <w:pPr>
              <w:ind w:firstLine="0"/>
              <w:jc w:val="left"/>
              <w:rPr>
                <w:rFonts w:ascii="Arial Narrow" w:hAnsi="Arial Narrow"/>
                <w:sz w:val="20"/>
                <w:szCs w:val="20"/>
              </w:rPr>
            </w:pPr>
            <w:r w:rsidRPr="005F1E9B">
              <w:rPr>
                <w:rFonts w:ascii="Arial Narrow" w:hAnsi="Arial Narrow"/>
                <w:sz w:val="20"/>
                <w:szCs w:val="20"/>
              </w:rPr>
              <w:t>зона сельскохозяйственн</w:t>
            </w:r>
            <w:r w:rsidR="006B4C42">
              <w:rPr>
                <w:rFonts w:ascii="Arial Narrow" w:hAnsi="Arial Narrow"/>
                <w:sz w:val="20"/>
                <w:szCs w:val="20"/>
              </w:rPr>
              <w:t>ого</w:t>
            </w:r>
            <w:r w:rsidRPr="005F1E9B">
              <w:rPr>
                <w:rFonts w:ascii="Arial Narrow" w:hAnsi="Arial Narrow"/>
                <w:sz w:val="20"/>
                <w:szCs w:val="20"/>
              </w:rPr>
              <w:t xml:space="preserve"> </w:t>
            </w:r>
            <w:r w:rsidR="006B4C42">
              <w:rPr>
                <w:rFonts w:ascii="Arial Narrow" w:hAnsi="Arial Narrow"/>
                <w:sz w:val="20"/>
                <w:szCs w:val="20"/>
              </w:rPr>
              <w:t>использования</w:t>
            </w:r>
          </w:p>
        </w:tc>
        <w:tc>
          <w:tcPr>
            <w:tcW w:w="1588" w:type="dxa"/>
            <w:vAlign w:val="center"/>
          </w:tcPr>
          <w:p w:rsidR="00161E42" w:rsidRPr="00C25B9D" w:rsidRDefault="00161E42" w:rsidP="00161E42">
            <w:pPr>
              <w:ind w:firstLine="0"/>
              <w:jc w:val="center"/>
              <w:rPr>
                <w:rFonts w:ascii="Arial Narrow" w:hAnsi="Arial Narrow"/>
                <w:sz w:val="20"/>
                <w:szCs w:val="20"/>
              </w:rPr>
            </w:pPr>
            <w:r>
              <w:rPr>
                <w:rFonts w:ascii="Arial Narrow" w:hAnsi="Arial Narrow"/>
                <w:sz w:val="20"/>
                <w:szCs w:val="20"/>
              </w:rPr>
              <w:t>га</w:t>
            </w:r>
          </w:p>
        </w:tc>
        <w:tc>
          <w:tcPr>
            <w:tcW w:w="1578" w:type="dxa"/>
            <w:vAlign w:val="center"/>
          </w:tcPr>
          <w:p w:rsidR="00161E42" w:rsidRPr="005F1E9B" w:rsidRDefault="0097224F" w:rsidP="00161E42">
            <w:pPr>
              <w:ind w:firstLine="0"/>
              <w:jc w:val="center"/>
              <w:rPr>
                <w:rFonts w:ascii="Arial Narrow" w:hAnsi="Arial Narrow"/>
                <w:sz w:val="20"/>
                <w:szCs w:val="20"/>
              </w:rPr>
            </w:pPr>
            <w:r>
              <w:rPr>
                <w:rFonts w:ascii="Arial Narrow" w:hAnsi="Arial Narrow"/>
                <w:sz w:val="20"/>
                <w:szCs w:val="20"/>
              </w:rPr>
              <w:t>32,89</w:t>
            </w:r>
          </w:p>
        </w:tc>
        <w:tc>
          <w:tcPr>
            <w:tcW w:w="1795" w:type="dxa"/>
            <w:vAlign w:val="center"/>
          </w:tcPr>
          <w:p w:rsidR="00161E42" w:rsidRPr="005F1E9B" w:rsidRDefault="0097224F" w:rsidP="00161E42">
            <w:pPr>
              <w:ind w:firstLine="0"/>
              <w:jc w:val="center"/>
              <w:rPr>
                <w:rFonts w:ascii="Arial Narrow" w:hAnsi="Arial Narrow"/>
                <w:sz w:val="20"/>
                <w:szCs w:val="20"/>
              </w:rPr>
            </w:pPr>
            <w:r>
              <w:rPr>
                <w:rFonts w:ascii="Arial Narrow" w:hAnsi="Arial Narrow"/>
                <w:sz w:val="20"/>
                <w:szCs w:val="20"/>
              </w:rPr>
              <w:t>22,31</w:t>
            </w:r>
          </w:p>
        </w:tc>
      </w:tr>
      <w:tr w:rsidR="00161E42" w:rsidRPr="003C0EEC" w:rsidTr="00CE5193">
        <w:trPr>
          <w:trHeight w:val="266"/>
        </w:trPr>
        <w:tc>
          <w:tcPr>
            <w:tcW w:w="817" w:type="dxa"/>
            <w:vAlign w:val="center"/>
          </w:tcPr>
          <w:p w:rsidR="00161E42" w:rsidRDefault="00161E42" w:rsidP="006B4C42">
            <w:pPr>
              <w:pStyle w:val="a9"/>
              <w:ind w:left="0" w:firstLine="0"/>
              <w:jc w:val="center"/>
              <w:rPr>
                <w:rFonts w:ascii="Arial Narrow" w:hAnsi="Arial Narrow"/>
                <w:sz w:val="20"/>
                <w:szCs w:val="20"/>
              </w:rPr>
            </w:pPr>
            <w:r>
              <w:rPr>
                <w:rFonts w:ascii="Arial Narrow" w:hAnsi="Arial Narrow"/>
                <w:sz w:val="20"/>
                <w:szCs w:val="20"/>
              </w:rPr>
              <w:t>1.</w:t>
            </w:r>
            <w:r w:rsidR="006B4C42">
              <w:rPr>
                <w:rFonts w:ascii="Arial Narrow" w:hAnsi="Arial Narrow"/>
                <w:sz w:val="20"/>
                <w:szCs w:val="20"/>
              </w:rPr>
              <w:t>3</w:t>
            </w:r>
            <w:r>
              <w:rPr>
                <w:rFonts w:ascii="Arial Narrow" w:hAnsi="Arial Narrow"/>
                <w:sz w:val="20"/>
                <w:szCs w:val="20"/>
              </w:rPr>
              <w:t>.4.2</w:t>
            </w:r>
          </w:p>
        </w:tc>
        <w:tc>
          <w:tcPr>
            <w:tcW w:w="3686" w:type="dxa"/>
            <w:gridSpan w:val="2"/>
            <w:vAlign w:val="center"/>
          </w:tcPr>
          <w:p w:rsidR="00161E42" w:rsidRPr="005F1E9B" w:rsidRDefault="00161E42" w:rsidP="00161E42">
            <w:pPr>
              <w:ind w:firstLine="0"/>
              <w:jc w:val="left"/>
              <w:rPr>
                <w:rFonts w:ascii="Arial Narrow" w:hAnsi="Arial Narrow"/>
                <w:sz w:val="20"/>
                <w:szCs w:val="20"/>
              </w:rPr>
            </w:pPr>
            <w:r w:rsidRPr="005F1E9B">
              <w:rPr>
                <w:rFonts w:ascii="Arial Narrow" w:hAnsi="Arial Narrow"/>
                <w:sz w:val="20"/>
                <w:szCs w:val="20"/>
              </w:rPr>
              <w:t>производственная зона сельскохозяйственных предприятий</w:t>
            </w:r>
          </w:p>
        </w:tc>
        <w:tc>
          <w:tcPr>
            <w:tcW w:w="1588" w:type="dxa"/>
            <w:vAlign w:val="center"/>
          </w:tcPr>
          <w:p w:rsidR="00161E42" w:rsidRDefault="00161E42" w:rsidP="00161E42">
            <w:pPr>
              <w:ind w:firstLine="0"/>
              <w:jc w:val="center"/>
              <w:rPr>
                <w:rFonts w:ascii="Arial Narrow" w:hAnsi="Arial Narrow"/>
                <w:sz w:val="20"/>
                <w:szCs w:val="20"/>
              </w:rPr>
            </w:pPr>
            <w:r>
              <w:rPr>
                <w:rFonts w:ascii="Arial Narrow" w:hAnsi="Arial Narrow"/>
                <w:sz w:val="20"/>
                <w:szCs w:val="20"/>
              </w:rPr>
              <w:t>га</w:t>
            </w:r>
          </w:p>
        </w:tc>
        <w:tc>
          <w:tcPr>
            <w:tcW w:w="1578" w:type="dxa"/>
            <w:vAlign w:val="center"/>
          </w:tcPr>
          <w:p w:rsidR="00161E42" w:rsidRPr="005F1E9B" w:rsidRDefault="0097224F" w:rsidP="00161E42">
            <w:pPr>
              <w:ind w:firstLine="0"/>
              <w:jc w:val="center"/>
              <w:rPr>
                <w:rFonts w:ascii="Arial Narrow" w:hAnsi="Arial Narrow"/>
                <w:sz w:val="20"/>
                <w:szCs w:val="20"/>
              </w:rPr>
            </w:pPr>
            <w:r>
              <w:rPr>
                <w:rFonts w:ascii="Arial Narrow" w:hAnsi="Arial Narrow"/>
                <w:sz w:val="20"/>
                <w:szCs w:val="20"/>
              </w:rPr>
              <w:t>0</w:t>
            </w:r>
          </w:p>
        </w:tc>
        <w:tc>
          <w:tcPr>
            <w:tcW w:w="1795" w:type="dxa"/>
            <w:vAlign w:val="center"/>
          </w:tcPr>
          <w:p w:rsidR="00161E42" w:rsidRPr="005F1E9B" w:rsidRDefault="0097224F" w:rsidP="00161E42">
            <w:pPr>
              <w:ind w:firstLine="0"/>
              <w:jc w:val="center"/>
              <w:rPr>
                <w:rFonts w:ascii="Arial Narrow" w:hAnsi="Arial Narrow"/>
                <w:sz w:val="20"/>
                <w:szCs w:val="20"/>
              </w:rPr>
            </w:pPr>
            <w:r>
              <w:rPr>
                <w:rFonts w:ascii="Arial Narrow" w:hAnsi="Arial Narrow"/>
                <w:sz w:val="20"/>
                <w:szCs w:val="20"/>
              </w:rPr>
              <w:t>7,22</w:t>
            </w:r>
          </w:p>
        </w:tc>
      </w:tr>
      <w:tr w:rsidR="00161E42" w:rsidRPr="003C0EEC" w:rsidTr="00CE5193">
        <w:trPr>
          <w:trHeight w:val="266"/>
        </w:trPr>
        <w:tc>
          <w:tcPr>
            <w:tcW w:w="817" w:type="dxa"/>
            <w:vAlign w:val="center"/>
          </w:tcPr>
          <w:p w:rsidR="00161E42" w:rsidRDefault="00161E42" w:rsidP="0097224F">
            <w:pPr>
              <w:pStyle w:val="a9"/>
              <w:ind w:left="0" w:firstLine="0"/>
              <w:jc w:val="center"/>
              <w:rPr>
                <w:rFonts w:ascii="Arial Narrow" w:hAnsi="Arial Narrow"/>
                <w:sz w:val="20"/>
                <w:szCs w:val="20"/>
              </w:rPr>
            </w:pPr>
            <w:r>
              <w:rPr>
                <w:rFonts w:ascii="Arial Narrow" w:hAnsi="Arial Narrow"/>
                <w:sz w:val="20"/>
                <w:szCs w:val="20"/>
              </w:rPr>
              <w:t>1.</w:t>
            </w:r>
            <w:r w:rsidR="0097224F">
              <w:rPr>
                <w:rFonts w:ascii="Arial Narrow" w:hAnsi="Arial Narrow"/>
                <w:sz w:val="20"/>
                <w:szCs w:val="20"/>
              </w:rPr>
              <w:t>3</w:t>
            </w:r>
            <w:r>
              <w:rPr>
                <w:rFonts w:ascii="Arial Narrow" w:hAnsi="Arial Narrow"/>
                <w:sz w:val="20"/>
                <w:szCs w:val="20"/>
              </w:rPr>
              <w:t>.5</w:t>
            </w:r>
          </w:p>
        </w:tc>
        <w:tc>
          <w:tcPr>
            <w:tcW w:w="3686" w:type="dxa"/>
            <w:gridSpan w:val="2"/>
            <w:vAlign w:val="center"/>
          </w:tcPr>
          <w:p w:rsidR="00161E42" w:rsidRPr="00EB2E31" w:rsidRDefault="00161E42" w:rsidP="00161E42">
            <w:pPr>
              <w:ind w:firstLine="0"/>
              <w:jc w:val="left"/>
              <w:rPr>
                <w:rFonts w:ascii="Arial Narrow" w:hAnsi="Arial Narrow"/>
                <w:sz w:val="20"/>
                <w:szCs w:val="20"/>
              </w:rPr>
            </w:pPr>
            <w:r w:rsidRPr="00EB2E31">
              <w:rPr>
                <w:rFonts w:ascii="Arial Narrow" w:hAnsi="Arial Narrow"/>
                <w:sz w:val="20"/>
                <w:szCs w:val="20"/>
              </w:rPr>
              <w:t>Зона рекреационного</w:t>
            </w:r>
            <w:r w:rsidR="001E6DF6">
              <w:rPr>
                <w:rFonts w:ascii="Arial Narrow" w:hAnsi="Arial Narrow"/>
                <w:sz w:val="20"/>
                <w:szCs w:val="20"/>
              </w:rPr>
              <w:t xml:space="preserve"> </w:t>
            </w:r>
            <w:r w:rsidRPr="00EB2E31">
              <w:rPr>
                <w:rFonts w:ascii="Arial Narrow" w:hAnsi="Arial Narrow"/>
                <w:sz w:val="20"/>
                <w:szCs w:val="20"/>
              </w:rPr>
              <w:t>использования</w:t>
            </w:r>
            <w:r>
              <w:rPr>
                <w:rFonts w:ascii="Arial Narrow" w:hAnsi="Arial Narrow"/>
                <w:sz w:val="20"/>
                <w:szCs w:val="20"/>
              </w:rPr>
              <w:t>,</w:t>
            </w:r>
          </w:p>
          <w:p w:rsidR="00161E42" w:rsidRPr="00EB2E31" w:rsidRDefault="00161E42" w:rsidP="00161E42">
            <w:pPr>
              <w:ind w:firstLine="0"/>
              <w:jc w:val="left"/>
              <w:rPr>
                <w:rFonts w:ascii="Arial Narrow" w:hAnsi="Arial Narrow"/>
                <w:sz w:val="20"/>
                <w:szCs w:val="20"/>
              </w:rPr>
            </w:pPr>
            <w:r>
              <w:rPr>
                <w:rFonts w:ascii="Arial Narrow" w:hAnsi="Arial Narrow"/>
                <w:sz w:val="20"/>
                <w:szCs w:val="20"/>
              </w:rPr>
              <w:t>в</w:t>
            </w:r>
            <w:r w:rsidRPr="005F1E9B">
              <w:rPr>
                <w:rFonts w:ascii="Arial Narrow" w:hAnsi="Arial Narrow"/>
                <w:sz w:val="20"/>
                <w:szCs w:val="20"/>
              </w:rPr>
              <w:t xml:space="preserve"> том числе:</w:t>
            </w:r>
          </w:p>
        </w:tc>
        <w:tc>
          <w:tcPr>
            <w:tcW w:w="1588" w:type="dxa"/>
            <w:vAlign w:val="center"/>
          </w:tcPr>
          <w:p w:rsidR="00161E42" w:rsidRDefault="00161E42" w:rsidP="00161E42">
            <w:pPr>
              <w:ind w:firstLine="0"/>
              <w:jc w:val="center"/>
              <w:rPr>
                <w:rFonts w:ascii="Arial Narrow" w:hAnsi="Arial Narrow"/>
                <w:sz w:val="20"/>
                <w:szCs w:val="20"/>
              </w:rPr>
            </w:pPr>
            <w:r>
              <w:rPr>
                <w:rFonts w:ascii="Arial Narrow" w:hAnsi="Arial Narrow"/>
                <w:sz w:val="20"/>
                <w:szCs w:val="20"/>
              </w:rPr>
              <w:t>га</w:t>
            </w:r>
          </w:p>
        </w:tc>
        <w:tc>
          <w:tcPr>
            <w:tcW w:w="1578" w:type="dxa"/>
            <w:vAlign w:val="center"/>
          </w:tcPr>
          <w:p w:rsidR="00161E42" w:rsidRPr="00145B6F" w:rsidRDefault="0097224F" w:rsidP="00161E42">
            <w:pPr>
              <w:ind w:firstLine="0"/>
              <w:jc w:val="center"/>
              <w:rPr>
                <w:rFonts w:ascii="Arial Narrow" w:hAnsi="Arial Narrow"/>
                <w:sz w:val="20"/>
                <w:szCs w:val="20"/>
              </w:rPr>
            </w:pPr>
            <w:r>
              <w:rPr>
                <w:rFonts w:ascii="Arial Narrow" w:hAnsi="Arial Narrow"/>
                <w:sz w:val="20"/>
                <w:szCs w:val="20"/>
              </w:rPr>
              <w:t>43,68</w:t>
            </w:r>
          </w:p>
        </w:tc>
        <w:tc>
          <w:tcPr>
            <w:tcW w:w="1795" w:type="dxa"/>
            <w:vAlign w:val="center"/>
          </w:tcPr>
          <w:p w:rsidR="00161E42" w:rsidRPr="00145B6F" w:rsidRDefault="0097224F" w:rsidP="00161E42">
            <w:pPr>
              <w:ind w:firstLine="0"/>
              <w:jc w:val="center"/>
              <w:rPr>
                <w:rFonts w:ascii="Arial Narrow" w:hAnsi="Arial Narrow"/>
                <w:sz w:val="20"/>
                <w:szCs w:val="20"/>
              </w:rPr>
            </w:pPr>
            <w:r>
              <w:rPr>
                <w:rFonts w:ascii="Arial Narrow" w:hAnsi="Arial Narrow"/>
                <w:sz w:val="20"/>
                <w:szCs w:val="20"/>
              </w:rPr>
              <w:t>46,07</w:t>
            </w:r>
          </w:p>
        </w:tc>
      </w:tr>
      <w:tr w:rsidR="00161E42" w:rsidRPr="003C0EEC" w:rsidTr="00CE5193">
        <w:trPr>
          <w:trHeight w:val="266"/>
        </w:trPr>
        <w:tc>
          <w:tcPr>
            <w:tcW w:w="817" w:type="dxa"/>
            <w:vAlign w:val="center"/>
          </w:tcPr>
          <w:p w:rsidR="00161E42" w:rsidRDefault="00161E42" w:rsidP="0097224F">
            <w:pPr>
              <w:pStyle w:val="a9"/>
              <w:ind w:left="0" w:firstLine="0"/>
              <w:jc w:val="center"/>
              <w:rPr>
                <w:rFonts w:ascii="Arial Narrow" w:hAnsi="Arial Narrow"/>
                <w:sz w:val="20"/>
                <w:szCs w:val="20"/>
              </w:rPr>
            </w:pPr>
            <w:r>
              <w:rPr>
                <w:rFonts w:ascii="Arial Narrow" w:hAnsi="Arial Narrow"/>
                <w:sz w:val="20"/>
                <w:szCs w:val="20"/>
              </w:rPr>
              <w:t>1.</w:t>
            </w:r>
            <w:r w:rsidR="0097224F">
              <w:rPr>
                <w:rFonts w:ascii="Arial Narrow" w:hAnsi="Arial Narrow"/>
                <w:sz w:val="20"/>
                <w:szCs w:val="20"/>
              </w:rPr>
              <w:t>3</w:t>
            </w:r>
            <w:r>
              <w:rPr>
                <w:rFonts w:ascii="Arial Narrow" w:hAnsi="Arial Narrow"/>
                <w:sz w:val="20"/>
                <w:szCs w:val="20"/>
              </w:rPr>
              <w:t>.5.1</w:t>
            </w:r>
          </w:p>
        </w:tc>
        <w:tc>
          <w:tcPr>
            <w:tcW w:w="3686" w:type="dxa"/>
            <w:gridSpan w:val="2"/>
            <w:vAlign w:val="center"/>
          </w:tcPr>
          <w:p w:rsidR="00161E42" w:rsidRPr="005F1E9B" w:rsidRDefault="00161E42" w:rsidP="00161E42">
            <w:pPr>
              <w:ind w:firstLine="0"/>
              <w:jc w:val="left"/>
              <w:rPr>
                <w:rFonts w:ascii="Arial Narrow" w:hAnsi="Arial Narrow"/>
                <w:sz w:val="20"/>
                <w:szCs w:val="20"/>
              </w:rPr>
            </w:pPr>
            <w:r w:rsidRPr="005F1E9B">
              <w:rPr>
                <w:rFonts w:ascii="Arial Narrow" w:hAnsi="Arial Narrow"/>
                <w:sz w:val="20"/>
                <w:szCs w:val="20"/>
              </w:rPr>
              <w:t>зона озелененных территорий общего пользования (лесопарки, парки, сады, скверы, бульвары, городские леса)</w:t>
            </w:r>
          </w:p>
        </w:tc>
        <w:tc>
          <w:tcPr>
            <w:tcW w:w="1588" w:type="dxa"/>
            <w:vAlign w:val="center"/>
          </w:tcPr>
          <w:p w:rsidR="00161E42" w:rsidRPr="00C25B9D" w:rsidRDefault="00161E42" w:rsidP="00161E42">
            <w:pPr>
              <w:ind w:firstLine="0"/>
              <w:jc w:val="center"/>
              <w:rPr>
                <w:rFonts w:ascii="Arial Narrow" w:hAnsi="Arial Narrow"/>
                <w:sz w:val="20"/>
                <w:szCs w:val="20"/>
              </w:rPr>
            </w:pPr>
            <w:r w:rsidRPr="00C25B9D">
              <w:rPr>
                <w:rFonts w:ascii="Arial Narrow" w:hAnsi="Arial Narrow"/>
                <w:sz w:val="20"/>
                <w:szCs w:val="20"/>
              </w:rPr>
              <w:t>га</w:t>
            </w:r>
          </w:p>
        </w:tc>
        <w:tc>
          <w:tcPr>
            <w:tcW w:w="1578" w:type="dxa"/>
            <w:vAlign w:val="center"/>
          </w:tcPr>
          <w:p w:rsidR="00161E42" w:rsidRPr="005F1E9B" w:rsidRDefault="0097224F" w:rsidP="00161E42">
            <w:pPr>
              <w:ind w:firstLine="0"/>
              <w:jc w:val="center"/>
              <w:rPr>
                <w:rFonts w:ascii="Arial Narrow" w:hAnsi="Arial Narrow"/>
                <w:sz w:val="20"/>
                <w:szCs w:val="20"/>
              </w:rPr>
            </w:pPr>
            <w:r>
              <w:rPr>
                <w:rFonts w:ascii="Arial Narrow" w:hAnsi="Arial Narrow"/>
                <w:sz w:val="20"/>
                <w:szCs w:val="20"/>
              </w:rPr>
              <w:t>43,68</w:t>
            </w:r>
          </w:p>
        </w:tc>
        <w:tc>
          <w:tcPr>
            <w:tcW w:w="1795" w:type="dxa"/>
            <w:vAlign w:val="center"/>
          </w:tcPr>
          <w:p w:rsidR="00161E42" w:rsidRPr="005F1E9B" w:rsidRDefault="0097224F" w:rsidP="00161E42">
            <w:pPr>
              <w:ind w:firstLine="0"/>
              <w:jc w:val="center"/>
              <w:rPr>
                <w:rFonts w:ascii="Arial Narrow" w:hAnsi="Arial Narrow"/>
                <w:sz w:val="20"/>
                <w:szCs w:val="20"/>
              </w:rPr>
            </w:pPr>
            <w:r>
              <w:rPr>
                <w:rFonts w:ascii="Arial Narrow" w:hAnsi="Arial Narrow"/>
                <w:sz w:val="20"/>
                <w:szCs w:val="20"/>
              </w:rPr>
              <w:t>46,07</w:t>
            </w:r>
          </w:p>
        </w:tc>
      </w:tr>
      <w:tr w:rsidR="00161E42" w:rsidRPr="003C0EEC" w:rsidTr="00CE5193">
        <w:trPr>
          <w:trHeight w:val="266"/>
        </w:trPr>
        <w:tc>
          <w:tcPr>
            <w:tcW w:w="817" w:type="dxa"/>
            <w:vAlign w:val="center"/>
          </w:tcPr>
          <w:p w:rsidR="00161E42" w:rsidRDefault="00161E42" w:rsidP="006F7A5D">
            <w:pPr>
              <w:pStyle w:val="a9"/>
              <w:ind w:left="0" w:firstLine="0"/>
              <w:jc w:val="center"/>
              <w:rPr>
                <w:rFonts w:ascii="Arial Narrow" w:hAnsi="Arial Narrow"/>
                <w:sz w:val="20"/>
                <w:szCs w:val="20"/>
              </w:rPr>
            </w:pPr>
            <w:r>
              <w:rPr>
                <w:rFonts w:ascii="Arial Narrow" w:hAnsi="Arial Narrow"/>
                <w:sz w:val="20"/>
                <w:szCs w:val="20"/>
              </w:rPr>
              <w:t>1.</w:t>
            </w:r>
            <w:r w:rsidR="006F7A5D">
              <w:rPr>
                <w:rFonts w:ascii="Arial Narrow" w:hAnsi="Arial Narrow"/>
                <w:sz w:val="20"/>
                <w:szCs w:val="20"/>
              </w:rPr>
              <w:t>3</w:t>
            </w:r>
            <w:r>
              <w:rPr>
                <w:rFonts w:ascii="Arial Narrow" w:hAnsi="Arial Narrow"/>
                <w:sz w:val="20"/>
                <w:szCs w:val="20"/>
              </w:rPr>
              <w:t>.6</w:t>
            </w:r>
          </w:p>
        </w:tc>
        <w:tc>
          <w:tcPr>
            <w:tcW w:w="3686" w:type="dxa"/>
            <w:gridSpan w:val="2"/>
            <w:vAlign w:val="center"/>
          </w:tcPr>
          <w:p w:rsidR="00161E42" w:rsidRPr="006F7A5D" w:rsidRDefault="006F7A5D" w:rsidP="00161E42">
            <w:pPr>
              <w:ind w:firstLine="0"/>
              <w:jc w:val="left"/>
              <w:rPr>
                <w:rFonts w:ascii="Arial Narrow" w:hAnsi="Arial Narrow"/>
                <w:sz w:val="20"/>
                <w:szCs w:val="20"/>
              </w:rPr>
            </w:pPr>
            <w:r w:rsidRPr="006F7A5D">
              <w:rPr>
                <w:rFonts w:ascii="Arial Narrow" w:hAnsi="Arial Narrow"/>
                <w:sz w:val="20"/>
                <w:szCs w:val="20"/>
              </w:rPr>
              <w:t>Поверхностные водные объекты, за исключением земель водного фонда</w:t>
            </w:r>
          </w:p>
        </w:tc>
        <w:tc>
          <w:tcPr>
            <w:tcW w:w="1588" w:type="dxa"/>
            <w:vAlign w:val="center"/>
          </w:tcPr>
          <w:p w:rsidR="00161E42" w:rsidRPr="00C25B9D" w:rsidRDefault="00161E42" w:rsidP="00161E42">
            <w:pPr>
              <w:ind w:firstLine="0"/>
              <w:jc w:val="center"/>
              <w:rPr>
                <w:rFonts w:ascii="Arial Narrow" w:hAnsi="Arial Narrow"/>
                <w:sz w:val="20"/>
                <w:szCs w:val="20"/>
              </w:rPr>
            </w:pPr>
            <w:r>
              <w:rPr>
                <w:rFonts w:ascii="Arial Narrow" w:hAnsi="Arial Narrow"/>
                <w:sz w:val="20"/>
                <w:szCs w:val="20"/>
              </w:rPr>
              <w:t>га</w:t>
            </w:r>
          </w:p>
        </w:tc>
        <w:tc>
          <w:tcPr>
            <w:tcW w:w="1578" w:type="dxa"/>
            <w:vAlign w:val="center"/>
          </w:tcPr>
          <w:p w:rsidR="00161E42" w:rsidRPr="00145B6F" w:rsidRDefault="006F7A5D" w:rsidP="00161E42">
            <w:pPr>
              <w:ind w:firstLine="0"/>
              <w:jc w:val="center"/>
              <w:rPr>
                <w:rFonts w:ascii="Arial Narrow" w:hAnsi="Arial Narrow"/>
                <w:sz w:val="20"/>
                <w:szCs w:val="20"/>
              </w:rPr>
            </w:pPr>
            <w:r>
              <w:rPr>
                <w:rFonts w:ascii="Arial Narrow" w:hAnsi="Arial Narrow"/>
                <w:sz w:val="20"/>
                <w:szCs w:val="20"/>
              </w:rPr>
              <w:t>8,73</w:t>
            </w:r>
          </w:p>
        </w:tc>
        <w:tc>
          <w:tcPr>
            <w:tcW w:w="1795" w:type="dxa"/>
            <w:vAlign w:val="center"/>
          </w:tcPr>
          <w:p w:rsidR="00161E42" w:rsidRPr="00145B6F" w:rsidRDefault="006F7A5D" w:rsidP="00161E42">
            <w:pPr>
              <w:ind w:firstLine="0"/>
              <w:jc w:val="center"/>
              <w:rPr>
                <w:rFonts w:ascii="Arial Narrow" w:hAnsi="Arial Narrow"/>
                <w:sz w:val="20"/>
                <w:szCs w:val="20"/>
              </w:rPr>
            </w:pPr>
            <w:r>
              <w:rPr>
                <w:rFonts w:ascii="Arial Narrow" w:hAnsi="Arial Narrow"/>
                <w:sz w:val="20"/>
                <w:szCs w:val="20"/>
              </w:rPr>
              <w:t>8,73</w:t>
            </w:r>
          </w:p>
        </w:tc>
      </w:tr>
      <w:tr w:rsidR="00161E42" w:rsidRPr="003C0EEC" w:rsidTr="0018616B">
        <w:trPr>
          <w:trHeight w:val="266"/>
        </w:trPr>
        <w:tc>
          <w:tcPr>
            <w:tcW w:w="9464" w:type="dxa"/>
            <w:gridSpan w:val="6"/>
            <w:vAlign w:val="center"/>
          </w:tcPr>
          <w:p w:rsidR="00161E42" w:rsidRPr="005F1E9B" w:rsidRDefault="00161E42" w:rsidP="00897339">
            <w:pPr>
              <w:ind w:firstLine="0"/>
              <w:jc w:val="center"/>
              <w:rPr>
                <w:rFonts w:ascii="Arial Narrow" w:hAnsi="Arial Narrow"/>
                <w:sz w:val="20"/>
                <w:szCs w:val="20"/>
              </w:rPr>
            </w:pPr>
            <w:r w:rsidRPr="005F1E9B">
              <w:rPr>
                <w:rFonts w:ascii="Arial Narrow" w:hAnsi="Arial Narrow"/>
                <w:b/>
                <w:sz w:val="20"/>
                <w:szCs w:val="20"/>
              </w:rPr>
              <w:t xml:space="preserve">п. </w:t>
            </w:r>
            <w:proofErr w:type="spellStart"/>
            <w:r w:rsidR="007865A2" w:rsidRPr="007865A2">
              <w:rPr>
                <w:rFonts w:ascii="Arial Narrow" w:hAnsi="Arial Narrow"/>
                <w:b/>
                <w:sz w:val="20"/>
                <w:szCs w:val="20"/>
              </w:rPr>
              <w:t>Трехизбинка</w:t>
            </w:r>
            <w:proofErr w:type="spellEnd"/>
          </w:p>
        </w:tc>
      </w:tr>
      <w:tr w:rsidR="00161E42" w:rsidRPr="003C0EEC" w:rsidTr="00CE5193">
        <w:trPr>
          <w:trHeight w:val="266"/>
        </w:trPr>
        <w:tc>
          <w:tcPr>
            <w:tcW w:w="817" w:type="dxa"/>
            <w:vAlign w:val="center"/>
          </w:tcPr>
          <w:p w:rsidR="00161E42" w:rsidRDefault="00302360" w:rsidP="00161E42">
            <w:pPr>
              <w:pStyle w:val="a9"/>
              <w:ind w:left="0" w:firstLine="0"/>
              <w:jc w:val="center"/>
              <w:rPr>
                <w:rFonts w:ascii="Arial Narrow" w:hAnsi="Arial Narrow"/>
                <w:sz w:val="20"/>
                <w:szCs w:val="20"/>
              </w:rPr>
            </w:pPr>
            <w:r>
              <w:rPr>
                <w:rFonts w:ascii="Arial Narrow" w:hAnsi="Arial Narrow"/>
                <w:sz w:val="20"/>
                <w:szCs w:val="20"/>
              </w:rPr>
              <w:t>1.4</w:t>
            </w:r>
          </w:p>
        </w:tc>
        <w:tc>
          <w:tcPr>
            <w:tcW w:w="3686" w:type="dxa"/>
            <w:gridSpan w:val="2"/>
            <w:vAlign w:val="center"/>
          </w:tcPr>
          <w:p w:rsidR="00161E42" w:rsidRPr="00B7626F" w:rsidRDefault="00161E42" w:rsidP="00161E42">
            <w:pPr>
              <w:ind w:firstLine="0"/>
              <w:jc w:val="left"/>
              <w:rPr>
                <w:rFonts w:ascii="Arial Narrow" w:hAnsi="Arial Narrow"/>
                <w:sz w:val="20"/>
                <w:szCs w:val="20"/>
              </w:rPr>
            </w:pPr>
            <w:r w:rsidRPr="00B7626F">
              <w:rPr>
                <w:rFonts w:ascii="Arial Narrow" w:hAnsi="Arial Narrow"/>
                <w:sz w:val="20"/>
                <w:szCs w:val="20"/>
              </w:rPr>
              <w:t xml:space="preserve">Общая площадь функциональных зон (в границах п. </w:t>
            </w:r>
            <w:proofErr w:type="spellStart"/>
            <w:r w:rsidR="007865A2" w:rsidRPr="007865A2">
              <w:rPr>
                <w:rFonts w:ascii="Arial Narrow" w:hAnsi="Arial Narrow"/>
                <w:sz w:val="20"/>
                <w:szCs w:val="20"/>
              </w:rPr>
              <w:t>Трехизбинка</w:t>
            </w:r>
            <w:proofErr w:type="spellEnd"/>
            <w:r w:rsidRPr="00B7626F">
              <w:rPr>
                <w:rFonts w:ascii="Arial Narrow" w:hAnsi="Arial Narrow"/>
                <w:sz w:val="20"/>
                <w:szCs w:val="20"/>
              </w:rPr>
              <w:t>)</w:t>
            </w:r>
          </w:p>
        </w:tc>
        <w:tc>
          <w:tcPr>
            <w:tcW w:w="1588" w:type="dxa"/>
            <w:vAlign w:val="center"/>
          </w:tcPr>
          <w:p w:rsidR="00161E42" w:rsidRDefault="00161E42" w:rsidP="00161E42">
            <w:pPr>
              <w:ind w:firstLine="0"/>
              <w:jc w:val="center"/>
              <w:rPr>
                <w:rFonts w:ascii="Arial Narrow" w:hAnsi="Arial Narrow"/>
                <w:sz w:val="20"/>
                <w:szCs w:val="20"/>
              </w:rPr>
            </w:pPr>
            <w:r>
              <w:rPr>
                <w:rFonts w:ascii="Arial Narrow" w:hAnsi="Arial Narrow"/>
                <w:sz w:val="20"/>
                <w:szCs w:val="20"/>
              </w:rPr>
              <w:t>га</w:t>
            </w:r>
          </w:p>
        </w:tc>
        <w:tc>
          <w:tcPr>
            <w:tcW w:w="1578" w:type="dxa"/>
            <w:vAlign w:val="center"/>
          </w:tcPr>
          <w:p w:rsidR="00161E42" w:rsidRPr="001C32E6" w:rsidRDefault="001176C0" w:rsidP="00161E42">
            <w:pPr>
              <w:ind w:firstLine="0"/>
              <w:jc w:val="center"/>
              <w:rPr>
                <w:rFonts w:ascii="Arial Narrow" w:hAnsi="Arial Narrow"/>
                <w:sz w:val="20"/>
                <w:szCs w:val="20"/>
              </w:rPr>
            </w:pPr>
            <w:r>
              <w:rPr>
                <w:rFonts w:ascii="Arial Narrow" w:hAnsi="Arial Narrow"/>
                <w:sz w:val="20"/>
                <w:szCs w:val="20"/>
              </w:rPr>
              <w:t>21,75</w:t>
            </w:r>
          </w:p>
        </w:tc>
        <w:tc>
          <w:tcPr>
            <w:tcW w:w="1795" w:type="dxa"/>
            <w:vAlign w:val="center"/>
          </w:tcPr>
          <w:p w:rsidR="00161E42" w:rsidRPr="001C32E6" w:rsidRDefault="001176C0" w:rsidP="00161E42">
            <w:pPr>
              <w:ind w:firstLine="0"/>
              <w:jc w:val="center"/>
              <w:rPr>
                <w:rFonts w:ascii="Arial Narrow" w:hAnsi="Arial Narrow"/>
                <w:sz w:val="20"/>
                <w:szCs w:val="20"/>
              </w:rPr>
            </w:pPr>
            <w:r>
              <w:rPr>
                <w:rFonts w:ascii="Arial Narrow" w:hAnsi="Arial Narrow"/>
                <w:sz w:val="20"/>
                <w:szCs w:val="20"/>
              </w:rPr>
              <w:t>21,75</w:t>
            </w:r>
          </w:p>
        </w:tc>
      </w:tr>
      <w:tr w:rsidR="00161E42" w:rsidRPr="003C0EEC" w:rsidTr="00CE5193">
        <w:trPr>
          <w:trHeight w:val="266"/>
        </w:trPr>
        <w:tc>
          <w:tcPr>
            <w:tcW w:w="817" w:type="dxa"/>
            <w:vAlign w:val="center"/>
          </w:tcPr>
          <w:p w:rsidR="00161E42" w:rsidRDefault="00161E42" w:rsidP="001176C0">
            <w:pPr>
              <w:pStyle w:val="a9"/>
              <w:ind w:left="0" w:firstLine="0"/>
              <w:jc w:val="center"/>
              <w:rPr>
                <w:rFonts w:ascii="Arial Narrow" w:hAnsi="Arial Narrow"/>
                <w:sz w:val="20"/>
                <w:szCs w:val="20"/>
              </w:rPr>
            </w:pPr>
            <w:r>
              <w:rPr>
                <w:rFonts w:ascii="Arial Narrow" w:hAnsi="Arial Narrow"/>
                <w:sz w:val="20"/>
                <w:szCs w:val="20"/>
              </w:rPr>
              <w:t>1.</w:t>
            </w:r>
            <w:r w:rsidR="001176C0">
              <w:rPr>
                <w:rFonts w:ascii="Arial Narrow" w:hAnsi="Arial Narrow"/>
                <w:sz w:val="20"/>
                <w:szCs w:val="20"/>
              </w:rPr>
              <w:t>4</w:t>
            </w:r>
            <w:r>
              <w:rPr>
                <w:rFonts w:ascii="Arial Narrow" w:hAnsi="Arial Narrow"/>
                <w:sz w:val="20"/>
                <w:szCs w:val="20"/>
              </w:rPr>
              <w:t>.1</w:t>
            </w:r>
          </w:p>
        </w:tc>
        <w:tc>
          <w:tcPr>
            <w:tcW w:w="3686" w:type="dxa"/>
            <w:gridSpan w:val="2"/>
            <w:vAlign w:val="center"/>
          </w:tcPr>
          <w:p w:rsidR="00161E42" w:rsidRPr="005F1E9B" w:rsidRDefault="00161E42" w:rsidP="00161E42">
            <w:pPr>
              <w:ind w:firstLine="0"/>
              <w:jc w:val="left"/>
              <w:rPr>
                <w:rFonts w:ascii="Arial Narrow" w:hAnsi="Arial Narrow"/>
                <w:sz w:val="20"/>
                <w:szCs w:val="20"/>
              </w:rPr>
            </w:pPr>
            <w:r w:rsidRPr="00B7626F">
              <w:rPr>
                <w:rFonts w:ascii="Arial Narrow" w:hAnsi="Arial Narrow"/>
                <w:sz w:val="20"/>
                <w:szCs w:val="20"/>
              </w:rPr>
              <w:t>Жилые зоны</w:t>
            </w:r>
            <w:r>
              <w:rPr>
                <w:rFonts w:ascii="Arial Narrow" w:hAnsi="Arial Narrow"/>
                <w:sz w:val="20"/>
                <w:szCs w:val="20"/>
              </w:rPr>
              <w:t xml:space="preserve">, </w:t>
            </w:r>
            <w:r w:rsidRPr="005F1E9B">
              <w:rPr>
                <w:rFonts w:ascii="Arial Narrow" w:hAnsi="Arial Narrow"/>
                <w:sz w:val="20"/>
                <w:szCs w:val="20"/>
              </w:rPr>
              <w:t>в том числе:</w:t>
            </w:r>
          </w:p>
        </w:tc>
        <w:tc>
          <w:tcPr>
            <w:tcW w:w="1588" w:type="dxa"/>
            <w:vAlign w:val="center"/>
          </w:tcPr>
          <w:p w:rsidR="00161E42" w:rsidRDefault="00161E42" w:rsidP="00161E42">
            <w:pPr>
              <w:ind w:firstLine="0"/>
              <w:jc w:val="center"/>
              <w:rPr>
                <w:rFonts w:ascii="Arial Narrow" w:hAnsi="Arial Narrow"/>
                <w:sz w:val="20"/>
                <w:szCs w:val="20"/>
              </w:rPr>
            </w:pPr>
            <w:r>
              <w:rPr>
                <w:rFonts w:ascii="Arial Narrow" w:hAnsi="Arial Narrow"/>
                <w:sz w:val="20"/>
                <w:szCs w:val="20"/>
              </w:rPr>
              <w:t>га</w:t>
            </w:r>
          </w:p>
        </w:tc>
        <w:tc>
          <w:tcPr>
            <w:tcW w:w="1578" w:type="dxa"/>
            <w:vAlign w:val="center"/>
          </w:tcPr>
          <w:p w:rsidR="00161E42" w:rsidRPr="001C32E6" w:rsidRDefault="001176C0" w:rsidP="00161E42">
            <w:pPr>
              <w:ind w:firstLine="0"/>
              <w:jc w:val="center"/>
              <w:rPr>
                <w:rFonts w:ascii="Arial Narrow" w:hAnsi="Arial Narrow"/>
                <w:sz w:val="20"/>
                <w:szCs w:val="20"/>
              </w:rPr>
            </w:pPr>
            <w:r>
              <w:rPr>
                <w:rFonts w:ascii="Arial Narrow" w:hAnsi="Arial Narrow"/>
                <w:sz w:val="20"/>
                <w:szCs w:val="20"/>
              </w:rPr>
              <w:t>12,26</w:t>
            </w:r>
          </w:p>
        </w:tc>
        <w:tc>
          <w:tcPr>
            <w:tcW w:w="1795" w:type="dxa"/>
            <w:vAlign w:val="center"/>
          </w:tcPr>
          <w:p w:rsidR="00161E42" w:rsidRPr="001C32E6" w:rsidRDefault="001176C0" w:rsidP="008D1E58">
            <w:pPr>
              <w:ind w:firstLine="0"/>
              <w:jc w:val="center"/>
              <w:rPr>
                <w:rFonts w:ascii="Arial Narrow" w:hAnsi="Arial Narrow"/>
                <w:sz w:val="20"/>
                <w:szCs w:val="20"/>
              </w:rPr>
            </w:pPr>
            <w:r>
              <w:rPr>
                <w:rFonts w:ascii="Arial Narrow" w:hAnsi="Arial Narrow"/>
                <w:sz w:val="20"/>
                <w:szCs w:val="20"/>
              </w:rPr>
              <w:t>12,</w:t>
            </w:r>
            <w:r w:rsidR="008D1E58">
              <w:rPr>
                <w:rFonts w:ascii="Arial Narrow" w:hAnsi="Arial Narrow"/>
                <w:sz w:val="20"/>
                <w:szCs w:val="20"/>
              </w:rPr>
              <w:t>1</w:t>
            </w:r>
            <w:r>
              <w:rPr>
                <w:rFonts w:ascii="Arial Narrow" w:hAnsi="Arial Narrow"/>
                <w:sz w:val="20"/>
                <w:szCs w:val="20"/>
              </w:rPr>
              <w:t>6</w:t>
            </w:r>
          </w:p>
        </w:tc>
      </w:tr>
      <w:tr w:rsidR="00161E42" w:rsidRPr="003C0EEC" w:rsidTr="00CE5193">
        <w:trPr>
          <w:trHeight w:val="266"/>
        </w:trPr>
        <w:tc>
          <w:tcPr>
            <w:tcW w:w="817" w:type="dxa"/>
            <w:vAlign w:val="center"/>
          </w:tcPr>
          <w:p w:rsidR="00161E42" w:rsidRDefault="00161E42" w:rsidP="001176C0">
            <w:pPr>
              <w:pStyle w:val="a9"/>
              <w:ind w:left="0" w:firstLine="0"/>
              <w:jc w:val="center"/>
              <w:rPr>
                <w:rFonts w:ascii="Arial Narrow" w:hAnsi="Arial Narrow"/>
                <w:sz w:val="20"/>
                <w:szCs w:val="20"/>
              </w:rPr>
            </w:pPr>
            <w:r>
              <w:rPr>
                <w:rFonts w:ascii="Arial Narrow" w:hAnsi="Arial Narrow"/>
                <w:sz w:val="20"/>
                <w:szCs w:val="20"/>
              </w:rPr>
              <w:t>1</w:t>
            </w:r>
            <w:r w:rsidR="001176C0">
              <w:rPr>
                <w:rFonts w:ascii="Arial Narrow" w:hAnsi="Arial Narrow"/>
                <w:sz w:val="20"/>
                <w:szCs w:val="20"/>
              </w:rPr>
              <w:t>.4</w:t>
            </w:r>
            <w:r>
              <w:rPr>
                <w:rFonts w:ascii="Arial Narrow" w:hAnsi="Arial Narrow"/>
                <w:sz w:val="20"/>
                <w:szCs w:val="20"/>
              </w:rPr>
              <w:t>.1.1</w:t>
            </w:r>
          </w:p>
        </w:tc>
        <w:tc>
          <w:tcPr>
            <w:tcW w:w="3686" w:type="dxa"/>
            <w:gridSpan w:val="2"/>
            <w:vAlign w:val="center"/>
          </w:tcPr>
          <w:p w:rsidR="00161E42" w:rsidRPr="00B7626F" w:rsidRDefault="00161E42" w:rsidP="00161E42">
            <w:pPr>
              <w:ind w:firstLine="0"/>
              <w:jc w:val="left"/>
              <w:rPr>
                <w:rFonts w:ascii="Arial Narrow" w:hAnsi="Arial Narrow"/>
                <w:sz w:val="20"/>
                <w:szCs w:val="20"/>
              </w:rPr>
            </w:pPr>
            <w:r w:rsidRPr="005F1E9B">
              <w:rPr>
                <w:rFonts w:ascii="Arial Narrow" w:hAnsi="Arial Narrow"/>
                <w:sz w:val="20"/>
                <w:szCs w:val="20"/>
              </w:rPr>
              <w:t>зона застройки индивидуальными жилыми домами</w:t>
            </w:r>
          </w:p>
        </w:tc>
        <w:tc>
          <w:tcPr>
            <w:tcW w:w="1588" w:type="dxa"/>
            <w:vAlign w:val="center"/>
          </w:tcPr>
          <w:p w:rsidR="00161E42" w:rsidRPr="00C25B9D" w:rsidRDefault="00161E42" w:rsidP="00161E42">
            <w:pPr>
              <w:ind w:firstLine="0"/>
              <w:jc w:val="center"/>
              <w:rPr>
                <w:rFonts w:ascii="Arial Narrow" w:hAnsi="Arial Narrow"/>
                <w:sz w:val="20"/>
                <w:szCs w:val="20"/>
              </w:rPr>
            </w:pPr>
            <w:r w:rsidRPr="00C25B9D">
              <w:rPr>
                <w:rFonts w:ascii="Arial Narrow" w:hAnsi="Arial Narrow"/>
                <w:sz w:val="20"/>
                <w:szCs w:val="20"/>
              </w:rPr>
              <w:t>га</w:t>
            </w:r>
          </w:p>
        </w:tc>
        <w:tc>
          <w:tcPr>
            <w:tcW w:w="1578" w:type="dxa"/>
            <w:vAlign w:val="center"/>
          </w:tcPr>
          <w:p w:rsidR="00161E42" w:rsidRPr="005F1E9B" w:rsidRDefault="001176C0" w:rsidP="00161E42">
            <w:pPr>
              <w:ind w:firstLine="0"/>
              <w:jc w:val="center"/>
              <w:rPr>
                <w:rFonts w:ascii="Arial Narrow" w:hAnsi="Arial Narrow"/>
                <w:sz w:val="20"/>
                <w:szCs w:val="20"/>
              </w:rPr>
            </w:pPr>
            <w:r>
              <w:rPr>
                <w:rFonts w:ascii="Arial Narrow" w:hAnsi="Arial Narrow"/>
                <w:sz w:val="20"/>
                <w:szCs w:val="20"/>
              </w:rPr>
              <w:t>12,26</w:t>
            </w:r>
          </w:p>
        </w:tc>
        <w:tc>
          <w:tcPr>
            <w:tcW w:w="1795" w:type="dxa"/>
            <w:vAlign w:val="center"/>
          </w:tcPr>
          <w:p w:rsidR="00161E42" w:rsidRPr="005F1E9B" w:rsidRDefault="001176C0" w:rsidP="008D1E58">
            <w:pPr>
              <w:ind w:firstLine="0"/>
              <w:jc w:val="center"/>
              <w:rPr>
                <w:rFonts w:ascii="Arial Narrow" w:hAnsi="Arial Narrow"/>
                <w:sz w:val="20"/>
                <w:szCs w:val="20"/>
              </w:rPr>
            </w:pPr>
            <w:r>
              <w:rPr>
                <w:rFonts w:ascii="Arial Narrow" w:hAnsi="Arial Narrow"/>
                <w:sz w:val="20"/>
                <w:szCs w:val="20"/>
              </w:rPr>
              <w:t>12,</w:t>
            </w:r>
            <w:r w:rsidR="008D1E58">
              <w:rPr>
                <w:rFonts w:ascii="Arial Narrow" w:hAnsi="Arial Narrow"/>
                <w:sz w:val="20"/>
                <w:szCs w:val="20"/>
              </w:rPr>
              <w:t>1</w:t>
            </w:r>
            <w:r>
              <w:rPr>
                <w:rFonts w:ascii="Arial Narrow" w:hAnsi="Arial Narrow"/>
                <w:sz w:val="20"/>
                <w:szCs w:val="20"/>
              </w:rPr>
              <w:t>6</w:t>
            </w:r>
          </w:p>
        </w:tc>
      </w:tr>
      <w:tr w:rsidR="00161E42" w:rsidRPr="003C0EEC" w:rsidTr="00CE5193">
        <w:trPr>
          <w:trHeight w:val="266"/>
        </w:trPr>
        <w:tc>
          <w:tcPr>
            <w:tcW w:w="817" w:type="dxa"/>
            <w:vAlign w:val="center"/>
          </w:tcPr>
          <w:p w:rsidR="00161E42" w:rsidRDefault="00161E42" w:rsidP="0009351D">
            <w:pPr>
              <w:pStyle w:val="a9"/>
              <w:ind w:left="0" w:firstLine="0"/>
              <w:jc w:val="center"/>
              <w:rPr>
                <w:rFonts w:ascii="Arial Narrow" w:hAnsi="Arial Narrow"/>
                <w:sz w:val="20"/>
                <w:szCs w:val="20"/>
              </w:rPr>
            </w:pPr>
            <w:r>
              <w:rPr>
                <w:rFonts w:ascii="Arial Narrow" w:hAnsi="Arial Narrow"/>
                <w:sz w:val="20"/>
                <w:szCs w:val="20"/>
              </w:rPr>
              <w:t>1.</w:t>
            </w:r>
            <w:r w:rsidR="0009351D">
              <w:rPr>
                <w:rFonts w:ascii="Arial Narrow" w:hAnsi="Arial Narrow"/>
                <w:sz w:val="20"/>
                <w:szCs w:val="20"/>
              </w:rPr>
              <w:t>4</w:t>
            </w:r>
            <w:r>
              <w:rPr>
                <w:rFonts w:ascii="Arial Narrow" w:hAnsi="Arial Narrow"/>
                <w:sz w:val="20"/>
                <w:szCs w:val="20"/>
              </w:rPr>
              <w:t>.2</w:t>
            </w:r>
          </w:p>
        </w:tc>
        <w:tc>
          <w:tcPr>
            <w:tcW w:w="3686" w:type="dxa"/>
            <w:gridSpan w:val="2"/>
            <w:vAlign w:val="center"/>
          </w:tcPr>
          <w:p w:rsidR="00161E42" w:rsidRPr="005F1E9B" w:rsidRDefault="00161E42" w:rsidP="00161E42">
            <w:pPr>
              <w:ind w:firstLine="0"/>
              <w:jc w:val="left"/>
              <w:rPr>
                <w:rFonts w:ascii="Arial Narrow" w:hAnsi="Arial Narrow"/>
                <w:sz w:val="20"/>
                <w:szCs w:val="20"/>
              </w:rPr>
            </w:pPr>
            <w:r w:rsidRPr="00B7626F">
              <w:rPr>
                <w:rFonts w:ascii="Arial Narrow" w:hAnsi="Arial Narrow"/>
                <w:sz w:val="20"/>
                <w:szCs w:val="20"/>
              </w:rPr>
              <w:t>Общественно-деловые зоны</w:t>
            </w:r>
            <w:r>
              <w:rPr>
                <w:rFonts w:ascii="Arial Narrow" w:hAnsi="Arial Narrow"/>
                <w:sz w:val="20"/>
                <w:szCs w:val="20"/>
              </w:rPr>
              <w:t xml:space="preserve">, </w:t>
            </w:r>
            <w:r w:rsidRPr="005F1E9B">
              <w:rPr>
                <w:rFonts w:ascii="Arial Narrow" w:hAnsi="Arial Narrow"/>
                <w:sz w:val="20"/>
                <w:szCs w:val="20"/>
              </w:rPr>
              <w:t>в том числе:</w:t>
            </w:r>
          </w:p>
        </w:tc>
        <w:tc>
          <w:tcPr>
            <w:tcW w:w="1588" w:type="dxa"/>
            <w:vAlign w:val="center"/>
          </w:tcPr>
          <w:p w:rsidR="00161E42" w:rsidRPr="00C25B9D" w:rsidRDefault="00161E42" w:rsidP="00161E42">
            <w:pPr>
              <w:ind w:firstLine="0"/>
              <w:jc w:val="center"/>
              <w:rPr>
                <w:rFonts w:ascii="Arial Narrow" w:hAnsi="Arial Narrow"/>
                <w:sz w:val="20"/>
                <w:szCs w:val="20"/>
              </w:rPr>
            </w:pPr>
            <w:r w:rsidRPr="00C25B9D">
              <w:rPr>
                <w:rFonts w:ascii="Arial Narrow" w:hAnsi="Arial Narrow"/>
                <w:sz w:val="20"/>
                <w:szCs w:val="20"/>
              </w:rPr>
              <w:t>га</w:t>
            </w:r>
          </w:p>
        </w:tc>
        <w:tc>
          <w:tcPr>
            <w:tcW w:w="1578" w:type="dxa"/>
            <w:vAlign w:val="center"/>
          </w:tcPr>
          <w:p w:rsidR="00161E42" w:rsidRPr="001C32E6" w:rsidRDefault="00187327" w:rsidP="00161E42">
            <w:pPr>
              <w:ind w:firstLine="0"/>
              <w:jc w:val="center"/>
              <w:rPr>
                <w:rFonts w:ascii="Arial Narrow" w:hAnsi="Arial Narrow"/>
                <w:sz w:val="20"/>
                <w:szCs w:val="20"/>
              </w:rPr>
            </w:pPr>
            <w:r>
              <w:rPr>
                <w:rFonts w:ascii="Arial Narrow" w:hAnsi="Arial Narrow"/>
                <w:sz w:val="20"/>
                <w:szCs w:val="20"/>
              </w:rPr>
              <w:t>0,19</w:t>
            </w:r>
          </w:p>
        </w:tc>
        <w:tc>
          <w:tcPr>
            <w:tcW w:w="1795" w:type="dxa"/>
            <w:vAlign w:val="center"/>
          </w:tcPr>
          <w:p w:rsidR="00161E42" w:rsidRPr="001C32E6" w:rsidRDefault="00187327" w:rsidP="00161E42">
            <w:pPr>
              <w:ind w:firstLine="0"/>
              <w:jc w:val="center"/>
              <w:rPr>
                <w:rFonts w:ascii="Arial Narrow" w:hAnsi="Arial Narrow"/>
                <w:sz w:val="20"/>
                <w:szCs w:val="20"/>
              </w:rPr>
            </w:pPr>
            <w:r>
              <w:rPr>
                <w:rFonts w:ascii="Arial Narrow" w:hAnsi="Arial Narrow"/>
                <w:sz w:val="20"/>
                <w:szCs w:val="20"/>
              </w:rPr>
              <w:t>0,20</w:t>
            </w:r>
          </w:p>
        </w:tc>
      </w:tr>
      <w:tr w:rsidR="00161E42" w:rsidRPr="003C0EEC" w:rsidTr="00CE5193">
        <w:trPr>
          <w:trHeight w:val="266"/>
        </w:trPr>
        <w:tc>
          <w:tcPr>
            <w:tcW w:w="817" w:type="dxa"/>
            <w:vAlign w:val="center"/>
          </w:tcPr>
          <w:p w:rsidR="00161E42" w:rsidRDefault="00161E42" w:rsidP="0009351D">
            <w:pPr>
              <w:pStyle w:val="a9"/>
              <w:ind w:left="0" w:firstLine="0"/>
              <w:jc w:val="center"/>
              <w:rPr>
                <w:rFonts w:ascii="Arial Narrow" w:hAnsi="Arial Narrow"/>
                <w:sz w:val="20"/>
                <w:szCs w:val="20"/>
              </w:rPr>
            </w:pPr>
            <w:r>
              <w:rPr>
                <w:rFonts w:ascii="Arial Narrow" w:hAnsi="Arial Narrow"/>
                <w:sz w:val="20"/>
                <w:szCs w:val="20"/>
              </w:rPr>
              <w:t>1.</w:t>
            </w:r>
            <w:r w:rsidR="0009351D">
              <w:rPr>
                <w:rFonts w:ascii="Arial Narrow" w:hAnsi="Arial Narrow"/>
                <w:sz w:val="20"/>
                <w:szCs w:val="20"/>
              </w:rPr>
              <w:t>4</w:t>
            </w:r>
            <w:r>
              <w:rPr>
                <w:rFonts w:ascii="Arial Narrow" w:hAnsi="Arial Narrow"/>
                <w:sz w:val="20"/>
                <w:szCs w:val="20"/>
              </w:rPr>
              <w:t>.2.1</w:t>
            </w:r>
          </w:p>
        </w:tc>
        <w:tc>
          <w:tcPr>
            <w:tcW w:w="3686" w:type="dxa"/>
            <w:gridSpan w:val="2"/>
            <w:vAlign w:val="center"/>
          </w:tcPr>
          <w:p w:rsidR="00161E42" w:rsidRPr="00B7626F" w:rsidRDefault="00161E42" w:rsidP="00161E42">
            <w:pPr>
              <w:ind w:firstLine="0"/>
              <w:jc w:val="left"/>
              <w:rPr>
                <w:rFonts w:ascii="Arial Narrow" w:hAnsi="Arial Narrow"/>
                <w:sz w:val="20"/>
                <w:szCs w:val="20"/>
              </w:rPr>
            </w:pPr>
            <w:r w:rsidRPr="005F1E9B">
              <w:rPr>
                <w:rFonts w:ascii="Arial Narrow" w:hAnsi="Arial Narrow"/>
                <w:sz w:val="20"/>
                <w:szCs w:val="20"/>
              </w:rPr>
              <w:t>многофункциональная общественно-деловая зона</w:t>
            </w:r>
          </w:p>
        </w:tc>
        <w:tc>
          <w:tcPr>
            <w:tcW w:w="1588" w:type="dxa"/>
            <w:vAlign w:val="center"/>
          </w:tcPr>
          <w:p w:rsidR="00161E42" w:rsidRPr="00C25B9D" w:rsidRDefault="00161E42" w:rsidP="00161E42">
            <w:pPr>
              <w:ind w:firstLine="0"/>
              <w:jc w:val="center"/>
              <w:rPr>
                <w:rFonts w:ascii="Arial Narrow" w:hAnsi="Arial Narrow"/>
                <w:sz w:val="20"/>
                <w:szCs w:val="20"/>
              </w:rPr>
            </w:pPr>
            <w:r>
              <w:rPr>
                <w:rFonts w:ascii="Arial Narrow" w:hAnsi="Arial Narrow"/>
                <w:sz w:val="20"/>
                <w:szCs w:val="20"/>
              </w:rPr>
              <w:t>га</w:t>
            </w:r>
          </w:p>
        </w:tc>
        <w:tc>
          <w:tcPr>
            <w:tcW w:w="1578" w:type="dxa"/>
            <w:vAlign w:val="center"/>
          </w:tcPr>
          <w:p w:rsidR="00161E42" w:rsidRPr="005F1E9B" w:rsidRDefault="00187327" w:rsidP="00161E42">
            <w:pPr>
              <w:ind w:firstLine="0"/>
              <w:jc w:val="center"/>
              <w:rPr>
                <w:rFonts w:ascii="Arial Narrow" w:hAnsi="Arial Narrow"/>
                <w:sz w:val="20"/>
                <w:szCs w:val="20"/>
              </w:rPr>
            </w:pPr>
            <w:r>
              <w:rPr>
                <w:rFonts w:ascii="Arial Narrow" w:hAnsi="Arial Narrow"/>
                <w:sz w:val="20"/>
                <w:szCs w:val="20"/>
              </w:rPr>
              <w:t>0</w:t>
            </w:r>
          </w:p>
        </w:tc>
        <w:tc>
          <w:tcPr>
            <w:tcW w:w="1795" w:type="dxa"/>
            <w:vAlign w:val="center"/>
          </w:tcPr>
          <w:p w:rsidR="00161E42" w:rsidRPr="005F1E9B" w:rsidRDefault="00187327" w:rsidP="00161E42">
            <w:pPr>
              <w:ind w:firstLine="0"/>
              <w:jc w:val="center"/>
              <w:rPr>
                <w:rFonts w:ascii="Arial Narrow" w:hAnsi="Arial Narrow"/>
                <w:sz w:val="20"/>
                <w:szCs w:val="20"/>
              </w:rPr>
            </w:pPr>
            <w:r>
              <w:rPr>
                <w:rFonts w:ascii="Arial Narrow" w:hAnsi="Arial Narrow"/>
                <w:sz w:val="20"/>
                <w:szCs w:val="20"/>
              </w:rPr>
              <w:t>0,10</w:t>
            </w:r>
          </w:p>
        </w:tc>
      </w:tr>
      <w:tr w:rsidR="00161E42" w:rsidRPr="003C0EEC" w:rsidTr="00CE5193">
        <w:trPr>
          <w:trHeight w:val="266"/>
        </w:trPr>
        <w:tc>
          <w:tcPr>
            <w:tcW w:w="817" w:type="dxa"/>
            <w:vAlign w:val="center"/>
          </w:tcPr>
          <w:p w:rsidR="00161E42" w:rsidRDefault="00161E42" w:rsidP="0009351D">
            <w:pPr>
              <w:pStyle w:val="a9"/>
              <w:ind w:left="0" w:firstLine="0"/>
              <w:jc w:val="center"/>
              <w:rPr>
                <w:rFonts w:ascii="Arial Narrow" w:hAnsi="Arial Narrow"/>
                <w:sz w:val="20"/>
                <w:szCs w:val="20"/>
              </w:rPr>
            </w:pPr>
            <w:r>
              <w:rPr>
                <w:rFonts w:ascii="Arial Narrow" w:hAnsi="Arial Narrow"/>
                <w:sz w:val="20"/>
                <w:szCs w:val="20"/>
              </w:rPr>
              <w:t>1.</w:t>
            </w:r>
            <w:r w:rsidR="0009351D">
              <w:rPr>
                <w:rFonts w:ascii="Arial Narrow" w:hAnsi="Arial Narrow"/>
                <w:sz w:val="20"/>
                <w:szCs w:val="20"/>
              </w:rPr>
              <w:t>4</w:t>
            </w:r>
            <w:r>
              <w:rPr>
                <w:rFonts w:ascii="Arial Narrow" w:hAnsi="Arial Narrow"/>
                <w:sz w:val="20"/>
                <w:szCs w:val="20"/>
              </w:rPr>
              <w:t>.2.2</w:t>
            </w:r>
          </w:p>
        </w:tc>
        <w:tc>
          <w:tcPr>
            <w:tcW w:w="3686" w:type="dxa"/>
            <w:gridSpan w:val="2"/>
            <w:vAlign w:val="center"/>
          </w:tcPr>
          <w:p w:rsidR="00161E42" w:rsidRPr="005F1E9B" w:rsidRDefault="00161E42" w:rsidP="00161E42">
            <w:pPr>
              <w:ind w:firstLine="0"/>
              <w:jc w:val="left"/>
              <w:rPr>
                <w:rFonts w:ascii="Arial Narrow" w:hAnsi="Arial Narrow"/>
                <w:sz w:val="20"/>
                <w:szCs w:val="20"/>
              </w:rPr>
            </w:pPr>
            <w:r w:rsidRPr="005F1E9B">
              <w:rPr>
                <w:rFonts w:ascii="Arial Narrow" w:hAnsi="Arial Narrow"/>
                <w:sz w:val="20"/>
                <w:szCs w:val="20"/>
              </w:rPr>
              <w:t>зона специализированной общественной застройки</w:t>
            </w:r>
          </w:p>
        </w:tc>
        <w:tc>
          <w:tcPr>
            <w:tcW w:w="1588" w:type="dxa"/>
            <w:vAlign w:val="center"/>
          </w:tcPr>
          <w:p w:rsidR="00161E42" w:rsidRPr="00C25B9D" w:rsidRDefault="00161E42" w:rsidP="00161E42">
            <w:pPr>
              <w:ind w:firstLine="0"/>
              <w:jc w:val="center"/>
              <w:rPr>
                <w:rFonts w:ascii="Arial Narrow" w:hAnsi="Arial Narrow"/>
                <w:sz w:val="20"/>
                <w:szCs w:val="20"/>
              </w:rPr>
            </w:pPr>
            <w:r>
              <w:rPr>
                <w:rFonts w:ascii="Arial Narrow" w:hAnsi="Arial Narrow"/>
                <w:sz w:val="20"/>
                <w:szCs w:val="20"/>
              </w:rPr>
              <w:t>га</w:t>
            </w:r>
          </w:p>
        </w:tc>
        <w:tc>
          <w:tcPr>
            <w:tcW w:w="1578" w:type="dxa"/>
            <w:vAlign w:val="center"/>
          </w:tcPr>
          <w:p w:rsidR="00161E42" w:rsidRPr="005F1E9B" w:rsidRDefault="00187327" w:rsidP="00161E42">
            <w:pPr>
              <w:ind w:firstLine="0"/>
              <w:jc w:val="center"/>
              <w:rPr>
                <w:rFonts w:ascii="Arial Narrow" w:hAnsi="Arial Narrow"/>
                <w:sz w:val="20"/>
                <w:szCs w:val="20"/>
              </w:rPr>
            </w:pPr>
            <w:r>
              <w:rPr>
                <w:rFonts w:ascii="Arial Narrow" w:hAnsi="Arial Narrow"/>
                <w:sz w:val="20"/>
                <w:szCs w:val="20"/>
              </w:rPr>
              <w:t>0,19</w:t>
            </w:r>
          </w:p>
        </w:tc>
        <w:tc>
          <w:tcPr>
            <w:tcW w:w="1795" w:type="dxa"/>
            <w:vAlign w:val="center"/>
          </w:tcPr>
          <w:p w:rsidR="00161E42" w:rsidRPr="005F1E9B" w:rsidRDefault="00187327" w:rsidP="00161E42">
            <w:pPr>
              <w:ind w:firstLine="0"/>
              <w:jc w:val="center"/>
              <w:rPr>
                <w:rFonts w:ascii="Arial Narrow" w:hAnsi="Arial Narrow"/>
                <w:sz w:val="20"/>
                <w:szCs w:val="20"/>
              </w:rPr>
            </w:pPr>
            <w:r>
              <w:rPr>
                <w:rFonts w:ascii="Arial Narrow" w:hAnsi="Arial Narrow"/>
                <w:sz w:val="20"/>
                <w:szCs w:val="20"/>
              </w:rPr>
              <w:t>0,19</w:t>
            </w:r>
          </w:p>
        </w:tc>
      </w:tr>
      <w:tr w:rsidR="00161E42" w:rsidRPr="003C0EEC" w:rsidTr="00CE5193">
        <w:trPr>
          <w:trHeight w:val="266"/>
        </w:trPr>
        <w:tc>
          <w:tcPr>
            <w:tcW w:w="817" w:type="dxa"/>
            <w:vAlign w:val="center"/>
          </w:tcPr>
          <w:p w:rsidR="00161E42" w:rsidRDefault="00161E42" w:rsidP="0009351D">
            <w:pPr>
              <w:pStyle w:val="a9"/>
              <w:ind w:left="0" w:firstLine="0"/>
              <w:jc w:val="center"/>
              <w:rPr>
                <w:rFonts w:ascii="Arial Narrow" w:hAnsi="Arial Narrow"/>
                <w:sz w:val="20"/>
                <w:szCs w:val="20"/>
              </w:rPr>
            </w:pPr>
            <w:r>
              <w:rPr>
                <w:rFonts w:ascii="Arial Narrow" w:hAnsi="Arial Narrow"/>
                <w:sz w:val="20"/>
                <w:szCs w:val="20"/>
              </w:rPr>
              <w:t>1.</w:t>
            </w:r>
            <w:r w:rsidR="0009351D">
              <w:rPr>
                <w:rFonts w:ascii="Arial Narrow" w:hAnsi="Arial Narrow"/>
                <w:sz w:val="20"/>
                <w:szCs w:val="20"/>
              </w:rPr>
              <w:t>4</w:t>
            </w:r>
            <w:r>
              <w:rPr>
                <w:rFonts w:ascii="Arial Narrow" w:hAnsi="Arial Narrow"/>
                <w:sz w:val="20"/>
                <w:szCs w:val="20"/>
              </w:rPr>
              <w:t>.3</w:t>
            </w:r>
          </w:p>
        </w:tc>
        <w:tc>
          <w:tcPr>
            <w:tcW w:w="3686" w:type="dxa"/>
            <w:gridSpan w:val="2"/>
            <w:vAlign w:val="center"/>
          </w:tcPr>
          <w:p w:rsidR="00161E42" w:rsidRPr="005F1E9B" w:rsidRDefault="00161E42" w:rsidP="00161E42">
            <w:pPr>
              <w:ind w:firstLine="0"/>
              <w:jc w:val="left"/>
              <w:rPr>
                <w:rFonts w:ascii="Arial Narrow" w:hAnsi="Arial Narrow"/>
                <w:sz w:val="20"/>
                <w:szCs w:val="20"/>
              </w:rPr>
            </w:pPr>
            <w:r w:rsidRPr="00B7626F">
              <w:rPr>
                <w:rFonts w:ascii="Arial Narrow" w:hAnsi="Arial Narrow"/>
                <w:sz w:val="20"/>
                <w:szCs w:val="20"/>
              </w:rPr>
              <w:t>Производственные зоны, зоны транспортной инфраструктуры, зоны инженерной инфраструктуры</w:t>
            </w:r>
            <w:r>
              <w:rPr>
                <w:rFonts w:ascii="Arial Narrow" w:hAnsi="Arial Narrow"/>
                <w:sz w:val="20"/>
                <w:szCs w:val="20"/>
              </w:rPr>
              <w:t xml:space="preserve">, </w:t>
            </w:r>
            <w:r w:rsidRPr="005F1E9B">
              <w:rPr>
                <w:rFonts w:ascii="Arial Narrow" w:hAnsi="Arial Narrow"/>
                <w:sz w:val="20"/>
                <w:szCs w:val="20"/>
              </w:rPr>
              <w:t>в том числе:</w:t>
            </w:r>
          </w:p>
        </w:tc>
        <w:tc>
          <w:tcPr>
            <w:tcW w:w="1588" w:type="dxa"/>
            <w:vAlign w:val="center"/>
          </w:tcPr>
          <w:p w:rsidR="00161E42" w:rsidRDefault="00161E42" w:rsidP="00161E42">
            <w:pPr>
              <w:ind w:firstLine="0"/>
              <w:jc w:val="center"/>
              <w:rPr>
                <w:rFonts w:ascii="Arial Narrow" w:hAnsi="Arial Narrow"/>
                <w:sz w:val="20"/>
                <w:szCs w:val="20"/>
              </w:rPr>
            </w:pPr>
            <w:r>
              <w:rPr>
                <w:rFonts w:ascii="Arial Narrow" w:hAnsi="Arial Narrow"/>
                <w:sz w:val="20"/>
                <w:szCs w:val="20"/>
              </w:rPr>
              <w:t>га</w:t>
            </w:r>
          </w:p>
        </w:tc>
        <w:tc>
          <w:tcPr>
            <w:tcW w:w="1578" w:type="dxa"/>
            <w:vAlign w:val="center"/>
          </w:tcPr>
          <w:p w:rsidR="00161E42" w:rsidRPr="001C32E6" w:rsidRDefault="00F67C68" w:rsidP="00161E42">
            <w:pPr>
              <w:ind w:firstLine="0"/>
              <w:jc w:val="center"/>
              <w:rPr>
                <w:rFonts w:ascii="Arial Narrow" w:hAnsi="Arial Narrow"/>
                <w:sz w:val="20"/>
                <w:szCs w:val="20"/>
              </w:rPr>
            </w:pPr>
            <w:r>
              <w:rPr>
                <w:rFonts w:ascii="Arial Narrow" w:hAnsi="Arial Narrow"/>
                <w:sz w:val="20"/>
                <w:szCs w:val="20"/>
              </w:rPr>
              <w:t>3,65</w:t>
            </w:r>
          </w:p>
        </w:tc>
        <w:tc>
          <w:tcPr>
            <w:tcW w:w="1795" w:type="dxa"/>
            <w:vAlign w:val="center"/>
          </w:tcPr>
          <w:p w:rsidR="00161E42" w:rsidRPr="001C32E6" w:rsidRDefault="00F67C68" w:rsidP="00161E42">
            <w:pPr>
              <w:ind w:firstLine="0"/>
              <w:jc w:val="center"/>
              <w:rPr>
                <w:rFonts w:ascii="Arial Narrow" w:hAnsi="Arial Narrow"/>
                <w:sz w:val="20"/>
                <w:szCs w:val="20"/>
              </w:rPr>
            </w:pPr>
            <w:r>
              <w:rPr>
                <w:rFonts w:ascii="Arial Narrow" w:hAnsi="Arial Narrow"/>
                <w:sz w:val="20"/>
                <w:szCs w:val="20"/>
              </w:rPr>
              <w:t>3,65</w:t>
            </w:r>
          </w:p>
        </w:tc>
      </w:tr>
      <w:tr w:rsidR="00161E42" w:rsidRPr="003C0EEC" w:rsidTr="00CE5193">
        <w:trPr>
          <w:trHeight w:val="266"/>
        </w:trPr>
        <w:tc>
          <w:tcPr>
            <w:tcW w:w="817" w:type="dxa"/>
            <w:vAlign w:val="center"/>
          </w:tcPr>
          <w:p w:rsidR="00161E42" w:rsidRDefault="00161E42" w:rsidP="0009351D">
            <w:pPr>
              <w:pStyle w:val="a9"/>
              <w:ind w:left="0" w:firstLine="0"/>
              <w:jc w:val="center"/>
              <w:rPr>
                <w:rFonts w:ascii="Arial Narrow" w:hAnsi="Arial Narrow"/>
                <w:sz w:val="20"/>
                <w:szCs w:val="20"/>
              </w:rPr>
            </w:pPr>
            <w:r>
              <w:rPr>
                <w:rFonts w:ascii="Arial Narrow" w:hAnsi="Arial Narrow"/>
                <w:sz w:val="20"/>
                <w:szCs w:val="20"/>
              </w:rPr>
              <w:t>1.</w:t>
            </w:r>
            <w:r w:rsidR="0009351D">
              <w:rPr>
                <w:rFonts w:ascii="Arial Narrow" w:hAnsi="Arial Narrow"/>
                <w:sz w:val="20"/>
                <w:szCs w:val="20"/>
              </w:rPr>
              <w:t>4</w:t>
            </w:r>
            <w:r>
              <w:rPr>
                <w:rFonts w:ascii="Arial Narrow" w:hAnsi="Arial Narrow"/>
                <w:sz w:val="20"/>
                <w:szCs w:val="20"/>
              </w:rPr>
              <w:t>.3.1</w:t>
            </w:r>
          </w:p>
        </w:tc>
        <w:tc>
          <w:tcPr>
            <w:tcW w:w="3686" w:type="dxa"/>
            <w:gridSpan w:val="2"/>
            <w:vAlign w:val="center"/>
          </w:tcPr>
          <w:p w:rsidR="00161E42" w:rsidRPr="00B7626F" w:rsidRDefault="00161E42" w:rsidP="00161E42">
            <w:pPr>
              <w:ind w:firstLine="0"/>
              <w:jc w:val="left"/>
              <w:rPr>
                <w:rFonts w:ascii="Arial Narrow" w:hAnsi="Arial Narrow"/>
                <w:sz w:val="20"/>
                <w:szCs w:val="20"/>
              </w:rPr>
            </w:pPr>
            <w:r w:rsidRPr="005F1E9B">
              <w:rPr>
                <w:rFonts w:ascii="Arial Narrow" w:hAnsi="Arial Narrow"/>
                <w:sz w:val="20"/>
                <w:szCs w:val="20"/>
              </w:rPr>
              <w:t>зона транспортной инфраструктуры</w:t>
            </w:r>
          </w:p>
        </w:tc>
        <w:tc>
          <w:tcPr>
            <w:tcW w:w="1588" w:type="dxa"/>
            <w:vAlign w:val="center"/>
          </w:tcPr>
          <w:p w:rsidR="00161E42" w:rsidRDefault="00161E42" w:rsidP="00161E42">
            <w:pPr>
              <w:ind w:firstLine="0"/>
              <w:jc w:val="center"/>
              <w:rPr>
                <w:rFonts w:ascii="Arial Narrow" w:hAnsi="Arial Narrow"/>
                <w:sz w:val="20"/>
                <w:szCs w:val="20"/>
              </w:rPr>
            </w:pPr>
            <w:r>
              <w:rPr>
                <w:rFonts w:ascii="Arial Narrow" w:hAnsi="Arial Narrow"/>
                <w:sz w:val="20"/>
                <w:szCs w:val="20"/>
              </w:rPr>
              <w:t>га</w:t>
            </w:r>
          </w:p>
        </w:tc>
        <w:tc>
          <w:tcPr>
            <w:tcW w:w="1578" w:type="dxa"/>
            <w:vAlign w:val="center"/>
          </w:tcPr>
          <w:p w:rsidR="00161E42" w:rsidRPr="005F1E9B" w:rsidRDefault="00F67C68" w:rsidP="00161E42">
            <w:pPr>
              <w:ind w:firstLine="0"/>
              <w:jc w:val="center"/>
              <w:rPr>
                <w:rFonts w:ascii="Arial Narrow" w:hAnsi="Arial Narrow"/>
                <w:sz w:val="20"/>
                <w:szCs w:val="20"/>
              </w:rPr>
            </w:pPr>
            <w:r>
              <w:rPr>
                <w:rFonts w:ascii="Arial Narrow" w:hAnsi="Arial Narrow"/>
                <w:sz w:val="20"/>
                <w:szCs w:val="20"/>
              </w:rPr>
              <w:t>3,65</w:t>
            </w:r>
          </w:p>
        </w:tc>
        <w:tc>
          <w:tcPr>
            <w:tcW w:w="1795" w:type="dxa"/>
            <w:vAlign w:val="center"/>
          </w:tcPr>
          <w:p w:rsidR="00161E42" w:rsidRPr="005F1E9B" w:rsidRDefault="00F67C68" w:rsidP="00161E42">
            <w:pPr>
              <w:ind w:firstLine="0"/>
              <w:jc w:val="center"/>
              <w:rPr>
                <w:rFonts w:ascii="Arial Narrow" w:hAnsi="Arial Narrow"/>
                <w:sz w:val="20"/>
                <w:szCs w:val="20"/>
              </w:rPr>
            </w:pPr>
            <w:r>
              <w:rPr>
                <w:rFonts w:ascii="Arial Narrow" w:hAnsi="Arial Narrow"/>
                <w:sz w:val="20"/>
                <w:szCs w:val="20"/>
              </w:rPr>
              <w:t>3,65</w:t>
            </w:r>
          </w:p>
        </w:tc>
      </w:tr>
      <w:tr w:rsidR="00161E42" w:rsidRPr="003C0EEC" w:rsidTr="00CE5193">
        <w:trPr>
          <w:trHeight w:val="266"/>
        </w:trPr>
        <w:tc>
          <w:tcPr>
            <w:tcW w:w="817" w:type="dxa"/>
            <w:vAlign w:val="center"/>
          </w:tcPr>
          <w:p w:rsidR="00161E42" w:rsidRDefault="00161E42" w:rsidP="00F67C68">
            <w:pPr>
              <w:pStyle w:val="a9"/>
              <w:ind w:left="0" w:firstLine="0"/>
              <w:jc w:val="center"/>
              <w:rPr>
                <w:rFonts w:ascii="Arial Narrow" w:hAnsi="Arial Narrow"/>
                <w:sz w:val="20"/>
                <w:szCs w:val="20"/>
              </w:rPr>
            </w:pPr>
            <w:r>
              <w:rPr>
                <w:rFonts w:ascii="Arial Narrow" w:hAnsi="Arial Narrow"/>
                <w:sz w:val="20"/>
                <w:szCs w:val="20"/>
              </w:rPr>
              <w:t>1.</w:t>
            </w:r>
            <w:r w:rsidR="00F67C68">
              <w:rPr>
                <w:rFonts w:ascii="Arial Narrow" w:hAnsi="Arial Narrow"/>
                <w:sz w:val="20"/>
                <w:szCs w:val="20"/>
              </w:rPr>
              <w:t>4</w:t>
            </w:r>
            <w:r>
              <w:rPr>
                <w:rFonts w:ascii="Arial Narrow" w:hAnsi="Arial Narrow"/>
                <w:sz w:val="20"/>
                <w:szCs w:val="20"/>
              </w:rPr>
              <w:t>.</w:t>
            </w:r>
            <w:r w:rsidR="00F67C68">
              <w:rPr>
                <w:rFonts w:ascii="Arial Narrow" w:hAnsi="Arial Narrow"/>
                <w:sz w:val="20"/>
                <w:szCs w:val="20"/>
              </w:rPr>
              <w:t>4</w:t>
            </w:r>
          </w:p>
        </w:tc>
        <w:tc>
          <w:tcPr>
            <w:tcW w:w="3686" w:type="dxa"/>
            <w:gridSpan w:val="2"/>
            <w:vAlign w:val="center"/>
          </w:tcPr>
          <w:p w:rsidR="00161E42" w:rsidRPr="00B7626F" w:rsidRDefault="00161E42" w:rsidP="00161E42">
            <w:pPr>
              <w:ind w:firstLine="0"/>
              <w:jc w:val="left"/>
              <w:rPr>
                <w:rFonts w:ascii="Arial Narrow" w:hAnsi="Arial Narrow"/>
                <w:sz w:val="20"/>
                <w:szCs w:val="20"/>
              </w:rPr>
            </w:pPr>
            <w:r w:rsidRPr="00B7626F">
              <w:rPr>
                <w:rFonts w:ascii="Arial Narrow" w:hAnsi="Arial Narrow"/>
                <w:sz w:val="20"/>
                <w:szCs w:val="20"/>
              </w:rPr>
              <w:t>Зона рекреационного</w:t>
            </w:r>
            <w:r w:rsidR="001E6DF6">
              <w:rPr>
                <w:rFonts w:ascii="Arial Narrow" w:hAnsi="Arial Narrow"/>
                <w:sz w:val="20"/>
                <w:szCs w:val="20"/>
              </w:rPr>
              <w:t xml:space="preserve"> </w:t>
            </w:r>
            <w:r w:rsidRPr="00B7626F">
              <w:rPr>
                <w:rFonts w:ascii="Arial Narrow" w:hAnsi="Arial Narrow"/>
                <w:sz w:val="20"/>
                <w:szCs w:val="20"/>
              </w:rPr>
              <w:t>использования</w:t>
            </w:r>
            <w:r>
              <w:rPr>
                <w:rFonts w:ascii="Arial Narrow" w:hAnsi="Arial Narrow"/>
                <w:sz w:val="20"/>
                <w:szCs w:val="20"/>
              </w:rPr>
              <w:t>,</w:t>
            </w:r>
          </w:p>
          <w:p w:rsidR="00161E42" w:rsidRPr="00B7626F" w:rsidRDefault="00161E42" w:rsidP="00161E42">
            <w:pPr>
              <w:ind w:firstLine="0"/>
              <w:jc w:val="left"/>
              <w:rPr>
                <w:rFonts w:ascii="Arial Narrow" w:hAnsi="Arial Narrow"/>
                <w:sz w:val="20"/>
                <w:szCs w:val="20"/>
              </w:rPr>
            </w:pPr>
            <w:r>
              <w:rPr>
                <w:rFonts w:ascii="Arial Narrow" w:hAnsi="Arial Narrow"/>
                <w:sz w:val="20"/>
                <w:szCs w:val="20"/>
              </w:rPr>
              <w:t>в</w:t>
            </w:r>
            <w:r w:rsidRPr="005F1E9B">
              <w:rPr>
                <w:rFonts w:ascii="Arial Narrow" w:hAnsi="Arial Narrow"/>
                <w:sz w:val="20"/>
                <w:szCs w:val="20"/>
              </w:rPr>
              <w:t xml:space="preserve"> том числе:</w:t>
            </w:r>
          </w:p>
        </w:tc>
        <w:tc>
          <w:tcPr>
            <w:tcW w:w="1588" w:type="dxa"/>
            <w:vAlign w:val="center"/>
          </w:tcPr>
          <w:p w:rsidR="00161E42" w:rsidRPr="00C25B9D" w:rsidRDefault="00161E42" w:rsidP="00161E42">
            <w:pPr>
              <w:ind w:firstLine="0"/>
              <w:jc w:val="center"/>
              <w:rPr>
                <w:rFonts w:ascii="Arial Narrow" w:hAnsi="Arial Narrow"/>
                <w:sz w:val="20"/>
                <w:szCs w:val="20"/>
              </w:rPr>
            </w:pPr>
            <w:r w:rsidRPr="00C25B9D">
              <w:rPr>
                <w:rFonts w:ascii="Arial Narrow" w:hAnsi="Arial Narrow"/>
                <w:sz w:val="20"/>
                <w:szCs w:val="20"/>
              </w:rPr>
              <w:t>га</w:t>
            </w:r>
          </w:p>
        </w:tc>
        <w:tc>
          <w:tcPr>
            <w:tcW w:w="1578" w:type="dxa"/>
            <w:vAlign w:val="center"/>
          </w:tcPr>
          <w:p w:rsidR="00161E42" w:rsidRPr="001C32E6" w:rsidRDefault="00F67C68" w:rsidP="00161E42">
            <w:pPr>
              <w:ind w:firstLine="0"/>
              <w:jc w:val="center"/>
              <w:rPr>
                <w:rFonts w:ascii="Arial Narrow" w:hAnsi="Arial Narrow"/>
                <w:sz w:val="20"/>
                <w:szCs w:val="20"/>
              </w:rPr>
            </w:pPr>
            <w:r>
              <w:rPr>
                <w:rFonts w:ascii="Arial Narrow" w:hAnsi="Arial Narrow"/>
                <w:sz w:val="20"/>
                <w:szCs w:val="20"/>
              </w:rPr>
              <w:t>5,73</w:t>
            </w:r>
          </w:p>
        </w:tc>
        <w:tc>
          <w:tcPr>
            <w:tcW w:w="1795" w:type="dxa"/>
            <w:vAlign w:val="center"/>
          </w:tcPr>
          <w:p w:rsidR="00161E42" w:rsidRPr="001C32E6" w:rsidRDefault="00F67C68" w:rsidP="00161E42">
            <w:pPr>
              <w:ind w:firstLine="0"/>
              <w:jc w:val="center"/>
              <w:rPr>
                <w:rFonts w:ascii="Arial Narrow" w:hAnsi="Arial Narrow"/>
                <w:sz w:val="20"/>
                <w:szCs w:val="20"/>
              </w:rPr>
            </w:pPr>
            <w:r>
              <w:rPr>
                <w:rFonts w:ascii="Arial Narrow" w:hAnsi="Arial Narrow"/>
                <w:sz w:val="20"/>
                <w:szCs w:val="20"/>
              </w:rPr>
              <w:t>5,73</w:t>
            </w:r>
          </w:p>
        </w:tc>
      </w:tr>
      <w:tr w:rsidR="00161E42" w:rsidRPr="003C0EEC" w:rsidTr="00CE5193">
        <w:trPr>
          <w:trHeight w:val="266"/>
        </w:trPr>
        <w:tc>
          <w:tcPr>
            <w:tcW w:w="817" w:type="dxa"/>
            <w:vAlign w:val="center"/>
          </w:tcPr>
          <w:p w:rsidR="00161E42" w:rsidRDefault="00161E42" w:rsidP="00F67C68">
            <w:pPr>
              <w:pStyle w:val="a9"/>
              <w:ind w:left="0" w:firstLine="0"/>
              <w:jc w:val="center"/>
              <w:rPr>
                <w:rFonts w:ascii="Arial Narrow" w:hAnsi="Arial Narrow"/>
                <w:sz w:val="20"/>
                <w:szCs w:val="20"/>
              </w:rPr>
            </w:pPr>
            <w:r>
              <w:rPr>
                <w:rFonts w:ascii="Arial Narrow" w:hAnsi="Arial Narrow"/>
                <w:sz w:val="20"/>
                <w:szCs w:val="20"/>
              </w:rPr>
              <w:t>1.</w:t>
            </w:r>
            <w:r w:rsidR="00F67C68">
              <w:rPr>
                <w:rFonts w:ascii="Arial Narrow" w:hAnsi="Arial Narrow"/>
                <w:sz w:val="20"/>
                <w:szCs w:val="20"/>
              </w:rPr>
              <w:t>4</w:t>
            </w:r>
            <w:r>
              <w:rPr>
                <w:rFonts w:ascii="Arial Narrow" w:hAnsi="Arial Narrow"/>
                <w:sz w:val="20"/>
                <w:szCs w:val="20"/>
              </w:rPr>
              <w:t>.</w:t>
            </w:r>
            <w:r w:rsidR="00F67C68">
              <w:rPr>
                <w:rFonts w:ascii="Arial Narrow" w:hAnsi="Arial Narrow"/>
                <w:sz w:val="20"/>
                <w:szCs w:val="20"/>
              </w:rPr>
              <w:t>4</w:t>
            </w:r>
            <w:r>
              <w:rPr>
                <w:rFonts w:ascii="Arial Narrow" w:hAnsi="Arial Narrow"/>
                <w:sz w:val="20"/>
                <w:szCs w:val="20"/>
              </w:rPr>
              <w:t>.1</w:t>
            </w:r>
          </w:p>
        </w:tc>
        <w:tc>
          <w:tcPr>
            <w:tcW w:w="3686" w:type="dxa"/>
            <w:gridSpan w:val="2"/>
            <w:vAlign w:val="center"/>
          </w:tcPr>
          <w:p w:rsidR="00161E42" w:rsidRPr="005F1E9B" w:rsidRDefault="00161E42" w:rsidP="00161E42">
            <w:pPr>
              <w:ind w:firstLine="0"/>
              <w:jc w:val="left"/>
              <w:rPr>
                <w:rFonts w:ascii="Arial Narrow" w:hAnsi="Arial Narrow"/>
                <w:sz w:val="20"/>
                <w:szCs w:val="20"/>
              </w:rPr>
            </w:pPr>
            <w:r w:rsidRPr="005F1E9B">
              <w:rPr>
                <w:rFonts w:ascii="Arial Narrow" w:hAnsi="Arial Narrow"/>
                <w:sz w:val="20"/>
                <w:szCs w:val="20"/>
              </w:rPr>
              <w:t>зона озелененных территорий общего пользования (лесопарки, парки, сады, скверы, бульвары, городские леса)</w:t>
            </w:r>
          </w:p>
        </w:tc>
        <w:tc>
          <w:tcPr>
            <w:tcW w:w="1588" w:type="dxa"/>
            <w:vAlign w:val="center"/>
          </w:tcPr>
          <w:p w:rsidR="00161E42" w:rsidRPr="00C25B9D" w:rsidRDefault="00161E42" w:rsidP="00161E42">
            <w:pPr>
              <w:ind w:firstLine="0"/>
              <w:jc w:val="center"/>
              <w:rPr>
                <w:rFonts w:ascii="Arial Narrow" w:hAnsi="Arial Narrow"/>
                <w:sz w:val="20"/>
                <w:szCs w:val="20"/>
              </w:rPr>
            </w:pPr>
            <w:r>
              <w:rPr>
                <w:rFonts w:ascii="Arial Narrow" w:hAnsi="Arial Narrow"/>
                <w:sz w:val="20"/>
                <w:szCs w:val="20"/>
              </w:rPr>
              <w:t>га</w:t>
            </w:r>
          </w:p>
        </w:tc>
        <w:tc>
          <w:tcPr>
            <w:tcW w:w="1578" w:type="dxa"/>
            <w:vAlign w:val="center"/>
          </w:tcPr>
          <w:p w:rsidR="00161E42" w:rsidRPr="005F1E9B" w:rsidRDefault="00F67C68" w:rsidP="00161E42">
            <w:pPr>
              <w:ind w:firstLine="0"/>
              <w:jc w:val="center"/>
              <w:rPr>
                <w:rFonts w:ascii="Arial Narrow" w:hAnsi="Arial Narrow"/>
                <w:sz w:val="20"/>
                <w:szCs w:val="20"/>
              </w:rPr>
            </w:pPr>
            <w:r>
              <w:rPr>
                <w:rFonts w:ascii="Arial Narrow" w:hAnsi="Arial Narrow"/>
                <w:sz w:val="20"/>
                <w:szCs w:val="20"/>
              </w:rPr>
              <w:t>5,73</w:t>
            </w:r>
          </w:p>
        </w:tc>
        <w:tc>
          <w:tcPr>
            <w:tcW w:w="1795" w:type="dxa"/>
            <w:vAlign w:val="center"/>
          </w:tcPr>
          <w:p w:rsidR="00161E42" w:rsidRPr="005F1E9B" w:rsidRDefault="00F67C68" w:rsidP="00161E42">
            <w:pPr>
              <w:ind w:firstLine="0"/>
              <w:jc w:val="center"/>
              <w:rPr>
                <w:rFonts w:ascii="Arial Narrow" w:hAnsi="Arial Narrow"/>
                <w:sz w:val="20"/>
                <w:szCs w:val="20"/>
              </w:rPr>
            </w:pPr>
            <w:r>
              <w:rPr>
                <w:rFonts w:ascii="Arial Narrow" w:hAnsi="Arial Narrow"/>
                <w:sz w:val="20"/>
                <w:szCs w:val="20"/>
              </w:rPr>
              <w:t>5,73</w:t>
            </w:r>
          </w:p>
        </w:tc>
      </w:tr>
      <w:tr w:rsidR="00161E42" w:rsidRPr="003C0EEC" w:rsidTr="0018616B">
        <w:trPr>
          <w:trHeight w:val="266"/>
        </w:trPr>
        <w:tc>
          <w:tcPr>
            <w:tcW w:w="9464" w:type="dxa"/>
            <w:gridSpan w:val="6"/>
            <w:vAlign w:val="center"/>
          </w:tcPr>
          <w:p w:rsidR="00161E42" w:rsidRPr="005F1E9B" w:rsidRDefault="00161E42" w:rsidP="00897339">
            <w:pPr>
              <w:ind w:firstLine="0"/>
              <w:jc w:val="center"/>
              <w:rPr>
                <w:rFonts w:ascii="Arial Narrow" w:hAnsi="Arial Narrow"/>
                <w:sz w:val="20"/>
                <w:szCs w:val="20"/>
              </w:rPr>
            </w:pPr>
            <w:r w:rsidRPr="005F1E9B">
              <w:rPr>
                <w:rFonts w:ascii="Arial Narrow" w:hAnsi="Arial Narrow"/>
                <w:b/>
                <w:sz w:val="20"/>
                <w:szCs w:val="20"/>
              </w:rPr>
              <w:t>с.</w:t>
            </w:r>
            <w:r w:rsidR="001E268E">
              <w:rPr>
                <w:rFonts w:ascii="Arial Narrow" w:hAnsi="Arial Narrow"/>
                <w:b/>
                <w:i/>
                <w:sz w:val="20"/>
                <w:szCs w:val="20"/>
              </w:rPr>
              <w:t xml:space="preserve"> </w:t>
            </w:r>
            <w:proofErr w:type="spellStart"/>
            <w:r w:rsidR="001E268E" w:rsidRPr="001E268E">
              <w:rPr>
                <w:rFonts w:ascii="Arial Narrow" w:hAnsi="Arial Narrow"/>
                <w:b/>
                <w:sz w:val="20"/>
                <w:szCs w:val="20"/>
              </w:rPr>
              <w:t>Сизова</w:t>
            </w:r>
            <w:proofErr w:type="spellEnd"/>
            <w:r w:rsidR="001E268E" w:rsidRPr="001E268E">
              <w:rPr>
                <w:rFonts w:ascii="Arial Narrow" w:hAnsi="Arial Narrow"/>
                <w:b/>
                <w:sz w:val="20"/>
                <w:szCs w:val="20"/>
              </w:rPr>
              <w:t xml:space="preserve"> Грива</w:t>
            </w:r>
          </w:p>
        </w:tc>
      </w:tr>
      <w:tr w:rsidR="00161E42" w:rsidRPr="003C0EEC" w:rsidTr="00CE5193">
        <w:trPr>
          <w:trHeight w:val="266"/>
        </w:trPr>
        <w:tc>
          <w:tcPr>
            <w:tcW w:w="817" w:type="dxa"/>
            <w:vAlign w:val="center"/>
          </w:tcPr>
          <w:p w:rsidR="00161E42" w:rsidRDefault="00161E42" w:rsidP="00CF6451">
            <w:pPr>
              <w:pStyle w:val="a9"/>
              <w:ind w:left="0" w:firstLine="0"/>
              <w:jc w:val="center"/>
              <w:rPr>
                <w:rFonts w:ascii="Arial Narrow" w:hAnsi="Arial Narrow"/>
                <w:sz w:val="20"/>
                <w:szCs w:val="20"/>
              </w:rPr>
            </w:pPr>
            <w:r>
              <w:rPr>
                <w:rFonts w:ascii="Arial Narrow" w:hAnsi="Arial Narrow"/>
                <w:sz w:val="20"/>
                <w:szCs w:val="20"/>
              </w:rPr>
              <w:t>1.</w:t>
            </w:r>
            <w:r w:rsidR="00CF6451">
              <w:rPr>
                <w:rFonts w:ascii="Arial Narrow" w:hAnsi="Arial Narrow"/>
                <w:sz w:val="20"/>
                <w:szCs w:val="20"/>
              </w:rPr>
              <w:t>5</w:t>
            </w:r>
          </w:p>
        </w:tc>
        <w:tc>
          <w:tcPr>
            <w:tcW w:w="3686" w:type="dxa"/>
            <w:gridSpan w:val="2"/>
            <w:vAlign w:val="center"/>
          </w:tcPr>
          <w:p w:rsidR="00161E42" w:rsidRPr="002C36E8" w:rsidRDefault="00161E42" w:rsidP="00161E42">
            <w:pPr>
              <w:ind w:firstLine="0"/>
              <w:jc w:val="left"/>
              <w:rPr>
                <w:rFonts w:ascii="Arial Narrow" w:hAnsi="Arial Narrow"/>
                <w:sz w:val="20"/>
                <w:szCs w:val="20"/>
              </w:rPr>
            </w:pPr>
            <w:r w:rsidRPr="002C36E8">
              <w:rPr>
                <w:rFonts w:ascii="Arial Narrow" w:hAnsi="Arial Narrow"/>
                <w:sz w:val="20"/>
                <w:szCs w:val="20"/>
              </w:rPr>
              <w:t>Общая площадь функциональных зон (в границах с.</w:t>
            </w:r>
            <w:r w:rsidR="001E6DF6">
              <w:rPr>
                <w:rFonts w:ascii="Arial Narrow" w:hAnsi="Arial Narrow"/>
                <w:sz w:val="20"/>
                <w:szCs w:val="20"/>
              </w:rPr>
              <w:t xml:space="preserve"> </w:t>
            </w:r>
            <w:proofErr w:type="spellStart"/>
            <w:r w:rsidR="001E268E" w:rsidRPr="001E268E">
              <w:rPr>
                <w:rFonts w:ascii="Arial Narrow" w:hAnsi="Arial Narrow"/>
                <w:sz w:val="20"/>
                <w:szCs w:val="20"/>
              </w:rPr>
              <w:t>Сизова</w:t>
            </w:r>
            <w:proofErr w:type="spellEnd"/>
            <w:r w:rsidR="001E268E" w:rsidRPr="001E268E">
              <w:rPr>
                <w:rFonts w:ascii="Arial Narrow" w:hAnsi="Arial Narrow"/>
                <w:sz w:val="20"/>
                <w:szCs w:val="20"/>
              </w:rPr>
              <w:t xml:space="preserve"> Грива</w:t>
            </w:r>
            <w:r w:rsidRPr="002C36E8">
              <w:rPr>
                <w:rFonts w:ascii="Arial Narrow" w:hAnsi="Arial Narrow"/>
                <w:sz w:val="20"/>
                <w:szCs w:val="20"/>
              </w:rPr>
              <w:t>)</w:t>
            </w:r>
          </w:p>
        </w:tc>
        <w:tc>
          <w:tcPr>
            <w:tcW w:w="1588" w:type="dxa"/>
            <w:vAlign w:val="center"/>
          </w:tcPr>
          <w:p w:rsidR="00161E42" w:rsidRPr="002C36E8" w:rsidRDefault="00161E42" w:rsidP="00161E42">
            <w:pPr>
              <w:ind w:firstLine="0"/>
              <w:jc w:val="center"/>
              <w:rPr>
                <w:rFonts w:ascii="Arial Narrow" w:hAnsi="Arial Narrow"/>
                <w:sz w:val="20"/>
                <w:szCs w:val="20"/>
              </w:rPr>
            </w:pPr>
            <w:r w:rsidRPr="002C36E8">
              <w:rPr>
                <w:rFonts w:ascii="Arial Narrow" w:hAnsi="Arial Narrow"/>
                <w:sz w:val="20"/>
                <w:szCs w:val="20"/>
              </w:rPr>
              <w:t>га</w:t>
            </w:r>
          </w:p>
        </w:tc>
        <w:tc>
          <w:tcPr>
            <w:tcW w:w="1578" w:type="dxa"/>
            <w:vAlign w:val="center"/>
          </w:tcPr>
          <w:p w:rsidR="00161E42" w:rsidRPr="002C36E8" w:rsidRDefault="00CF6451" w:rsidP="00161E42">
            <w:pPr>
              <w:ind w:firstLine="0"/>
              <w:jc w:val="center"/>
              <w:rPr>
                <w:rFonts w:ascii="Arial Narrow" w:hAnsi="Arial Narrow"/>
                <w:sz w:val="20"/>
                <w:szCs w:val="20"/>
              </w:rPr>
            </w:pPr>
            <w:r>
              <w:rPr>
                <w:rFonts w:ascii="Arial Narrow" w:hAnsi="Arial Narrow"/>
                <w:sz w:val="20"/>
                <w:szCs w:val="20"/>
              </w:rPr>
              <w:t>55,63</w:t>
            </w:r>
          </w:p>
        </w:tc>
        <w:tc>
          <w:tcPr>
            <w:tcW w:w="1795" w:type="dxa"/>
            <w:vAlign w:val="center"/>
          </w:tcPr>
          <w:p w:rsidR="00161E42" w:rsidRPr="002C36E8" w:rsidRDefault="00CF6451" w:rsidP="00161E42">
            <w:pPr>
              <w:ind w:firstLine="0"/>
              <w:jc w:val="center"/>
              <w:rPr>
                <w:rFonts w:ascii="Arial Narrow" w:hAnsi="Arial Narrow"/>
                <w:sz w:val="20"/>
                <w:szCs w:val="20"/>
              </w:rPr>
            </w:pPr>
            <w:r>
              <w:rPr>
                <w:rFonts w:ascii="Arial Narrow" w:hAnsi="Arial Narrow"/>
                <w:sz w:val="20"/>
                <w:szCs w:val="20"/>
              </w:rPr>
              <w:t>74,13</w:t>
            </w:r>
          </w:p>
        </w:tc>
      </w:tr>
      <w:tr w:rsidR="00161E42" w:rsidRPr="003C0EEC" w:rsidTr="00CE5193">
        <w:trPr>
          <w:trHeight w:val="266"/>
        </w:trPr>
        <w:tc>
          <w:tcPr>
            <w:tcW w:w="817" w:type="dxa"/>
            <w:vAlign w:val="center"/>
          </w:tcPr>
          <w:p w:rsidR="00161E42" w:rsidRDefault="00161E42" w:rsidP="00CF6451">
            <w:pPr>
              <w:pStyle w:val="a9"/>
              <w:ind w:left="0" w:firstLine="0"/>
              <w:jc w:val="center"/>
              <w:rPr>
                <w:rFonts w:ascii="Arial Narrow" w:hAnsi="Arial Narrow"/>
                <w:sz w:val="20"/>
                <w:szCs w:val="20"/>
              </w:rPr>
            </w:pPr>
            <w:r>
              <w:rPr>
                <w:rFonts w:ascii="Arial Narrow" w:hAnsi="Arial Narrow"/>
                <w:sz w:val="20"/>
                <w:szCs w:val="20"/>
              </w:rPr>
              <w:t>1.</w:t>
            </w:r>
            <w:r w:rsidR="00CF6451">
              <w:rPr>
                <w:rFonts w:ascii="Arial Narrow" w:hAnsi="Arial Narrow"/>
                <w:sz w:val="20"/>
                <w:szCs w:val="20"/>
              </w:rPr>
              <w:t>5</w:t>
            </w:r>
            <w:r>
              <w:rPr>
                <w:rFonts w:ascii="Arial Narrow" w:hAnsi="Arial Narrow"/>
                <w:sz w:val="20"/>
                <w:szCs w:val="20"/>
              </w:rPr>
              <w:t>.1</w:t>
            </w:r>
          </w:p>
        </w:tc>
        <w:tc>
          <w:tcPr>
            <w:tcW w:w="3686" w:type="dxa"/>
            <w:gridSpan w:val="2"/>
            <w:vAlign w:val="center"/>
          </w:tcPr>
          <w:p w:rsidR="00161E42" w:rsidRPr="005F1E9B" w:rsidRDefault="00161E42" w:rsidP="00161E42">
            <w:pPr>
              <w:ind w:firstLine="0"/>
              <w:jc w:val="left"/>
              <w:rPr>
                <w:rFonts w:ascii="Arial Narrow" w:hAnsi="Arial Narrow"/>
                <w:sz w:val="20"/>
                <w:szCs w:val="20"/>
              </w:rPr>
            </w:pPr>
            <w:r w:rsidRPr="002C36E8">
              <w:rPr>
                <w:rFonts w:ascii="Arial Narrow" w:hAnsi="Arial Narrow"/>
                <w:sz w:val="20"/>
                <w:szCs w:val="20"/>
              </w:rPr>
              <w:t>Жилые зоны</w:t>
            </w:r>
            <w:r>
              <w:rPr>
                <w:rFonts w:ascii="Arial Narrow" w:hAnsi="Arial Narrow"/>
                <w:sz w:val="20"/>
                <w:szCs w:val="20"/>
              </w:rPr>
              <w:t xml:space="preserve">, </w:t>
            </w:r>
            <w:r w:rsidRPr="005F1E9B">
              <w:rPr>
                <w:rFonts w:ascii="Arial Narrow" w:hAnsi="Arial Narrow"/>
                <w:sz w:val="20"/>
                <w:szCs w:val="20"/>
              </w:rPr>
              <w:t>в том числе:</w:t>
            </w:r>
          </w:p>
        </w:tc>
        <w:tc>
          <w:tcPr>
            <w:tcW w:w="1588" w:type="dxa"/>
            <w:vAlign w:val="center"/>
          </w:tcPr>
          <w:p w:rsidR="00161E42" w:rsidRPr="002C36E8" w:rsidRDefault="00161E42" w:rsidP="00161E42">
            <w:pPr>
              <w:ind w:firstLine="0"/>
              <w:jc w:val="center"/>
              <w:rPr>
                <w:rFonts w:ascii="Arial Narrow" w:hAnsi="Arial Narrow"/>
                <w:sz w:val="20"/>
                <w:szCs w:val="20"/>
              </w:rPr>
            </w:pPr>
            <w:r w:rsidRPr="002C36E8">
              <w:rPr>
                <w:rFonts w:ascii="Arial Narrow" w:hAnsi="Arial Narrow"/>
                <w:sz w:val="20"/>
                <w:szCs w:val="20"/>
              </w:rPr>
              <w:t>га</w:t>
            </w:r>
          </w:p>
        </w:tc>
        <w:tc>
          <w:tcPr>
            <w:tcW w:w="1578" w:type="dxa"/>
            <w:vAlign w:val="center"/>
          </w:tcPr>
          <w:p w:rsidR="00161E42" w:rsidRPr="002C36E8" w:rsidRDefault="00CF6451" w:rsidP="00161E42">
            <w:pPr>
              <w:ind w:firstLine="0"/>
              <w:jc w:val="center"/>
              <w:rPr>
                <w:rFonts w:ascii="Arial Narrow" w:hAnsi="Arial Narrow"/>
                <w:sz w:val="20"/>
                <w:szCs w:val="20"/>
              </w:rPr>
            </w:pPr>
            <w:r>
              <w:rPr>
                <w:rFonts w:ascii="Arial Narrow" w:hAnsi="Arial Narrow"/>
                <w:sz w:val="20"/>
                <w:szCs w:val="20"/>
              </w:rPr>
              <w:t>14,23</w:t>
            </w:r>
          </w:p>
        </w:tc>
        <w:tc>
          <w:tcPr>
            <w:tcW w:w="1795" w:type="dxa"/>
            <w:vAlign w:val="center"/>
          </w:tcPr>
          <w:p w:rsidR="00161E42" w:rsidRPr="002C36E8" w:rsidRDefault="00CF6451" w:rsidP="00161E42">
            <w:pPr>
              <w:ind w:firstLine="0"/>
              <w:jc w:val="center"/>
              <w:rPr>
                <w:rFonts w:ascii="Arial Narrow" w:hAnsi="Arial Narrow"/>
                <w:sz w:val="20"/>
                <w:szCs w:val="20"/>
              </w:rPr>
            </w:pPr>
            <w:r>
              <w:rPr>
                <w:rFonts w:ascii="Arial Narrow" w:hAnsi="Arial Narrow"/>
                <w:sz w:val="20"/>
                <w:szCs w:val="20"/>
              </w:rPr>
              <w:t>37,77</w:t>
            </w:r>
          </w:p>
        </w:tc>
      </w:tr>
      <w:tr w:rsidR="00161E42" w:rsidRPr="003C0EEC" w:rsidTr="00CE5193">
        <w:trPr>
          <w:trHeight w:val="266"/>
        </w:trPr>
        <w:tc>
          <w:tcPr>
            <w:tcW w:w="817" w:type="dxa"/>
            <w:vAlign w:val="center"/>
          </w:tcPr>
          <w:p w:rsidR="00161E42" w:rsidRDefault="00161E42" w:rsidP="00CF6451">
            <w:pPr>
              <w:pStyle w:val="a9"/>
              <w:ind w:left="0" w:firstLine="0"/>
              <w:jc w:val="center"/>
              <w:rPr>
                <w:rFonts w:ascii="Arial Narrow" w:hAnsi="Arial Narrow"/>
                <w:sz w:val="20"/>
                <w:szCs w:val="20"/>
              </w:rPr>
            </w:pPr>
            <w:r>
              <w:rPr>
                <w:rFonts w:ascii="Arial Narrow" w:hAnsi="Arial Narrow"/>
                <w:sz w:val="20"/>
                <w:szCs w:val="20"/>
              </w:rPr>
              <w:t>1.</w:t>
            </w:r>
            <w:r w:rsidR="00CF6451">
              <w:rPr>
                <w:rFonts w:ascii="Arial Narrow" w:hAnsi="Arial Narrow"/>
                <w:sz w:val="20"/>
                <w:szCs w:val="20"/>
              </w:rPr>
              <w:t>5</w:t>
            </w:r>
            <w:r>
              <w:rPr>
                <w:rFonts w:ascii="Arial Narrow" w:hAnsi="Arial Narrow"/>
                <w:sz w:val="20"/>
                <w:szCs w:val="20"/>
              </w:rPr>
              <w:t>.1.1</w:t>
            </w:r>
          </w:p>
        </w:tc>
        <w:tc>
          <w:tcPr>
            <w:tcW w:w="3686" w:type="dxa"/>
            <w:gridSpan w:val="2"/>
            <w:vAlign w:val="center"/>
          </w:tcPr>
          <w:p w:rsidR="00161E42" w:rsidRPr="002C36E8" w:rsidRDefault="00161E42" w:rsidP="00161E42">
            <w:pPr>
              <w:ind w:firstLine="0"/>
              <w:jc w:val="left"/>
              <w:rPr>
                <w:rFonts w:ascii="Arial Narrow" w:hAnsi="Arial Narrow"/>
                <w:sz w:val="20"/>
                <w:szCs w:val="20"/>
              </w:rPr>
            </w:pPr>
            <w:r w:rsidRPr="005F1E9B">
              <w:rPr>
                <w:rFonts w:ascii="Arial Narrow" w:hAnsi="Arial Narrow"/>
                <w:sz w:val="20"/>
                <w:szCs w:val="20"/>
              </w:rPr>
              <w:t>зона застройки индивидуальными жилыми домами</w:t>
            </w:r>
          </w:p>
        </w:tc>
        <w:tc>
          <w:tcPr>
            <w:tcW w:w="1588" w:type="dxa"/>
            <w:vAlign w:val="center"/>
          </w:tcPr>
          <w:p w:rsidR="00161E42" w:rsidRPr="005F1E9B" w:rsidRDefault="00161E42" w:rsidP="00161E42">
            <w:pPr>
              <w:ind w:firstLine="0"/>
              <w:jc w:val="center"/>
              <w:rPr>
                <w:rFonts w:ascii="Arial Narrow" w:hAnsi="Arial Narrow"/>
                <w:sz w:val="20"/>
                <w:szCs w:val="20"/>
              </w:rPr>
            </w:pPr>
            <w:r w:rsidRPr="005F1E9B">
              <w:rPr>
                <w:rFonts w:ascii="Arial Narrow" w:hAnsi="Arial Narrow"/>
                <w:sz w:val="20"/>
                <w:szCs w:val="20"/>
              </w:rPr>
              <w:t>га</w:t>
            </w:r>
          </w:p>
        </w:tc>
        <w:tc>
          <w:tcPr>
            <w:tcW w:w="1578" w:type="dxa"/>
            <w:vAlign w:val="center"/>
          </w:tcPr>
          <w:p w:rsidR="00161E42" w:rsidRPr="005F1E9B" w:rsidRDefault="00CF6451" w:rsidP="00161E42">
            <w:pPr>
              <w:ind w:firstLine="0"/>
              <w:jc w:val="center"/>
              <w:rPr>
                <w:rFonts w:ascii="Arial Narrow" w:hAnsi="Arial Narrow"/>
                <w:sz w:val="20"/>
                <w:szCs w:val="20"/>
              </w:rPr>
            </w:pPr>
            <w:r>
              <w:rPr>
                <w:rFonts w:ascii="Arial Narrow" w:hAnsi="Arial Narrow"/>
                <w:sz w:val="20"/>
                <w:szCs w:val="20"/>
              </w:rPr>
              <w:t>14,23</w:t>
            </w:r>
          </w:p>
        </w:tc>
        <w:tc>
          <w:tcPr>
            <w:tcW w:w="1795" w:type="dxa"/>
            <w:vAlign w:val="center"/>
          </w:tcPr>
          <w:p w:rsidR="00161E42" w:rsidRPr="005F1E9B" w:rsidRDefault="00CF6451" w:rsidP="00161E42">
            <w:pPr>
              <w:ind w:firstLine="0"/>
              <w:jc w:val="center"/>
              <w:rPr>
                <w:rFonts w:ascii="Arial Narrow" w:hAnsi="Arial Narrow"/>
                <w:sz w:val="20"/>
                <w:szCs w:val="20"/>
              </w:rPr>
            </w:pPr>
            <w:r>
              <w:rPr>
                <w:rFonts w:ascii="Arial Narrow" w:hAnsi="Arial Narrow"/>
                <w:sz w:val="20"/>
                <w:szCs w:val="20"/>
              </w:rPr>
              <w:t>37,77</w:t>
            </w:r>
          </w:p>
        </w:tc>
      </w:tr>
      <w:tr w:rsidR="00161E42" w:rsidRPr="003C0EEC" w:rsidTr="00CE5193">
        <w:trPr>
          <w:trHeight w:val="266"/>
        </w:trPr>
        <w:tc>
          <w:tcPr>
            <w:tcW w:w="817" w:type="dxa"/>
            <w:vAlign w:val="center"/>
          </w:tcPr>
          <w:p w:rsidR="00161E42" w:rsidRDefault="00161E42" w:rsidP="00CF6451">
            <w:pPr>
              <w:pStyle w:val="a9"/>
              <w:ind w:left="0" w:firstLine="0"/>
              <w:jc w:val="center"/>
              <w:rPr>
                <w:rFonts w:ascii="Arial Narrow" w:hAnsi="Arial Narrow"/>
                <w:sz w:val="20"/>
                <w:szCs w:val="20"/>
              </w:rPr>
            </w:pPr>
            <w:r>
              <w:rPr>
                <w:rFonts w:ascii="Arial Narrow" w:hAnsi="Arial Narrow"/>
                <w:sz w:val="20"/>
                <w:szCs w:val="20"/>
              </w:rPr>
              <w:t>1.</w:t>
            </w:r>
            <w:r w:rsidR="00CF6451">
              <w:rPr>
                <w:rFonts w:ascii="Arial Narrow" w:hAnsi="Arial Narrow"/>
                <w:sz w:val="20"/>
                <w:szCs w:val="20"/>
              </w:rPr>
              <w:t>5</w:t>
            </w:r>
            <w:r>
              <w:rPr>
                <w:rFonts w:ascii="Arial Narrow" w:hAnsi="Arial Narrow"/>
                <w:sz w:val="20"/>
                <w:szCs w:val="20"/>
              </w:rPr>
              <w:t>.2</w:t>
            </w:r>
          </w:p>
        </w:tc>
        <w:tc>
          <w:tcPr>
            <w:tcW w:w="3686" w:type="dxa"/>
            <w:gridSpan w:val="2"/>
            <w:vAlign w:val="center"/>
          </w:tcPr>
          <w:p w:rsidR="00161E42" w:rsidRPr="005F1E9B" w:rsidRDefault="00161E42" w:rsidP="00161E42">
            <w:pPr>
              <w:ind w:firstLine="0"/>
              <w:jc w:val="left"/>
              <w:rPr>
                <w:rFonts w:ascii="Arial Narrow" w:hAnsi="Arial Narrow"/>
                <w:sz w:val="20"/>
                <w:szCs w:val="20"/>
              </w:rPr>
            </w:pPr>
            <w:r w:rsidRPr="002C36E8">
              <w:rPr>
                <w:rFonts w:ascii="Arial Narrow" w:hAnsi="Arial Narrow"/>
                <w:sz w:val="20"/>
                <w:szCs w:val="20"/>
              </w:rPr>
              <w:t>Общественно-деловые зоны</w:t>
            </w:r>
            <w:r>
              <w:rPr>
                <w:rFonts w:ascii="Arial Narrow" w:hAnsi="Arial Narrow"/>
                <w:sz w:val="20"/>
                <w:szCs w:val="20"/>
              </w:rPr>
              <w:t xml:space="preserve">, </w:t>
            </w:r>
            <w:r w:rsidRPr="005F1E9B">
              <w:rPr>
                <w:rFonts w:ascii="Arial Narrow" w:hAnsi="Arial Narrow"/>
                <w:sz w:val="20"/>
                <w:szCs w:val="20"/>
              </w:rPr>
              <w:t>в том числе:</w:t>
            </w:r>
          </w:p>
        </w:tc>
        <w:tc>
          <w:tcPr>
            <w:tcW w:w="1588" w:type="dxa"/>
            <w:vAlign w:val="center"/>
          </w:tcPr>
          <w:p w:rsidR="00161E42" w:rsidRPr="002C36E8" w:rsidRDefault="00161E42" w:rsidP="00161E42">
            <w:pPr>
              <w:ind w:firstLine="0"/>
              <w:jc w:val="center"/>
              <w:rPr>
                <w:rFonts w:ascii="Arial Narrow" w:hAnsi="Arial Narrow"/>
                <w:sz w:val="20"/>
                <w:szCs w:val="20"/>
              </w:rPr>
            </w:pPr>
            <w:r w:rsidRPr="002C36E8">
              <w:rPr>
                <w:rFonts w:ascii="Arial Narrow" w:hAnsi="Arial Narrow"/>
                <w:sz w:val="20"/>
                <w:szCs w:val="20"/>
              </w:rPr>
              <w:t>га</w:t>
            </w:r>
          </w:p>
        </w:tc>
        <w:tc>
          <w:tcPr>
            <w:tcW w:w="1578" w:type="dxa"/>
            <w:vAlign w:val="center"/>
          </w:tcPr>
          <w:p w:rsidR="00161E42" w:rsidRPr="002C36E8" w:rsidRDefault="00BE71BB" w:rsidP="00161E42">
            <w:pPr>
              <w:ind w:firstLine="0"/>
              <w:jc w:val="center"/>
              <w:rPr>
                <w:rFonts w:ascii="Arial Narrow" w:hAnsi="Arial Narrow"/>
                <w:sz w:val="20"/>
                <w:szCs w:val="20"/>
              </w:rPr>
            </w:pPr>
            <w:r>
              <w:rPr>
                <w:rFonts w:ascii="Arial Narrow" w:hAnsi="Arial Narrow"/>
                <w:sz w:val="20"/>
                <w:szCs w:val="20"/>
              </w:rPr>
              <w:t>0,47</w:t>
            </w:r>
          </w:p>
        </w:tc>
        <w:tc>
          <w:tcPr>
            <w:tcW w:w="1795" w:type="dxa"/>
            <w:vAlign w:val="center"/>
          </w:tcPr>
          <w:p w:rsidR="00161E42" w:rsidRPr="002C36E8" w:rsidRDefault="00BE71BB" w:rsidP="00161E42">
            <w:pPr>
              <w:ind w:firstLine="0"/>
              <w:jc w:val="center"/>
              <w:rPr>
                <w:rFonts w:ascii="Arial Narrow" w:hAnsi="Arial Narrow"/>
                <w:sz w:val="20"/>
                <w:szCs w:val="20"/>
              </w:rPr>
            </w:pPr>
            <w:r>
              <w:rPr>
                <w:rFonts w:ascii="Arial Narrow" w:hAnsi="Arial Narrow"/>
                <w:sz w:val="20"/>
                <w:szCs w:val="20"/>
              </w:rPr>
              <w:t>1,02</w:t>
            </w:r>
          </w:p>
        </w:tc>
      </w:tr>
      <w:tr w:rsidR="00161E42" w:rsidRPr="003C0EEC" w:rsidTr="00CE5193">
        <w:trPr>
          <w:trHeight w:val="266"/>
        </w:trPr>
        <w:tc>
          <w:tcPr>
            <w:tcW w:w="817" w:type="dxa"/>
            <w:vAlign w:val="center"/>
          </w:tcPr>
          <w:p w:rsidR="00161E42" w:rsidRDefault="00161E42" w:rsidP="00CF6451">
            <w:pPr>
              <w:pStyle w:val="a9"/>
              <w:ind w:left="0" w:firstLine="0"/>
              <w:jc w:val="center"/>
              <w:rPr>
                <w:rFonts w:ascii="Arial Narrow" w:hAnsi="Arial Narrow"/>
                <w:sz w:val="20"/>
                <w:szCs w:val="20"/>
              </w:rPr>
            </w:pPr>
            <w:r>
              <w:rPr>
                <w:rFonts w:ascii="Arial Narrow" w:hAnsi="Arial Narrow"/>
                <w:sz w:val="20"/>
                <w:szCs w:val="20"/>
              </w:rPr>
              <w:t>1.</w:t>
            </w:r>
            <w:r w:rsidR="00CF6451">
              <w:rPr>
                <w:rFonts w:ascii="Arial Narrow" w:hAnsi="Arial Narrow"/>
                <w:sz w:val="20"/>
                <w:szCs w:val="20"/>
              </w:rPr>
              <w:t>5</w:t>
            </w:r>
            <w:r>
              <w:rPr>
                <w:rFonts w:ascii="Arial Narrow" w:hAnsi="Arial Narrow"/>
                <w:sz w:val="20"/>
                <w:szCs w:val="20"/>
              </w:rPr>
              <w:t>.2.1</w:t>
            </w:r>
          </w:p>
        </w:tc>
        <w:tc>
          <w:tcPr>
            <w:tcW w:w="3686" w:type="dxa"/>
            <w:gridSpan w:val="2"/>
            <w:vAlign w:val="center"/>
          </w:tcPr>
          <w:p w:rsidR="00161E42" w:rsidRPr="002C36E8" w:rsidRDefault="00161E42" w:rsidP="00161E42">
            <w:pPr>
              <w:ind w:firstLine="0"/>
              <w:jc w:val="left"/>
              <w:rPr>
                <w:rFonts w:ascii="Arial Narrow" w:hAnsi="Arial Narrow"/>
                <w:sz w:val="20"/>
                <w:szCs w:val="20"/>
              </w:rPr>
            </w:pPr>
            <w:r w:rsidRPr="005F1E9B">
              <w:rPr>
                <w:rFonts w:ascii="Arial Narrow" w:hAnsi="Arial Narrow"/>
                <w:sz w:val="20"/>
                <w:szCs w:val="20"/>
              </w:rPr>
              <w:t>многофункциональная общественно-деловая зона</w:t>
            </w:r>
          </w:p>
        </w:tc>
        <w:tc>
          <w:tcPr>
            <w:tcW w:w="1588" w:type="dxa"/>
            <w:vAlign w:val="center"/>
          </w:tcPr>
          <w:p w:rsidR="00161E42" w:rsidRPr="002C36E8" w:rsidRDefault="00161E42" w:rsidP="00161E42">
            <w:pPr>
              <w:ind w:firstLine="0"/>
              <w:jc w:val="center"/>
              <w:rPr>
                <w:rFonts w:ascii="Arial Narrow" w:hAnsi="Arial Narrow"/>
                <w:sz w:val="20"/>
                <w:szCs w:val="20"/>
              </w:rPr>
            </w:pPr>
            <w:r w:rsidRPr="005F1E9B">
              <w:rPr>
                <w:rFonts w:ascii="Arial Narrow" w:hAnsi="Arial Narrow"/>
                <w:sz w:val="20"/>
                <w:szCs w:val="20"/>
              </w:rPr>
              <w:t>га</w:t>
            </w:r>
          </w:p>
        </w:tc>
        <w:tc>
          <w:tcPr>
            <w:tcW w:w="1578" w:type="dxa"/>
            <w:vAlign w:val="center"/>
          </w:tcPr>
          <w:p w:rsidR="00161E42" w:rsidRPr="005F1E9B" w:rsidRDefault="00BE71BB" w:rsidP="00161E42">
            <w:pPr>
              <w:ind w:firstLine="0"/>
              <w:jc w:val="center"/>
              <w:rPr>
                <w:rFonts w:ascii="Arial Narrow" w:hAnsi="Arial Narrow"/>
                <w:sz w:val="20"/>
                <w:szCs w:val="20"/>
              </w:rPr>
            </w:pPr>
            <w:r>
              <w:rPr>
                <w:rFonts w:ascii="Arial Narrow" w:hAnsi="Arial Narrow"/>
                <w:sz w:val="20"/>
                <w:szCs w:val="20"/>
              </w:rPr>
              <w:t>0</w:t>
            </w:r>
          </w:p>
        </w:tc>
        <w:tc>
          <w:tcPr>
            <w:tcW w:w="1795" w:type="dxa"/>
            <w:vAlign w:val="center"/>
          </w:tcPr>
          <w:p w:rsidR="00161E42" w:rsidRPr="005F1E9B" w:rsidRDefault="00BE71BB" w:rsidP="00161E42">
            <w:pPr>
              <w:ind w:firstLine="0"/>
              <w:jc w:val="center"/>
              <w:rPr>
                <w:rFonts w:ascii="Arial Narrow" w:hAnsi="Arial Narrow"/>
                <w:sz w:val="20"/>
                <w:szCs w:val="20"/>
              </w:rPr>
            </w:pPr>
            <w:r>
              <w:rPr>
                <w:rFonts w:ascii="Arial Narrow" w:hAnsi="Arial Narrow"/>
                <w:sz w:val="20"/>
                <w:szCs w:val="20"/>
              </w:rPr>
              <w:t>0,31</w:t>
            </w:r>
          </w:p>
        </w:tc>
      </w:tr>
      <w:tr w:rsidR="00161E42" w:rsidRPr="003C0EEC" w:rsidTr="00CE5193">
        <w:trPr>
          <w:trHeight w:val="266"/>
        </w:trPr>
        <w:tc>
          <w:tcPr>
            <w:tcW w:w="817" w:type="dxa"/>
            <w:vAlign w:val="center"/>
          </w:tcPr>
          <w:p w:rsidR="00161E42" w:rsidRDefault="00161E42" w:rsidP="00CF6451">
            <w:pPr>
              <w:pStyle w:val="a9"/>
              <w:ind w:left="0" w:firstLine="0"/>
              <w:jc w:val="center"/>
              <w:rPr>
                <w:rFonts w:ascii="Arial Narrow" w:hAnsi="Arial Narrow"/>
                <w:sz w:val="20"/>
                <w:szCs w:val="20"/>
              </w:rPr>
            </w:pPr>
            <w:r>
              <w:rPr>
                <w:rFonts w:ascii="Arial Narrow" w:hAnsi="Arial Narrow"/>
                <w:sz w:val="20"/>
                <w:szCs w:val="20"/>
              </w:rPr>
              <w:t>1.</w:t>
            </w:r>
            <w:r w:rsidR="00CF6451">
              <w:rPr>
                <w:rFonts w:ascii="Arial Narrow" w:hAnsi="Arial Narrow"/>
                <w:sz w:val="20"/>
                <w:szCs w:val="20"/>
              </w:rPr>
              <w:t>5</w:t>
            </w:r>
            <w:r>
              <w:rPr>
                <w:rFonts w:ascii="Arial Narrow" w:hAnsi="Arial Narrow"/>
                <w:sz w:val="20"/>
                <w:szCs w:val="20"/>
              </w:rPr>
              <w:t>.2.2</w:t>
            </w:r>
          </w:p>
        </w:tc>
        <w:tc>
          <w:tcPr>
            <w:tcW w:w="3686" w:type="dxa"/>
            <w:gridSpan w:val="2"/>
            <w:vAlign w:val="center"/>
          </w:tcPr>
          <w:p w:rsidR="00161E42" w:rsidRPr="005F1E9B" w:rsidRDefault="00161E42" w:rsidP="00161E42">
            <w:pPr>
              <w:ind w:firstLine="0"/>
              <w:jc w:val="left"/>
              <w:rPr>
                <w:rFonts w:ascii="Arial Narrow" w:hAnsi="Arial Narrow"/>
                <w:sz w:val="20"/>
                <w:szCs w:val="20"/>
              </w:rPr>
            </w:pPr>
            <w:r w:rsidRPr="005F1E9B">
              <w:rPr>
                <w:rFonts w:ascii="Arial Narrow" w:hAnsi="Arial Narrow"/>
                <w:sz w:val="20"/>
                <w:szCs w:val="20"/>
              </w:rPr>
              <w:t>зона специализированной общественной застройки</w:t>
            </w:r>
          </w:p>
        </w:tc>
        <w:tc>
          <w:tcPr>
            <w:tcW w:w="1588" w:type="dxa"/>
            <w:vAlign w:val="center"/>
          </w:tcPr>
          <w:p w:rsidR="00161E42" w:rsidRPr="005F1E9B" w:rsidRDefault="00161E42" w:rsidP="00161E42">
            <w:pPr>
              <w:ind w:firstLine="0"/>
              <w:jc w:val="center"/>
              <w:rPr>
                <w:rFonts w:ascii="Arial Narrow" w:hAnsi="Arial Narrow"/>
                <w:sz w:val="20"/>
                <w:szCs w:val="20"/>
              </w:rPr>
            </w:pPr>
          </w:p>
        </w:tc>
        <w:tc>
          <w:tcPr>
            <w:tcW w:w="1578" w:type="dxa"/>
            <w:vAlign w:val="center"/>
          </w:tcPr>
          <w:p w:rsidR="00161E42" w:rsidRPr="005F1E9B" w:rsidRDefault="00BE71BB" w:rsidP="00161E42">
            <w:pPr>
              <w:ind w:firstLine="0"/>
              <w:jc w:val="center"/>
              <w:rPr>
                <w:rFonts w:ascii="Arial Narrow" w:hAnsi="Arial Narrow"/>
                <w:sz w:val="20"/>
                <w:szCs w:val="20"/>
              </w:rPr>
            </w:pPr>
            <w:r>
              <w:rPr>
                <w:rFonts w:ascii="Arial Narrow" w:hAnsi="Arial Narrow"/>
                <w:sz w:val="20"/>
                <w:szCs w:val="20"/>
              </w:rPr>
              <w:t>0,47</w:t>
            </w:r>
          </w:p>
        </w:tc>
        <w:tc>
          <w:tcPr>
            <w:tcW w:w="1795" w:type="dxa"/>
            <w:vAlign w:val="center"/>
          </w:tcPr>
          <w:p w:rsidR="00161E42" w:rsidRPr="005F1E9B" w:rsidRDefault="00BE71BB" w:rsidP="00161E42">
            <w:pPr>
              <w:ind w:firstLine="0"/>
              <w:jc w:val="center"/>
              <w:rPr>
                <w:rFonts w:ascii="Arial Narrow" w:hAnsi="Arial Narrow"/>
                <w:sz w:val="20"/>
                <w:szCs w:val="20"/>
              </w:rPr>
            </w:pPr>
            <w:r>
              <w:rPr>
                <w:rFonts w:ascii="Arial Narrow" w:hAnsi="Arial Narrow"/>
                <w:sz w:val="20"/>
                <w:szCs w:val="20"/>
              </w:rPr>
              <w:t>0,71</w:t>
            </w:r>
          </w:p>
        </w:tc>
      </w:tr>
      <w:tr w:rsidR="00161E42" w:rsidRPr="003C0EEC" w:rsidTr="00CE5193">
        <w:trPr>
          <w:trHeight w:val="266"/>
        </w:trPr>
        <w:tc>
          <w:tcPr>
            <w:tcW w:w="817" w:type="dxa"/>
            <w:vAlign w:val="center"/>
          </w:tcPr>
          <w:p w:rsidR="00161E42" w:rsidRDefault="00161E42" w:rsidP="00BE71BB">
            <w:pPr>
              <w:pStyle w:val="a9"/>
              <w:ind w:left="0" w:firstLine="0"/>
              <w:jc w:val="center"/>
              <w:rPr>
                <w:rFonts w:ascii="Arial Narrow" w:hAnsi="Arial Narrow"/>
                <w:sz w:val="20"/>
                <w:szCs w:val="20"/>
              </w:rPr>
            </w:pPr>
            <w:r>
              <w:rPr>
                <w:rFonts w:ascii="Arial Narrow" w:hAnsi="Arial Narrow"/>
                <w:sz w:val="20"/>
                <w:szCs w:val="20"/>
              </w:rPr>
              <w:t>1.</w:t>
            </w:r>
            <w:r w:rsidR="00BE71BB">
              <w:rPr>
                <w:rFonts w:ascii="Arial Narrow" w:hAnsi="Arial Narrow"/>
                <w:sz w:val="20"/>
                <w:szCs w:val="20"/>
              </w:rPr>
              <w:t>5</w:t>
            </w:r>
            <w:r>
              <w:rPr>
                <w:rFonts w:ascii="Arial Narrow" w:hAnsi="Arial Narrow"/>
                <w:sz w:val="20"/>
                <w:szCs w:val="20"/>
              </w:rPr>
              <w:t>.3</w:t>
            </w:r>
          </w:p>
        </w:tc>
        <w:tc>
          <w:tcPr>
            <w:tcW w:w="3686" w:type="dxa"/>
            <w:gridSpan w:val="2"/>
            <w:vAlign w:val="center"/>
          </w:tcPr>
          <w:p w:rsidR="00161E42" w:rsidRPr="005F1E9B" w:rsidRDefault="00161E42" w:rsidP="00161E42">
            <w:pPr>
              <w:ind w:firstLine="0"/>
              <w:jc w:val="left"/>
              <w:rPr>
                <w:rFonts w:ascii="Arial Narrow" w:hAnsi="Arial Narrow"/>
                <w:sz w:val="20"/>
                <w:szCs w:val="20"/>
              </w:rPr>
            </w:pPr>
            <w:r w:rsidRPr="002C36E8">
              <w:rPr>
                <w:rFonts w:ascii="Arial Narrow" w:hAnsi="Arial Narrow"/>
                <w:sz w:val="20"/>
                <w:szCs w:val="20"/>
              </w:rPr>
              <w:t>Производственные зоны, зоны транспортной инфраструктуры, зоны инженерной инфраструктуры</w:t>
            </w:r>
            <w:r>
              <w:rPr>
                <w:rFonts w:ascii="Arial Narrow" w:hAnsi="Arial Narrow"/>
                <w:sz w:val="20"/>
                <w:szCs w:val="20"/>
              </w:rPr>
              <w:t xml:space="preserve">, </w:t>
            </w:r>
            <w:r w:rsidRPr="005F1E9B">
              <w:rPr>
                <w:rFonts w:ascii="Arial Narrow" w:hAnsi="Arial Narrow"/>
                <w:sz w:val="20"/>
                <w:szCs w:val="20"/>
              </w:rPr>
              <w:t>в том числе:</w:t>
            </w:r>
          </w:p>
        </w:tc>
        <w:tc>
          <w:tcPr>
            <w:tcW w:w="1588" w:type="dxa"/>
            <w:vAlign w:val="center"/>
          </w:tcPr>
          <w:p w:rsidR="00161E42" w:rsidRPr="002C36E8" w:rsidRDefault="00161E42" w:rsidP="00161E42">
            <w:pPr>
              <w:ind w:firstLine="0"/>
              <w:jc w:val="center"/>
              <w:rPr>
                <w:rFonts w:ascii="Arial Narrow" w:hAnsi="Arial Narrow"/>
                <w:sz w:val="20"/>
                <w:szCs w:val="20"/>
              </w:rPr>
            </w:pPr>
            <w:r w:rsidRPr="002C36E8">
              <w:rPr>
                <w:rFonts w:ascii="Arial Narrow" w:hAnsi="Arial Narrow"/>
                <w:sz w:val="20"/>
                <w:szCs w:val="20"/>
              </w:rPr>
              <w:t>га</w:t>
            </w:r>
          </w:p>
        </w:tc>
        <w:tc>
          <w:tcPr>
            <w:tcW w:w="1578" w:type="dxa"/>
            <w:vAlign w:val="center"/>
          </w:tcPr>
          <w:p w:rsidR="00161E42" w:rsidRPr="002C36E8" w:rsidRDefault="00BE71BB" w:rsidP="00161E42">
            <w:pPr>
              <w:ind w:firstLine="0"/>
              <w:jc w:val="center"/>
              <w:rPr>
                <w:rFonts w:ascii="Arial Narrow" w:hAnsi="Arial Narrow"/>
                <w:sz w:val="20"/>
                <w:szCs w:val="20"/>
              </w:rPr>
            </w:pPr>
            <w:r>
              <w:rPr>
                <w:rFonts w:ascii="Arial Narrow" w:hAnsi="Arial Narrow"/>
                <w:sz w:val="20"/>
                <w:szCs w:val="20"/>
              </w:rPr>
              <w:t>9,73</w:t>
            </w:r>
          </w:p>
        </w:tc>
        <w:tc>
          <w:tcPr>
            <w:tcW w:w="1795" w:type="dxa"/>
            <w:vAlign w:val="center"/>
          </w:tcPr>
          <w:p w:rsidR="00161E42" w:rsidRPr="002C36E8" w:rsidRDefault="00BE71BB" w:rsidP="00161E42">
            <w:pPr>
              <w:ind w:firstLine="0"/>
              <w:jc w:val="center"/>
              <w:rPr>
                <w:rFonts w:ascii="Arial Narrow" w:hAnsi="Arial Narrow"/>
                <w:sz w:val="20"/>
                <w:szCs w:val="20"/>
              </w:rPr>
            </w:pPr>
            <w:r>
              <w:rPr>
                <w:rFonts w:ascii="Arial Narrow" w:hAnsi="Arial Narrow"/>
                <w:sz w:val="20"/>
                <w:szCs w:val="20"/>
              </w:rPr>
              <w:t>9,73</w:t>
            </w:r>
          </w:p>
        </w:tc>
      </w:tr>
      <w:tr w:rsidR="00161E42" w:rsidRPr="003C0EEC" w:rsidTr="00CE5193">
        <w:trPr>
          <w:trHeight w:val="266"/>
        </w:trPr>
        <w:tc>
          <w:tcPr>
            <w:tcW w:w="817" w:type="dxa"/>
            <w:vAlign w:val="center"/>
          </w:tcPr>
          <w:p w:rsidR="00161E42" w:rsidRDefault="00161E42" w:rsidP="00BE71BB">
            <w:pPr>
              <w:pStyle w:val="a9"/>
              <w:ind w:left="0" w:firstLine="0"/>
              <w:jc w:val="center"/>
              <w:rPr>
                <w:rFonts w:ascii="Arial Narrow" w:hAnsi="Arial Narrow"/>
                <w:sz w:val="20"/>
                <w:szCs w:val="20"/>
              </w:rPr>
            </w:pPr>
            <w:r>
              <w:rPr>
                <w:rFonts w:ascii="Arial Narrow" w:hAnsi="Arial Narrow"/>
                <w:sz w:val="20"/>
                <w:szCs w:val="20"/>
              </w:rPr>
              <w:t>1.</w:t>
            </w:r>
            <w:r w:rsidR="00BE71BB">
              <w:rPr>
                <w:rFonts w:ascii="Arial Narrow" w:hAnsi="Arial Narrow"/>
                <w:sz w:val="20"/>
                <w:szCs w:val="20"/>
              </w:rPr>
              <w:t>5</w:t>
            </w:r>
            <w:r>
              <w:rPr>
                <w:rFonts w:ascii="Arial Narrow" w:hAnsi="Arial Narrow"/>
                <w:sz w:val="20"/>
                <w:szCs w:val="20"/>
              </w:rPr>
              <w:t>.3.1</w:t>
            </w:r>
          </w:p>
        </w:tc>
        <w:tc>
          <w:tcPr>
            <w:tcW w:w="3686" w:type="dxa"/>
            <w:gridSpan w:val="2"/>
            <w:vAlign w:val="center"/>
          </w:tcPr>
          <w:p w:rsidR="00161E42" w:rsidRPr="002C36E8" w:rsidRDefault="00161E42" w:rsidP="00161E42">
            <w:pPr>
              <w:ind w:firstLine="0"/>
              <w:jc w:val="left"/>
              <w:rPr>
                <w:rFonts w:ascii="Arial Narrow" w:hAnsi="Arial Narrow"/>
                <w:sz w:val="20"/>
                <w:szCs w:val="20"/>
              </w:rPr>
            </w:pPr>
            <w:r w:rsidRPr="005F1E9B">
              <w:rPr>
                <w:rFonts w:ascii="Arial Narrow" w:hAnsi="Arial Narrow"/>
                <w:sz w:val="20"/>
                <w:szCs w:val="20"/>
              </w:rPr>
              <w:t>зона транспортной инфраструктуры</w:t>
            </w:r>
          </w:p>
        </w:tc>
        <w:tc>
          <w:tcPr>
            <w:tcW w:w="1588" w:type="dxa"/>
            <w:vAlign w:val="center"/>
          </w:tcPr>
          <w:p w:rsidR="00161E42" w:rsidRPr="005F1E9B" w:rsidRDefault="00161E42" w:rsidP="00161E42">
            <w:pPr>
              <w:ind w:firstLine="0"/>
              <w:jc w:val="center"/>
              <w:rPr>
                <w:rFonts w:ascii="Arial Narrow" w:hAnsi="Arial Narrow"/>
                <w:sz w:val="20"/>
                <w:szCs w:val="20"/>
              </w:rPr>
            </w:pPr>
            <w:r w:rsidRPr="005F1E9B">
              <w:rPr>
                <w:rFonts w:ascii="Arial Narrow" w:hAnsi="Arial Narrow"/>
                <w:sz w:val="20"/>
                <w:szCs w:val="20"/>
              </w:rPr>
              <w:t>га</w:t>
            </w:r>
          </w:p>
        </w:tc>
        <w:tc>
          <w:tcPr>
            <w:tcW w:w="1578" w:type="dxa"/>
            <w:vAlign w:val="center"/>
          </w:tcPr>
          <w:p w:rsidR="00161E42" w:rsidRPr="005F1E9B" w:rsidRDefault="00BE71BB" w:rsidP="00161E42">
            <w:pPr>
              <w:ind w:firstLine="0"/>
              <w:jc w:val="center"/>
              <w:rPr>
                <w:rFonts w:ascii="Arial Narrow" w:hAnsi="Arial Narrow"/>
                <w:sz w:val="20"/>
                <w:szCs w:val="20"/>
              </w:rPr>
            </w:pPr>
            <w:r>
              <w:rPr>
                <w:rFonts w:ascii="Arial Narrow" w:hAnsi="Arial Narrow"/>
                <w:sz w:val="20"/>
                <w:szCs w:val="20"/>
              </w:rPr>
              <w:t>9,73</w:t>
            </w:r>
          </w:p>
        </w:tc>
        <w:tc>
          <w:tcPr>
            <w:tcW w:w="1795" w:type="dxa"/>
            <w:vAlign w:val="center"/>
          </w:tcPr>
          <w:p w:rsidR="00161E42" w:rsidRPr="005F1E9B" w:rsidRDefault="00BE71BB" w:rsidP="00161E42">
            <w:pPr>
              <w:ind w:firstLine="0"/>
              <w:jc w:val="center"/>
              <w:rPr>
                <w:rFonts w:ascii="Arial Narrow" w:hAnsi="Arial Narrow"/>
                <w:sz w:val="20"/>
                <w:szCs w:val="20"/>
              </w:rPr>
            </w:pPr>
            <w:r>
              <w:rPr>
                <w:rFonts w:ascii="Arial Narrow" w:hAnsi="Arial Narrow"/>
                <w:sz w:val="20"/>
                <w:szCs w:val="20"/>
              </w:rPr>
              <w:t>9,73</w:t>
            </w:r>
          </w:p>
        </w:tc>
      </w:tr>
      <w:tr w:rsidR="00BE71BB" w:rsidRPr="003C0EEC" w:rsidTr="00CE5193">
        <w:trPr>
          <w:trHeight w:val="266"/>
        </w:trPr>
        <w:tc>
          <w:tcPr>
            <w:tcW w:w="817" w:type="dxa"/>
            <w:vAlign w:val="center"/>
          </w:tcPr>
          <w:p w:rsidR="00BE71BB" w:rsidRDefault="00BE71BB" w:rsidP="00BE71BB">
            <w:pPr>
              <w:pStyle w:val="a9"/>
              <w:ind w:left="0" w:firstLine="0"/>
              <w:jc w:val="center"/>
              <w:rPr>
                <w:rFonts w:ascii="Arial Narrow" w:hAnsi="Arial Narrow"/>
                <w:sz w:val="20"/>
                <w:szCs w:val="20"/>
              </w:rPr>
            </w:pPr>
            <w:r>
              <w:rPr>
                <w:rFonts w:ascii="Arial Narrow" w:hAnsi="Arial Narrow"/>
                <w:sz w:val="20"/>
                <w:szCs w:val="20"/>
              </w:rPr>
              <w:t>1.5.4</w:t>
            </w:r>
          </w:p>
        </w:tc>
        <w:tc>
          <w:tcPr>
            <w:tcW w:w="3686" w:type="dxa"/>
            <w:gridSpan w:val="2"/>
            <w:vAlign w:val="center"/>
          </w:tcPr>
          <w:p w:rsidR="00BE71BB" w:rsidRDefault="00BE71BB" w:rsidP="00BE71BB">
            <w:pPr>
              <w:ind w:firstLine="0"/>
              <w:jc w:val="left"/>
              <w:rPr>
                <w:rFonts w:ascii="Arial Narrow" w:hAnsi="Arial Narrow"/>
                <w:sz w:val="20"/>
                <w:szCs w:val="20"/>
              </w:rPr>
            </w:pPr>
            <w:r w:rsidRPr="00EB2E31">
              <w:rPr>
                <w:rFonts w:ascii="Arial Narrow" w:hAnsi="Arial Narrow"/>
                <w:sz w:val="20"/>
                <w:szCs w:val="20"/>
              </w:rPr>
              <w:t>Зона сельскохозяйственного назначения</w:t>
            </w:r>
            <w:r>
              <w:rPr>
                <w:rFonts w:ascii="Arial Narrow" w:hAnsi="Arial Narrow"/>
                <w:sz w:val="20"/>
                <w:szCs w:val="20"/>
              </w:rPr>
              <w:t>,</w:t>
            </w:r>
          </w:p>
          <w:p w:rsidR="00BE71BB" w:rsidRPr="00EB2E31" w:rsidRDefault="00BE71BB" w:rsidP="00BE71BB">
            <w:pPr>
              <w:ind w:firstLine="0"/>
              <w:jc w:val="left"/>
              <w:rPr>
                <w:rFonts w:ascii="Arial Narrow" w:hAnsi="Arial Narrow"/>
                <w:sz w:val="20"/>
                <w:szCs w:val="20"/>
              </w:rPr>
            </w:pPr>
            <w:r w:rsidRPr="005F1E9B">
              <w:rPr>
                <w:rFonts w:ascii="Arial Narrow" w:hAnsi="Arial Narrow"/>
                <w:sz w:val="20"/>
                <w:szCs w:val="20"/>
              </w:rPr>
              <w:t>в том числе:</w:t>
            </w:r>
          </w:p>
        </w:tc>
        <w:tc>
          <w:tcPr>
            <w:tcW w:w="1588" w:type="dxa"/>
            <w:vAlign w:val="center"/>
          </w:tcPr>
          <w:p w:rsidR="00BE71BB" w:rsidRPr="005F1E9B" w:rsidRDefault="00BE71BB" w:rsidP="00BE71BB">
            <w:pPr>
              <w:ind w:firstLine="0"/>
              <w:jc w:val="center"/>
              <w:rPr>
                <w:rFonts w:ascii="Arial Narrow" w:hAnsi="Arial Narrow"/>
                <w:sz w:val="20"/>
                <w:szCs w:val="20"/>
              </w:rPr>
            </w:pPr>
            <w:r w:rsidRPr="005F1E9B">
              <w:rPr>
                <w:rFonts w:ascii="Arial Narrow" w:hAnsi="Arial Narrow"/>
                <w:sz w:val="20"/>
                <w:szCs w:val="20"/>
              </w:rPr>
              <w:t>га</w:t>
            </w:r>
          </w:p>
        </w:tc>
        <w:tc>
          <w:tcPr>
            <w:tcW w:w="1578" w:type="dxa"/>
            <w:vAlign w:val="center"/>
          </w:tcPr>
          <w:p w:rsidR="00BE71BB" w:rsidRDefault="00C61B3E" w:rsidP="00BE71BB">
            <w:pPr>
              <w:ind w:firstLine="0"/>
              <w:jc w:val="center"/>
              <w:rPr>
                <w:rFonts w:ascii="Arial Narrow" w:hAnsi="Arial Narrow"/>
                <w:sz w:val="20"/>
                <w:szCs w:val="20"/>
              </w:rPr>
            </w:pPr>
            <w:r>
              <w:rPr>
                <w:rFonts w:ascii="Arial Narrow" w:hAnsi="Arial Narrow"/>
                <w:sz w:val="20"/>
                <w:szCs w:val="20"/>
              </w:rPr>
              <w:t>30,58</w:t>
            </w:r>
          </w:p>
        </w:tc>
        <w:tc>
          <w:tcPr>
            <w:tcW w:w="1795" w:type="dxa"/>
            <w:vAlign w:val="center"/>
          </w:tcPr>
          <w:p w:rsidR="00BE71BB" w:rsidRDefault="00C61B3E" w:rsidP="00BE71BB">
            <w:pPr>
              <w:ind w:firstLine="0"/>
              <w:jc w:val="center"/>
              <w:rPr>
                <w:rFonts w:ascii="Arial Narrow" w:hAnsi="Arial Narrow"/>
                <w:sz w:val="20"/>
                <w:szCs w:val="20"/>
              </w:rPr>
            </w:pPr>
            <w:r>
              <w:rPr>
                <w:rFonts w:ascii="Arial Narrow" w:hAnsi="Arial Narrow"/>
                <w:sz w:val="20"/>
                <w:szCs w:val="20"/>
              </w:rPr>
              <w:t>25,44</w:t>
            </w:r>
          </w:p>
        </w:tc>
      </w:tr>
      <w:tr w:rsidR="00BE71BB" w:rsidRPr="003C0EEC" w:rsidTr="00CE5193">
        <w:trPr>
          <w:trHeight w:val="266"/>
        </w:trPr>
        <w:tc>
          <w:tcPr>
            <w:tcW w:w="817" w:type="dxa"/>
            <w:vAlign w:val="center"/>
          </w:tcPr>
          <w:p w:rsidR="00BE71BB" w:rsidRDefault="00BE71BB" w:rsidP="00BE71BB">
            <w:pPr>
              <w:pStyle w:val="a9"/>
              <w:ind w:left="0" w:firstLine="0"/>
              <w:jc w:val="center"/>
              <w:rPr>
                <w:rFonts w:ascii="Arial Narrow" w:hAnsi="Arial Narrow"/>
                <w:sz w:val="20"/>
                <w:szCs w:val="20"/>
              </w:rPr>
            </w:pPr>
            <w:r>
              <w:rPr>
                <w:rFonts w:ascii="Arial Narrow" w:hAnsi="Arial Narrow"/>
                <w:sz w:val="20"/>
                <w:szCs w:val="20"/>
              </w:rPr>
              <w:t>1.5.4.1</w:t>
            </w:r>
          </w:p>
        </w:tc>
        <w:tc>
          <w:tcPr>
            <w:tcW w:w="3686" w:type="dxa"/>
            <w:gridSpan w:val="2"/>
            <w:vAlign w:val="center"/>
          </w:tcPr>
          <w:p w:rsidR="00BE71BB" w:rsidRPr="005F1E9B" w:rsidRDefault="00BE71BB" w:rsidP="00BE71BB">
            <w:pPr>
              <w:ind w:firstLine="0"/>
              <w:jc w:val="left"/>
              <w:rPr>
                <w:rFonts w:ascii="Arial Narrow" w:hAnsi="Arial Narrow"/>
                <w:sz w:val="20"/>
                <w:szCs w:val="20"/>
              </w:rPr>
            </w:pPr>
            <w:r w:rsidRPr="005F1E9B">
              <w:rPr>
                <w:rFonts w:ascii="Arial Narrow" w:hAnsi="Arial Narrow"/>
                <w:sz w:val="20"/>
                <w:szCs w:val="20"/>
              </w:rPr>
              <w:t>зона сельскохозяйственн</w:t>
            </w:r>
            <w:r>
              <w:rPr>
                <w:rFonts w:ascii="Arial Narrow" w:hAnsi="Arial Narrow"/>
                <w:sz w:val="20"/>
                <w:szCs w:val="20"/>
              </w:rPr>
              <w:t>ого</w:t>
            </w:r>
            <w:r w:rsidRPr="005F1E9B">
              <w:rPr>
                <w:rFonts w:ascii="Arial Narrow" w:hAnsi="Arial Narrow"/>
                <w:sz w:val="20"/>
                <w:szCs w:val="20"/>
              </w:rPr>
              <w:t xml:space="preserve"> </w:t>
            </w:r>
            <w:r>
              <w:rPr>
                <w:rFonts w:ascii="Arial Narrow" w:hAnsi="Arial Narrow"/>
                <w:sz w:val="20"/>
                <w:szCs w:val="20"/>
              </w:rPr>
              <w:t>использования</w:t>
            </w:r>
          </w:p>
        </w:tc>
        <w:tc>
          <w:tcPr>
            <w:tcW w:w="1588" w:type="dxa"/>
            <w:vAlign w:val="center"/>
          </w:tcPr>
          <w:p w:rsidR="00BE71BB" w:rsidRPr="002C36E8" w:rsidRDefault="00BE71BB" w:rsidP="00BE71BB">
            <w:pPr>
              <w:ind w:firstLine="0"/>
              <w:jc w:val="center"/>
              <w:rPr>
                <w:rFonts w:ascii="Arial Narrow" w:hAnsi="Arial Narrow"/>
                <w:sz w:val="20"/>
                <w:szCs w:val="20"/>
              </w:rPr>
            </w:pPr>
            <w:r w:rsidRPr="002C36E8">
              <w:rPr>
                <w:rFonts w:ascii="Arial Narrow" w:hAnsi="Arial Narrow"/>
                <w:sz w:val="20"/>
                <w:szCs w:val="20"/>
              </w:rPr>
              <w:t>га</w:t>
            </w:r>
          </w:p>
        </w:tc>
        <w:tc>
          <w:tcPr>
            <w:tcW w:w="1578" w:type="dxa"/>
            <w:vAlign w:val="center"/>
          </w:tcPr>
          <w:p w:rsidR="00BE71BB" w:rsidRDefault="00C61B3E" w:rsidP="00BE71BB">
            <w:pPr>
              <w:ind w:firstLine="0"/>
              <w:jc w:val="center"/>
              <w:rPr>
                <w:rFonts w:ascii="Arial Narrow" w:hAnsi="Arial Narrow"/>
                <w:sz w:val="20"/>
                <w:szCs w:val="20"/>
              </w:rPr>
            </w:pPr>
            <w:r>
              <w:rPr>
                <w:rFonts w:ascii="Arial Narrow" w:hAnsi="Arial Narrow"/>
                <w:sz w:val="20"/>
                <w:szCs w:val="20"/>
              </w:rPr>
              <w:t>30,58</w:t>
            </w:r>
          </w:p>
        </w:tc>
        <w:tc>
          <w:tcPr>
            <w:tcW w:w="1795" w:type="dxa"/>
            <w:vAlign w:val="center"/>
          </w:tcPr>
          <w:p w:rsidR="00BE71BB" w:rsidRDefault="00C61B3E" w:rsidP="00BE71BB">
            <w:pPr>
              <w:ind w:firstLine="0"/>
              <w:jc w:val="center"/>
              <w:rPr>
                <w:rFonts w:ascii="Arial Narrow" w:hAnsi="Arial Narrow"/>
                <w:sz w:val="20"/>
                <w:szCs w:val="20"/>
              </w:rPr>
            </w:pPr>
            <w:r>
              <w:rPr>
                <w:rFonts w:ascii="Arial Narrow" w:hAnsi="Arial Narrow"/>
                <w:sz w:val="20"/>
                <w:szCs w:val="20"/>
              </w:rPr>
              <w:t>13,39</w:t>
            </w:r>
          </w:p>
        </w:tc>
      </w:tr>
      <w:tr w:rsidR="00BE71BB" w:rsidRPr="003C0EEC" w:rsidTr="00CE5193">
        <w:trPr>
          <w:trHeight w:val="266"/>
        </w:trPr>
        <w:tc>
          <w:tcPr>
            <w:tcW w:w="817" w:type="dxa"/>
            <w:vAlign w:val="center"/>
          </w:tcPr>
          <w:p w:rsidR="00BE71BB" w:rsidRDefault="00BE71BB" w:rsidP="00BE71BB">
            <w:pPr>
              <w:pStyle w:val="a9"/>
              <w:ind w:left="0" w:firstLine="0"/>
              <w:jc w:val="center"/>
              <w:rPr>
                <w:rFonts w:ascii="Arial Narrow" w:hAnsi="Arial Narrow"/>
                <w:sz w:val="20"/>
                <w:szCs w:val="20"/>
              </w:rPr>
            </w:pPr>
            <w:r>
              <w:rPr>
                <w:rFonts w:ascii="Arial Narrow" w:hAnsi="Arial Narrow"/>
                <w:sz w:val="20"/>
                <w:szCs w:val="20"/>
              </w:rPr>
              <w:t>1.5.4.2</w:t>
            </w:r>
          </w:p>
        </w:tc>
        <w:tc>
          <w:tcPr>
            <w:tcW w:w="3686" w:type="dxa"/>
            <w:gridSpan w:val="2"/>
            <w:vAlign w:val="center"/>
          </w:tcPr>
          <w:p w:rsidR="00BE71BB" w:rsidRPr="005F1E9B" w:rsidRDefault="00BE71BB" w:rsidP="00BE71BB">
            <w:pPr>
              <w:ind w:firstLine="0"/>
              <w:jc w:val="left"/>
              <w:rPr>
                <w:rFonts w:ascii="Arial Narrow" w:hAnsi="Arial Narrow"/>
                <w:sz w:val="20"/>
                <w:szCs w:val="20"/>
              </w:rPr>
            </w:pPr>
            <w:r w:rsidRPr="005F1E9B">
              <w:rPr>
                <w:rFonts w:ascii="Arial Narrow" w:hAnsi="Arial Narrow"/>
                <w:sz w:val="20"/>
                <w:szCs w:val="20"/>
              </w:rPr>
              <w:t>производственная зона сельскохозяйственных предприятий</w:t>
            </w:r>
          </w:p>
        </w:tc>
        <w:tc>
          <w:tcPr>
            <w:tcW w:w="1588" w:type="dxa"/>
            <w:vAlign w:val="center"/>
          </w:tcPr>
          <w:p w:rsidR="00BE71BB" w:rsidRPr="002C36E8" w:rsidRDefault="00BE71BB" w:rsidP="00BE71BB">
            <w:pPr>
              <w:ind w:firstLine="0"/>
              <w:jc w:val="center"/>
              <w:rPr>
                <w:rFonts w:ascii="Arial Narrow" w:hAnsi="Arial Narrow"/>
                <w:sz w:val="20"/>
                <w:szCs w:val="20"/>
              </w:rPr>
            </w:pPr>
            <w:r w:rsidRPr="005F1E9B">
              <w:rPr>
                <w:rFonts w:ascii="Arial Narrow" w:hAnsi="Arial Narrow"/>
                <w:sz w:val="20"/>
                <w:szCs w:val="20"/>
              </w:rPr>
              <w:t>га</w:t>
            </w:r>
          </w:p>
        </w:tc>
        <w:tc>
          <w:tcPr>
            <w:tcW w:w="1578" w:type="dxa"/>
            <w:vAlign w:val="center"/>
          </w:tcPr>
          <w:p w:rsidR="00BE71BB" w:rsidRDefault="00C61B3E" w:rsidP="00BE71BB">
            <w:pPr>
              <w:ind w:firstLine="0"/>
              <w:jc w:val="center"/>
              <w:rPr>
                <w:rFonts w:ascii="Arial Narrow" w:hAnsi="Arial Narrow"/>
                <w:sz w:val="20"/>
                <w:szCs w:val="20"/>
              </w:rPr>
            </w:pPr>
            <w:r>
              <w:rPr>
                <w:rFonts w:ascii="Arial Narrow" w:hAnsi="Arial Narrow"/>
                <w:sz w:val="20"/>
                <w:szCs w:val="20"/>
              </w:rPr>
              <w:t>0</w:t>
            </w:r>
          </w:p>
        </w:tc>
        <w:tc>
          <w:tcPr>
            <w:tcW w:w="1795" w:type="dxa"/>
            <w:vAlign w:val="center"/>
          </w:tcPr>
          <w:p w:rsidR="00BE71BB" w:rsidRDefault="00C61B3E" w:rsidP="00BE71BB">
            <w:pPr>
              <w:ind w:firstLine="0"/>
              <w:jc w:val="center"/>
              <w:rPr>
                <w:rFonts w:ascii="Arial Narrow" w:hAnsi="Arial Narrow"/>
                <w:sz w:val="20"/>
                <w:szCs w:val="20"/>
              </w:rPr>
            </w:pPr>
            <w:r>
              <w:rPr>
                <w:rFonts w:ascii="Arial Narrow" w:hAnsi="Arial Narrow"/>
                <w:sz w:val="20"/>
                <w:szCs w:val="20"/>
              </w:rPr>
              <w:t>11,59</w:t>
            </w:r>
          </w:p>
        </w:tc>
      </w:tr>
      <w:tr w:rsidR="00161E42" w:rsidRPr="003C0EEC" w:rsidTr="00CE5193">
        <w:trPr>
          <w:trHeight w:val="266"/>
        </w:trPr>
        <w:tc>
          <w:tcPr>
            <w:tcW w:w="817" w:type="dxa"/>
            <w:vAlign w:val="center"/>
          </w:tcPr>
          <w:p w:rsidR="00161E42" w:rsidRDefault="00161E42" w:rsidP="00BE71BB">
            <w:pPr>
              <w:pStyle w:val="a9"/>
              <w:ind w:left="0" w:firstLine="0"/>
              <w:jc w:val="center"/>
              <w:rPr>
                <w:rFonts w:ascii="Arial Narrow" w:hAnsi="Arial Narrow"/>
                <w:sz w:val="20"/>
                <w:szCs w:val="20"/>
              </w:rPr>
            </w:pPr>
            <w:r>
              <w:rPr>
                <w:rFonts w:ascii="Arial Narrow" w:hAnsi="Arial Narrow"/>
                <w:sz w:val="20"/>
                <w:szCs w:val="20"/>
              </w:rPr>
              <w:t>1.</w:t>
            </w:r>
            <w:r w:rsidR="00BE71BB">
              <w:rPr>
                <w:rFonts w:ascii="Arial Narrow" w:hAnsi="Arial Narrow"/>
                <w:sz w:val="20"/>
                <w:szCs w:val="20"/>
              </w:rPr>
              <w:t>5</w:t>
            </w:r>
            <w:r>
              <w:rPr>
                <w:rFonts w:ascii="Arial Narrow" w:hAnsi="Arial Narrow"/>
                <w:sz w:val="20"/>
                <w:szCs w:val="20"/>
              </w:rPr>
              <w:t>.</w:t>
            </w:r>
            <w:r w:rsidR="00CA1D2D">
              <w:rPr>
                <w:rFonts w:ascii="Arial Narrow" w:hAnsi="Arial Narrow"/>
                <w:sz w:val="20"/>
                <w:szCs w:val="20"/>
              </w:rPr>
              <w:t>5</w:t>
            </w:r>
          </w:p>
        </w:tc>
        <w:tc>
          <w:tcPr>
            <w:tcW w:w="3686" w:type="dxa"/>
            <w:gridSpan w:val="2"/>
            <w:vAlign w:val="center"/>
          </w:tcPr>
          <w:p w:rsidR="00161E42" w:rsidRDefault="00161E42" w:rsidP="00161E42">
            <w:pPr>
              <w:ind w:firstLine="0"/>
              <w:jc w:val="left"/>
              <w:rPr>
                <w:rFonts w:ascii="Arial Narrow" w:hAnsi="Arial Narrow"/>
                <w:sz w:val="20"/>
                <w:szCs w:val="20"/>
              </w:rPr>
            </w:pPr>
            <w:r w:rsidRPr="002C36E8">
              <w:rPr>
                <w:rFonts w:ascii="Arial Narrow" w:hAnsi="Arial Narrow"/>
                <w:sz w:val="20"/>
                <w:szCs w:val="20"/>
              </w:rPr>
              <w:t>Зона рекреационного</w:t>
            </w:r>
            <w:r w:rsidR="001E6DF6">
              <w:rPr>
                <w:rFonts w:ascii="Arial Narrow" w:hAnsi="Arial Narrow"/>
                <w:sz w:val="20"/>
                <w:szCs w:val="20"/>
              </w:rPr>
              <w:t xml:space="preserve"> </w:t>
            </w:r>
            <w:r w:rsidRPr="002C36E8">
              <w:rPr>
                <w:rFonts w:ascii="Arial Narrow" w:hAnsi="Arial Narrow"/>
                <w:sz w:val="20"/>
                <w:szCs w:val="20"/>
              </w:rPr>
              <w:t>использования</w:t>
            </w:r>
            <w:r>
              <w:rPr>
                <w:rFonts w:ascii="Arial Narrow" w:hAnsi="Arial Narrow"/>
                <w:sz w:val="20"/>
                <w:szCs w:val="20"/>
              </w:rPr>
              <w:t>,</w:t>
            </w:r>
          </w:p>
          <w:p w:rsidR="00161E42" w:rsidRPr="002C36E8" w:rsidRDefault="00161E42" w:rsidP="00161E42">
            <w:pPr>
              <w:ind w:firstLine="0"/>
              <w:jc w:val="left"/>
              <w:rPr>
                <w:rFonts w:ascii="Arial Narrow" w:hAnsi="Arial Narrow"/>
                <w:sz w:val="20"/>
                <w:szCs w:val="20"/>
              </w:rPr>
            </w:pPr>
            <w:r>
              <w:rPr>
                <w:rFonts w:ascii="Arial Narrow" w:hAnsi="Arial Narrow"/>
                <w:sz w:val="20"/>
                <w:szCs w:val="20"/>
              </w:rPr>
              <w:t>в</w:t>
            </w:r>
            <w:r w:rsidRPr="005F1E9B">
              <w:rPr>
                <w:rFonts w:ascii="Arial Narrow" w:hAnsi="Arial Narrow"/>
                <w:sz w:val="20"/>
                <w:szCs w:val="20"/>
              </w:rPr>
              <w:t xml:space="preserve"> том числе:</w:t>
            </w:r>
          </w:p>
        </w:tc>
        <w:tc>
          <w:tcPr>
            <w:tcW w:w="1588" w:type="dxa"/>
            <w:vAlign w:val="center"/>
          </w:tcPr>
          <w:p w:rsidR="00161E42" w:rsidRPr="002C36E8" w:rsidRDefault="00161E42" w:rsidP="00161E42">
            <w:pPr>
              <w:ind w:firstLine="0"/>
              <w:jc w:val="center"/>
              <w:rPr>
                <w:rFonts w:ascii="Arial Narrow" w:hAnsi="Arial Narrow"/>
                <w:sz w:val="20"/>
                <w:szCs w:val="20"/>
              </w:rPr>
            </w:pPr>
            <w:r w:rsidRPr="002C36E8">
              <w:rPr>
                <w:rFonts w:ascii="Arial Narrow" w:hAnsi="Arial Narrow"/>
                <w:sz w:val="20"/>
                <w:szCs w:val="20"/>
              </w:rPr>
              <w:t>га</w:t>
            </w:r>
          </w:p>
        </w:tc>
        <w:tc>
          <w:tcPr>
            <w:tcW w:w="1578" w:type="dxa"/>
            <w:vAlign w:val="center"/>
          </w:tcPr>
          <w:p w:rsidR="00161E42" w:rsidRPr="002C36E8" w:rsidRDefault="00C61B3E" w:rsidP="00161E42">
            <w:pPr>
              <w:ind w:firstLine="0"/>
              <w:jc w:val="center"/>
              <w:rPr>
                <w:rFonts w:ascii="Arial Narrow" w:hAnsi="Arial Narrow"/>
                <w:sz w:val="20"/>
                <w:szCs w:val="20"/>
              </w:rPr>
            </w:pPr>
            <w:r>
              <w:rPr>
                <w:rFonts w:ascii="Arial Narrow" w:hAnsi="Arial Narrow"/>
                <w:sz w:val="20"/>
                <w:szCs w:val="20"/>
              </w:rPr>
              <w:t>0,62</w:t>
            </w:r>
          </w:p>
        </w:tc>
        <w:tc>
          <w:tcPr>
            <w:tcW w:w="1795" w:type="dxa"/>
            <w:vAlign w:val="center"/>
          </w:tcPr>
          <w:p w:rsidR="00161E42" w:rsidRPr="002C36E8" w:rsidRDefault="00C61B3E" w:rsidP="00161E42">
            <w:pPr>
              <w:ind w:firstLine="0"/>
              <w:jc w:val="center"/>
              <w:rPr>
                <w:rFonts w:ascii="Arial Narrow" w:hAnsi="Arial Narrow"/>
                <w:sz w:val="20"/>
                <w:szCs w:val="20"/>
              </w:rPr>
            </w:pPr>
            <w:r>
              <w:rPr>
                <w:rFonts w:ascii="Arial Narrow" w:hAnsi="Arial Narrow"/>
                <w:sz w:val="20"/>
                <w:szCs w:val="20"/>
              </w:rPr>
              <w:t>0,62</w:t>
            </w:r>
          </w:p>
        </w:tc>
      </w:tr>
      <w:tr w:rsidR="00161E42" w:rsidRPr="003C0EEC" w:rsidTr="00CE5193">
        <w:trPr>
          <w:trHeight w:val="266"/>
        </w:trPr>
        <w:tc>
          <w:tcPr>
            <w:tcW w:w="817" w:type="dxa"/>
            <w:vAlign w:val="center"/>
          </w:tcPr>
          <w:p w:rsidR="00161E42" w:rsidRDefault="00CA1D2D" w:rsidP="00CA1D2D">
            <w:pPr>
              <w:pStyle w:val="a9"/>
              <w:ind w:left="0" w:firstLine="0"/>
              <w:jc w:val="center"/>
              <w:rPr>
                <w:rFonts w:ascii="Arial Narrow" w:hAnsi="Arial Narrow"/>
                <w:sz w:val="20"/>
                <w:szCs w:val="20"/>
              </w:rPr>
            </w:pPr>
            <w:r>
              <w:rPr>
                <w:rFonts w:ascii="Arial Narrow" w:hAnsi="Arial Narrow"/>
                <w:sz w:val="20"/>
                <w:szCs w:val="20"/>
              </w:rPr>
              <w:t>1.5</w:t>
            </w:r>
            <w:r w:rsidR="00161E42">
              <w:rPr>
                <w:rFonts w:ascii="Arial Narrow" w:hAnsi="Arial Narrow"/>
                <w:sz w:val="20"/>
                <w:szCs w:val="20"/>
              </w:rPr>
              <w:t>.</w:t>
            </w:r>
            <w:r>
              <w:rPr>
                <w:rFonts w:ascii="Arial Narrow" w:hAnsi="Arial Narrow"/>
                <w:sz w:val="20"/>
                <w:szCs w:val="20"/>
              </w:rPr>
              <w:t>5</w:t>
            </w:r>
            <w:r w:rsidR="00161E42">
              <w:rPr>
                <w:rFonts w:ascii="Arial Narrow" w:hAnsi="Arial Narrow"/>
                <w:sz w:val="20"/>
                <w:szCs w:val="20"/>
              </w:rPr>
              <w:t>.1</w:t>
            </w:r>
          </w:p>
        </w:tc>
        <w:tc>
          <w:tcPr>
            <w:tcW w:w="3686" w:type="dxa"/>
            <w:gridSpan w:val="2"/>
            <w:vAlign w:val="center"/>
          </w:tcPr>
          <w:p w:rsidR="00161E42" w:rsidRPr="005F1E9B" w:rsidRDefault="00161E42" w:rsidP="00161E42">
            <w:pPr>
              <w:ind w:firstLine="0"/>
              <w:jc w:val="left"/>
              <w:rPr>
                <w:rFonts w:ascii="Arial Narrow" w:hAnsi="Arial Narrow"/>
                <w:sz w:val="20"/>
                <w:szCs w:val="20"/>
              </w:rPr>
            </w:pPr>
            <w:r w:rsidRPr="005F1E9B">
              <w:rPr>
                <w:rFonts w:ascii="Arial Narrow" w:hAnsi="Arial Narrow"/>
                <w:sz w:val="20"/>
                <w:szCs w:val="20"/>
              </w:rPr>
              <w:t xml:space="preserve">зона озелененных территорий общего </w:t>
            </w:r>
            <w:r w:rsidRPr="005F1E9B">
              <w:rPr>
                <w:rFonts w:ascii="Arial Narrow" w:hAnsi="Arial Narrow"/>
                <w:sz w:val="20"/>
                <w:szCs w:val="20"/>
              </w:rPr>
              <w:lastRenderedPageBreak/>
              <w:t>пользования (лесопарки, парки, сады, скверы, бульвары, городские леса)</w:t>
            </w:r>
          </w:p>
        </w:tc>
        <w:tc>
          <w:tcPr>
            <w:tcW w:w="1588" w:type="dxa"/>
            <w:vAlign w:val="center"/>
          </w:tcPr>
          <w:p w:rsidR="00161E42" w:rsidRPr="005F1E9B" w:rsidRDefault="00161E42" w:rsidP="00161E42">
            <w:pPr>
              <w:ind w:firstLine="0"/>
              <w:jc w:val="center"/>
              <w:rPr>
                <w:rFonts w:ascii="Arial Narrow" w:hAnsi="Arial Narrow"/>
                <w:sz w:val="20"/>
                <w:szCs w:val="20"/>
              </w:rPr>
            </w:pPr>
            <w:r w:rsidRPr="005F1E9B">
              <w:rPr>
                <w:rFonts w:ascii="Arial Narrow" w:hAnsi="Arial Narrow"/>
                <w:sz w:val="20"/>
                <w:szCs w:val="20"/>
              </w:rPr>
              <w:lastRenderedPageBreak/>
              <w:t>га</w:t>
            </w:r>
          </w:p>
        </w:tc>
        <w:tc>
          <w:tcPr>
            <w:tcW w:w="1578" w:type="dxa"/>
            <w:vAlign w:val="center"/>
          </w:tcPr>
          <w:p w:rsidR="00161E42" w:rsidRPr="005F1E9B" w:rsidRDefault="00C61B3E" w:rsidP="00161E42">
            <w:pPr>
              <w:ind w:firstLine="0"/>
              <w:jc w:val="center"/>
              <w:rPr>
                <w:rFonts w:ascii="Arial Narrow" w:hAnsi="Arial Narrow"/>
                <w:sz w:val="20"/>
                <w:szCs w:val="20"/>
              </w:rPr>
            </w:pPr>
            <w:r>
              <w:rPr>
                <w:rFonts w:ascii="Arial Narrow" w:hAnsi="Arial Narrow"/>
                <w:sz w:val="20"/>
                <w:szCs w:val="20"/>
              </w:rPr>
              <w:t>0,62</w:t>
            </w:r>
          </w:p>
        </w:tc>
        <w:tc>
          <w:tcPr>
            <w:tcW w:w="1795" w:type="dxa"/>
            <w:vAlign w:val="center"/>
          </w:tcPr>
          <w:p w:rsidR="00161E42" w:rsidRPr="00C61B3E" w:rsidRDefault="00C61B3E" w:rsidP="00161E42">
            <w:pPr>
              <w:ind w:firstLine="0"/>
              <w:jc w:val="center"/>
              <w:rPr>
                <w:rFonts w:ascii="Arial Narrow" w:hAnsi="Arial Narrow"/>
                <w:b/>
                <w:sz w:val="20"/>
                <w:szCs w:val="20"/>
              </w:rPr>
            </w:pPr>
            <w:r>
              <w:rPr>
                <w:rFonts w:ascii="Arial Narrow" w:hAnsi="Arial Narrow"/>
                <w:sz w:val="20"/>
                <w:szCs w:val="20"/>
              </w:rPr>
              <w:t>0,62</w:t>
            </w:r>
          </w:p>
        </w:tc>
      </w:tr>
      <w:tr w:rsidR="00161E42" w:rsidRPr="003C0EEC" w:rsidTr="0018616B">
        <w:trPr>
          <w:trHeight w:val="266"/>
        </w:trPr>
        <w:tc>
          <w:tcPr>
            <w:tcW w:w="9464" w:type="dxa"/>
            <w:gridSpan w:val="6"/>
            <w:vAlign w:val="center"/>
          </w:tcPr>
          <w:p w:rsidR="00161E42" w:rsidRPr="005F1E9B" w:rsidRDefault="00161E42" w:rsidP="00C61B3E">
            <w:pPr>
              <w:ind w:firstLine="0"/>
              <w:jc w:val="center"/>
              <w:rPr>
                <w:rFonts w:ascii="Arial Narrow" w:hAnsi="Arial Narrow"/>
                <w:sz w:val="20"/>
                <w:szCs w:val="20"/>
              </w:rPr>
            </w:pPr>
            <w:r w:rsidRPr="005F1E9B">
              <w:rPr>
                <w:rFonts w:ascii="Arial Narrow" w:hAnsi="Arial Narrow"/>
                <w:b/>
                <w:sz w:val="20"/>
                <w:szCs w:val="20"/>
              </w:rPr>
              <w:lastRenderedPageBreak/>
              <w:t xml:space="preserve">п. </w:t>
            </w:r>
            <w:proofErr w:type="spellStart"/>
            <w:r w:rsidR="00C61B3E">
              <w:rPr>
                <w:rFonts w:ascii="Arial Narrow" w:hAnsi="Arial Narrow"/>
                <w:b/>
                <w:sz w:val="20"/>
                <w:szCs w:val="20"/>
              </w:rPr>
              <w:t>Грушево</w:t>
            </w:r>
            <w:proofErr w:type="spellEnd"/>
          </w:p>
        </w:tc>
      </w:tr>
      <w:tr w:rsidR="00161E42" w:rsidRPr="003C0EEC" w:rsidTr="00CE5193">
        <w:trPr>
          <w:trHeight w:val="266"/>
        </w:trPr>
        <w:tc>
          <w:tcPr>
            <w:tcW w:w="817" w:type="dxa"/>
            <w:vAlign w:val="center"/>
          </w:tcPr>
          <w:p w:rsidR="00161E42" w:rsidRDefault="00334A3F" w:rsidP="00161E42">
            <w:pPr>
              <w:pStyle w:val="a9"/>
              <w:ind w:left="0" w:firstLine="0"/>
              <w:jc w:val="center"/>
              <w:rPr>
                <w:rFonts w:ascii="Arial Narrow" w:hAnsi="Arial Narrow"/>
                <w:sz w:val="20"/>
                <w:szCs w:val="20"/>
              </w:rPr>
            </w:pPr>
            <w:r>
              <w:rPr>
                <w:rFonts w:ascii="Arial Narrow" w:hAnsi="Arial Narrow"/>
                <w:sz w:val="20"/>
                <w:szCs w:val="20"/>
              </w:rPr>
              <w:t>1.6</w:t>
            </w:r>
          </w:p>
        </w:tc>
        <w:tc>
          <w:tcPr>
            <w:tcW w:w="3686" w:type="dxa"/>
            <w:gridSpan w:val="2"/>
            <w:vAlign w:val="center"/>
          </w:tcPr>
          <w:p w:rsidR="00161E42" w:rsidRPr="0018616B" w:rsidRDefault="00161E42" w:rsidP="00161E42">
            <w:pPr>
              <w:ind w:firstLine="0"/>
              <w:jc w:val="left"/>
              <w:rPr>
                <w:rFonts w:ascii="Arial Narrow" w:hAnsi="Arial Narrow"/>
                <w:sz w:val="20"/>
                <w:szCs w:val="20"/>
              </w:rPr>
            </w:pPr>
            <w:r w:rsidRPr="0018616B">
              <w:rPr>
                <w:rFonts w:ascii="Arial Narrow" w:hAnsi="Arial Narrow"/>
                <w:sz w:val="20"/>
                <w:szCs w:val="20"/>
              </w:rPr>
              <w:t>Общая площадь функциональных зон (в границах п.</w:t>
            </w:r>
            <w:r w:rsidR="001E6DF6">
              <w:rPr>
                <w:rFonts w:ascii="Arial Narrow" w:hAnsi="Arial Narrow"/>
                <w:sz w:val="20"/>
                <w:szCs w:val="20"/>
              </w:rPr>
              <w:t xml:space="preserve"> </w:t>
            </w:r>
            <w:proofErr w:type="spellStart"/>
            <w:r w:rsidR="00C61B3E" w:rsidRPr="00C61B3E">
              <w:rPr>
                <w:rFonts w:ascii="Arial Narrow" w:hAnsi="Arial Narrow"/>
                <w:sz w:val="20"/>
                <w:szCs w:val="20"/>
              </w:rPr>
              <w:t>Грушево</w:t>
            </w:r>
            <w:proofErr w:type="spellEnd"/>
            <w:r w:rsidRPr="0018616B">
              <w:rPr>
                <w:rFonts w:ascii="Arial Narrow" w:hAnsi="Arial Narrow"/>
                <w:sz w:val="20"/>
                <w:szCs w:val="20"/>
              </w:rPr>
              <w:t>)</w:t>
            </w:r>
          </w:p>
        </w:tc>
        <w:tc>
          <w:tcPr>
            <w:tcW w:w="1588" w:type="dxa"/>
            <w:vAlign w:val="center"/>
          </w:tcPr>
          <w:p w:rsidR="00161E42" w:rsidRPr="0018616B" w:rsidRDefault="00161E42" w:rsidP="00161E42">
            <w:pPr>
              <w:ind w:firstLine="0"/>
              <w:jc w:val="center"/>
              <w:rPr>
                <w:rFonts w:ascii="Arial Narrow" w:hAnsi="Arial Narrow"/>
                <w:sz w:val="20"/>
                <w:szCs w:val="20"/>
              </w:rPr>
            </w:pPr>
            <w:r w:rsidRPr="0018616B">
              <w:rPr>
                <w:rFonts w:ascii="Arial Narrow" w:hAnsi="Arial Narrow"/>
                <w:sz w:val="20"/>
                <w:szCs w:val="20"/>
              </w:rPr>
              <w:t>га</w:t>
            </w:r>
          </w:p>
        </w:tc>
        <w:tc>
          <w:tcPr>
            <w:tcW w:w="1578" w:type="dxa"/>
            <w:vAlign w:val="center"/>
          </w:tcPr>
          <w:p w:rsidR="00161E42" w:rsidRPr="0018616B" w:rsidRDefault="00E02D6A" w:rsidP="00161E42">
            <w:pPr>
              <w:ind w:firstLine="0"/>
              <w:jc w:val="center"/>
              <w:rPr>
                <w:rFonts w:ascii="Arial Narrow" w:hAnsi="Arial Narrow"/>
                <w:sz w:val="20"/>
                <w:szCs w:val="20"/>
              </w:rPr>
            </w:pPr>
            <w:r>
              <w:rPr>
                <w:rFonts w:ascii="Arial Narrow" w:hAnsi="Arial Narrow"/>
                <w:sz w:val="20"/>
                <w:szCs w:val="20"/>
              </w:rPr>
              <w:t>62,22</w:t>
            </w:r>
          </w:p>
        </w:tc>
        <w:tc>
          <w:tcPr>
            <w:tcW w:w="1795" w:type="dxa"/>
            <w:vAlign w:val="center"/>
          </w:tcPr>
          <w:p w:rsidR="00161E42" w:rsidRPr="0018616B" w:rsidRDefault="00E02D6A" w:rsidP="00161E42">
            <w:pPr>
              <w:ind w:firstLine="0"/>
              <w:jc w:val="center"/>
              <w:rPr>
                <w:rFonts w:ascii="Arial Narrow" w:hAnsi="Arial Narrow"/>
                <w:sz w:val="20"/>
                <w:szCs w:val="20"/>
              </w:rPr>
            </w:pPr>
            <w:r>
              <w:rPr>
                <w:rFonts w:ascii="Arial Narrow" w:hAnsi="Arial Narrow"/>
                <w:sz w:val="20"/>
                <w:szCs w:val="20"/>
              </w:rPr>
              <w:t>59,90</w:t>
            </w:r>
          </w:p>
        </w:tc>
      </w:tr>
      <w:tr w:rsidR="00161E42" w:rsidRPr="003C0EEC" w:rsidTr="00CE5193">
        <w:trPr>
          <w:trHeight w:val="266"/>
        </w:trPr>
        <w:tc>
          <w:tcPr>
            <w:tcW w:w="817" w:type="dxa"/>
            <w:vAlign w:val="center"/>
          </w:tcPr>
          <w:p w:rsidR="00161E42" w:rsidRDefault="00334A3F" w:rsidP="00334A3F">
            <w:pPr>
              <w:pStyle w:val="a9"/>
              <w:ind w:left="0" w:firstLine="0"/>
              <w:jc w:val="center"/>
              <w:rPr>
                <w:rFonts w:ascii="Arial Narrow" w:hAnsi="Arial Narrow"/>
                <w:sz w:val="20"/>
                <w:szCs w:val="20"/>
              </w:rPr>
            </w:pPr>
            <w:r>
              <w:rPr>
                <w:rFonts w:ascii="Arial Narrow" w:hAnsi="Arial Narrow"/>
                <w:sz w:val="20"/>
                <w:szCs w:val="20"/>
              </w:rPr>
              <w:t>1.6</w:t>
            </w:r>
            <w:r w:rsidR="00161E42">
              <w:rPr>
                <w:rFonts w:ascii="Arial Narrow" w:hAnsi="Arial Narrow"/>
                <w:sz w:val="20"/>
                <w:szCs w:val="20"/>
              </w:rPr>
              <w:t>.</w:t>
            </w:r>
            <w:r>
              <w:rPr>
                <w:rFonts w:ascii="Arial Narrow" w:hAnsi="Arial Narrow"/>
                <w:sz w:val="20"/>
                <w:szCs w:val="20"/>
              </w:rPr>
              <w:t>1</w:t>
            </w:r>
          </w:p>
        </w:tc>
        <w:tc>
          <w:tcPr>
            <w:tcW w:w="3686" w:type="dxa"/>
            <w:gridSpan w:val="2"/>
            <w:vAlign w:val="center"/>
          </w:tcPr>
          <w:p w:rsidR="00161E42" w:rsidRPr="005F1E9B" w:rsidRDefault="00161E42" w:rsidP="00161E42">
            <w:pPr>
              <w:ind w:firstLine="0"/>
              <w:jc w:val="left"/>
              <w:rPr>
                <w:rFonts w:ascii="Arial Narrow" w:hAnsi="Arial Narrow"/>
                <w:sz w:val="20"/>
                <w:szCs w:val="20"/>
              </w:rPr>
            </w:pPr>
            <w:r w:rsidRPr="0018616B">
              <w:rPr>
                <w:rFonts w:ascii="Arial Narrow" w:hAnsi="Arial Narrow"/>
                <w:sz w:val="20"/>
                <w:szCs w:val="20"/>
              </w:rPr>
              <w:t>Жилые зоны</w:t>
            </w:r>
            <w:r>
              <w:rPr>
                <w:rFonts w:ascii="Arial Narrow" w:hAnsi="Arial Narrow"/>
                <w:sz w:val="20"/>
                <w:szCs w:val="20"/>
              </w:rPr>
              <w:t xml:space="preserve">, </w:t>
            </w:r>
            <w:r w:rsidRPr="005F1E9B">
              <w:rPr>
                <w:rFonts w:ascii="Arial Narrow" w:hAnsi="Arial Narrow"/>
                <w:sz w:val="20"/>
                <w:szCs w:val="20"/>
              </w:rPr>
              <w:t>в том числе:</w:t>
            </w:r>
          </w:p>
        </w:tc>
        <w:tc>
          <w:tcPr>
            <w:tcW w:w="1588" w:type="dxa"/>
            <w:vAlign w:val="center"/>
          </w:tcPr>
          <w:p w:rsidR="00161E42" w:rsidRPr="0018616B" w:rsidRDefault="00161E42" w:rsidP="00161E42">
            <w:pPr>
              <w:ind w:firstLine="0"/>
              <w:jc w:val="center"/>
              <w:rPr>
                <w:rFonts w:ascii="Arial Narrow" w:hAnsi="Arial Narrow"/>
                <w:sz w:val="20"/>
                <w:szCs w:val="20"/>
              </w:rPr>
            </w:pPr>
            <w:r w:rsidRPr="0018616B">
              <w:rPr>
                <w:rFonts w:ascii="Arial Narrow" w:hAnsi="Arial Narrow"/>
                <w:sz w:val="20"/>
                <w:szCs w:val="20"/>
              </w:rPr>
              <w:t>га</w:t>
            </w:r>
          </w:p>
        </w:tc>
        <w:tc>
          <w:tcPr>
            <w:tcW w:w="1578" w:type="dxa"/>
            <w:vAlign w:val="center"/>
          </w:tcPr>
          <w:p w:rsidR="00161E42" w:rsidRPr="0018616B" w:rsidRDefault="00E02D6A" w:rsidP="00161E42">
            <w:pPr>
              <w:ind w:firstLine="0"/>
              <w:jc w:val="center"/>
              <w:rPr>
                <w:rFonts w:ascii="Arial Narrow" w:hAnsi="Arial Narrow"/>
                <w:sz w:val="20"/>
                <w:szCs w:val="20"/>
              </w:rPr>
            </w:pPr>
            <w:r>
              <w:rPr>
                <w:rFonts w:ascii="Arial Narrow" w:hAnsi="Arial Narrow"/>
                <w:sz w:val="20"/>
                <w:szCs w:val="20"/>
              </w:rPr>
              <w:t>36,49</w:t>
            </w:r>
          </w:p>
        </w:tc>
        <w:tc>
          <w:tcPr>
            <w:tcW w:w="1795" w:type="dxa"/>
            <w:vAlign w:val="center"/>
          </w:tcPr>
          <w:p w:rsidR="00161E42" w:rsidRPr="0018616B" w:rsidRDefault="00E02D6A" w:rsidP="00161E42">
            <w:pPr>
              <w:ind w:firstLine="0"/>
              <w:jc w:val="center"/>
              <w:rPr>
                <w:rFonts w:ascii="Arial Narrow" w:hAnsi="Arial Narrow"/>
                <w:sz w:val="20"/>
                <w:szCs w:val="20"/>
              </w:rPr>
            </w:pPr>
            <w:r>
              <w:rPr>
                <w:rFonts w:ascii="Arial Narrow" w:hAnsi="Arial Narrow"/>
                <w:sz w:val="20"/>
                <w:szCs w:val="20"/>
              </w:rPr>
              <w:t>36,49</w:t>
            </w:r>
          </w:p>
        </w:tc>
      </w:tr>
      <w:tr w:rsidR="00161E42" w:rsidRPr="003C0EEC" w:rsidTr="00CE5193">
        <w:trPr>
          <w:trHeight w:val="266"/>
        </w:trPr>
        <w:tc>
          <w:tcPr>
            <w:tcW w:w="817" w:type="dxa"/>
            <w:vAlign w:val="center"/>
          </w:tcPr>
          <w:p w:rsidR="00161E42" w:rsidRDefault="00334A3F" w:rsidP="00334A3F">
            <w:pPr>
              <w:pStyle w:val="a9"/>
              <w:ind w:left="0" w:firstLine="0"/>
              <w:jc w:val="center"/>
              <w:rPr>
                <w:rFonts w:ascii="Arial Narrow" w:hAnsi="Arial Narrow"/>
                <w:sz w:val="20"/>
                <w:szCs w:val="20"/>
              </w:rPr>
            </w:pPr>
            <w:r>
              <w:rPr>
                <w:rFonts w:ascii="Arial Narrow" w:hAnsi="Arial Narrow"/>
                <w:sz w:val="20"/>
                <w:szCs w:val="20"/>
              </w:rPr>
              <w:t>1.6</w:t>
            </w:r>
            <w:r w:rsidR="00161E42">
              <w:rPr>
                <w:rFonts w:ascii="Arial Narrow" w:hAnsi="Arial Narrow"/>
                <w:sz w:val="20"/>
                <w:szCs w:val="20"/>
              </w:rPr>
              <w:t>.</w:t>
            </w:r>
            <w:r>
              <w:rPr>
                <w:rFonts w:ascii="Arial Narrow" w:hAnsi="Arial Narrow"/>
                <w:sz w:val="20"/>
                <w:szCs w:val="20"/>
              </w:rPr>
              <w:t>1</w:t>
            </w:r>
            <w:r w:rsidR="00161E42">
              <w:rPr>
                <w:rFonts w:ascii="Arial Narrow" w:hAnsi="Arial Narrow"/>
                <w:sz w:val="20"/>
                <w:szCs w:val="20"/>
              </w:rPr>
              <w:t>.1</w:t>
            </w:r>
          </w:p>
        </w:tc>
        <w:tc>
          <w:tcPr>
            <w:tcW w:w="3686" w:type="dxa"/>
            <w:gridSpan w:val="2"/>
            <w:vAlign w:val="center"/>
          </w:tcPr>
          <w:p w:rsidR="00161E42" w:rsidRPr="0018616B" w:rsidRDefault="00161E42" w:rsidP="00161E42">
            <w:pPr>
              <w:ind w:firstLine="0"/>
              <w:jc w:val="left"/>
              <w:rPr>
                <w:rFonts w:ascii="Arial Narrow" w:hAnsi="Arial Narrow"/>
                <w:sz w:val="20"/>
                <w:szCs w:val="20"/>
              </w:rPr>
            </w:pPr>
            <w:r w:rsidRPr="005F1E9B">
              <w:rPr>
                <w:rFonts w:ascii="Arial Narrow" w:hAnsi="Arial Narrow"/>
                <w:sz w:val="20"/>
                <w:szCs w:val="20"/>
              </w:rPr>
              <w:t>зона застройки индивидуальными жилыми домами</w:t>
            </w:r>
          </w:p>
        </w:tc>
        <w:tc>
          <w:tcPr>
            <w:tcW w:w="1588" w:type="dxa"/>
            <w:vAlign w:val="center"/>
          </w:tcPr>
          <w:p w:rsidR="00161E42" w:rsidRPr="005F1E9B" w:rsidRDefault="00161E42" w:rsidP="00161E42">
            <w:pPr>
              <w:ind w:firstLine="0"/>
              <w:jc w:val="center"/>
              <w:rPr>
                <w:rFonts w:ascii="Arial Narrow" w:hAnsi="Arial Narrow"/>
                <w:sz w:val="20"/>
                <w:szCs w:val="20"/>
              </w:rPr>
            </w:pPr>
            <w:r w:rsidRPr="005F1E9B">
              <w:rPr>
                <w:rFonts w:ascii="Arial Narrow" w:hAnsi="Arial Narrow"/>
                <w:sz w:val="20"/>
                <w:szCs w:val="20"/>
              </w:rPr>
              <w:t>га</w:t>
            </w:r>
          </w:p>
        </w:tc>
        <w:tc>
          <w:tcPr>
            <w:tcW w:w="1578" w:type="dxa"/>
            <w:vAlign w:val="center"/>
          </w:tcPr>
          <w:p w:rsidR="00161E42" w:rsidRPr="005F1E9B" w:rsidRDefault="00E02D6A" w:rsidP="00161E42">
            <w:pPr>
              <w:ind w:firstLine="0"/>
              <w:jc w:val="center"/>
              <w:rPr>
                <w:rFonts w:ascii="Arial Narrow" w:hAnsi="Arial Narrow"/>
                <w:sz w:val="20"/>
                <w:szCs w:val="20"/>
              </w:rPr>
            </w:pPr>
            <w:r>
              <w:rPr>
                <w:rFonts w:ascii="Arial Narrow" w:hAnsi="Arial Narrow"/>
                <w:sz w:val="20"/>
                <w:szCs w:val="20"/>
              </w:rPr>
              <w:t>36,49</w:t>
            </w:r>
          </w:p>
        </w:tc>
        <w:tc>
          <w:tcPr>
            <w:tcW w:w="1795" w:type="dxa"/>
            <w:vAlign w:val="center"/>
          </w:tcPr>
          <w:p w:rsidR="00161E42" w:rsidRPr="005F1E9B" w:rsidRDefault="00E02D6A" w:rsidP="00161E42">
            <w:pPr>
              <w:ind w:firstLine="0"/>
              <w:jc w:val="center"/>
              <w:rPr>
                <w:rFonts w:ascii="Arial Narrow" w:hAnsi="Arial Narrow"/>
                <w:sz w:val="20"/>
                <w:szCs w:val="20"/>
              </w:rPr>
            </w:pPr>
            <w:r>
              <w:rPr>
                <w:rFonts w:ascii="Arial Narrow" w:hAnsi="Arial Narrow"/>
                <w:sz w:val="20"/>
                <w:szCs w:val="20"/>
              </w:rPr>
              <w:t>36,49</w:t>
            </w:r>
          </w:p>
        </w:tc>
      </w:tr>
      <w:tr w:rsidR="00161E42" w:rsidRPr="003C0EEC" w:rsidTr="00CE5193">
        <w:trPr>
          <w:trHeight w:val="266"/>
        </w:trPr>
        <w:tc>
          <w:tcPr>
            <w:tcW w:w="817" w:type="dxa"/>
            <w:vAlign w:val="center"/>
          </w:tcPr>
          <w:p w:rsidR="00161E42" w:rsidRDefault="00D948A4" w:rsidP="00D948A4">
            <w:pPr>
              <w:pStyle w:val="a9"/>
              <w:ind w:left="0" w:firstLine="0"/>
              <w:jc w:val="center"/>
              <w:rPr>
                <w:rFonts w:ascii="Arial Narrow" w:hAnsi="Arial Narrow"/>
                <w:sz w:val="20"/>
                <w:szCs w:val="20"/>
              </w:rPr>
            </w:pPr>
            <w:r>
              <w:rPr>
                <w:rFonts w:ascii="Arial Narrow" w:hAnsi="Arial Narrow"/>
                <w:sz w:val="20"/>
                <w:szCs w:val="20"/>
              </w:rPr>
              <w:t>1.6.2</w:t>
            </w:r>
          </w:p>
        </w:tc>
        <w:tc>
          <w:tcPr>
            <w:tcW w:w="3686" w:type="dxa"/>
            <w:gridSpan w:val="2"/>
            <w:vAlign w:val="center"/>
          </w:tcPr>
          <w:p w:rsidR="00161E42" w:rsidRPr="005F1E9B" w:rsidRDefault="00161E42" w:rsidP="00161E42">
            <w:pPr>
              <w:ind w:firstLine="0"/>
              <w:jc w:val="left"/>
              <w:rPr>
                <w:rFonts w:ascii="Arial Narrow" w:hAnsi="Arial Narrow"/>
                <w:sz w:val="20"/>
                <w:szCs w:val="20"/>
              </w:rPr>
            </w:pPr>
            <w:r w:rsidRPr="0018616B">
              <w:rPr>
                <w:rFonts w:ascii="Arial Narrow" w:hAnsi="Arial Narrow"/>
                <w:sz w:val="20"/>
                <w:szCs w:val="20"/>
              </w:rPr>
              <w:t>Общественно-деловые зоны</w:t>
            </w:r>
            <w:r>
              <w:rPr>
                <w:rFonts w:ascii="Arial Narrow" w:hAnsi="Arial Narrow"/>
                <w:sz w:val="20"/>
                <w:szCs w:val="20"/>
              </w:rPr>
              <w:t xml:space="preserve">, </w:t>
            </w:r>
            <w:r w:rsidRPr="005F1E9B">
              <w:rPr>
                <w:rFonts w:ascii="Arial Narrow" w:hAnsi="Arial Narrow"/>
                <w:sz w:val="20"/>
                <w:szCs w:val="20"/>
              </w:rPr>
              <w:t>в том числе:</w:t>
            </w:r>
          </w:p>
        </w:tc>
        <w:tc>
          <w:tcPr>
            <w:tcW w:w="1588" w:type="dxa"/>
            <w:vAlign w:val="center"/>
          </w:tcPr>
          <w:p w:rsidR="00161E42" w:rsidRPr="0018616B" w:rsidRDefault="00161E42" w:rsidP="00161E42">
            <w:pPr>
              <w:ind w:firstLine="0"/>
              <w:jc w:val="center"/>
              <w:rPr>
                <w:rFonts w:ascii="Arial Narrow" w:hAnsi="Arial Narrow"/>
                <w:sz w:val="20"/>
                <w:szCs w:val="20"/>
              </w:rPr>
            </w:pPr>
            <w:r w:rsidRPr="0018616B">
              <w:rPr>
                <w:rFonts w:ascii="Arial Narrow" w:hAnsi="Arial Narrow"/>
                <w:sz w:val="20"/>
                <w:szCs w:val="20"/>
              </w:rPr>
              <w:t>га</w:t>
            </w:r>
          </w:p>
        </w:tc>
        <w:tc>
          <w:tcPr>
            <w:tcW w:w="1578" w:type="dxa"/>
            <w:vAlign w:val="center"/>
          </w:tcPr>
          <w:p w:rsidR="00161E42" w:rsidRPr="0018616B" w:rsidRDefault="00085D07" w:rsidP="00161E42">
            <w:pPr>
              <w:ind w:firstLine="0"/>
              <w:jc w:val="center"/>
              <w:rPr>
                <w:rFonts w:ascii="Arial Narrow" w:hAnsi="Arial Narrow"/>
                <w:sz w:val="20"/>
                <w:szCs w:val="20"/>
              </w:rPr>
            </w:pPr>
            <w:r>
              <w:rPr>
                <w:rFonts w:ascii="Arial Narrow" w:hAnsi="Arial Narrow"/>
                <w:sz w:val="20"/>
                <w:szCs w:val="20"/>
              </w:rPr>
              <w:t>1,14</w:t>
            </w:r>
          </w:p>
        </w:tc>
        <w:tc>
          <w:tcPr>
            <w:tcW w:w="1795" w:type="dxa"/>
            <w:vAlign w:val="center"/>
          </w:tcPr>
          <w:p w:rsidR="00161E42" w:rsidRPr="0018616B" w:rsidRDefault="00085D07" w:rsidP="00161E42">
            <w:pPr>
              <w:ind w:firstLine="0"/>
              <w:jc w:val="center"/>
              <w:rPr>
                <w:rFonts w:ascii="Arial Narrow" w:hAnsi="Arial Narrow"/>
                <w:sz w:val="20"/>
                <w:szCs w:val="20"/>
              </w:rPr>
            </w:pPr>
            <w:r>
              <w:rPr>
                <w:rFonts w:ascii="Arial Narrow" w:hAnsi="Arial Narrow"/>
                <w:sz w:val="20"/>
                <w:szCs w:val="20"/>
              </w:rPr>
              <w:t>1,61</w:t>
            </w:r>
          </w:p>
        </w:tc>
      </w:tr>
      <w:tr w:rsidR="00161E42" w:rsidRPr="003C0EEC" w:rsidTr="00CE5193">
        <w:trPr>
          <w:trHeight w:val="266"/>
        </w:trPr>
        <w:tc>
          <w:tcPr>
            <w:tcW w:w="817" w:type="dxa"/>
            <w:vAlign w:val="center"/>
          </w:tcPr>
          <w:p w:rsidR="00161E42" w:rsidRDefault="00161E42" w:rsidP="001729C3">
            <w:pPr>
              <w:pStyle w:val="a9"/>
              <w:ind w:left="0" w:firstLine="0"/>
              <w:jc w:val="center"/>
              <w:rPr>
                <w:rFonts w:ascii="Arial Narrow" w:hAnsi="Arial Narrow"/>
                <w:sz w:val="20"/>
                <w:szCs w:val="20"/>
              </w:rPr>
            </w:pPr>
            <w:r>
              <w:rPr>
                <w:rFonts w:ascii="Arial Narrow" w:hAnsi="Arial Narrow"/>
                <w:sz w:val="20"/>
                <w:szCs w:val="20"/>
              </w:rPr>
              <w:t>1.</w:t>
            </w:r>
            <w:r w:rsidR="001729C3">
              <w:rPr>
                <w:rFonts w:ascii="Arial Narrow" w:hAnsi="Arial Narrow"/>
                <w:sz w:val="20"/>
                <w:szCs w:val="20"/>
              </w:rPr>
              <w:t>6</w:t>
            </w:r>
            <w:r>
              <w:rPr>
                <w:rFonts w:ascii="Arial Narrow" w:hAnsi="Arial Narrow"/>
                <w:sz w:val="20"/>
                <w:szCs w:val="20"/>
              </w:rPr>
              <w:t>.</w:t>
            </w:r>
            <w:r w:rsidR="001729C3">
              <w:rPr>
                <w:rFonts w:ascii="Arial Narrow" w:hAnsi="Arial Narrow"/>
                <w:sz w:val="20"/>
                <w:szCs w:val="20"/>
              </w:rPr>
              <w:t>2</w:t>
            </w:r>
            <w:r>
              <w:rPr>
                <w:rFonts w:ascii="Arial Narrow" w:hAnsi="Arial Narrow"/>
                <w:sz w:val="20"/>
                <w:szCs w:val="20"/>
              </w:rPr>
              <w:t>.1</w:t>
            </w:r>
          </w:p>
        </w:tc>
        <w:tc>
          <w:tcPr>
            <w:tcW w:w="3686" w:type="dxa"/>
            <w:gridSpan w:val="2"/>
            <w:vAlign w:val="center"/>
          </w:tcPr>
          <w:p w:rsidR="00161E42" w:rsidRPr="0018616B" w:rsidRDefault="00161E42" w:rsidP="00161E42">
            <w:pPr>
              <w:ind w:firstLine="0"/>
              <w:jc w:val="left"/>
              <w:rPr>
                <w:rFonts w:ascii="Arial Narrow" w:hAnsi="Arial Narrow"/>
                <w:sz w:val="20"/>
                <w:szCs w:val="20"/>
              </w:rPr>
            </w:pPr>
            <w:r w:rsidRPr="005F1E9B">
              <w:rPr>
                <w:rFonts w:ascii="Arial Narrow" w:hAnsi="Arial Narrow"/>
                <w:sz w:val="20"/>
                <w:szCs w:val="20"/>
              </w:rPr>
              <w:t>многофункциональная общественно-деловая зона</w:t>
            </w:r>
          </w:p>
        </w:tc>
        <w:tc>
          <w:tcPr>
            <w:tcW w:w="1588" w:type="dxa"/>
            <w:vAlign w:val="center"/>
          </w:tcPr>
          <w:p w:rsidR="00161E42" w:rsidRPr="0018616B" w:rsidRDefault="00161E42" w:rsidP="00161E42">
            <w:pPr>
              <w:ind w:firstLine="0"/>
              <w:jc w:val="center"/>
              <w:rPr>
                <w:rFonts w:ascii="Arial Narrow" w:hAnsi="Arial Narrow"/>
                <w:sz w:val="20"/>
                <w:szCs w:val="20"/>
              </w:rPr>
            </w:pPr>
            <w:r w:rsidRPr="005F1E9B">
              <w:rPr>
                <w:rFonts w:ascii="Arial Narrow" w:hAnsi="Arial Narrow"/>
                <w:sz w:val="20"/>
                <w:szCs w:val="20"/>
              </w:rPr>
              <w:t>га</w:t>
            </w:r>
          </w:p>
        </w:tc>
        <w:tc>
          <w:tcPr>
            <w:tcW w:w="1578" w:type="dxa"/>
            <w:vAlign w:val="center"/>
          </w:tcPr>
          <w:p w:rsidR="00161E42" w:rsidRPr="005F1E9B" w:rsidRDefault="00A94E22" w:rsidP="00161E42">
            <w:pPr>
              <w:ind w:firstLine="0"/>
              <w:jc w:val="center"/>
              <w:rPr>
                <w:rFonts w:ascii="Arial Narrow" w:hAnsi="Arial Narrow"/>
                <w:sz w:val="20"/>
                <w:szCs w:val="20"/>
              </w:rPr>
            </w:pPr>
            <w:r>
              <w:rPr>
                <w:rFonts w:ascii="Arial Narrow" w:hAnsi="Arial Narrow"/>
                <w:sz w:val="20"/>
                <w:szCs w:val="20"/>
              </w:rPr>
              <w:t>0,34</w:t>
            </w:r>
          </w:p>
        </w:tc>
        <w:tc>
          <w:tcPr>
            <w:tcW w:w="1795" w:type="dxa"/>
            <w:vAlign w:val="center"/>
          </w:tcPr>
          <w:p w:rsidR="00161E42" w:rsidRPr="005F1E9B" w:rsidRDefault="00A94E22" w:rsidP="00161E42">
            <w:pPr>
              <w:ind w:firstLine="0"/>
              <w:jc w:val="center"/>
              <w:rPr>
                <w:rFonts w:ascii="Arial Narrow" w:hAnsi="Arial Narrow"/>
                <w:sz w:val="20"/>
                <w:szCs w:val="20"/>
              </w:rPr>
            </w:pPr>
            <w:r>
              <w:rPr>
                <w:rFonts w:ascii="Arial Narrow" w:hAnsi="Arial Narrow"/>
                <w:sz w:val="20"/>
                <w:szCs w:val="20"/>
              </w:rPr>
              <w:t>0,81</w:t>
            </w:r>
          </w:p>
        </w:tc>
      </w:tr>
      <w:tr w:rsidR="00161E42" w:rsidRPr="003C0EEC" w:rsidTr="00CE5193">
        <w:trPr>
          <w:trHeight w:val="266"/>
        </w:trPr>
        <w:tc>
          <w:tcPr>
            <w:tcW w:w="817" w:type="dxa"/>
            <w:vAlign w:val="center"/>
          </w:tcPr>
          <w:p w:rsidR="00161E42" w:rsidRDefault="00161E42" w:rsidP="001729C3">
            <w:pPr>
              <w:pStyle w:val="a9"/>
              <w:ind w:left="0" w:firstLine="0"/>
              <w:jc w:val="center"/>
              <w:rPr>
                <w:rFonts w:ascii="Arial Narrow" w:hAnsi="Arial Narrow"/>
                <w:sz w:val="20"/>
                <w:szCs w:val="20"/>
              </w:rPr>
            </w:pPr>
            <w:r>
              <w:rPr>
                <w:rFonts w:ascii="Arial Narrow" w:hAnsi="Arial Narrow"/>
                <w:sz w:val="20"/>
                <w:szCs w:val="20"/>
              </w:rPr>
              <w:t>1.</w:t>
            </w:r>
            <w:r w:rsidR="001729C3">
              <w:rPr>
                <w:rFonts w:ascii="Arial Narrow" w:hAnsi="Arial Narrow"/>
                <w:sz w:val="20"/>
                <w:szCs w:val="20"/>
              </w:rPr>
              <w:t>6</w:t>
            </w:r>
            <w:r>
              <w:rPr>
                <w:rFonts w:ascii="Arial Narrow" w:hAnsi="Arial Narrow"/>
                <w:sz w:val="20"/>
                <w:szCs w:val="20"/>
              </w:rPr>
              <w:t>.</w:t>
            </w:r>
            <w:r w:rsidR="001729C3">
              <w:rPr>
                <w:rFonts w:ascii="Arial Narrow" w:hAnsi="Arial Narrow"/>
                <w:sz w:val="20"/>
                <w:szCs w:val="20"/>
              </w:rPr>
              <w:t>2</w:t>
            </w:r>
            <w:r>
              <w:rPr>
                <w:rFonts w:ascii="Arial Narrow" w:hAnsi="Arial Narrow"/>
                <w:sz w:val="20"/>
                <w:szCs w:val="20"/>
              </w:rPr>
              <w:t>.2</w:t>
            </w:r>
          </w:p>
        </w:tc>
        <w:tc>
          <w:tcPr>
            <w:tcW w:w="3686" w:type="dxa"/>
            <w:gridSpan w:val="2"/>
            <w:vAlign w:val="center"/>
          </w:tcPr>
          <w:p w:rsidR="00161E42" w:rsidRPr="005F1E9B" w:rsidRDefault="00161E42" w:rsidP="00161E42">
            <w:pPr>
              <w:ind w:firstLine="0"/>
              <w:jc w:val="left"/>
              <w:rPr>
                <w:rFonts w:ascii="Arial Narrow" w:hAnsi="Arial Narrow"/>
                <w:sz w:val="20"/>
                <w:szCs w:val="20"/>
              </w:rPr>
            </w:pPr>
            <w:r w:rsidRPr="005F1E9B">
              <w:rPr>
                <w:rFonts w:ascii="Arial Narrow" w:hAnsi="Arial Narrow"/>
                <w:sz w:val="20"/>
                <w:szCs w:val="20"/>
              </w:rPr>
              <w:t>зона специализированной общественной застройки</w:t>
            </w:r>
          </w:p>
        </w:tc>
        <w:tc>
          <w:tcPr>
            <w:tcW w:w="1588" w:type="dxa"/>
            <w:vAlign w:val="center"/>
          </w:tcPr>
          <w:p w:rsidR="00161E42" w:rsidRPr="005F1E9B" w:rsidRDefault="00732227" w:rsidP="00161E42">
            <w:pPr>
              <w:ind w:firstLine="0"/>
              <w:jc w:val="center"/>
              <w:rPr>
                <w:rFonts w:ascii="Arial Narrow" w:hAnsi="Arial Narrow"/>
                <w:sz w:val="20"/>
                <w:szCs w:val="20"/>
              </w:rPr>
            </w:pPr>
            <w:r>
              <w:rPr>
                <w:rFonts w:ascii="Arial Narrow" w:hAnsi="Arial Narrow"/>
                <w:sz w:val="20"/>
                <w:szCs w:val="20"/>
              </w:rPr>
              <w:t>га</w:t>
            </w:r>
          </w:p>
        </w:tc>
        <w:tc>
          <w:tcPr>
            <w:tcW w:w="1578" w:type="dxa"/>
            <w:vAlign w:val="center"/>
          </w:tcPr>
          <w:p w:rsidR="00161E42" w:rsidRPr="005F1E9B" w:rsidRDefault="00A94E22" w:rsidP="00161E42">
            <w:pPr>
              <w:ind w:firstLine="0"/>
              <w:jc w:val="center"/>
              <w:rPr>
                <w:rFonts w:ascii="Arial Narrow" w:hAnsi="Arial Narrow"/>
                <w:sz w:val="20"/>
                <w:szCs w:val="20"/>
              </w:rPr>
            </w:pPr>
            <w:r>
              <w:rPr>
                <w:rFonts w:ascii="Arial Narrow" w:hAnsi="Arial Narrow"/>
                <w:sz w:val="20"/>
                <w:szCs w:val="20"/>
              </w:rPr>
              <w:t>0,80</w:t>
            </w:r>
          </w:p>
        </w:tc>
        <w:tc>
          <w:tcPr>
            <w:tcW w:w="1795" w:type="dxa"/>
            <w:vAlign w:val="center"/>
          </w:tcPr>
          <w:p w:rsidR="00161E42" w:rsidRPr="005F1E9B" w:rsidRDefault="00A94E22" w:rsidP="00161E42">
            <w:pPr>
              <w:ind w:firstLine="0"/>
              <w:jc w:val="center"/>
              <w:rPr>
                <w:rFonts w:ascii="Arial Narrow" w:hAnsi="Arial Narrow"/>
                <w:sz w:val="20"/>
                <w:szCs w:val="20"/>
              </w:rPr>
            </w:pPr>
            <w:r>
              <w:rPr>
                <w:rFonts w:ascii="Arial Narrow" w:hAnsi="Arial Narrow"/>
                <w:sz w:val="20"/>
                <w:szCs w:val="20"/>
              </w:rPr>
              <w:t>0,80</w:t>
            </w:r>
          </w:p>
        </w:tc>
      </w:tr>
      <w:tr w:rsidR="00161E42" w:rsidRPr="003C0EEC" w:rsidTr="00CE5193">
        <w:trPr>
          <w:trHeight w:val="266"/>
        </w:trPr>
        <w:tc>
          <w:tcPr>
            <w:tcW w:w="817" w:type="dxa"/>
            <w:vAlign w:val="center"/>
          </w:tcPr>
          <w:p w:rsidR="00161E42" w:rsidRDefault="00161E42" w:rsidP="00AF27A3">
            <w:pPr>
              <w:pStyle w:val="a9"/>
              <w:ind w:left="0" w:firstLine="0"/>
              <w:jc w:val="center"/>
              <w:rPr>
                <w:rFonts w:ascii="Arial Narrow" w:hAnsi="Arial Narrow"/>
                <w:sz w:val="20"/>
                <w:szCs w:val="20"/>
              </w:rPr>
            </w:pPr>
            <w:r>
              <w:rPr>
                <w:rFonts w:ascii="Arial Narrow" w:hAnsi="Arial Narrow"/>
                <w:sz w:val="20"/>
                <w:szCs w:val="20"/>
              </w:rPr>
              <w:t>1.</w:t>
            </w:r>
            <w:r w:rsidR="00AF27A3">
              <w:rPr>
                <w:rFonts w:ascii="Arial Narrow" w:hAnsi="Arial Narrow"/>
                <w:sz w:val="20"/>
                <w:szCs w:val="20"/>
              </w:rPr>
              <w:t>6.3</w:t>
            </w:r>
          </w:p>
        </w:tc>
        <w:tc>
          <w:tcPr>
            <w:tcW w:w="3686" w:type="dxa"/>
            <w:gridSpan w:val="2"/>
            <w:vAlign w:val="center"/>
          </w:tcPr>
          <w:p w:rsidR="00161E42" w:rsidRPr="005F1E9B" w:rsidRDefault="00161E42" w:rsidP="00161E42">
            <w:pPr>
              <w:ind w:firstLine="0"/>
              <w:jc w:val="left"/>
              <w:rPr>
                <w:rFonts w:ascii="Arial Narrow" w:hAnsi="Arial Narrow"/>
                <w:sz w:val="20"/>
                <w:szCs w:val="20"/>
              </w:rPr>
            </w:pPr>
            <w:r w:rsidRPr="0018616B">
              <w:rPr>
                <w:rFonts w:ascii="Arial Narrow" w:hAnsi="Arial Narrow"/>
                <w:sz w:val="20"/>
                <w:szCs w:val="20"/>
              </w:rPr>
              <w:t>Производственные зоны, зоны транспортной инфраструктуры, зоны инженерной инфраструктуры</w:t>
            </w:r>
            <w:r>
              <w:rPr>
                <w:rFonts w:ascii="Arial Narrow" w:hAnsi="Arial Narrow"/>
                <w:sz w:val="20"/>
                <w:szCs w:val="20"/>
              </w:rPr>
              <w:t>,</w:t>
            </w:r>
            <w:r w:rsidR="00CA1D2D">
              <w:rPr>
                <w:rFonts w:ascii="Arial Narrow" w:hAnsi="Arial Narrow"/>
                <w:sz w:val="20"/>
                <w:szCs w:val="20"/>
              </w:rPr>
              <w:t xml:space="preserve"> </w:t>
            </w:r>
            <w:r w:rsidRPr="005F1E9B">
              <w:rPr>
                <w:rFonts w:ascii="Arial Narrow" w:hAnsi="Arial Narrow"/>
                <w:sz w:val="20"/>
                <w:szCs w:val="20"/>
              </w:rPr>
              <w:t>в том числе:</w:t>
            </w:r>
          </w:p>
        </w:tc>
        <w:tc>
          <w:tcPr>
            <w:tcW w:w="1588" w:type="dxa"/>
            <w:vAlign w:val="center"/>
          </w:tcPr>
          <w:p w:rsidR="00161E42" w:rsidRPr="0018616B" w:rsidRDefault="00161E42" w:rsidP="00161E42">
            <w:pPr>
              <w:ind w:firstLine="0"/>
              <w:jc w:val="center"/>
              <w:rPr>
                <w:rFonts w:ascii="Arial Narrow" w:hAnsi="Arial Narrow"/>
                <w:sz w:val="20"/>
                <w:szCs w:val="20"/>
              </w:rPr>
            </w:pPr>
            <w:r w:rsidRPr="0018616B">
              <w:rPr>
                <w:rFonts w:ascii="Arial Narrow" w:hAnsi="Arial Narrow"/>
                <w:sz w:val="20"/>
                <w:szCs w:val="20"/>
              </w:rPr>
              <w:t>га</w:t>
            </w:r>
          </w:p>
        </w:tc>
        <w:tc>
          <w:tcPr>
            <w:tcW w:w="1578" w:type="dxa"/>
            <w:vAlign w:val="center"/>
          </w:tcPr>
          <w:p w:rsidR="00161E42" w:rsidRPr="0018616B" w:rsidRDefault="00732227" w:rsidP="00161E42">
            <w:pPr>
              <w:ind w:firstLine="0"/>
              <w:jc w:val="center"/>
              <w:rPr>
                <w:rFonts w:ascii="Arial Narrow" w:hAnsi="Arial Narrow"/>
                <w:sz w:val="20"/>
                <w:szCs w:val="20"/>
              </w:rPr>
            </w:pPr>
            <w:r>
              <w:rPr>
                <w:rFonts w:ascii="Arial Narrow" w:hAnsi="Arial Narrow"/>
                <w:sz w:val="20"/>
                <w:szCs w:val="20"/>
              </w:rPr>
              <w:t>12,64</w:t>
            </w:r>
          </w:p>
        </w:tc>
        <w:tc>
          <w:tcPr>
            <w:tcW w:w="1795" w:type="dxa"/>
            <w:vAlign w:val="center"/>
          </w:tcPr>
          <w:p w:rsidR="00161E42" w:rsidRPr="0018616B" w:rsidRDefault="00732227" w:rsidP="00161E42">
            <w:pPr>
              <w:ind w:firstLine="0"/>
              <w:jc w:val="center"/>
              <w:rPr>
                <w:rFonts w:ascii="Arial Narrow" w:hAnsi="Arial Narrow"/>
                <w:sz w:val="20"/>
                <w:szCs w:val="20"/>
              </w:rPr>
            </w:pPr>
            <w:r>
              <w:rPr>
                <w:rFonts w:ascii="Arial Narrow" w:hAnsi="Arial Narrow"/>
                <w:sz w:val="20"/>
                <w:szCs w:val="20"/>
              </w:rPr>
              <w:t>12,64</w:t>
            </w:r>
          </w:p>
        </w:tc>
      </w:tr>
      <w:tr w:rsidR="00161E42" w:rsidRPr="003C0EEC" w:rsidTr="00CE5193">
        <w:trPr>
          <w:trHeight w:val="266"/>
        </w:trPr>
        <w:tc>
          <w:tcPr>
            <w:tcW w:w="817" w:type="dxa"/>
            <w:vAlign w:val="center"/>
          </w:tcPr>
          <w:p w:rsidR="00161E42" w:rsidRDefault="00AF27A3" w:rsidP="00AF27A3">
            <w:pPr>
              <w:pStyle w:val="a9"/>
              <w:ind w:left="0" w:firstLine="0"/>
              <w:jc w:val="center"/>
              <w:rPr>
                <w:rFonts w:ascii="Arial Narrow" w:hAnsi="Arial Narrow"/>
                <w:sz w:val="20"/>
                <w:szCs w:val="20"/>
              </w:rPr>
            </w:pPr>
            <w:r>
              <w:rPr>
                <w:rFonts w:ascii="Arial Narrow" w:hAnsi="Arial Narrow"/>
                <w:sz w:val="20"/>
                <w:szCs w:val="20"/>
              </w:rPr>
              <w:t>1</w:t>
            </w:r>
            <w:r w:rsidR="00161E42">
              <w:rPr>
                <w:rFonts w:ascii="Arial Narrow" w:hAnsi="Arial Narrow"/>
                <w:sz w:val="20"/>
                <w:szCs w:val="20"/>
              </w:rPr>
              <w:t>.6.</w:t>
            </w:r>
            <w:r>
              <w:rPr>
                <w:rFonts w:ascii="Arial Narrow" w:hAnsi="Arial Narrow"/>
                <w:sz w:val="20"/>
                <w:szCs w:val="20"/>
              </w:rPr>
              <w:t>3.1</w:t>
            </w:r>
          </w:p>
        </w:tc>
        <w:tc>
          <w:tcPr>
            <w:tcW w:w="3686" w:type="dxa"/>
            <w:gridSpan w:val="2"/>
            <w:vAlign w:val="center"/>
          </w:tcPr>
          <w:p w:rsidR="00161E42" w:rsidRPr="0018616B" w:rsidRDefault="00161E42" w:rsidP="00161E42">
            <w:pPr>
              <w:ind w:firstLine="0"/>
              <w:jc w:val="left"/>
              <w:rPr>
                <w:rFonts w:ascii="Arial Narrow" w:hAnsi="Arial Narrow"/>
                <w:sz w:val="20"/>
                <w:szCs w:val="20"/>
              </w:rPr>
            </w:pPr>
            <w:r w:rsidRPr="005F1E9B">
              <w:rPr>
                <w:rFonts w:ascii="Arial Narrow" w:hAnsi="Arial Narrow"/>
                <w:sz w:val="20"/>
                <w:szCs w:val="20"/>
              </w:rPr>
              <w:t>зона транспортной инфраструктуры</w:t>
            </w:r>
          </w:p>
        </w:tc>
        <w:tc>
          <w:tcPr>
            <w:tcW w:w="1588" w:type="dxa"/>
            <w:vAlign w:val="center"/>
          </w:tcPr>
          <w:p w:rsidR="00161E42" w:rsidRPr="005F1E9B" w:rsidRDefault="00161E42" w:rsidP="00161E42">
            <w:pPr>
              <w:ind w:firstLine="0"/>
              <w:jc w:val="center"/>
              <w:rPr>
                <w:rFonts w:ascii="Arial Narrow" w:hAnsi="Arial Narrow"/>
                <w:sz w:val="20"/>
                <w:szCs w:val="20"/>
              </w:rPr>
            </w:pPr>
            <w:r w:rsidRPr="005F1E9B">
              <w:rPr>
                <w:rFonts w:ascii="Arial Narrow" w:hAnsi="Arial Narrow"/>
                <w:sz w:val="20"/>
                <w:szCs w:val="20"/>
              </w:rPr>
              <w:t>га</w:t>
            </w:r>
          </w:p>
        </w:tc>
        <w:tc>
          <w:tcPr>
            <w:tcW w:w="1578" w:type="dxa"/>
            <w:vAlign w:val="center"/>
          </w:tcPr>
          <w:p w:rsidR="00161E42" w:rsidRPr="005F1E9B" w:rsidRDefault="00732227" w:rsidP="00161E42">
            <w:pPr>
              <w:ind w:firstLine="0"/>
              <w:jc w:val="center"/>
              <w:rPr>
                <w:rFonts w:ascii="Arial Narrow" w:hAnsi="Arial Narrow"/>
                <w:sz w:val="20"/>
                <w:szCs w:val="20"/>
              </w:rPr>
            </w:pPr>
            <w:r>
              <w:rPr>
                <w:rFonts w:ascii="Arial Narrow" w:hAnsi="Arial Narrow"/>
                <w:sz w:val="20"/>
                <w:szCs w:val="20"/>
              </w:rPr>
              <w:t>12,64</w:t>
            </w:r>
          </w:p>
        </w:tc>
        <w:tc>
          <w:tcPr>
            <w:tcW w:w="1795" w:type="dxa"/>
            <w:vAlign w:val="center"/>
          </w:tcPr>
          <w:p w:rsidR="00161E42" w:rsidRPr="005F1E9B" w:rsidRDefault="00732227" w:rsidP="00161E42">
            <w:pPr>
              <w:ind w:firstLine="0"/>
              <w:jc w:val="center"/>
              <w:rPr>
                <w:rFonts w:ascii="Arial Narrow" w:hAnsi="Arial Narrow"/>
                <w:sz w:val="20"/>
                <w:szCs w:val="20"/>
              </w:rPr>
            </w:pPr>
            <w:r>
              <w:rPr>
                <w:rFonts w:ascii="Arial Narrow" w:hAnsi="Arial Narrow"/>
                <w:sz w:val="20"/>
                <w:szCs w:val="20"/>
              </w:rPr>
              <w:t>12,64</w:t>
            </w:r>
          </w:p>
        </w:tc>
      </w:tr>
      <w:tr w:rsidR="00161E42" w:rsidRPr="003C0EEC" w:rsidTr="00CE5193">
        <w:trPr>
          <w:trHeight w:val="266"/>
        </w:trPr>
        <w:tc>
          <w:tcPr>
            <w:tcW w:w="817" w:type="dxa"/>
            <w:vAlign w:val="center"/>
          </w:tcPr>
          <w:p w:rsidR="00161E42" w:rsidRDefault="00161E42" w:rsidP="00732227">
            <w:pPr>
              <w:pStyle w:val="a9"/>
              <w:ind w:left="0" w:firstLine="0"/>
              <w:jc w:val="center"/>
              <w:rPr>
                <w:rFonts w:ascii="Arial Narrow" w:hAnsi="Arial Narrow"/>
                <w:sz w:val="20"/>
                <w:szCs w:val="20"/>
              </w:rPr>
            </w:pPr>
            <w:r>
              <w:rPr>
                <w:rFonts w:ascii="Arial Narrow" w:hAnsi="Arial Narrow"/>
                <w:sz w:val="20"/>
                <w:szCs w:val="20"/>
              </w:rPr>
              <w:t>1.</w:t>
            </w:r>
            <w:r w:rsidR="00732227">
              <w:rPr>
                <w:rFonts w:ascii="Arial Narrow" w:hAnsi="Arial Narrow"/>
                <w:sz w:val="20"/>
                <w:szCs w:val="20"/>
              </w:rPr>
              <w:t>6</w:t>
            </w:r>
            <w:r>
              <w:rPr>
                <w:rFonts w:ascii="Arial Narrow" w:hAnsi="Arial Narrow"/>
                <w:sz w:val="20"/>
                <w:szCs w:val="20"/>
              </w:rPr>
              <w:t>.</w:t>
            </w:r>
            <w:r w:rsidR="00732227">
              <w:rPr>
                <w:rFonts w:ascii="Arial Narrow" w:hAnsi="Arial Narrow"/>
                <w:sz w:val="20"/>
                <w:szCs w:val="20"/>
              </w:rPr>
              <w:t>4</w:t>
            </w:r>
          </w:p>
        </w:tc>
        <w:tc>
          <w:tcPr>
            <w:tcW w:w="3686" w:type="dxa"/>
            <w:gridSpan w:val="2"/>
            <w:vAlign w:val="center"/>
          </w:tcPr>
          <w:p w:rsidR="00161E42" w:rsidRPr="0018616B" w:rsidRDefault="00161E42" w:rsidP="00161E42">
            <w:pPr>
              <w:ind w:firstLine="0"/>
              <w:jc w:val="left"/>
              <w:rPr>
                <w:rFonts w:ascii="Arial Narrow" w:hAnsi="Arial Narrow"/>
                <w:sz w:val="20"/>
                <w:szCs w:val="20"/>
              </w:rPr>
            </w:pPr>
            <w:r w:rsidRPr="0018616B">
              <w:rPr>
                <w:rFonts w:ascii="Arial Narrow" w:hAnsi="Arial Narrow"/>
                <w:sz w:val="20"/>
                <w:szCs w:val="20"/>
              </w:rPr>
              <w:t>Зона сельскохозяйственного назначения</w:t>
            </w:r>
            <w:r>
              <w:rPr>
                <w:rFonts w:ascii="Arial Narrow" w:hAnsi="Arial Narrow"/>
                <w:sz w:val="20"/>
                <w:szCs w:val="20"/>
              </w:rPr>
              <w:t>,</w:t>
            </w:r>
          </w:p>
          <w:p w:rsidR="00161E42" w:rsidRPr="0018616B" w:rsidRDefault="00161E42" w:rsidP="00161E42">
            <w:pPr>
              <w:ind w:firstLine="0"/>
              <w:jc w:val="left"/>
              <w:rPr>
                <w:rFonts w:ascii="Arial Narrow" w:hAnsi="Arial Narrow"/>
                <w:sz w:val="20"/>
                <w:szCs w:val="20"/>
              </w:rPr>
            </w:pPr>
            <w:r w:rsidRPr="005F1E9B">
              <w:rPr>
                <w:rFonts w:ascii="Arial Narrow" w:hAnsi="Arial Narrow"/>
                <w:sz w:val="20"/>
                <w:szCs w:val="20"/>
              </w:rPr>
              <w:t>в том числе:</w:t>
            </w:r>
          </w:p>
        </w:tc>
        <w:tc>
          <w:tcPr>
            <w:tcW w:w="1588" w:type="dxa"/>
            <w:vAlign w:val="center"/>
          </w:tcPr>
          <w:p w:rsidR="00161E42" w:rsidRPr="0018616B" w:rsidRDefault="00161E42" w:rsidP="00161E42">
            <w:pPr>
              <w:ind w:firstLine="0"/>
              <w:jc w:val="center"/>
              <w:rPr>
                <w:rFonts w:ascii="Arial Narrow" w:hAnsi="Arial Narrow"/>
                <w:sz w:val="20"/>
                <w:szCs w:val="20"/>
              </w:rPr>
            </w:pPr>
            <w:r w:rsidRPr="0018616B">
              <w:rPr>
                <w:rFonts w:ascii="Arial Narrow" w:hAnsi="Arial Narrow"/>
                <w:sz w:val="20"/>
                <w:szCs w:val="20"/>
              </w:rPr>
              <w:t>га</w:t>
            </w:r>
          </w:p>
        </w:tc>
        <w:tc>
          <w:tcPr>
            <w:tcW w:w="1578" w:type="dxa"/>
            <w:vAlign w:val="center"/>
          </w:tcPr>
          <w:p w:rsidR="00161E42" w:rsidRPr="0018616B" w:rsidRDefault="00732227" w:rsidP="00161E42">
            <w:pPr>
              <w:ind w:firstLine="0"/>
              <w:jc w:val="center"/>
              <w:rPr>
                <w:rFonts w:ascii="Arial Narrow" w:hAnsi="Arial Narrow"/>
                <w:sz w:val="20"/>
                <w:szCs w:val="20"/>
              </w:rPr>
            </w:pPr>
            <w:r>
              <w:rPr>
                <w:rFonts w:ascii="Arial Narrow" w:hAnsi="Arial Narrow"/>
                <w:sz w:val="20"/>
                <w:szCs w:val="20"/>
              </w:rPr>
              <w:t>2,77</w:t>
            </w:r>
          </w:p>
        </w:tc>
        <w:tc>
          <w:tcPr>
            <w:tcW w:w="1795" w:type="dxa"/>
            <w:vAlign w:val="center"/>
          </w:tcPr>
          <w:p w:rsidR="00161E42" w:rsidRPr="0018616B" w:rsidRDefault="00732227" w:rsidP="00161E42">
            <w:pPr>
              <w:ind w:firstLine="0"/>
              <w:jc w:val="center"/>
              <w:rPr>
                <w:rFonts w:ascii="Arial Narrow" w:hAnsi="Arial Narrow"/>
                <w:sz w:val="20"/>
                <w:szCs w:val="20"/>
              </w:rPr>
            </w:pPr>
            <w:r>
              <w:rPr>
                <w:rFonts w:ascii="Arial Narrow" w:hAnsi="Arial Narrow"/>
                <w:sz w:val="20"/>
                <w:szCs w:val="20"/>
              </w:rPr>
              <w:t>0</w:t>
            </w:r>
          </w:p>
        </w:tc>
      </w:tr>
      <w:tr w:rsidR="00161E42" w:rsidRPr="003C0EEC" w:rsidTr="00CE5193">
        <w:trPr>
          <w:trHeight w:val="266"/>
        </w:trPr>
        <w:tc>
          <w:tcPr>
            <w:tcW w:w="817" w:type="dxa"/>
            <w:vAlign w:val="center"/>
          </w:tcPr>
          <w:p w:rsidR="00161E42" w:rsidRDefault="00161E42" w:rsidP="006F4D71">
            <w:pPr>
              <w:pStyle w:val="a9"/>
              <w:ind w:left="0" w:firstLine="0"/>
              <w:jc w:val="center"/>
              <w:rPr>
                <w:rFonts w:ascii="Arial Narrow" w:hAnsi="Arial Narrow"/>
                <w:sz w:val="20"/>
                <w:szCs w:val="20"/>
              </w:rPr>
            </w:pPr>
            <w:r>
              <w:rPr>
                <w:rFonts w:ascii="Arial Narrow" w:hAnsi="Arial Narrow"/>
                <w:sz w:val="20"/>
                <w:szCs w:val="20"/>
              </w:rPr>
              <w:t>1.</w:t>
            </w:r>
            <w:r w:rsidR="006F4D71">
              <w:rPr>
                <w:rFonts w:ascii="Arial Narrow" w:hAnsi="Arial Narrow"/>
                <w:sz w:val="20"/>
                <w:szCs w:val="20"/>
              </w:rPr>
              <w:t>6</w:t>
            </w:r>
            <w:r>
              <w:rPr>
                <w:rFonts w:ascii="Arial Narrow" w:hAnsi="Arial Narrow"/>
                <w:sz w:val="20"/>
                <w:szCs w:val="20"/>
              </w:rPr>
              <w:t>.</w:t>
            </w:r>
            <w:r w:rsidR="006F4D71">
              <w:rPr>
                <w:rFonts w:ascii="Arial Narrow" w:hAnsi="Arial Narrow"/>
                <w:sz w:val="20"/>
                <w:szCs w:val="20"/>
              </w:rPr>
              <w:t>4</w:t>
            </w:r>
            <w:r>
              <w:rPr>
                <w:rFonts w:ascii="Arial Narrow" w:hAnsi="Arial Narrow"/>
                <w:sz w:val="20"/>
                <w:szCs w:val="20"/>
              </w:rPr>
              <w:t>.1</w:t>
            </w:r>
          </w:p>
        </w:tc>
        <w:tc>
          <w:tcPr>
            <w:tcW w:w="3686" w:type="dxa"/>
            <w:gridSpan w:val="2"/>
            <w:vAlign w:val="center"/>
          </w:tcPr>
          <w:p w:rsidR="00161E42" w:rsidRPr="005F1E9B" w:rsidRDefault="00161E42" w:rsidP="00732227">
            <w:pPr>
              <w:ind w:firstLine="0"/>
              <w:jc w:val="left"/>
              <w:rPr>
                <w:rFonts w:ascii="Arial Narrow" w:hAnsi="Arial Narrow"/>
                <w:sz w:val="20"/>
                <w:szCs w:val="20"/>
              </w:rPr>
            </w:pPr>
            <w:r w:rsidRPr="005F1E9B">
              <w:rPr>
                <w:rFonts w:ascii="Arial Narrow" w:hAnsi="Arial Narrow"/>
                <w:sz w:val="20"/>
                <w:szCs w:val="20"/>
              </w:rPr>
              <w:t>зона сельскохозяйственн</w:t>
            </w:r>
            <w:r w:rsidR="00732227">
              <w:rPr>
                <w:rFonts w:ascii="Arial Narrow" w:hAnsi="Arial Narrow"/>
                <w:sz w:val="20"/>
                <w:szCs w:val="20"/>
              </w:rPr>
              <w:t>ого</w:t>
            </w:r>
            <w:r w:rsidRPr="005F1E9B">
              <w:rPr>
                <w:rFonts w:ascii="Arial Narrow" w:hAnsi="Arial Narrow"/>
                <w:sz w:val="20"/>
                <w:szCs w:val="20"/>
              </w:rPr>
              <w:t xml:space="preserve"> </w:t>
            </w:r>
            <w:r w:rsidR="00732227">
              <w:rPr>
                <w:rFonts w:ascii="Arial Narrow" w:hAnsi="Arial Narrow"/>
                <w:sz w:val="20"/>
                <w:szCs w:val="20"/>
              </w:rPr>
              <w:t>использования</w:t>
            </w:r>
          </w:p>
        </w:tc>
        <w:tc>
          <w:tcPr>
            <w:tcW w:w="1588" w:type="dxa"/>
            <w:vAlign w:val="center"/>
          </w:tcPr>
          <w:p w:rsidR="00161E42" w:rsidRPr="005F1E9B" w:rsidRDefault="00161E42" w:rsidP="00161E42">
            <w:pPr>
              <w:ind w:firstLine="0"/>
              <w:jc w:val="center"/>
              <w:rPr>
                <w:rFonts w:ascii="Arial Narrow" w:hAnsi="Arial Narrow"/>
                <w:sz w:val="20"/>
                <w:szCs w:val="20"/>
              </w:rPr>
            </w:pPr>
            <w:r w:rsidRPr="005F1E9B">
              <w:rPr>
                <w:rFonts w:ascii="Arial Narrow" w:hAnsi="Arial Narrow"/>
                <w:sz w:val="20"/>
                <w:szCs w:val="20"/>
              </w:rPr>
              <w:t>га</w:t>
            </w:r>
          </w:p>
        </w:tc>
        <w:tc>
          <w:tcPr>
            <w:tcW w:w="1578" w:type="dxa"/>
            <w:vAlign w:val="center"/>
          </w:tcPr>
          <w:p w:rsidR="00161E42" w:rsidRPr="0018616B" w:rsidRDefault="006850C8" w:rsidP="00161E42">
            <w:pPr>
              <w:ind w:firstLine="0"/>
              <w:jc w:val="center"/>
              <w:rPr>
                <w:rFonts w:ascii="Arial Narrow" w:hAnsi="Arial Narrow"/>
                <w:sz w:val="20"/>
                <w:szCs w:val="20"/>
              </w:rPr>
            </w:pPr>
            <w:r>
              <w:rPr>
                <w:rFonts w:ascii="Arial Narrow" w:hAnsi="Arial Narrow"/>
                <w:sz w:val="20"/>
                <w:szCs w:val="20"/>
              </w:rPr>
              <w:t>2,17</w:t>
            </w:r>
          </w:p>
        </w:tc>
        <w:tc>
          <w:tcPr>
            <w:tcW w:w="1795" w:type="dxa"/>
            <w:vAlign w:val="center"/>
          </w:tcPr>
          <w:p w:rsidR="00161E42" w:rsidRPr="0018616B" w:rsidRDefault="006850C8" w:rsidP="00161E42">
            <w:pPr>
              <w:ind w:firstLine="0"/>
              <w:jc w:val="center"/>
              <w:rPr>
                <w:rFonts w:ascii="Arial Narrow" w:hAnsi="Arial Narrow"/>
                <w:sz w:val="20"/>
                <w:szCs w:val="20"/>
              </w:rPr>
            </w:pPr>
            <w:r>
              <w:rPr>
                <w:rFonts w:ascii="Arial Narrow" w:hAnsi="Arial Narrow"/>
                <w:sz w:val="20"/>
                <w:szCs w:val="20"/>
              </w:rPr>
              <w:t>0</w:t>
            </w:r>
          </w:p>
        </w:tc>
      </w:tr>
      <w:tr w:rsidR="00161E42" w:rsidRPr="003C0EEC" w:rsidTr="00CE5193">
        <w:trPr>
          <w:trHeight w:val="266"/>
        </w:trPr>
        <w:tc>
          <w:tcPr>
            <w:tcW w:w="817" w:type="dxa"/>
            <w:vAlign w:val="center"/>
          </w:tcPr>
          <w:p w:rsidR="00161E42" w:rsidRDefault="00161E42" w:rsidP="006F4D71">
            <w:pPr>
              <w:pStyle w:val="a9"/>
              <w:ind w:left="0" w:firstLine="0"/>
              <w:jc w:val="center"/>
              <w:rPr>
                <w:rFonts w:ascii="Arial Narrow" w:hAnsi="Arial Narrow"/>
                <w:sz w:val="20"/>
                <w:szCs w:val="20"/>
              </w:rPr>
            </w:pPr>
            <w:r>
              <w:rPr>
                <w:rFonts w:ascii="Arial Narrow" w:hAnsi="Arial Narrow"/>
                <w:sz w:val="20"/>
                <w:szCs w:val="20"/>
              </w:rPr>
              <w:t>1.</w:t>
            </w:r>
            <w:r w:rsidR="006F4D71">
              <w:rPr>
                <w:rFonts w:ascii="Arial Narrow" w:hAnsi="Arial Narrow"/>
                <w:sz w:val="20"/>
                <w:szCs w:val="20"/>
              </w:rPr>
              <w:t>6</w:t>
            </w:r>
            <w:r>
              <w:rPr>
                <w:rFonts w:ascii="Arial Narrow" w:hAnsi="Arial Narrow"/>
                <w:sz w:val="20"/>
                <w:szCs w:val="20"/>
              </w:rPr>
              <w:t>.</w:t>
            </w:r>
            <w:r w:rsidR="006F4D71">
              <w:rPr>
                <w:rFonts w:ascii="Arial Narrow" w:hAnsi="Arial Narrow"/>
                <w:sz w:val="20"/>
                <w:szCs w:val="20"/>
              </w:rPr>
              <w:t>4</w:t>
            </w:r>
            <w:r>
              <w:rPr>
                <w:rFonts w:ascii="Arial Narrow" w:hAnsi="Arial Narrow"/>
                <w:sz w:val="20"/>
                <w:szCs w:val="20"/>
              </w:rPr>
              <w:t>.2</w:t>
            </w:r>
          </w:p>
        </w:tc>
        <w:tc>
          <w:tcPr>
            <w:tcW w:w="3686" w:type="dxa"/>
            <w:gridSpan w:val="2"/>
            <w:vAlign w:val="center"/>
          </w:tcPr>
          <w:p w:rsidR="00161E42" w:rsidRPr="005F1E9B" w:rsidRDefault="00161E42" w:rsidP="00161E42">
            <w:pPr>
              <w:ind w:firstLine="0"/>
              <w:jc w:val="left"/>
              <w:rPr>
                <w:rFonts w:ascii="Arial Narrow" w:hAnsi="Arial Narrow"/>
                <w:sz w:val="20"/>
                <w:szCs w:val="20"/>
              </w:rPr>
            </w:pPr>
            <w:r w:rsidRPr="005F1E9B">
              <w:rPr>
                <w:rFonts w:ascii="Arial Narrow" w:hAnsi="Arial Narrow"/>
                <w:sz w:val="20"/>
                <w:szCs w:val="20"/>
              </w:rPr>
              <w:t xml:space="preserve">производственная </w:t>
            </w:r>
            <w:r>
              <w:rPr>
                <w:rFonts w:ascii="Arial Narrow" w:hAnsi="Arial Narrow"/>
                <w:sz w:val="20"/>
                <w:szCs w:val="20"/>
              </w:rPr>
              <w:t xml:space="preserve">зона </w:t>
            </w:r>
            <w:r w:rsidRPr="005F1E9B">
              <w:rPr>
                <w:rFonts w:ascii="Arial Narrow" w:hAnsi="Arial Narrow"/>
                <w:sz w:val="20"/>
                <w:szCs w:val="20"/>
              </w:rPr>
              <w:t>сельскохозяйственных предприятий</w:t>
            </w:r>
          </w:p>
        </w:tc>
        <w:tc>
          <w:tcPr>
            <w:tcW w:w="1588" w:type="dxa"/>
            <w:vAlign w:val="center"/>
          </w:tcPr>
          <w:p w:rsidR="00161E42" w:rsidRPr="005F1E9B" w:rsidRDefault="00161E42" w:rsidP="00161E42">
            <w:pPr>
              <w:ind w:firstLine="0"/>
              <w:jc w:val="center"/>
              <w:rPr>
                <w:rFonts w:ascii="Arial Narrow" w:hAnsi="Arial Narrow"/>
                <w:sz w:val="20"/>
                <w:szCs w:val="20"/>
              </w:rPr>
            </w:pPr>
            <w:r w:rsidRPr="005F1E9B">
              <w:rPr>
                <w:rFonts w:ascii="Arial Narrow" w:hAnsi="Arial Narrow"/>
                <w:sz w:val="20"/>
                <w:szCs w:val="20"/>
              </w:rPr>
              <w:t>га</w:t>
            </w:r>
          </w:p>
        </w:tc>
        <w:tc>
          <w:tcPr>
            <w:tcW w:w="1578" w:type="dxa"/>
            <w:vAlign w:val="center"/>
          </w:tcPr>
          <w:p w:rsidR="00161E42" w:rsidRPr="0018616B" w:rsidRDefault="004218A2" w:rsidP="00161E42">
            <w:pPr>
              <w:ind w:firstLine="0"/>
              <w:jc w:val="center"/>
              <w:rPr>
                <w:rFonts w:ascii="Arial Narrow" w:hAnsi="Arial Narrow"/>
                <w:sz w:val="20"/>
                <w:szCs w:val="20"/>
              </w:rPr>
            </w:pPr>
            <w:r>
              <w:rPr>
                <w:rFonts w:ascii="Arial Narrow" w:hAnsi="Arial Narrow"/>
                <w:sz w:val="20"/>
                <w:szCs w:val="20"/>
              </w:rPr>
              <w:t>0,60</w:t>
            </w:r>
          </w:p>
        </w:tc>
        <w:tc>
          <w:tcPr>
            <w:tcW w:w="1795" w:type="dxa"/>
            <w:vAlign w:val="center"/>
          </w:tcPr>
          <w:p w:rsidR="00161E42" w:rsidRPr="0018616B" w:rsidRDefault="004218A2" w:rsidP="00161E42">
            <w:pPr>
              <w:ind w:firstLine="0"/>
              <w:jc w:val="center"/>
              <w:rPr>
                <w:rFonts w:ascii="Arial Narrow" w:hAnsi="Arial Narrow"/>
                <w:sz w:val="20"/>
                <w:szCs w:val="20"/>
              </w:rPr>
            </w:pPr>
            <w:r>
              <w:rPr>
                <w:rFonts w:ascii="Arial Narrow" w:hAnsi="Arial Narrow"/>
                <w:sz w:val="20"/>
                <w:szCs w:val="20"/>
              </w:rPr>
              <w:t>0</w:t>
            </w:r>
          </w:p>
        </w:tc>
      </w:tr>
      <w:tr w:rsidR="00161E42" w:rsidRPr="003C0EEC" w:rsidTr="00CE5193">
        <w:trPr>
          <w:trHeight w:val="266"/>
        </w:trPr>
        <w:tc>
          <w:tcPr>
            <w:tcW w:w="817" w:type="dxa"/>
            <w:vAlign w:val="center"/>
          </w:tcPr>
          <w:p w:rsidR="00161E42" w:rsidRDefault="00161E42" w:rsidP="004218A2">
            <w:pPr>
              <w:pStyle w:val="a9"/>
              <w:ind w:left="0" w:firstLine="0"/>
              <w:jc w:val="center"/>
              <w:rPr>
                <w:rFonts w:ascii="Arial Narrow" w:hAnsi="Arial Narrow"/>
                <w:sz w:val="20"/>
                <w:szCs w:val="20"/>
              </w:rPr>
            </w:pPr>
            <w:r>
              <w:rPr>
                <w:rFonts w:ascii="Arial Narrow" w:hAnsi="Arial Narrow"/>
                <w:sz w:val="20"/>
                <w:szCs w:val="20"/>
              </w:rPr>
              <w:t>1.</w:t>
            </w:r>
            <w:r w:rsidR="004218A2">
              <w:rPr>
                <w:rFonts w:ascii="Arial Narrow" w:hAnsi="Arial Narrow"/>
                <w:sz w:val="20"/>
                <w:szCs w:val="20"/>
              </w:rPr>
              <w:t>6.5</w:t>
            </w:r>
          </w:p>
        </w:tc>
        <w:tc>
          <w:tcPr>
            <w:tcW w:w="3686" w:type="dxa"/>
            <w:gridSpan w:val="2"/>
            <w:vAlign w:val="center"/>
          </w:tcPr>
          <w:p w:rsidR="00161E42" w:rsidRPr="0018616B" w:rsidRDefault="00161E42" w:rsidP="00161E42">
            <w:pPr>
              <w:ind w:firstLine="0"/>
              <w:jc w:val="left"/>
              <w:rPr>
                <w:rFonts w:ascii="Arial Narrow" w:hAnsi="Arial Narrow"/>
                <w:sz w:val="20"/>
                <w:szCs w:val="20"/>
              </w:rPr>
            </w:pPr>
            <w:r w:rsidRPr="0018616B">
              <w:rPr>
                <w:rFonts w:ascii="Arial Narrow" w:hAnsi="Arial Narrow"/>
                <w:sz w:val="20"/>
                <w:szCs w:val="20"/>
              </w:rPr>
              <w:t>Зона рекреационного</w:t>
            </w:r>
            <w:r w:rsidR="001E6DF6">
              <w:rPr>
                <w:rFonts w:ascii="Arial Narrow" w:hAnsi="Arial Narrow"/>
                <w:sz w:val="20"/>
                <w:szCs w:val="20"/>
              </w:rPr>
              <w:t xml:space="preserve"> </w:t>
            </w:r>
            <w:r w:rsidRPr="0018616B">
              <w:rPr>
                <w:rFonts w:ascii="Arial Narrow" w:hAnsi="Arial Narrow"/>
                <w:sz w:val="20"/>
                <w:szCs w:val="20"/>
              </w:rPr>
              <w:t>использования</w:t>
            </w:r>
            <w:r>
              <w:rPr>
                <w:rFonts w:ascii="Arial Narrow" w:hAnsi="Arial Narrow"/>
                <w:sz w:val="20"/>
                <w:szCs w:val="20"/>
              </w:rPr>
              <w:t>,</w:t>
            </w:r>
          </w:p>
          <w:p w:rsidR="00161E42" w:rsidRPr="0018616B" w:rsidRDefault="00161E42" w:rsidP="00161E42">
            <w:pPr>
              <w:ind w:firstLine="0"/>
              <w:jc w:val="left"/>
              <w:rPr>
                <w:rFonts w:ascii="Arial Narrow" w:hAnsi="Arial Narrow"/>
                <w:sz w:val="20"/>
                <w:szCs w:val="20"/>
              </w:rPr>
            </w:pPr>
            <w:r>
              <w:rPr>
                <w:rFonts w:ascii="Arial Narrow" w:hAnsi="Arial Narrow"/>
                <w:sz w:val="20"/>
                <w:szCs w:val="20"/>
              </w:rPr>
              <w:t>в</w:t>
            </w:r>
            <w:r w:rsidRPr="005F1E9B">
              <w:rPr>
                <w:rFonts w:ascii="Arial Narrow" w:hAnsi="Arial Narrow"/>
                <w:sz w:val="20"/>
                <w:szCs w:val="20"/>
              </w:rPr>
              <w:t xml:space="preserve"> том числе:</w:t>
            </w:r>
          </w:p>
        </w:tc>
        <w:tc>
          <w:tcPr>
            <w:tcW w:w="1588" w:type="dxa"/>
            <w:vAlign w:val="center"/>
          </w:tcPr>
          <w:p w:rsidR="00161E42" w:rsidRPr="0018616B" w:rsidRDefault="00161E42" w:rsidP="00161E42">
            <w:pPr>
              <w:ind w:firstLine="0"/>
              <w:jc w:val="center"/>
              <w:rPr>
                <w:rFonts w:ascii="Arial Narrow" w:hAnsi="Arial Narrow"/>
                <w:sz w:val="20"/>
                <w:szCs w:val="20"/>
              </w:rPr>
            </w:pPr>
            <w:r w:rsidRPr="0018616B">
              <w:rPr>
                <w:rFonts w:ascii="Arial Narrow" w:hAnsi="Arial Narrow"/>
                <w:sz w:val="20"/>
                <w:szCs w:val="20"/>
              </w:rPr>
              <w:t>га</w:t>
            </w:r>
          </w:p>
        </w:tc>
        <w:tc>
          <w:tcPr>
            <w:tcW w:w="1578" w:type="dxa"/>
            <w:vAlign w:val="center"/>
          </w:tcPr>
          <w:p w:rsidR="00161E42" w:rsidRPr="0018616B" w:rsidRDefault="000E3BB0" w:rsidP="00161E42">
            <w:pPr>
              <w:ind w:firstLine="0"/>
              <w:jc w:val="center"/>
              <w:rPr>
                <w:rFonts w:ascii="Arial Narrow" w:hAnsi="Arial Narrow"/>
                <w:sz w:val="20"/>
                <w:szCs w:val="20"/>
              </w:rPr>
            </w:pPr>
            <w:r>
              <w:rPr>
                <w:rFonts w:ascii="Arial Narrow" w:hAnsi="Arial Narrow"/>
                <w:sz w:val="20"/>
                <w:szCs w:val="20"/>
              </w:rPr>
              <w:t>9,18</w:t>
            </w:r>
          </w:p>
        </w:tc>
        <w:tc>
          <w:tcPr>
            <w:tcW w:w="1795" w:type="dxa"/>
            <w:vAlign w:val="center"/>
          </w:tcPr>
          <w:p w:rsidR="00161E42" w:rsidRPr="0018616B" w:rsidRDefault="000E3BB0" w:rsidP="00161E42">
            <w:pPr>
              <w:ind w:firstLine="0"/>
              <w:jc w:val="center"/>
              <w:rPr>
                <w:rFonts w:ascii="Arial Narrow" w:hAnsi="Arial Narrow"/>
                <w:sz w:val="20"/>
                <w:szCs w:val="20"/>
              </w:rPr>
            </w:pPr>
            <w:r>
              <w:rPr>
                <w:rFonts w:ascii="Arial Narrow" w:hAnsi="Arial Narrow"/>
                <w:sz w:val="20"/>
                <w:szCs w:val="20"/>
              </w:rPr>
              <w:t>9,17</w:t>
            </w:r>
          </w:p>
        </w:tc>
      </w:tr>
      <w:tr w:rsidR="00161E42" w:rsidRPr="003C0EEC" w:rsidTr="00CE5193">
        <w:trPr>
          <w:trHeight w:val="266"/>
        </w:trPr>
        <w:tc>
          <w:tcPr>
            <w:tcW w:w="817" w:type="dxa"/>
            <w:vAlign w:val="center"/>
          </w:tcPr>
          <w:p w:rsidR="00161E42" w:rsidRDefault="004218A2" w:rsidP="004218A2">
            <w:pPr>
              <w:pStyle w:val="a9"/>
              <w:ind w:left="0" w:firstLine="0"/>
              <w:jc w:val="center"/>
              <w:rPr>
                <w:rFonts w:ascii="Arial Narrow" w:hAnsi="Arial Narrow"/>
                <w:sz w:val="20"/>
                <w:szCs w:val="20"/>
              </w:rPr>
            </w:pPr>
            <w:r>
              <w:rPr>
                <w:rFonts w:ascii="Arial Narrow" w:hAnsi="Arial Narrow"/>
                <w:sz w:val="20"/>
                <w:szCs w:val="20"/>
              </w:rPr>
              <w:t>1.6</w:t>
            </w:r>
            <w:r w:rsidR="00161E42">
              <w:rPr>
                <w:rFonts w:ascii="Arial Narrow" w:hAnsi="Arial Narrow"/>
                <w:sz w:val="20"/>
                <w:szCs w:val="20"/>
              </w:rPr>
              <w:t>.</w:t>
            </w:r>
            <w:r>
              <w:rPr>
                <w:rFonts w:ascii="Arial Narrow" w:hAnsi="Arial Narrow"/>
                <w:sz w:val="20"/>
                <w:szCs w:val="20"/>
              </w:rPr>
              <w:t>5</w:t>
            </w:r>
            <w:r w:rsidR="00161E42">
              <w:rPr>
                <w:rFonts w:ascii="Arial Narrow" w:hAnsi="Arial Narrow"/>
                <w:sz w:val="20"/>
                <w:szCs w:val="20"/>
              </w:rPr>
              <w:t>.1</w:t>
            </w:r>
          </w:p>
        </w:tc>
        <w:tc>
          <w:tcPr>
            <w:tcW w:w="3686" w:type="dxa"/>
            <w:gridSpan w:val="2"/>
            <w:vAlign w:val="center"/>
          </w:tcPr>
          <w:p w:rsidR="00161E42" w:rsidRPr="005F1E9B" w:rsidRDefault="00161E42" w:rsidP="00161E42">
            <w:pPr>
              <w:ind w:firstLine="0"/>
              <w:jc w:val="left"/>
              <w:rPr>
                <w:rFonts w:ascii="Arial Narrow" w:hAnsi="Arial Narrow"/>
                <w:sz w:val="20"/>
                <w:szCs w:val="20"/>
              </w:rPr>
            </w:pPr>
            <w:r w:rsidRPr="005F1E9B">
              <w:rPr>
                <w:rFonts w:ascii="Arial Narrow" w:hAnsi="Arial Narrow"/>
                <w:sz w:val="20"/>
                <w:szCs w:val="20"/>
              </w:rPr>
              <w:t>зона озелененных территорий общего пользования (лесопарки, парки, сады, скверы, бульвары, городские леса)</w:t>
            </w:r>
          </w:p>
        </w:tc>
        <w:tc>
          <w:tcPr>
            <w:tcW w:w="1588" w:type="dxa"/>
            <w:vAlign w:val="center"/>
          </w:tcPr>
          <w:p w:rsidR="00161E42" w:rsidRPr="005F1E9B" w:rsidRDefault="00161E42" w:rsidP="00161E42">
            <w:pPr>
              <w:ind w:firstLine="0"/>
              <w:jc w:val="center"/>
              <w:rPr>
                <w:rFonts w:ascii="Arial Narrow" w:hAnsi="Arial Narrow"/>
                <w:sz w:val="20"/>
                <w:szCs w:val="20"/>
              </w:rPr>
            </w:pPr>
            <w:r w:rsidRPr="005F1E9B">
              <w:rPr>
                <w:rFonts w:ascii="Arial Narrow" w:hAnsi="Arial Narrow"/>
                <w:sz w:val="20"/>
                <w:szCs w:val="20"/>
              </w:rPr>
              <w:t>га</w:t>
            </w:r>
          </w:p>
        </w:tc>
        <w:tc>
          <w:tcPr>
            <w:tcW w:w="1578" w:type="dxa"/>
            <w:vAlign w:val="center"/>
          </w:tcPr>
          <w:p w:rsidR="00161E42" w:rsidRPr="005F1E9B" w:rsidRDefault="000E3BB0" w:rsidP="00161E42">
            <w:pPr>
              <w:ind w:firstLine="0"/>
              <w:jc w:val="center"/>
              <w:rPr>
                <w:rFonts w:ascii="Arial Narrow" w:hAnsi="Arial Narrow"/>
                <w:sz w:val="20"/>
                <w:szCs w:val="20"/>
              </w:rPr>
            </w:pPr>
            <w:r>
              <w:rPr>
                <w:rFonts w:ascii="Arial Narrow" w:hAnsi="Arial Narrow"/>
                <w:sz w:val="20"/>
                <w:szCs w:val="20"/>
              </w:rPr>
              <w:t>9,18</w:t>
            </w:r>
          </w:p>
        </w:tc>
        <w:tc>
          <w:tcPr>
            <w:tcW w:w="1795" w:type="dxa"/>
            <w:vAlign w:val="center"/>
          </w:tcPr>
          <w:p w:rsidR="00161E42" w:rsidRPr="005F1E9B" w:rsidRDefault="000E3BB0" w:rsidP="00161E42">
            <w:pPr>
              <w:ind w:firstLine="0"/>
              <w:jc w:val="center"/>
              <w:rPr>
                <w:rFonts w:ascii="Arial Narrow" w:hAnsi="Arial Narrow"/>
                <w:sz w:val="20"/>
                <w:szCs w:val="20"/>
              </w:rPr>
            </w:pPr>
            <w:r>
              <w:rPr>
                <w:rFonts w:ascii="Arial Narrow" w:hAnsi="Arial Narrow"/>
                <w:sz w:val="20"/>
                <w:szCs w:val="20"/>
              </w:rPr>
              <w:t>9,17</w:t>
            </w:r>
          </w:p>
        </w:tc>
      </w:tr>
      <w:tr w:rsidR="00161E42" w:rsidRPr="003C0EEC" w:rsidTr="00CE5193">
        <w:trPr>
          <w:trHeight w:val="58"/>
        </w:trPr>
        <w:tc>
          <w:tcPr>
            <w:tcW w:w="817" w:type="dxa"/>
            <w:vAlign w:val="center"/>
          </w:tcPr>
          <w:p w:rsidR="00161E42" w:rsidRPr="003C0EEC" w:rsidRDefault="00161E42" w:rsidP="00161E42">
            <w:pPr>
              <w:ind w:firstLine="0"/>
              <w:jc w:val="center"/>
              <w:rPr>
                <w:rFonts w:ascii="Arial Narrow" w:hAnsi="Arial Narrow"/>
                <w:sz w:val="20"/>
                <w:szCs w:val="20"/>
              </w:rPr>
            </w:pPr>
            <w:r w:rsidRPr="003C0EEC">
              <w:rPr>
                <w:rFonts w:ascii="Arial Narrow" w:hAnsi="Arial Narrow"/>
                <w:sz w:val="20"/>
                <w:szCs w:val="20"/>
              </w:rPr>
              <w:t>2.</w:t>
            </w:r>
          </w:p>
        </w:tc>
        <w:tc>
          <w:tcPr>
            <w:tcW w:w="8647" w:type="dxa"/>
            <w:gridSpan w:val="5"/>
            <w:vAlign w:val="center"/>
          </w:tcPr>
          <w:p w:rsidR="00161E42" w:rsidRPr="003C0EEC" w:rsidRDefault="00161E42" w:rsidP="00161E42">
            <w:pPr>
              <w:ind w:firstLine="0"/>
              <w:jc w:val="center"/>
              <w:rPr>
                <w:rFonts w:ascii="Arial Narrow" w:hAnsi="Arial Narrow"/>
                <w:sz w:val="20"/>
                <w:szCs w:val="20"/>
              </w:rPr>
            </w:pPr>
            <w:r w:rsidRPr="003C0EEC">
              <w:rPr>
                <w:rFonts w:ascii="Arial Narrow" w:hAnsi="Arial Narrow"/>
                <w:sz w:val="20"/>
                <w:szCs w:val="20"/>
              </w:rPr>
              <w:t>НАСЕЛЕНИЕ</w:t>
            </w:r>
          </w:p>
        </w:tc>
      </w:tr>
      <w:tr w:rsidR="00161E42" w:rsidRPr="003C0EEC" w:rsidTr="000279CE">
        <w:trPr>
          <w:trHeight w:val="235"/>
        </w:trPr>
        <w:tc>
          <w:tcPr>
            <w:tcW w:w="817" w:type="dxa"/>
            <w:vAlign w:val="center"/>
          </w:tcPr>
          <w:p w:rsidR="00161E42" w:rsidRPr="003C0EEC" w:rsidRDefault="00161E42" w:rsidP="00161E42">
            <w:pPr>
              <w:ind w:firstLine="0"/>
              <w:jc w:val="center"/>
              <w:rPr>
                <w:rFonts w:ascii="Arial Narrow" w:hAnsi="Arial Narrow"/>
                <w:sz w:val="20"/>
                <w:szCs w:val="20"/>
              </w:rPr>
            </w:pPr>
            <w:r w:rsidRPr="003C0EEC">
              <w:rPr>
                <w:rFonts w:ascii="Arial Narrow" w:hAnsi="Arial Narrow"/>
                <w:sz w:val="20"/>
                <w:szCs w:val="20"/>
              </w:rPr>
              <w:t>2.1</w:t>
            </w:r>
          </w:p>
        </w:tc>
        <w:tc>
          <w:tcPr>
            <w:tcW w:w="3686" w:type="dxa"/>
            <w:gridSpan w:val="2"/>
            <w:vAlign w:val="center"/>
          </w:tcPr>
          <w:p w:rsidR="00161E42" w:rsidRPr="003C0EEC" w:rsidRDefault="00161E42" w:rsidP="00161E42">
            <w:pPr>
              <w:ind w:firstLine="0"/>
              <w:jc w:val="left"/>
              <w:rPr>
                <w:rFonts w:ascii="Arial Narrow" w:hAnsi="Arial Narrow"/>
                <w:sz w:val="20"/>
                <w:szCs w:val="20"/>
              </w:rPr>
            </w:pPr>
            <w:r w:rsidRPr="003C0EEC">
              <w:rPr>
                <w:rFonts w:ascii="Arial Narrow" w:hAnsi="Arial Narrow"/>
                <w:sz w:val="20"/>
                <w:szCs w:val="20"/>
              </w:rPr>
              <w:t>Общая чис</w:t>
            </w:r>
            <w:r>
              <w:rPr>
                <w:rFonts w:ascii="Arial Narrow" w:hAnsi="Arial Narrow"/>
                <w:sz w:val="20"/>
                <w:szCs w:val="20"/>
              </w:rPr>
              <w:t>ленность постоянного населения</w:t>
            </w:r>
          </w:p>
        </w:tc>
        <w:tc>
          <w:tcPr>
            <w:tcW w:w="1588" w:type="dxa"/>
            <w:vAlign w:val="center"/>
          </w:tcPr>
          <w:p w:rsidR="00161E42" w:rsidRPr="003C0EEC" w:rsidRDefault="00161E42" w:rsidP="00161E42">
            <w:pPr>
              <w:ind w:firstLine="0"/>
              <w:jc w:val="center"/>
              <w:rPr>
                <w:rFonts w:ascii="Arial Narrow" w:hAnsi="Arial Narrow"/>
                <w:sz w:val="20"/>
                <w:szCs w:val="20"/>
              </w:rPr>
            </w:pPr>
            <w:r w:rsidRPr="003C0EEC">
              <w:rPr>
                <w:rFonts w:ascii="Arial Narrow" w:hAnsi="Arial Narrow"/>
                <w:sz w:val="20"/>
                <w:szCs w:val="20"/>
              </w:rPr>
              <w:t>чел.</w:t>
            </w:r>
          </w:p>
        </w:tc>
        <w:tc>
          <w:tcPr>
            <w:tcW w:w="1578" w:type="dxa"/>
            <w:vAlign w:val="center"/>
          </w:tcPr>
          <w:p w:rsidR="00161E42" w:rsidRPr="00384387" w:rsidRDefault="00A20EAC" w:rsidP="00161E42">
            <w:pPr>
              <w:ind w:firstLine="0"/>
              <w:jc w:val="center"/>
              <w:rPr>
                <w:rFonts w:ascii="Arial Narrow" w:hAnsi="Arial Narrow"/>
                <w:sz w:val="20"/>
                <w:szCs w:val="20"/>
              </w:rPr>
            </w:pPr>
            <w:r>
              <w:rPr>
                <w:rFonts w:ascii="Arial Narrow" w:hAnsi="Arial Narrow"/>
                <w:sz w:val="20"/>
                <w:szCs w:val="20"/>
              </w:rPr>
              <w:t>2846</w:t>
            </w:r>
          </w:p>
        </w:tc>
        <w:tc>
          <w:tcPr>
            <w:tcW w:w="1795" w:type="dxa"/>
            <w:vAlign w:val="center"/>
          </w:tcPr>
          <w:p w:rsidR="00161E42" w:rsidRPr="00384387" w:rsidRDefault="00A20EAC" w:rsidP="00161E42">
            <w:pPr>
              <w:ind w:firstLine="0"/>
              <w:jc w:val="center"/>
              <w:rPr>
                <w:rFonts w:ascii="Arial Narrow" w:hAnsi="Arial Narrow"/>
                <w:sz w:val="20"/>
                <w:szCs w:val="20"/>
              </w:rPr>
            </w:pPr>
            <w:r>
              <w:rPr>
                <w:rFonts w:ascii="Arial Narrow" w:hAnsi="Arial Narrow"/>
                <w:sz w:val="20"/>
                <w:szCs w:val="20"/>
              </w:rPr>
              <w:t>2890</w:t>
            </w:r>
          </w:p>
        </w:tc>
      </w:tr>
      <w:tr w:rsidR="00161E42" w:rsidRPr="003C0EEC" w:rsidTr="004F0F03">
        <w:trPr>
          <w:trHeight w:val="276"/>
        </w:trPr>
        <w:tc>
          <w:tcPr>
            <w:tcW w:w="817" w:type="dxa"/>
            <w:vAlign w:val="center"/>
          </w:tcPr>
          <w:p w:rsidR="00161E42" w:rsidRPr="003C0EEC" w:rsidRDefault="00161E42" w:rsidP="00161E42">
            <w:pPr>
              <w:ind w:firstLine="0"/>
              <w:jc w:val="center"/>
              <w:rPr>
                <w:rFonts w:ascii="Arial Narrow" w:hAnsi="Arial Narrow"/>
                <w:sz w:val="20"/>
                <w:szCs w:val="20"/>
              </w:rPr>
            </w:pPr>
            <w:r w:rsidRPr="003C0EEC">
              <w:rPr>
                <w:rFonts w:ascii="Arial Narrow" w:hAnsi="Arial Narrow"/>
                <w:sz w:val="20"/>
                <w:szCs w:val="20"/>
              </w:rPr>
              <w:t>2.2</w:t>
            </w:r>
          </w:p>
        </w:tc>
        <w:tc>
          <w:tcPr>
            <w:tcW w:w="3686" w:type="dxa"/>
            <w:gridSpan w:val="2"/>
            <w:vAlign w:val="center"/>
          </w:tcPr>
          <w:p w:rsidR="00161E42" w:rsidRPr="003C0EEC" w:rsidRDefault="00161E42" w:rsidP="00161E42">
            <w:pPr>
              <w:ind w:firstLine="0"/>
              <w:jc w:val="left"/>
              <w:rPr>
                <w:rFonts w:ascii="Arial Narrow" w:hAnsi="Arial Narrow"/>
                <w:sz w:val="20"/>
                <w:szCs w:val="20"/>
              </w:rPr>
            </w:pPr>
            <w:r w:rsidRPr="003C0EEC">
              <w:rPr>
                <w:rFonts w:ascii="Arial Narrow" w:hAnsi="Arial Narrow"/>
                <w:sz w:val="20"/>
                <w:szCs w:val="20"/>
              </w:rPr>
              <w:t xml:space="preserve">Плотность населения </w:t>
            </w:r>
          </w:p>
        </w:tc>
        <w:tc>
          <w:tcPr>
            <w:tcW w:w="1588" w:type="dxa"/>
            <w:vAlign w:val="center"/>
          </w:tcPr>
          <w:p w:rsidR="00161E42" w:rsidRPr="004F0F03" w:rsidRDefault="00161E42" w:rsidP="00161E42">
            <w:pPr>
              <w:ind w:firstLine="0"/>
              <w:jc w:val="center"/>
              <w:rPr>
                <w:rFonts w:ascii="Arial Narrow" w:hAnsi="Arial Narrow"/>
                <w:sz w:val="20"/>
                <w:szCs w:val="20"/>
              </w:rPr>
            </w:pPr>
            <w:r w:rsidRPr="004F0F03">
              <w:rPr>
                <w:rFonts w:ascii="Arial Narrow" w:hAnsi="Arial Narrow"/>
                <w:sz w:val="20"/>
                <w:szCs w:val="20"/>
              </w:rPr>
              <w:t>чел. на км</w:t>
            </w:r>
            <w:r w:rsidRPr="004F0F03">
              <w:rPr>
                <w:rFonts w:ascii="Arial Narrow" w:hAnsi="Arial Narrow"/>
                <w:sz w:val="20"/>
                <w:szCs w:val="20"/>
                <w:vertAlign w:val="superscript"/>
              </w:rPr>
              <w:t>2</w:t>
            </w:r>
          </w:p>
        </w:tc>
        <w:tc>
          <w:tcPr>
            <w:tcW w:w="1578" w:type="dxa"/>
            <w:vAlign w:val="center"/>
          </w:tcPr>
          <w:p w:rsidR="00161E42" w:rsidRPr="004F0F03" w:rsidRDefault="004F0F03" w:rsidP="004F0F03">
            <w:pPr>
              <w:ind w:firstLine="0"/>
              <w:jc w:val="center"/>
              <w:rPr>
                <w:rFonts w:ascii="Arial Narrow" w:hAnsi="Arial Narrow"/>
                <w:sz w:val="20"/>
                <w:szCs w:val="20"/>
              </w:rPr>
            </w:pPr>
            <w:r w:rsidRPr="004F0F03">
              <w:rPr>
                <w:rFonts w:ascii="Arial Narrow" w:hAnsi="Arial Narrow"/>
                <w:sz w:val="20"/>
                <w:szCs w:val="20"/>
              </w:rPr>
              <w:t>23,6</w:t>
            </w:r>
          </w:p>
        </w:tc>
        <w:tc>
          <w:tcPr>
            <w:tcW w:w="1795" w:type="dxa"/>
          </w:tcPr>
          <w:p w:rsidR="00161E42" w:rsidRPr="005077F4" w:rsidRDefault="00652452" w:rsidP="00161E42">
            <w:pPr>
              <w:ind w:firstLine="0"/>
              <w:jc w:val="center"/>
              <w:rPr>
                <w:rFonts w:ascii="Arial Narrow" w:hAnsi="Arial Narrow"/>
                <w:sz w:val="20"/>
                <w:szCs w:val="20"/>
              </w:rPr>
            </w:pPr>
            <w:r>
              <w:rPr>
                <w:rFonts w:ascii="Arial Narrow" w:hAnsi="Arial Narrow"/>
                <w:sz w:val="20"/>
                <w:szCs w:val="20"/>
              </w:rPr>
              <w:t>Определяется проектом</w:t>
            </w:r>
          </w:p>
        </w:tc>
      </w:tr>
      <w:tr w:rsidR="00161E42" w:rsidRPr="003C0EEC" w:rsidTr="00CE5193">
        <w:trPr>
          <w:trHeight w:val="276"/>
        </w:trPr>
        <w:tc>
          <w:tcPr>
            <w:tcW w:w="817" w:type="dxa"/>
            <w:vAlign w:val="center"/>
          </w:tcPr>
          <w:p w:rsidR="00161E42" w:rsidRPr="003C0EEC" w:rsidRDefault="00161E42" w:rsidP="00161E42">
            <w:pPr>
              <w:ind w:firstLine="0"/>
              <w:jc w:val="center"/>
              <w:rPr>
                <w:rFonts w:ascii="Arial Narrow" w:hAnsi="Arial Narrow"/>
                <w:sz w:val="20"/>
                <w:szCs w:val="20"/>
              </w:rPr>
            </w:pPr>
            <w:r w:rsidRPr="003C0EEC">
              <w:rPr>
                <w:rFonts w:ascii="Arial Narrow" w:hAnsi="Arial Narrow"/>
                <w:sz w:val="20"/>
                <w:szCs w:val="20"/>
              </w:rPr>
              <w:t>2.3</w:t>
            </w:r>
          </w:p>
        </w:tc>
        <w:tc>
          <w:tcPr>
            <w:tcW w:w="3686" w:type="dxa"/>
            <w:gridSpan w:val="2"/>
            <w:vAlign w:val="center"/>
          </w:tcPr>
          <w:p w:rsidR="00161E42" w:rsidRPr="003C0EEC" w:rsidRDefault="00161E42" w:rsidP="00161E42">
            <w:pPr>
              <w:ind w:firstLine="0"/>
              <w:jc w:val="left"/>
              <w:rPr>
                <w:rFonts w:ascii="Arial Narrow" w:hAnsi="Arial Narrow"/>
                <w:sz w:val="20"/>
                <w:szCs w:val="20"/>
              </w:rPr>
            </w:pPr>
            <w:r w:rsidRPr="003C0EEC">
              <w:rPr>
                <w:rFonts w:ascii="Arial Narrow" w:hAnsi="Arial Narrow"/>
                <w:sz w:val="20"/>
                <w:szCs w:val="20"/>
              </w:rPr>
              <w:t>Возрастная структура населения:</w:t>
            </w:r>
          </w:p>
        </w:tc>
        <w:tc>
          <w:tcPr>
            <w:tcW w:w="1588" w:type="dxa"/>
            <w:vAlign w:val="center"/>
          </w:tcPr>
          <w:p w:rsidR="00161E42" w:rsidRPr="003C0EEC" w:rsidRDefault="00161E42" w:rsidP="00161E42">
            <w:pPr>
              <w:ind w:firstLine="0"/>
              <w:jc w:val="center"/>
              <w:rPr>
                <w:rFonts w:ascii="Arial Narrow" w:hAnsi="Arial Narrow"/>
                <w:sz w:val="20"/>
                <w:szCs w:val="20"/>
              </w:rPr>
            </w:pPr>
          </w:p>
        </w:tc>
        <w:tc>
          <w:tcPr>
            <w:tcW w:w="1578" w:type="dxa"/>
          </w:tcPr>
          <w:p w:rsidR="00161E42" w:rsidRPr="00327382" w:rsidRDefault="00161E42" w:rsidP="00161E42">
            <w:pPr>
              <w:ind w:firstLine="0"/>
              <w:jc w:val="center"/>
              <w:rPr>
                <w:rFonts w:ascii="Arial Narrow" w:hAnsi="Arial Narrow"/>
                <w:sz w:val="20"/>
                <w:szCs w:val="20"/>
                <w:highlight w:val="yellow"/>
              </w:rPr>
            </w:pPr>
          </w:p>
        </w:tc>
        <w:tc>
          <w:tcPr>
            <w:tcW w:w="1795" w:type="dxa"/>
          </w:tcPr>
          <w:p w:rsidR="00161E42" w:rsidRPr="00327382" w:rsidRDefault="00161E42" w:rsidP="00161E42">
            <w:pPr>
              <w:ind w:firstLine="0"/>
              <w:jc w:val="center"/>
              <w:rPr>
                <w:rFonts w:ascii="Arial Narrow" w:hAnsi="Arial Narrow"/>
                <w:sz w:val="20"/>
                <w:szCs w:val="20"/>
                <w:highlight w:val="yellow"/>
              </w:rPr>
            </w:pPr>
          </w:p>
        </w:tc>
      </w:tr>
      <w:tr w:rsidR="00161E42" w:rsidRPr="003C0EEC" w:rsidTr="00B945EC">
        <w:trPr>
          <w:trHeight w:val="276"/>
        </w:trPr>
        <w:tc>
          <w:tcPr>
            <w:tcW w:w="817" w:type="dxa"/>
            <w:vMerge w:val="restart"/>
            <w:vAlign w:val="center"/>
          </w:tcPr>
          <w:p w:rsidR="00161E42" w:rsidRPr="003C0EEC" w:rsidRDefault="00161E42" w:rsidP="00161E42">
            <w:pPr>
              <w:ind w:firstLine="0"/>
              <w:jc w:val="center"/>
              <w:rPr>
                <w:rFonts w:ascii="Arial Narrow" w:hAnsi="Arial Narrow"/>
                <w:sz w:val="20"/>
                <w:szCs w:val="20"/>
              </w:rPr>
            </w:pPr>
            <w:r w:rsidRPr="003C0EEC">
              <w:rPr>
                <w:rFonts w:ascii="Arial Narrow" w:hAnsi="Arial Narrow"/>
                <w:sz w:val="20"/>
                <w:szCs w:val="20"/>
              </w:rPr>
              <w:t>2.3.1</w:t>
            </w:r>
          </w:p>
        </w:tc>
        <w:tc>
          <w:tcPr>
            <w:tcW w:w="3686" w:type="dxa"/>
            <w:gridSpan w:val="2"/>
            <w:vMerge w:val="restart"/>
            <w:vAlign w:val="center"/>
          </w:tcPr>
          <w:p w:rsidR="00161E42" w:rsidRPr="003C0EEC" w:rsidRDefault="00161E42" w:rsidP="00161E42">
            <w:pPr>
              <w:ind w:firstLine="0"/>
              <w:jc w:val="left"/>
              <w:rPr>
                <w:rFonts w:ascii="Arial Narrow" w:hAnsi="Arial Narrow"/>
                <w:sz w:val="20"/>
                <w:szCs w:val="20"/>
              </w:rPr>
            </w:pPr>
            <w:r w:rsidRPr="003C0EEC">
              <w:rPr>
                <w:rFonts w:ascii="Arial Narrow" w:hAnsi="Arial Narrow"/>
                <w:sz w:val="20"/>
                <w:szCs w:val="20"/>
              </w:rPr>
              <w:t>Населени</w:t>
            </w:r>
            <w:r>
              <w:rPr>
                <w:rFonts w:ascii="Arial Narrow" w:hAnsi="Arial Narrow"/>
                <w:sz w:val="20"/>
                <w:szCs w:val="20"/>
              </w:rPr>
              <w:t xml:space="preserve">е младше </w:t>
            </w:r>
            <w:r w:rsidRPr="003C0EEC">
              <w:rPr>
                <w:rFonts w:ascii="Arial Narrow" w:hAnsi="Arial Narrow"/>
                <w:sz w:val="20"/>
                <w:szCs w:val="20"/>
              </w:rPr>
              <w:t>трудоспособного возраста</w:t>
            </w:r>
          </w:p>
        </w:tc>
        <w:tc>
          <w:tcPr>
            <w:tcW w:w="1588" w:type="dxa"/>
            <w:vAlign w:val="center"/>
          </w:tcPr>
          <w:p w:rsidR="00161E42" w:rsidRPr="003C0EEC" w:rsidRDefault="00161E42" w:rsidP="00161E42">
            <w:pPr>
              <w:ind w:firstLine="0"/>
              <w:jc w:val="center"/>
              <w:rPr>
                <w:rFonts w:ascii="Arial Narrow" w:hAnsi="Arial Narrow"/>
                <w:sz w:val="20"/>
                <w:szCs w:val="20"/>
              </w:rPr>
            </w:pPr>
            <w:r w:rsidRPr="003C0EEC">
              <w:rPr>
                <w:rFonts w:ascii="Arial Narrow" w:hAnsi="Arial Narrow"/>
                <w:sz w:val="20"/>
                <w:szCs w:val="20"/>
              </w:rPr>
              <w:t>чел.</w:t>
            </w:r>
          </w:p>
        </w:tc>
        <w:tc>
          <w:tcPr>
            <w:tcW w:w="1578" w:type="dxa"/>
            <w:vAlign w:val="center"/>
          </w:tcPr>
          <w:p w:rsidR="00161E42" w:rsidRPr="00A958D5" w:rsidRDefault="00B945EC" w:rsidP="00B945EC">
            <w:pPr>
              <w:ind w:firstLine="0"/>
              <w:jc w:val="center"/>
              <w:rPr>
                <w:rFonts w:ascii="Arial Narrow" w:hAnsi="Arial Narrow"/>
                <w:sz w:val="20"/>
                <w:szCs w:val="20"/>
              </w:rPr>
            </w:pPr>
            <w:r>
              <w:rPr>
                <w:rFonts w:ascii="Arial Narrow" w:hAnsi="Arial Narrow"/>
                <w:sz w:val="20"/>
                <w:szCs w:val="20"/>
              </w:rPr>
              <w:t>530</w:t>
            </w:r>
          </w:p>
        </w:tc>
        <w:tc>
          <w:tcPr>
            <w:tcW w:w="1795" w:type="dxa"/>
            <w:vAlign w:val="center"/>
          </w:tcPr>
          <w:p w:rsidR="00161E42" w:rsidRPr="00A958D5" w:rsidRDefault="00B945EC" w:rsidP="00B945EC">
            <w:pPr>
              <w:ind w:firstLine="0"/>
              <w:jc w:val="center"/>
              <w:rPr>
                <w:rFonts w:ascii="Arial Narrow" w:hAnsi="Arial Narrow"/>
                <w:sz w:val="20"/>
                <w:szCs w:val="20"/>
              </w:rPr>
            </w:pPr>
            <w:r>
              <w:rPr>
                <w:rFonts w:ascii="Arial Narrow" w:hAnsi="Arial Narrow"/>
                <w:sz w:val="20"/>
                <w:szCs w:val="20"/>
              </w:rPr>
              <w:t>414</w:t>
            </w:r>
          </w:p>
        </w:tc>
      </w:tr>
      <w:tr w:rsidR="00161E42" w:rsidRPr="003C0EEC" w:rsidTr="00B945EC">
        <w:trPr>
          <w:trHeight w:val="170"/>
        </w:trPr>
        <w:tc>
          <w:tcPr>
            <w:tcW w:w="817" w:type="dxa"/>
            <w:vMerge/>
            <w:vAlign w:val="center"/>
          </w:tcPr>
          <w:p w:rsidR="00161E42" w:rsidRPr="003C0EEC" w:rsidRDefault="00161E42" w:rsidP="00161E42">
            <w:pPr>
              <w:ind w:firstLine="0"/>
              <w:jc w:val="center"/>
              <w:rPr>
                <w:rFonts w:ascii="Arial Narrow" w:hAnsi="Arial Narrow"/>
                <w:sz w:val="20"/>
                <w:szCs w:val="20"/>
              </w:rPr>
            </w:pPr>
          </w:p>
        </w:tc>
        <w:tc>
          <w:tcPr>
            <w:tcW w:w="3686" w:type="dxa"/>
            <w:gridSpan w:val="2"/>
            <w:vMerge/>
            <w:vAlign w:val="center"/>
          </w:tcPr>
          <w:p w:rsidR="00161E42" w:rsidRPr="003C0EEC" w:rsidRDefault="00161E42" w:rsidP="00161E42">
            <w:pPr>
              <w:ind w:firstLine="0"/>
              <w:jc w:val="left"/>
              <w:rPr>
                <w:rFonts w:ascii="Arial Narrow" w:hAnsi="Arial Narrow"/>
                <w:sz w:val="20"/>
                <w:szCs w:val="20"/>
              </w:rPr>
            </w:pPr>
          </w:p>
        </w:tc>
        <w:tc>
          <w:tcPr>
            <w:tcW w:w="1588" w:type="dxa"/>
            <w:vAlign w:val="center"/>
          </w:tcPr>
          <w:p w:rsidR="00161E42" w:rsidRPr="003C0EEC" w:rsidRDefault="00161E42" w:rsidP="00161E42">
            <w:pPr>
              <w:ind w:firstLine="0"/>
              <w:jc w:val="center"/>
              <w:rPr>
                <w:rFonts w:ascii="Arial Narrow" w:hAnsi="Arial Narrow"/>
                <w:sz w:val="20"/>
                <w:szCs w:val="20"/>
              </w:rPr>
            </w:pPr>
            <w:r w:rsidRPr="003C0EEC">
              <w:rPr>
                <w:rFonts w:ascii="Arial Narrow" w:hAnsi="Arial Narrow"/>
                <w:sz w:val="20"/>
                <w:szCs w:val="20"/>
              </w:rPr>
              <w:t>%</w:t>
            </w:r>
          </w:p>
        </w:tc>
        <w:tc>
          <w:tcPr>
            <w:tcW w:w="1578" w:type="dxa"/>
            <w:vAlign w:val="center"/>
          </w:tcPr>
          <w:p w:rsidR="00161E42" w:rsidRPr="00A958D5" w:rsidRDefault="00B945EC" w:rsidP="00B945EC">
            <w:pPr>
              <w:ind w:firstLine="0"/>
              <w:jc w:val="center"/>
              <w:rPr>
                <w:rFonts w:ascii="Arial Narrow" w:hAnsi="Arial Narrow"/>
                <w:sz w:val="20"/>
                <w:szCs w:val="20"/>
              </w:rPr>
            </w:pPr>
            <w:r>
              <w:rPr>
                <w:rFonts w:ascii="Arial Narrow" w:hAnsi="Arial Narrow"/>
                <w:sz w:val="20"/>
                <w:szCs w:val="20"/>
              </w:rPr>
              <w:t>18,6</w:t>
            </w:r>
          </w:p>
        </w:tc>
        <w:tc>
          <w:tcPr>
            <w:tcW w:w="1795" w:type="dxa"/>
            <w:vAlign w:val="center"/>
          </w:tcPr>
          <w:p w:rsidR="00161E42" w:rsidRPr="00A958D5" w:rsidRDefault="00B945EC" w:rsidP="00B945EC">
            <w:pPr>
              <w:ind w:firstLine="0"/>
              <w:jc w:val="center"/>
              <w:rPr>
                <w:rFonts w:ascii="Arial Narrow" w:hAnsi="Arial Narrow"/>
                <w:sz w:val="20"/>
                <w:szCs w:val="20"/>
              </w:rPr>
            </w:pPr>
            <w:r>
              <w:rPr>
                <w:rFonts w:ascii="Arial Narrow" w:hAnsi="Arial Narrow"/>
                <w:sz w:val="20"/>
                <w:szCs w:val="20"/>
              </w:rPr>
              <w:t>14,3</w:t>
            </w:r>
          </w:p>
        </w:tc>
      </w:tr>
      <w:tr w:rsidR="00161E42" w:rsidRPr="003C0EEC" w:rsidTr="00B945EC">
        <w:trPr>
          <w:trHeight w:val="276"/>
        </w:trPr>
        <w:tc>
          <w:tcPr>
            <w:tcW w:w="817" w:type="dxa"/>
            <w:vMerge w:val="restart"/>
            <w:vAlign w:val="center"/>
          </w:tcPr>
          <w:p w:rsidR="00161E42" w:rsidRPr="003C0EEC" w:rsidRDefault="00161E42" w:rsidP="00161E42">
            <w:pPr>
              <w:ind w:firstLine="0"/>
              <w:jc w:val="center"/>
              <w:rPr>
                <w:rFonts w:ascii="Arial Narrow" w:hAnsi="Arial Narrow"/>
                <w:sz w:val="20"/>
                <w:szCs w:val="20"/>
              </w:rPr>
            </w:pPr>
            <w:r w:rsidRPr="003C0EEC">
              <w:rPr>
                <w:rFonts w:ascii="Arial Narrow" w:hAnsi="Arial Narrow"/>
                <w:sz w:val="20"/>
                <w:szCs w:val="20"/>
              </w:rPr>
              <w:t>2.3.2</w:t>
            </w:r>
          </w:p>
        </w:tc>
        <w:tc>
          <w:tcPr>
            <w:tcW w:w="3686" w:type="dxa"/>
            <w:gridSpan w:val="2"/>
            <w:vMerge w:val="restart"/>
            <w:vAlign w:val="center"/>
          </w:tcPr>
          <w:p w:rsidR="00161E42" w:rsidRPr="003C0EEC" w:rsidRDefault="00161E42" w:rsidP="00161E42">
            <w:pPr>
              <w:ind w:firstLine="0"/>
              <w:jc w:val="left"/>
              <w:rPr>
                <w:rFonts w:ascii="Arial Narrow" w:hAnsi="Arial Narrow"/>
                <w:sz w:val="20"/>
                <w:szCs w:val="20"/>
              </w:rPr>
            </w:pPr>
            <w:r w:rsidRPr="003C0EEC">
              <w:rPr>
                <w:rFonts w:ascii="Arial Narrow" w:hAnsi="Arial Narrow"/>
                <w:sz w:val="20"/>
                <w:szCs w:val="20"/>
              </w:rPr>
              <w:t>Население в трудоспособном возрасте</w:t>
            </w:r>
          </w:p>
        </w:tc>
        <w:tc>
          <w:tcPr>
            <w:tcW w:w="1588" w:type="dxa"/>
            <w:vAlign w:val="center"/>
          </w:tcPr>
          <w:p w:rsidR="00161E42" w:rsidRPr="003C0EEC" w:rsidRDefault="00161E42" w:rsidP="00161E42">
            <w:pPr>
              <w:ind w:firstLine="0"/>
              <w:jc w:val="center"/>
              <w:rPr>
                <w:rFonts w:ascii="Arial Narrow" w:hAnsi="Arial Narrow"/>
                <w:sz w:val="20"/>
                <w:szCs w:val="20"/>
              </w:rPr>
            </w:pPr>
            <w:r w:rsidRPr="003C0EEC">
              <w:rPr>
                <w:rFonts w:ascii="Arial Narrow" w:hAnsi="Arial Narrow"/>
                <w:sz w:val="20"/>
                <w:szCs w:val="20"/>
              </w:rPr>
              <w:t>чел.</w:t>
            </w:r>
          </w:p>
        </w:tc>
        <w:tc>
          <w:tcPr>
            <w:tcW w:w="1578" w:type="dxa"/>
            <w:vAlign w:val="center"/>
          </w:tcPr>
          <w:p w:rsidR="00161E42" w:rsidRPr="00A958D5" w:rsidRDefault="00B945EC" w:rsidP="00B945EC">
            <w:pPr>
              <w:ind w:firstLine="0"/>
              <w:jc w:val="center"/>
              <w:rPr>
                <w:rFonts w:ascii="Arial Narrow" w:hAnsi="Arial Narrow"/>
                <w:sz w:val="20"/>
                <w:szCs w:val="20"/>
              </w:rPr>
            </w:pPr>
            <w:r>
              <w:rPr>
                <w:rFonts w:ascii="Arial Narrow" w:hAnsi="Arial Narrow"/>
                <w:sz w:val="20"/>
                <w:szCs w:val="20"/>
              </w:rPr>
              <w:t>1788</w:t>
            </w:r>
          </w:p>
        </w:tc>
        <w:tc>
          <w:tcPr>
            <w:tcW w:w="1795" w:type="dxa"/>
            <w:vAlign w:val="center"/>
          </w:tcPr>
          <w:p w:rsidR="00161E42" w:rsidRPr="00A958D5" w:rsidRDefault="00B945EC" w:rsidP="00B945EC">
            <w:pPr>
              <w:ind w:firstLine="0"/>
              <w:jc w:val="center"/>
              <w:rPr>
                <w:rFonts w:ascii="Arial Narrow" w:hAnsi="Arial Narrow"/>
                <w:sz w:val="20"/>
                <w:szCs w:val="20"/>
              </w:rPr>
            </w:pPr>
            <w:r>
              <w:rPr>
                <w:rFonts w:ascii="Arial Narrow" w:hAnsi="Arial Narrow"/>
                <w:sz w:val="20"/>
                <w:szCs w:val="20"/>
              </w:rPr>
              <w:t>1735</w:t>
            </w:r>
          </w:p>
        </w:tc>
      </w:tr>
      <w:tr w:rsidR="00161E42" w:rsidRPr="003C0EEC" w:rsidTr="00B945EC">
        <w:trPr>
          <w:trHeight w:val="276"/>
        </w:trPr>
        <w:tc>
          <w:tcPr>
            <w:tcW w:w="817" w:type="dxa"/>
            <w:vMerge/>
            <w:vAlign w:val="center"/>
          </w:tcPr>
          <w:p w:rsidR="00161E42" w:rsidRPr="003C0EEC" w:rsidRDefault="00161E42" w:rsidP="00161E42">
            <w:pPr>
              <w:ind w:firstLine="0"/>
              <w:jc w:val="center"/>
              <w:rPr>
                <w:rFonts w:ascii="Arial Narrow" w:hAnsi="Arial Narrow"/>
                <w:sz w:val="20"/>
                <w:szCs w:val="20"/>
              </w:rPr>
            </w:pPr>
          </w:p>
        </w:tc>
        <w:tc>
          <w:tcPr>
            <w:tcW w:w="3686" w:type="dxa"/>
            <w:gridSpan w:val="2"/>
            <w:vMerge/>
            <w:vAlign w:val="center"/>
          </w:tcPr>
          <w:p w:rsidR="00161E42" w:rsidRPr="003C0EEC" w:rsidRDefault="00161E42" w:rsidP="00161E42">
            <w:pPr>
              <w:ind w:firstLine="0"/>
              <w:jc w:val="left"/>
              <w:rPr>
                <w:rFonts w:ascii="Arial Narrow" w:hAnsi="Arial Narrow"/>
                <w:sz w:val="20"/>
                <w:szCs w:val="20"/>
              </w:rPr>
            </w:pPr>
          </w:p>
        </w:tc>
        <w:tc>
          <w:tcPr>
            <w:tcW w:w="1588" w:type="dxa"/>
            <w:vAlign w:val="center"/>
          </w:tcPr>
          <w:p w:rsidR="00161E42" w:rsidRPr="003C0EEC" w:rsidRDefault="00161E42" w:rsidP="00161E42">
            <w:pPr>
              <w:ind w:firstLine="0"/>
              <w:jc w:val="center"/>
              <w:rPr>
                <w:rFonts w:ascii="Arial Narrow" w:hAnsi="Arial Narrow"/>
                <w:sz w:val="20"/>
                <w:szCs w:val="20"/>
              </w:rPr>
            </w:pPr>
            <w:r w:rsidRPr="003C0EEC">
              <w:rPr>
                <w:rFonts w:ascii="Arial Narrow" w:hAnsi="Arial Narrow"/>
                <w:sz w:val="20"/>
                <w:szCs w:val="20"/>
              </w:rPr>
              <w:t>%</w:t>
            </w:r>
          </w:p>
        </w:tc>
        <w:tc>
          <w:tcPr>
            <w:tcW w:w="1578" w:type="dxa"/>
            <w:vAlign w:val="center"/>
          </w:tcPr>
          <w:p w:rsidR="00161E42" w:rsidRPr="00A958D5" w:rsidRDefault="00B945EC" w:rsidP="00B945EC">
            <w:pPr>
              <w:ind w:firstLine="0"/>
              <w:jc w:val="center"/>
              <w:rPr>
                <w:rFonts w:ascii="Arial Narrow" w:hAnsi="Arial Narrow"/>
                <w:sz w:val="20"/>
                <w:szCs w:val="20"/>
              </w:rPr>
            </w:pPr>
            <w:r>
              <w:rPr>
                <w:rFonts w:ascii="Arial Narrow" w:hAnsi="Arial Narrow"/>
                <w:sz w:val="20"/>
                <w:szCs w:val="20"/>
              </w:rPr>
              <w:t>62,8</w:t>
            </w:r>
          </w:p>
        </w:tc>
        <w:tc>
          <w:tcPr>
            <w:tcW w:w="1795" w:type="dxa"/>
            <w:vAlign w:val="center"/>
          </w:tcPr>
          <w:p w:rsidR="00161E42" w:rsidRPr="00A958D5" w:rsidRDefault="00B945EC" w:rsidP="00B945EC">
            <w:pPr>
              <w:ind w:firstLine="0"/>
              <w:jc w:val="center"/>
              <w:rPr>
                <w:rFonts w:ascii="Arial Narrow" w:hAnsi="Arial Narrow"/>
                <w:sz w:val="20"/>
                <w:szCs w:val="20"/>
              </w:rPr>
            </w:pPr>
            <w:r>
              <w:rPr>
                <w:rFonts w:ascii="Arial Narrow" w:hAnsi="Arial Narrow"/>
                <w:sz w:val="20"/>
                <w:szCs w:val="20"/>
              </w:rPr>
              <w:t>60,1</w:t>
            </w:r>
          </w:p>
        </w:tc>
      </w:tr>
      <w:tr w:rsidR="00161E42" w:rsidRPr="003C0EEC" w:rsidTr="00B945EC">
        <w:trPr>
          <w:trHeight w:val="276"/>
        </w:trPr>
        <w:tc>
          <w:tcPr>
            <w:tcW w:w="817" w:type="dxa"/>
            <w:vMerge w:val="restart"/>
            <w:vAlign w:val="center"/>
          </w:tcPr>
          <w:p w:rsidR="00161E42" w:rsidRPr="003C0EEC" w:rsidRDefault="00161E42" w:rsidP="00161E42">
            <w:pPr>
              <w:ind w:firstLine="0"/>
              <w:jc w:val="center"/>
              <w:rPr>
                <w:rFonts w:ascii="Arial Narrow" w:hAnsi="Arial Narrow"/>
                <w:sz w:val="20"/>
                <w:szCs w:val="20"/>
              </w:rPr>
            </w:pPr>
            <w:r w:rsidRPr="003C0EEC">
              <w:rPr>
                <w:rFonts w:ascii="Arial Narrow" w:hAnsi="Arial Narrow"/>
                <w:sz w:val="20"/>
                <w:szCs w:val="20"/>
              </w:rPr>
              <w:t>2.3.3</w:t>
            </w:r>
          </w:p>
        </w:tc>
        <w:tc>
          <w:tcPr>
            <w:tcW w:w="3686" w:type="dxa"/>
            <w:gridSpan w:val="2"/>
            <w:vMerge w:val="restart"/>
            <w:vAlign w:val="center"/>
          </w:tcPr>
          <w:p w:rsidR="00161E42" w:rsidRPr="003C0EEC" w:rsidRDefault="00161E42" w:rsidP="00161E42">
            <w:pPr>
              <w:ind w:firstLine="0"/>
              <w:jc w:val="left"/>
              <w:rPr>
                <w:rFonts w:ascii="Arial Narrow" w:hAnsi="Arial Narrow"/>
                <w:sz w:val="20"/>
                <w:szCs w:val="20"/>
              </w:rPr>
            </w:pPr>
            <w:r w:rsidRPr="003C0EEC">
              <w:rPr>
                <w:rFonts w:ascii="Arial Narrow" w:hAnsi="Arial Narrow"/>
                <w:sz w:val="20"/>
                <w:szCs w:val="20"/>
              </w:rPr>
              <w:t>Население старше трудоспособного возраста</w:t>
            </w:r>
          </w:p>
        </w:tc>
        <w:tc>
          <w:tcPr>
            <w:tcW w:w="1588" w:type="dxa"/>
            <w:vAlign w:val="center"/>
          </w:tcPr>
          <w:p w:rsidR="00161E42" w:rsidRPr="003C0EEC" w:rsidRDefault="00161E42" w:rsidP="00161E42">
            <w:pPr>
              <w:ind w:firstLine="0"/>
              <w:jc w:val="center"/>
              <w:rPr>
                <w:rFonts w:ascii="Arial Narrow" w:hAnsi="Arial Narrow"/>
                <w:sz w:val="20"/>
                <w:szCs w:val="20"/>
              </w:rPr>
            </w:pPr>
            <w:r w:rsidRPr="003C0EEC">
              <w:rPr>
                <w:rFonts w:ascii="Arial Narrow" w:hAnsi="Arial Narrow"/>
                <w:sz w:val="20"/>
                <w:szCs w:val="20"/>
              </w:rPr>
              <w:t>чел.</w:t>
            </w:r>
          </w:p>
        </w:tc>
        <w:tc>
          <w:tcPr>
            <w:tcW w:w="1578" w:type="dxa"/>
            <w:vAlign w:val="center"/>
          </w:tcPr>
          <w:p w:rsidR="00161E42" w:rsidRPr="00A958D5" w:rsidRDefault="00B945EC" w:rsidP="00B945EC">
            <w:pPr>
              <w:ind w:firstLine="0"/>
              <w:jc w:val="center"/>
              <w:rPr>
                <w:rFonts w:ascii="Arial Narrow" w:hAnsi="Arial Narrow"/>
                <w:sz w:val="20"/>
                <w:szCs w:val="20"/>
              </w:rPr>
            </w:pPr>
            <w:r>
              <w:rPr>
                <w:rFonts w:ascii="Arial Narrow" w:hAnsi="Arial Narrow"/>
                <w:sz w:val="20"/>
                <w:szCs w:val="20"/>
              </w:rPr>
              <w:t>528</w:t>
            </w:r>
          </w:p>
        </w:tc>
        <w:tc>
          <w:tcPr>
            <w:tcW w:w="1795" w:type="dxa"/>
            <w:vAlign w:val="center"/>
          </w:tcPr>
          <w:p w:rsidR="00161E42" w:rsidRPr="00A958D5" w:rsidRDefault="00B945EC" w:rsidP="00B945EC">
            <w:pPr>
              <w:ind w:firstLine="0"/>
              <w:jc w:val="center"/>
              <w:rPr>
                <w:rFonts w:ascii="Arial Narrow" w:hAnsi="Arial Narrow"/>
                <w:sz w:val="20"/>
                <w:szCs w:val="20"/>
              </w:rPr>
            </w:pPr>
            <w:r>
              <w:rPr>
                <w:rFonts w:ascii="Arial Narrow" w:hAnsi="Arial Narrow"/>
                <w:sz w:val="20"/>
                <w:szCs w:val="20"/>
              </w:rPr>
              <w:t>740</w:t>
            </w:r>
          </w:p>
        </w:tc>
      </w:tr>
      <w:tr w:rsidR="00161E42" w:rsidRPr="003C0EEC" w:rsidTr="00B945EC">
        <w:trPr>
          <w:trHeight w:val="200"/>
        </w:trPr>
        <w:tc>
          <w:tcPr>
            <w:tcW w:w="817" w:type="dxa"/>
            <w:vMerge/>
            <w:vAlign w:val="center"/>
          </w:tcPr>
          <w:p w:rsidR="00161E42" w:rsidRPr="003C0EEC" w:rsidRDefault="00161E42" w:rsidP="00161E42">
            <w:pPr>
              <w:ind w:firstLine="0"/>
              <w:jc w:val="center"/>
              <w:rPr>
                <w:rFonts w:ascii="Arial Narrow" w:hAnsi="Arial Narrow"/>
                <w:sz w:val="20"/>
                <w:szCs w:val="20"/>
              </w:rPr>
            </w:pPr>
          </w:p>
        </w:tc>
        <w:tc>
          <w:tcPr>
            <w:tcW w:w="3686" w:type="dxa"/>
            <w:gridSpan w:val="2"/>
            <w:vMerge/>
            <w:vAlign w:val="center"/>
          </w:tcPr>
          <w:p w:rsidR="00161E42" w:rsidRPr="003C0EEC" w:rsidRDefault="00161E42" w:rsidP="00161E42">
            <w:pPr>
              <w:ind w:firstLine="0"/>
              <w:jc w:val="left"/>
              <w:rPr>
                <w:rFonts w:ascii="Arial Narrow" w:hAnsi="Arial Narrow"/>
                <w:sz w:val="20"/>
                <w:szCs w:val="20"/>
              </w:rPr>
            </w:pPr>
          </w:p>
        </w:tc>
        <w:tc>
          <w:tcPr>
            <w:tcW w:w="1588" w:type="dxa"/>
            <w:vAlign w:val="center"/>
          </w:tcPr>
          <w:p w:rsidR="00161E42" w:rsidRPr="003C0EEC" w:rsidRDefault="00161E42" w:rsidP="00161E42">
            <w:pPr>
              <w:ind w:firstLine="0"/>
              <w:jc w:val="center"/>
              <w:rPr>
                <w:rFonts w:ascii="Arial Narrow" w:hAnsi="Arial Narrow"/>
                <w:sz w:val="20"/>
                <w:szCs w:val="20"/>
              </w:rPr>
            </w:pPr>
            <w:r w:rsidRPr="003C0EEC">
              <w:rPr>
                <w:rFonts w:ascii="Arial Narrow" w:hAnsi="Arial Narrow"/>
                <w:sz w:val="20"/>
                <w:szCs w:val="20"/>
              </w:rPr>
              <w:t>%</w:t>
            </w:r>
            <w:r>
              <w:rPr>
                <w:rFonts w:ascii="Arial Narrow" w:hAnsi="Arial Narrow"/>
                <w:sz w:val="20"/>
                <w:szCs w:val="20"/>
              </w:rPr>
              <w:t xml:space="preserve"> </w:t>
            </w:r>
          </w:p>
        </w:tc>
        <w:tc>
          <w:tcPr>
            <w:tcW w:w="1578" w:type="dxa"/>
            <w:vAlign w:val="center"/>
          </w:tcPr>
          <w:p w:rsidR="00161E42" w:rsidRPr="00A958D5" w:rsidRDefault="00B945EC" w:rsidP="00B945EC">
            <w:pPr>
              <w:ind w:firstLine="0"/>
              <w:jc w:val="center"/>
              <w:rPr>
                <w:rFonts w:ascii="Arial Narrow" w:hAnsi="Arial Narrow"/>
                <w:sz w:val="20"/>
                <w:szCs w:val="20"/>
              </w:rPr>
            </w:pPr>
            <w:r>
              <w:rPr>
                <w:rFonts w:ascii="Arial Narrow" w:hAnsi="Arial Narrow"/>
                <w:sz w:val="20"/>
                <w:szCs w:val="20"/>
              </w:rPr>
              <w:t>18,6</w:t>
            </w:r>
          </w:p>
        </w:tc>
        <w:tc>
          <w:tcPr>
            <w:tcW w:w="1795" w:type="dxa"/>
            <w:vAlign w:val="center"/>
          </w:tcPr>
          <w:p w:rsidR="00161E42" w:rsidRPr="00A958D5" w:rsidRDefault="00B945EC" w:rsidP="00B945EC">
            <w:pPr>
              <w:ind w:firstLine="0"/>
              <w:jc w:val="center"/>
              <w:rPr>
                <w:rFonts w:ascii="Arial Narrow" w:hAnsi="Arial Narrow"/>
                <w:sz w:val="20"/>
                <w:szCs w:val="20"/>
              </w:rPr>
            </w:pPr>
            <w:r>
              <w:rPr>
                <w:rFonts w:ascii="Arial Narrow" w:hAnsi="Arial Narrow"/>
                <w:sz w:val="20"/>
                <w:szCs w:val="20"/>
              </w:rPr>
              <w:t>25,6</w:t>
            </w:r>
          </w:p>
        </w:tc>
      </w:tr>
      <w:tr w:rsidR="00161E42" w:rsidRPr="003C0EEC" w:rsidTr="00CE5193">
        <w:trPr>
          <w:trHeight w:val="276"/>
        </w:trPr>
        <w:tc>
          <w:tcPr>
            <w:tcW w:w="817" w:type="dxa"/>
            <w:vAlign w:val="center"/>
          </w:tcPr>
          <w:p w:rsidR="00161E42" w:rsidRPr="003C0EEC" w:rsidRDefault="00161E42" w:rsidP="00161E42">
            <w:pPr>
              <w:ind w:firstLine="0"/>
              <w:jc w:val="center"/>
              <w:rPr>
                <w:rFonts w:ascii="Arial Narrow" w:hAnsi="Arial Narrow"/>
                <w:sz w:val="20"/>
                <w:szCs w:val="20"/>
              </w:rPr>
            </w:pPr>
            <w:r w:rsidRPr="003C0EEC">
              <w:rPr>
                <w:rFonts w:ascii="Arial Narrow" w:hAnsi="Arial Narrow"/>
                <w:sz w:val="20"/>
                <w:szCs w:val="20"/>
              </w:rPr>
              <w:t>3.</w:t>
            </w:r>
          </w:p>
        </w:tc>
        <w:tc>
          <w:tcPr>
            <w:tcW w:w="8647" w:type="dxa"/>
            <w:gridSpan w:val="5"/>
            <w:vAlign w:val="center"/>
          </w:tcPr>
          <w:p w:rsidR="00161E42" w:rsidRPr="003C0EEC" w:rsidRDefault="00161E42" w:rsidP="00161E42">
            <w:pPr>
              <w:ind w:firstLine="0"/>
              <w:jc w:val="center"/>
              <w:rPr>
                <w:rFonts w:ascii="Arial Narrow" w:hAnsi="Arial Narrow"/>
                <w:sz w:val="20"/>
                <w:szCs w:val="20"/>
              </w:rPr>
            </w:pPr>
            <w:r w:rsidRPr="003C0EEC">
              <w:rPr>
                <w:rFonts w:ascii="Arial Narrow" w:hAnsi="Arial Narrow"/>
                <w:sz w:val="20"/>
                <w:szCs w:val="20"/>
              </w:rPr>
              <w:t>ЖИЛИЩНЫЙ ФОНД</w:t>
            </w:r>
          </w:p>
        </w:tc>
      </w:tr>
      <w:tr w:rsidR="00161E42" w:rsidRPr="003C0EEC" w:rsidTr="00CE5193">
        <w:trPr>
          <w:trHeight w:val="276"/>
        </w:trPr>
        <w:tc>
          <w:tcPr>
            <w:tcW w:w="817" w:type="dxa"/>
            <w:vAlign w:val="center"/>
          </w:tcPr>
          <w:p w:rsidR="00161E42" w:rsidRPr="003C0EEC" w:rsidRDefault="00161E42" w:rsidP="00161E42">
            <w:pPr>
              <w:ind w:firstLine="0"/>
              <w:jc w:val="center"/>
              <w:rPr>
                <w:rFonts w:ascii="Arial Narrow" w:hAnsi="Arial Narrow"/>
                <w:sz w:val="20"/>
                <w:szCs w:val="20"/>
              </w:rPr>
            </w:pPr>
            <w:r w:rsidRPr="003C0EEC">
              <w:rPr>
                <w:rFonts w:ascii="Arial Narrow" w:hAnsi="Arial Narrow"/>
                <w:sz w:val="20"/>
                <w:szCs w:val="20"/>
              </w:rPr>
              <w:t>3.1</w:t>
            </w:r>
          </w:p>
        </w:tc>
        <w:tc>
          <w:tcPr>
            <w:tcW w:w="3686" w:type="dxa"/>
            <w:gridSpan w:val="2"/>
            <w:vAlign w:val="center"/>
          </w:tcPr>
          <w:p w:rsidR="00161E42" w:rsidRPr="003C0EEC" w:rsidRDefault="00161E42" w:rsidP="00161E42">
            <w:pPr>
              <w:ind w:firstLine="0"/>
              <w:jc w:val="left"/>
              <w:rPr>
                <w:rFonts w:ascii="Arial Narrow" w:hAnsi="Arial Narrow"/>
                <w:sz w:val="20"/>
                <w:szCs w:val="20"/>
              </w:rPr>
            </w:pPr>
            <w:r w:rsidRPr="003C0EEC">
              <w:rPr>
                <w:rFonts w:ascii="Arial Narrow" w:hAnsi="Arial Narrow"/>
                <w:sz w:val="20"/>
                <w:szCs w:val="20"/>
              </w:rPr>
              <w:t xml:space="preserve">Средняя обеспеченность населения </w:t>
            </w:r>
            <w:r w:rsidRPr="003C0EEC">
              <w:rPr>
                <w:rFonts w:ascii="Arial Narrow" w:hAnsi="Arial Narrow"/>
                <w:sz w:val="20"/>
                <w:szCs w:val="20"/>
                <w:lang w:val="en-US"/>
              </w:rPr>
              <w:t>S</w:t>
            </w:r>
            <w:r w:rsidRPr="003C0EEC">
              <w:rPr>
                <w:rFonts w:ascii="Arial Narrow" w:hAnsi="Arial Narrow"/>
                <w:sz w:val="20"/>
                <w:szCs w:val="20"/>
                <w:vertAlign w:val="subscript"/>
              </w:rPr>
              <w:t>общ.</w:t>
            </w:r>
            <w:r w:rsidRPr="003C0EEC">
              <w:rPr>
                <w:rFonts w:ascii="Arial Narrow" w:hAnsi="Arial Narrow"/>
                <w:sz w:val="20"/>
                <w:szCs w:val="20"/>
              </w:rPr>
              <w:t xml:space="preserve"> (по муниципальному образованию)</w:t>
            </w:r>
          </w:p>
        </w:tc>
        <w:tc>
          <w:tcPr>
            <w:tcW w:w="1588" w:type="dxa"/>
            <w:vAlign w:val="center"/>
          </w:tcPr>
          <w:p w:rsidR="00161E42" w:rsidRPr="003C0EEC" w:rsidRDefault="00161E42" w:rsidP="00161E42">
            <w:pPr>
              <w:ind w:firstLine="0"/>
              <w:jc w:val="center"/>
              <w:rPr>
                <w:rFonts w:ascii="Arial Narrow" w:hAnsi="Arial Narrow"/>
                <w:sz w:val="20"/>
                <w:szCs w:val="20"/>
              </w:rPr>
            </w:pPr>
            <w:r w:rsidRPr="003C0EEC">
              <w:rPr>
                <w:rFonts w:ascii="Arial Narrow" w:hAnsi="Arial Narrow"/>
                <w:sz w:val="20"/>
                <w:szCs w:val="20"/>
              </w:rPr>
              <w:t>м</w:t>
            </w:r>
            <w:r w:rsidRPr="003C0EEC">
              <w:rPr>
                <w:rFonts w:ascii="Arial Narrow" w:hAnsi="Arial Narrow"/>
                <w:sz w:val="20"/>
                <w:szCs w:val="20"/>
                <w:vertAlign w:val="superscript"/>
              </w:rPr>
              <w:t>2</w:t>
            </w:r>
            <w:r w:rsidRPr="003C0EEC">
              <w:rPr>
                <w:rFonts w:ascii="Arial Narrow" w:hAnsi="Arial Narrow"/>
                <w:sz w:val="20"/>
                <w:szCs w:val="20"/>
              </w:rPr>
              <w:t>/чел.</w:t>
            </w:r>
          </w:p>
        </w:tc>
        <w:tc>
          <w:tcPr>
            <w:tcW w:w="1578" w:type="dxa"/>
            <w:vAlign w:val="center"/>
          </w:tcPr>
          <w:p w:rsidR="00161E42" w:rsidRPr="00A958D5" w:rsidRDefault="004F0F03" w:rsidP="00161E42">
            <w:pPr>
              <w:ind w:firstLine="5"/>
              <w:jc w:val="center"/>
              <w:rPr>
                <w:rFonts w:ascii="Arial Narrow" w:hAnsi="Arial Narrow"/>
                <w:sz w:val="20"/>
                <w:szCs w:val="20"/>
              </w:rPr>
            </w:pPr>
            <w:r>
              <w:rPr>
                <w:rFonts w:ascii="Arial Narrow" w:hAnsi="Arial Narrow"/>
                <w:sz w:val="20"/>
                <w:szCs w:val="20"/>
              </w:rPr>
              <w:t>22,0</w:t>
            </w:r>
          </w:p>
        </w:tc>
        <w:tc>
          <w:tcPr>
            <w:tcW w:w="1795" w:type="dxa"/>
            <w:vAlign w:val="center"/>
          </w:tcPr>
          <w:p w:rsidR="00161E42" w:rsidRPr="00A958D5" w:rsidRDefault="00652452" w:rsidP="00161E42">
            <w:pPr>
              <w:ind w:firstLine="5"/>
              <w:jc w:val="center"/>
              <w:rPr>
                <w:rFonts w:ascii="Arial Narrow" w:hAnsi="Arial Narrow"/>
                <w:sz w:val="20"/>
                <w:szCs w:val="20"/>
              </w:rPr>
            </w:pPr>
            <w:r>
              <w:rPr>
                <w:rFonts w:ascii="Arial Narrow" w:hAnsi="Arial Narrow"/>
                <w:sz w:val="20"/>
                <w:szCs w:val="20"/>
              </w:rPr>
              <w:t>22,0</w:t>
            </w:r>
          </w:p>
        </w:tc>
      </w:tr>
      <w:tr w:rsidR="00161E42" w:rsidRPr="003C0EEC" w:rsidTr="00CE5193">
        <w:trPr>
          <w:trHeight w:val="276"/>
        </w:trPr>
        <w:tc>
          <w:tcPr>
            <w:tcW w:w="817" w:type="dxa"/>
            <w:vAlign w:val="center"/>
          </w:tcPr>
          <w:p w:rsidR="00161E42" w:rsidRPr="003C0EEC" w:rsidRDefault="00161E42" w:rsidP="00161E42">
            <w:pPr>
              <w:ind w:firstLine="0"/>
              <w:jc w:val="center"/>
              <w:rPr>
                <w:rFonts w:ascii="Arial Narrow" w:hAnsi="Arial Narrow"/>
                <w:sz w:val="20"/>
                <w:szCs w:val="20"/>
              </w:rPr>
            </w:pPr>
            <w:r w:rsidRPr="003C0EEC">
              <w:rPr>
                <w:rFonts w:ascii="Arial Narrow" w:hAnsi="Arial Narrow"/>
                <w:sz w:val="20"/>
                <w:szCs w:val="20"/>
              </w:rPr>
              <w:t>3.2</w:t>
            </w:r>
          </w:p>
        </w:tc>
        <w:tc>
          <w:tcPr>
            <w:tcW w:w="3686" w:type="dxa"/>
            <w:gridSpan w:val="2"/>
            <w:vAlign w:val="center"/>
          </w:tcPr>
          <w:p w:rsidR="00161E42" w:rsidRPr="003C0EEC" w:rsidRDefault="00161E42" w:rsidP="00161E42">
            <w:pPr>
              <w:ind w:firstLine="0"/>
              <w:jc w:val="left"/>
              <w:rPr>
                <w:rFonts w:ascii="Arial Narrow" w:hAnsi="Arial Narrow"/>
                <w:sz w:val="20"/>
                <w:szCs w:val="20"/>
              </w:rPr>
            </w:pPr>
            <w:r>
              <w:rPr>
                <w:rFonts w:ascii="Arial Narrow" w:hAnsi="Arial Narrow"/>
                <w:sz w:val="20"/>
                <w:szCs w:val="20"/>
              </w:rPr>
              <w:t>Общая</w:t>
            </w:r>
            <w:r w:rsidRPr="003C0EEC">
              <w:rPr>
                <w:rFonts w:ascii="Arial Narrow" w:hAnsi="Arial Narrow"/>
                <w:sz w:val="20"/>
                <w:szCs w:val="20"/>
              </w:rPr>
              <w:t xml:space="preserve"> </w:t>
            </w:r>
            <w:r>
              <w:rPr>
                <w:rFonts w:ascii="Arial Narrow" w:hAnsi="Arial Narrow"/>
                <w:sz w:val="20"/>
                <w:szCs w:val="20"/>
              </w:rPr>
              <w:t>площадь</w:t>
            </w:r>
            <w:r w:rsidRPr="003C0EEC">
              <w:rPr>
                <w:rFonts w:ascii="Arial Narrow" w:hAnsi="Arial Narrow"/>
                <w:sz w:val="20"/>
                <w:szCs w:val="20"/>
              </w:rPr>
              <w:t xml:space="preserve"> жил</w:t>
            </w:r>
            <w:r>
              <w:rPr>
                <w:rFonts w:ascii="Arial Narrow" w:hAnsi="Arial Narrow"/>
                <w:sz w:val="20"/>
                <w:szCs w:val="20"/>
              </w:rPr>
              <w:t>ых помещений</w:t>
            </w:r>
          </w:p>
        </w:tc>
        <w:tc>
          <w:tcPr>
            <w:tcW w:w="1588" w:type="dxa"/>
            <w:vAlign w:val="center"/>
          </w:tcPr>
          <w:p w:rsidR="00161E42" w:rsidRPr="003C0EEC" w:rsidRDefault="00161E42" w:rsidP="00161E42">
            <w:pPr>
              <w:ind w:firstLine="0"/>
              <w:jc w:val="center"/>
              <w:rPr>
                <w:rFonts w:ascii="Arial Narrow" w:hAnsi="Arial Narrow"/>
                <w:sz w:val="20"/>
                <w:szCs w:val="20"/>
                <w:vertAlign w:val="superscript"/>
              </w:rPr>
            </w:pPr>
            <w:r w:rsidRPr="003C0EEC">
              <w:rPr>
                <w:rFonts w:ascii="Arial Narrow" w:hAnsi="Arial Narrow"/>
                <w:sz w:val="20"/>
                <w:szCs w:val="20"/>
                <w:lang w:val="en-US"/>
              </w:rPr>
              <w:t>S</w:t>
            </w:r>
            <w:r w:rsidRPr="003C0EEC">
              <w:rPr>
                <w:rFonts w:ascii="Arial Narrow" w:hAnsi="Arial Narrow"/>
                <w:sz w:val="20"/>
                <w:szCs w:val="20"/>
                <w:vertAlign w:val="subscript"/>
              </w:rPr>
              <w:t xml:space="preserve">общ., </w:t>
            </w:r>
            <w:r w:rsidRPr="0073084D">
              <w:rPr>
                <w:rFonts w:ascii="Arial Narrow" w:hAnsi="Arial Narrow"/>
                <w:sz w:val="20"/>
                <w:szCs w:val="20"/>
              </w:rPr>
              <w:t>тыс.</w:t>
            </w:r>
            <w:r>
              <w:rPr>
                <w:rFonts w:ascii="Arial Narrow" w:hAnsi="Arial Narrow"/>
                <w:sz w:val="20"/>
                <w:szCs w:val="20"/>
                <w:vertAlign w:val="subscript"/>
              </w:rPr>
              <w:t xml:space="preserve"> </w:t>
            </w:r>
            <w:r w:rsidRPr="003C0EEC">
              <w:rPr>
                <w:rFonts w:ascii="Arial Narrow" w:hAnsi="Arial Narrow"/>
                <w:sz w:val="20"/>
                <w:szCs w:val="20"/>
              </w:rPr>
              <w:t>м</w:t>
            </w:r>
            <w:r w:rsidRPr="003C0EEC">
              <w:rPr>
                <w:rFonts w:ascii="Arial Narrow" w:hAnsi="Arial Narrow"/>
                <w:sz w:val="20"/>
                <w:szCs w:val="20"/>
                <w:vertAlign w:val="superscript"/>
              </w:rPr>
              <w:t>2</w:t>
            </w:r>
          </w:p>
        </w:tc>
        <w:tc>
          <w:tcPr>
            <w:tcW w:w="1578" w:type="dxa"/>
            <w:vAlign w:val="center"/>
          </w:tcPr>
          <w:p w:rsidR="00161E42" w:rsidRPr="00A958D5" w:rsidRDefault="004F0F03" w:rsidP="00161E42">
            <w:pPr>
              <w:ind w:firstLine="5"/>
              <w:jc w:val="center"/>
              <w:rPr>
                <w:rFonts w:ascii="Arial Narrow" w:hAnsi="Arial Narrow"/>
                <w:sz w:val="20"/>
                <w:szCs w:val="20"/>
              </w:rPr>
            </w:pPr>
            <w:r>
              <w:rPr>
                <w:rFonts w:ascii="Arial Narrow" w:hAnsi="Arial Narrow"/>
                <w:sz w:val="20"/>
                <w:szCs w:val="20"/>
              </w:rPr>
              <w:t>67,2</w:t>
            </w:r>
          </w:p>
        </w:tc>
        <w:tc>
          <w:tcPr>
            <w:tcW w:w="1795" w:type="dxa"/>
            <w:vAlign w:val="center"/>
          </w:tcPr>
          <w:p w:rsidR="00161E42" w:rsidRPr="00A958D5" w:rsidRDefault="004F0F03" w:rsidP="00161E42">
            <w:pPr>
              <w:ind w:firstLine="5"/>
              <w:jc w:val="center"/>
              <w:rPr>
                <w:rFonts w:ascii="Arial Narrow" w:hAnsi="Arial Narrow"/>
                <w:sz w:val="20"/>
                <w:szCs w:val="20"/>
              </w:rPr>
            </w:pPr>
            <w:r>
              <w:rPr>
                <w:rFonts w:ascii="Arial Narrow" w:hAnsi="Arial Narrow"/>
                <w:sz w:val="20"/>
                <w:szCs w:val="20"/>
              </w:rPr>
              <w:t>Определяется проектом</w:t>
            </w:r>
          </w:p>
        </w:tc>
      </w:tr>
      <w:tr w:rsidR="00161E42" w:rsidRPr="003C0EEC" w:rsidTr="00CE5193">
        <w:trPr>
          <w:trHeight w:val="276"/>
        </w:trPr>
        <w:tc>
          <w:tcPr>
            <w:tcW w:w="9464" w:type="dxa"/>
            <w:gridSpan w:val="6"/>
            <w:vAlign w:val="center"/>
          </w:tcPr>
          <w:p w:rsidR="00161E42" w:rsidRPr="003C0EEC" w:rsidRDefault="00161E42" w:rsidP="00161E42">
            <w:pPr>
              <w:ind w:firstLine="0"/>
              <w:jc w:val="center"/>
              <w:rPr>
                <w:rFonts w:ascii="Arial Narrow" w:hAnsi="Arial Narrow"/>
                <w:sz w:val="20"/>
                <w:szCs w:val="20"/>
              </w:rPr>
            </w:pPr>
            <w:r w:rsidRPr="003C0EEC">
              <w:rPr>
                <w:rFonts w:ascii="Arial Narrow" w:hAnsi="Arial Narrow"/>
                <w:sz w:val="20"/>
                <w:szCs w:val="20"/>
              </w:rPr>
              <w:t>4. ОБЪЕКТЫ СОЦИАЛЬНОГО И КУЛЬТУРНО-БЫТОВОГО ОБСЛУЖИВАНИЯ НАСЕЛЕНИЯ (ПО МУНИЦИПАЛЬНОМУ ОБРАЗОВАН</w:t>
            </w:r>
            <w:r>
              <w:rPr>
                <w:rFonts w:ascii="Arial Narrow" w:hAnsi="Arial Narrow"/>
                <w:sz w:val="20"/>
                <w:szCs w:val="20"/>
              </w:rPr>
              <w:t>ИЮ</w:t>
            </w:r>
            <w:r w:rsidRPr="003C0EEC">
              <w:rPr>
                <w:rFonts w:ascii="Arial Narrow" w:hAnsi="Arial Narrow"/>
                <w:sz w:val="20"/>
                <w:szCs w:val="20"/>
              </w:rPr>
              <w:t>)</w:t>
            </w:r>
          </w:p>
        </w:tc>
      </w:tr>
      <w:tr w:rsidR="00161E42" w:rsidRPr="003C0EEC" w:rsidTr="00014EAF">
        <w:trPr>
          <w:trHeight w:val="276"/>
        </w:trPr>
        <w:tc>
          <w:tcPr>
            <w:tcW w:w="846" w:type="dxa"/>
            <w:gridSpan w:val="2"/>
            <w:vAlign w:val="center"/>
          </w:tcPr>
          <w:p w:rsidR="00161E42" w:rsidRPr="003C0EEC" w:rsidRDefault="00161E42" w:rsidP="00161E42">
            <w:pPr>
              <w:ind w:firstLine="0"/>
              <w:jc w:val="center"/>
              <w:rPr>
                <w:rFonts w:ascii="Arial Narrow" w:hAnsi="Arial Narrow"/>
                <w:sz w:val="20"/>
                <w:szCs w:val="20"/>
              </w:rPr>
            </w:pPr>
            <w:r w:rsidRPr="003C0EEC">
              <w:rPr>
                <w:rFonts w:ascii="Arial Narrow" w:hAnsi="Arial Narrow"/>
                <w:sz w:val="20"/>
                <w:szCs w:val="20"/>
              </w:rPr>
              <w:t>4.1</w:t>
            </w:r>
          </w:p>
        </w:tc>
        <w:tc>
          <w:tcPr>
            <w:tcW w:w="3657" w:type="dxa"/>
            <w:vAlign w:val="center"/>
          </w:tcPr>
          <w:p w:rsidR="00161E42" w:rsidRPr="003C0EEC" w:rsidRDefault="00161E42" w:rsidP="00014EAF">
            <w:pPr>
              <w:ind w:firstLine="0"/>
              <w:jc w:val="left"/>
              <w:rPr>
                <w:rFonts w:ascii="Arial Narrow" w:hAnsi="Arial Narrow"/>
                <w:sz w:val="20"/>
                <w:szCs w:val="20"/>
              </w:rPr>
            </w:pPr>
            <w:r w:rsidRPr="003C0EEC">
              <w:rPr>
                <w:rFonts w:ascii="Arial Narrow" w:hAnsi="Arial Narrow"/>
                <w:sz w:val="20"/>
                <w:szCs w:val="20"/>
              </w:rPr>
              <w:t>Объекты учебно-образовательного назначения</w:t>
            </w:r>
          </w:p>
        </w:tc>
        <w:tc>
          <w:tcPr>
            <w:tcW w:w="1588" w:type="dxa"/>
            <w:vAlign w:val="center"/>
          </w:tcPr>
          <w:p w:rsidR="00161E42" w:rsidRPr="003C0EEC" w:rsidRDefault="00161E42" w:rsidP="00161E42">
            <w:pPr>
              <w:ind w:firstLine="0"/>
              <w:jc w:val="center"/>
              <w:rPr>
                <w:rFonts w:ascii="Arial Narrow" w:hAnsi="Arial Narrow"/>
                <w:sz w:val="20"/>
                <w:szCs w:val="20"/>
              </w:rPr>
            </w:pPr>
            <w:r>
              <w:rPr>
                <w:rFonts w:ascii="Arial Narrow" w:hAnsi="Arial Narrow"/>
                <w:sz w:val="20"/>
                <w:szCs w:val="20"/>
              </w:rPr>
              <w:t>единиц</w:t>
            </w:r>
          </w:p>
        </w:tc>
        <w:tc>
          <w:tcPr>
            <w:tcW w:w="1578" w:type="dxa"/>
            <w:vAlign w:val="center"/>
          </w:tcPr>
          <w:p w:rsidR="00161E42" w:rsidRPr="00FC2763" w:rsidRDefault="00B945EC" w:rsidP="00161E42">
            <w:pPr>
              <w:ind w:firstLine="0"/>
              <w:jc w:val="center"/>
              <w:rPr>
                <w:rFonts w:ascii="Arial Narrow" w:hAnsi="Arial Narrow"/>
                <w:sz w:val="20"/>
                <w:szCs w:val="20"/>
              </w:rPr>
            </w:pPr>
            <w:r>
              <w:rPr>
                <w:rFonts w:ascii="Arial Narrow" w:hAnsi="Arial Narrow"/>
                <w:sz w:val="20"/>
                <w:szCs w:val="20"/>
              </w:rPr>
              <w:t>2</w:t>
            </w:r>
          </w:p>
        </w:tc>
        <w:tc>
          <w:tcPr>
            <w:tcW w:w="1795" w:type="dxa"/>
            <w:vAlign w:val="center"/>
          </w:tcPr>
          <w:p w:rsidR="00161E42" w:rsidRPr="00FC2763" w:rsidRDefault="00B945EC" w:rsidP="00161E42">
            <w:pPr>
              <w:ind w:firstLine="0"/>
              <w:jc w:val="center"/>
              <w:rPr>
                <w:rFonts w:ascii="Arial Narrow" w:hAnsi="Arial Narrow"/>
                <w:sz w:val="20"/>
                <w:szCs w:val="20"/>
              </w:rPr>
            </w:pPr>
            <w:r>
              <w:rPr>
                <w:rFonts w:ascii="Arial Narrow" w:hAnsi="Arial Narrow"/>
                <w:sz w:val="20"/>
                <w:szCs w:val="20"/>
              </w:rPr>
              <w:t>Определяется проектом</w:t>
            </w:r>
          </w:p>
        </w:tc>
      </w:tr>
      <w:tr w:rsidR="00161E42" w:rsidRPr="003C0EEC" w:rsidTr="00014EAF">
        <w:trPr>
          <w:trHeight w:val="276"/>
        </w:trPr>
        <w:tc>
          <w:tcPr>
            <w:tcW w:w="846" w:type="dxa"/>
            <w:gridSpan w:val="2"/>
            <w:vAlign w:val="center"/>
          </w:tcPr>
          <w:p w:rsidR="00161E42" w:rsidRPr="00A40FE6" w:rsidRDefault="00161E42" w:rsidP="00161E42">
            <w:pPr>
              <w:ind w:firstLine="0"/>
              <w:jc w:val="center"/>
              <w:rPr>
                <w:rFonts w:ascii="Arial Narrow" w:hAnsi="Arial Narrow"/>
                <w:sz w:val="20"/>
                <w:szCs w:val="20"/>
              </w:rPr>
            </w:pPr>
            <w:r w:rsidRPr="00A40FE6">
              <w:rPr>
                <w:rFonts w:ascii="Arial Narrow" w:hAnsi="Arial Narrow"/>
                <w:sz w:val="20"/>
                <w:szCs w:val="20"/>
              </w:rPr>
              <w:t>4.2</w:t>
            </w:r>
          </w:p>
        </w:tc>
        <w:tc>
          <w:tcPr>
            <w:tcW w:w="3657" w:type="dxa"/>
            <w:vAlign w:val="center"/>
          </w:tcPr>
          <w:p w:rsidR="00161E42" w:rsidRPr="00A40FE6" w:rsidRDefault="00161E42" w:rsidP="00014EAF">
            <w:pPr>
              <w:ind w:firstLine="0"/>
              <w:jc w:val="left"/>
              <w:rPr>
                <w:rFonts w:ascii="Arial Narrow" w:hAnsi="Arial Narrow"/>
                <w:sz w:val="20"/>
                <w:szCs w:val="20"/>
              </w:rPr>
            </w:pPr>
            <w:r w:rsidRPr="00A40FE6">
              <w:rPr>
                <w:rFonts w:ascii="Arial Narrow" w:hAnsi="Arial Narrow"/>
                <w:sz w:val="20"/>
                <w:szCs w:val="20"/>
              </w:rPr>
              <w:t>Объекты здравоохранения</w:t>
            </w:r>
          </w:p>
        </w:tc>
        <w:tc>
          <w:tcPr>
            <w:tcW w:w="1588" w:type="dxa"/>
          </w:tcPr>
          <w:p w:rsidR="00161E42" w:rsidRPr="00A40FE6" w:rsidRDefault="00161E42" w:rsidP="00161E42">
            <w:pPr>
              <w:ind w:firstLine="0"/>
              <w:jc w:val="center"/>
              <w:rPr>
                <w:rFonts w:ascii="Arial Narrow" w:hAnsi="Arial Narrow"/>
                <w:sz w:val="20"/>
                <w:szCs w:val="20"/>
              </w:rPr>
            </w:pPr>
            <w:r>
              <w:rPr>
                <w:rFonts w:ascii="Arial Narrow" w:hAnsi="Arial Narrow"/>
                <w:sz w:val="20"/>
                <w:szCs w:val="20"/>
              </w:rPr>
              <w:t>пос./см.</w:t>
            </w:r>
          </w:p>
        </w:tc>
        <w:tc>
          <w:tcPr>
            <w:tcW w:w="1578" w:type="dxa"/>
            <w:vAlign w:val="center"/>
          </w:tcPr>
          <w:p w:rsidR="00161E42" w:rsidRPr="002D4ED9" w:rsidRDefault="00B945EC" w:rsidP="00B945EC">
            <w:pPr>
              <w:ind w:firstLine="0"/>
              <w:jc w:val="center"/>
              <w:rPr>
                <w:rFonts w:ascii="Arial Narrow" w:hAnsi="Arial Narrow"/>
                <w:sz w:val="20"/>
                <w:szCs w:val="20"/>
              </w:rPr>
            </w:pPr>
            <w:r>
              <w:rPr>
                <w:rFonts w:ascii="Arial Narrow" w:hAnsi="Arial Narrow"/>
                <w:sz w:val="20"/>
                <w:szCs w:val="20"/>
              </w:rPr>
              <w:t>3</w:t>
            </w:r>
          </w:p>
        </w:tc>
        <w:tc>
          <w:tcPr>
            <w:tcW w:w="1795" w:type="dxa"/>
            <w:vAlign w:val="center"/>
          </w:tcPr>
          <w:p w:rsidR="00161E42" w:rsidRPr="002D4ED9" w:rsidRDefault="00B945EC" w:rsidP="00B945EC">
            <w:pPr>
              <w:ind w:firstLine="0"/>
              <w:jc w:val="center"/>
              <w:rPr>
                <w:rFonts w:ascii="Arial Narrow" w:hAnsi="Arial Narrow"/>
                <w:sz w:val="20"/>
                <w:szCs w:val="20"/>
              </w:rPr>
            </w:pPr>
            <w:r>
              <w:rPr>
                <w:rFonts w:ascii="Arial Narrow" w:hAnsi="Arial Narrow"/>
                <w:sz w:val="20"/>
                <w:szCs w:val="20"/>
              </w:rPr>
              <w:t>3</w:t>
            </w:r>
          </w:p>
        </w:tc>
      </w:tr>
      <w:tr w:rsidR="00161E42" w:rsidRPr="003C0EEC" w:rsidTr="00014EAF">
        <w:trPr>
          <w:trHeight w:val="276"/>
        </w:trPr>
        <w:tc>
          <w:tcPr>
            <w:tcW w:w="846" w:type="dxa"/>
            <w:gridSpan w:val="2"/>
            <w:vAlign w:val="center"/>
          </w:tcPr>
          <w:p w:rsidR="00161E42" w:rsidRPr="00A40FE6" w:rsidRDefault="00161E42" w:rsidP="00161E42">
            <w:pPr>
              <w:ind w:firstLine="0"/>
              <w:jc w:val="center"/>
              <w:rPr>
                <w:rFonts w:ascii="Arial Narrow" w:hAnsi="Arial Narrow"/>
                <w:sz w:val="20"/>
                <w:szCs w:val="20"/>
              </w:rPr>
            </w:pPr>
            <w:r>
              <w:rPr>
                <w:rFonts w:ascii="Arial Narrow" w:hAnsi="Arial Narrow"/>
                <w:sz w:val="20"/>
                <w:szCs w:val="20"/>
              </w:rPr>
              <w:t>4.3</w:t>
            </w:r>
          </w:p>
        </w:tc>
        <w:tc>
          <w:tcPr>
            <w:tcW w:w="3657" w:type="dxa"/>
            <w:vAlign w:val="center"/>
          </w:tcPr>
          <w:p w:rsidR="00161E42" w:rsidRPr="00A40FE6" w:rsidRDefault="00161E42" w:rsidP="00014EAF">
            <w:pPr>
              <w:ind w:firstLine="0"/>
              <w:jc w:val="left"/>
              <w:rPr>
                <w:rFonts w:ascii="Arial Narrow" w:hAnsi="Arial Narrow"/>
                <w:sz w:val="20"/>
                <w:szCs w:val="20"/>
              </w:rPr>
            </w:pPr>
            <w:r w:rsidRPr="00A40FE6">
              <w:rPr>
                <w:rFonts w:ascii="Arial Narrow" w:hAnsi="Arial Narrow"/>
                <w:sz w:val="20"/>
                <w:szCs w:val="20"/>
              </w:rPr>
              <w:t>Объекты культурно-досугового назначения</w:t>
            </w:r>
          </w:p>
        </w:tc>
        <w:tc>
          <w:tcPr>
            <w:tcW w:w="1588" w:type="dxa"/>
            <w:vAlign w:val="center"/>
          </w:tcPr>
          <w:p w:rsidR="00161E42" w:rsidRPr="00A40FE6" w:rsidRDefault="00161E42" w:rsidP="00161E42">
            <w:pPr>
              <w:ind w:firstLine="0"/>
              <w:jc w:val="center"/>
              <w:rPr>
                <w:rFonts w:ascii="Arial Narrow" w:hAnsi="Arial Narrow"/>
                <w:sz w:val="20"/>
                <w:szCs w:val="20"/>
              </w:rPr>
            </w:pPr>
            <w:r>
              <w:rPr>
                <w:rFonts w:ascii="Arial Narrow" w:hAnsi="Arial Narrow"/>
                <w:sz w:val="20"/>
                <w:szCs w:val="20"/>
              </w:rPr>
              <w:t>единиц</w:t>
            </w:r>
          </w:p>
        </w:tc>
        <w:tc>
          <w:tcPr>
            <w:tcW w:w="1578" w:type="dxa"/>
            <w:vAlign w:val="center"/>
          </w:tcPr>
          <w:p w:rsidR="00161E42" w:rsidRPr="00FC2763" w:rsidRDefault="00B945EC" w:rsidP="00B945EC">
            <w:pPr>
              <w:ind w:firstLine="0"/>
              <w:jc w:val="center"/>
              <w:rPr>
                <w:rFonts w:ascii="Arial Narrow" w:hAnsi="Arial Narrow"/>
                <w:sz w:val="20"/>
                <w:szCs w:val="20"/>
              </w:rPr>
            </w:pPr>
            <w:r>
              <w:rPr>
                <w:rFonts w:ascii="Arial Narrow" w:hAnsi="Arial Narrow"/>
                <w:sz w:val="20"/>
                <w:szCs w:val="20"/>
              </w:rPr>
              <w:t>1</w:t>
            </w:r>
          </w:p>
        </w:tc>
        <w:tc>
          <w:tcPr>
            <w:tcW w:w="1795" w:type="dxa"/>
            <w:vAlign w:val="center"/>
          </w:tcPr>
          <w:p w:rsidR="00161E42" w:rsidRPr="00FC2763" w:rsidRDefault="00BF099C" w:rsidP="00B945EC">
            <w:pPr>
              <w:ind w:firstLine="0"/>
              <w:jc w:val="center"/>
              <w:rPr>
                <w:rFonts w:ascii="Arial Narrow" w:hAnsi="Arial Narrow"/>
                <w:sz w:val="20"/>
                <w:szCs w:val="20"/>
              </w:rPr>
            </w:pPr>
            <w:r>
              <w:rPr>
                <w:rFonts w:ascii="Arial Narrow" w:hAnsi="Arial Narrow"/>
                <w:sz w:val="20"/>
                <w:szCs w:val="20"/>
              </w:rPr>
              <w:t>3</w:t>
            </w:r>
          </w:p>
        </w:tc>
      </w:tr>
      <w:tr w:rsidR="00161E42" w:rsidRPr="003C0EEC" w:rsidTr="00014EAF">
        <w:trPr>
          <w:trHeight w:val="276"/>
        </w:trPr>
        <w:tc>
          <w:tcPr>
            <w:tcW w:w="846" w:type="dxa"/>
            <w:gridSpan w:val="2"/>
            <w:vAlign w:val="center"/>
          </w:tcPr>
          <w:p w:rsidR="00161E42" w:rsidRPr="00A40FE6" w:rsidRDefault="00161E42" w:rsidP="00161E42">
            <w:pPr>
              <w:ind w:firstLine="0"/>
              <w:jc w:val="center"/>
              <w:rPr>
                <w:rFonts w:ascii="Arial Narrow" w:hAnsi="Arial Narrow"/>
                <w:sz w:val="20"/>
                <w:szCs w:val="20"/>
              </w:rPr>
            </w:pPr>
            <w:r>
              <w:rPr>
                <w:rFonts w:ascii="Arial Narrow" w:hAnsi="Arial Narrow"/>
                <w:sz w:val="20"/>
                <w:szCs w:val="20"/>
              </w:rPr>
              <w:t>4.3.1</w:t>
            </w:r>
          </w:p>
        </w:tc>
        <w:tc>
          <w:tcPr>
            <w:tcW w:w="3657" w:type="dxa"/>
            <w:vAlign w:val="center"/>
          </w:tcPr>
          <w:p w:rsidR="00161E42" w:rsidRPr="00A40FE6" w:rsidRDefault="00161E42" w:rsidP="00014EAF">
            <w:pPr>
              <w:ind w:firstLine="0"/>
              <w:jc w:val="left"/>
              <w:rPr>
                <w:rFonts w:ascii="Arial Narrow" w:hAnsi="Arial Narrow"/>
                <w:sz w:val="20"/>
                <w:szCs w:val="20"/>
              </w:rPr>
            </w:pPr>
            <w:r>
              <w:rPr>
                <w:rFonts w:ascii="Arial Narrow" w:hAnsi="Arial Narrow"/>
                <w:sz w:val="20"/>
                <w:szCs w:val="20"/>
              </w:rPr>
              <w:t>Дом культуры</w:t>
            </w:r>
          </w:p>
        </w:tc>
        <w:tc>
          <w:tcPr>
            <w:tcW w:w="1588" w:type="dxa"/>
            <w:vAlign w:val="center"/>
          </w:tcPr>
          <w:p w:rsidR="00161E42" w:rsidRDefault="00161E42" w:rsidP="00161E42">
            <w:pPr>
              <w:ind w:firstLine="0"/>
              <w:jc w:val="center"/>
            </w:pPr>
            <w:r>
              <w:rPr>
                <w:rFonts w:ascii="Arial Narrow" w:hAnsi="Arial Narrow"/>
                <w:sz w:val="20"/>
                <w:szCs w:val="20"/>
              </w:rPr>
              <w:t>мест</w:t>
            </w:r>
          </w:p>
        </w:tc>
        <w:tc>
          <w:tcPr>
            <w:tcW w:w="1578" w:type="dxa"/>
            <w:vAlign w:val="center"/>
          </w:tcPr>
          <w:p w:rsidR="00161E42" w:rsidRPr="00FC2763" w:rsidRDefault="006170D6" w:rsidP="00B945EC">
            <w:pPr>
              <w:ind w:firstLine="0"/>
              <w:jc w:val="center"/>
              <w:rPr>
                <w:rFonts w:ascii="Arial Narrow" w:hAnsi="Arial Narrow"/>
                <w:sz w:val="20"/>
                <w:szCs w:val="20"/>
              </w:rPr>
            </w:pPr>
            <w:r>
              <w:rPr>
                <w:rFonts w:ascii="Arial Narrow" w:hAnsi="Arial Narrow"/>
                <w:sz w:val="20"/>
                <w:szCs w:val="20"/>
              </w:rPr>
              <w:t>-</w:t>
            </w:r>
          </w:p>
        </w:tc>
        <w:tc>
          <w:tcPr>
            <w:tcW w:w="1795" w:type="dxa"/>
            <w:vAlign w:val="center"/>
          </w:tcPr>
          <w:p w:rsidR="00161E42" w:rsidRPr="00FC2763" w:rsidRDefault="006170D6" w:rsidP="00B945EC">
            <w:pPr>
              <w:ind w:firstLine="0"/>
              <w:jc w:val="center"/>
              <w:rPr>
                <w:rFonts w:ascii="Arial Narrow" w:hAnsi="Arial Narrow"/>
                <w:sz w:val="20"/>
                <w:szCs w:val="20"/>
              </w:rPr>
            </w:pPr>
            <w:r>
              <w:rPr>
                <w:rFonts w:ascii="Arial Narrow" w:hAnsi="Arial Narrow"/>
                <w:sz w:val="20"/>
                <w:szCs w:val="20"/>
              </w:rPr>
              <w:t>Определяется проектом</w:t>
            </w:r>
          </w:p>
        </w:tc>
      </w:tr>
      <w:tr w:rsidR="00161E42" w:rsidRPr="003C0EEC" w:rsidTr="00014EAF">
        <w:trPr>
          <w:trHeight w:val="276"/>
        </w:trPr>
        <w:tc>
          <w:tcPr>
            <w:tcW w:w="846" w:type="dxa"/>
            <w:gridSpan w:val="2"/>
            <w:vAlign w:val="center"/>
          </w:tcPr>
          <w:p w:rsidR="00161E42" w:rsidRDefault="00161E42" w:rsidP="00161E42">
            <w:pPr>
              <w:ind w:firstLine="0"/>
              <w:jc w:val="center"/>
              <w:rPr>
                <w:rFonts w:ascii="Arial Narrow" w:hAnsi="Arial Narrow"/>
                <w:sz w:val="20"/>
                <w:szCs w:val="20"/>
              </w:rPr>
            </w:pPr>
            <w:r>
              <w:rPr>
                <w:rFonts w:ascii="Arial Narrow" w:hAnsi="Arial Narrow"/>
                <w:sz w:val="20"/>
                <w:szCs w:val="20"/>
              </w:rPr>
              <w:t>4.3.2</w:t>
            </w:r>
          </w:p>
        </w:tc>
        <w:tc>
          <w:tcPr>
            <w:tcW w:w="3657" w:type="dxa"/>
            <w:vAlign w:val="center"/>
          </w:tcPr>
          <w:p w:rsidR="00161E42" w:rsidRPr="002B4967" w:rsidRDefault="00161E42" w:rsidP="00014EAF">
            <w:pPr>
              <w:tabs>
                <w:tab w:val="left" w:pos="900"/>
              </w:tabs>
              <w:ind w:firstLine="0"/>
              <w:jc w:val="left"/>
              <w:rPr>
                <w:rFonts w:ascii="Arial Narrow" w:hAnsi="Arial Narrow" w:cs="Arial"/>
                <w:sz w:val="20"/>
                <w:szCs w:val="20"/>
              </w:rPr>
            </w:pPr>
            <w:r>
              <w:rPr>
                <w:rFonts w:ascii="Arial Narrow" w:hAnsi="Arial Narrow" w:cs="Arial"/>
                <w:sz w:val="20"/>
                <w:szCs w:val="20"/>
              </w:rPr>
              <w:t>библиотека</w:t>
            </w:r>
          </w:p>
        </w:tc>
        <w:tc>
          <w:tcPr>
            <w:tcW w:w="1588" w:type="dxa"/>
            <w:vAlign w:val="center"/>
          </w:tcPr>
          <w:p w:rsidR="00161E42" w:rsidRDefault="00161E42" w:rsidP="00161E42">
            <w:pPr>
              <w:ind w:firstLine="0"/>
              <w:jc w:val="center"/>
            </w:pPr>
            <w:r>
              <w:rPr>
                <w:rFonts w:ascii="Arial Narrow" w:hAnsi="Arial Narrow"/>
                <w:sz w:val="20"/>
                <w:szCs w:val="20"/>
              </w:rPr>
              <w:t>тыс. экземпляров</w:t>
            </w:r>
          </w:p>
        </w:tc>
        <w:tc>
          <w:tcPr>
            <w:tcW w:w="1578" w:type="dxa"/>
            <w:vAlign w:val="center"/>
          </w:tcPr>
          <w:p w:rsidR="00161E42" w:rsidRPr="00A40FE6" w:rsidRDefault="006170D6" w:rsidP="00B945EC">
            <w:pPr>
              <w:ind w:firstLine="0"/>
              <w:jc w:val="center"/>
              <w:rPr>
                <w:rFonts w:ascii="Arial Narrow" w:hAnsi="Arial Narrow"/>
                <w:sz w:val="20"/>
                <w:szCs w:val="20"/>
              </w:rPr>
            </w:pPr>
            <w:r>
              <w:rPr>
                <w:rFonts w:ascii="Arial Narrow" w:hAnsi="Arial Narrow"/>
                <w:sz w:val="20"/>
                <w:szCs w:val="20"/>
              </w:rPr>
              <w:t>-</w:t>
            </w:r>
          </w:p>
        </w:tc>
        <w:tc>
          <w:tcPr>
            <w:tcW w:w="1795" w:type="dxa"/>
            <w:vAlign w:val="center"/>
          </w:tcPr>
          <w:p w:rsidR="00161E42" w:rsidRPr="00A40FE6" w:rsidRDefault="006170D6" w:rsidP="00B945EC">
            <w:pPr>
              <w:ind w:firstLine="0"/>
              <w:jc w:val="center"/>
              <w:rPr>
                <w:rFonts w:ascii="Arial Narrow" w:hAnsi="Arial Narrow"/>
                <w:sz w:val="20"/>
                <w:szCs w:val="20"/>
              </w:rPr>
            </w:pPr>
            <w:r>
              <w:rPr>
                <w:rFonts w:ascii="Arial Narrow" w:hAnsi="Arial Narrow"/>
                <w:sz w:val="20"/>
                <w:szCs w:val="20"/>
              </w:rPr>
              <w:t>Определяется проектом</w:t>
            </w:r>
          </w:p>
        </w:tc>
      </w:tr>
      <w:tr w:rsidR="00161E42" w:rsidRPr="003C0EEC" w:rsidTr="00014EAF">
        <w:trPr>
          <w:trHeight w:val="276"/>
        </w:trPr>
        <w:tc>
          <w:tcPr>
            <w:tcW w:w="846" w:type="dxa"/>
            <w:gridSpan w:val="2"/>
            <w:vAlign w:val="center"/>
          </w:tcPr>
          <w:p w:rsidR="00161E42" w:rsidRPr="00A40FE6" w:rsidRDefault="00161E42" w:rsidP="00161E42">
            <w:pPr>
              <w:ind w:firstLine="0"/>
              <w:jc w:val="center"/>
              <w:rPr>
                <w:rFonts w:ascii="Arial Narrow" w:hAnsi="Arial Narrow"/>
                <w:sz w:val="20"/>
                <w:szCs w:val="20"/>
              </w:rPr>
            </w:pPr>
            <w:r>
              <w:rPr>
                <w:rFonts w:ascii="Arial Narrow" w:hAnsi="Arial Narrow"/>
                <w:sz w:val="20"/>
                <w:szCs w:val="20"/>
              </w:rPr>
              <w:t>4.4</w:t>
            </w:r>
          </w:p>
        </w:tc>
        <w:tc>
          <w:tcPr>
            <w:tcW w:w="3657" w:type="dxa"/>
            <w:vAlign w:val="center"/>
          </w:tcPr>
          <w:p w:rsidR="00161E42" w:rsidRPr="00A40FE6" w:rsidRDefault="00161E42" w:rsidP="00014EAF">
            <w:pPr>
              <w:ind w:firstLine="0"/>
              <w:jc w:val="left"/>
              <w:rPr>
                <w:rFonts w:ascii="Arial Narrow" w:hAnsi="Arial Narrow"/>
                <w:sz w:val="20"/>
                <w:szCs w:val="20"/>
              </w:rPr>
            </w:pPr>
            <w:r w:rsidRPr="00A40FE6">
              <w:rPr>
                <w:rFonts w:ascii="Arial Narrow" w:hAnsi="Arial Narrow"/>
                <w:sz w:val="20"/>
                <w:szCs w:val="20"/>
              </w:rPr>
              <w:t>Объекты торгового назначения</w:t>
            </w:r>
          </w:p>
        </w:tc>
        <w:tc>
          <w:tcPr>
            <w:tcW w:w="1588" w:type="dxa"/>
            <w:vAlign w:val="center"/>
          </w:tcPr>
          <w:p w:rsidR="00161E42" w:rsidRPr="00C526B0" w:rsidRDefault="00161E42" w:rsidP="00161E42">
            <w:pPr>
              <w:ind w:firstLine="0"/>
              <w:jc w:val="center"/>
              <w:rPr>
                <w:rFonts w:ascii="Arial Narrow" w:hAnsi="Arial Narrow"/>
                <w:sz w:val="20"/>
                <w:szCs w:val="20"/>
                <w:vertAlign w:val="superscript"/>
              </w:rPr>
            </w:pPr>
            <w:r>
              <w:rPr>
                <w:rFonts w:ascii="Arial Narrow" w:hAnsi="Arial Narrow"/>
                <w:sz w:val="20"/>
                <w:szCs w:val="20"/>
              </w:rPr>
              <w:t>м</w:t>
            </w:r>
            <w:r>
              <w:rPr>
                <w:rFonts w:ascii="Arial Narrow" w:hAnsi="Arial Narrow"/>
                <w:sz w:val="20"/>
                <w:szCs w:val="20"/>
                <w:vertAlign w:val="superscript"/>
              </w:rPr>
              <w:t>2</w:t>
            </w:r>
          </w:p>
        </w:tc>
        <w:tc>
          <w:tcPr>
            <w:tcW w:w="1578" w:type="dxa"/>
            <w:vAlign w:val="center"/>
          </w:tcPr>
          <w:p w:rsidR="00161E42" w:rsidRPr="00A40FE6" w:rsidRDefault="006170D6" w:rsidP="00B945EC">
            <w:pPr>
              <w:ind w:firstLine="0"/>
              <w:jc w:val="center"/>
              <w:rPr>
                <w:rFonts w:ascii="Arial Narrow" w:hAnsi="Arial Narrow"/>
                <w:sz w:val="20"/>
                <w:szCs w:val="20"/>
              </w:rPr>
            </w:pPr>
            <w:r>
              <w:rPr>
                <w:rFonts w:ascii="Arial Narrow" w:hAnsi="Arial Narrow"/>
                <w:sz w:val="20"/>
                <w:szCs w:val="20"/>
              </w:rPr>
              <w:t>346</w:t>
            </w:r>
          </w:p>
        </w:tc>
        <w:tc>
          <w:tcPr>
            <w:tcW w:w="1795" w:type="dxa"/>
            <w:vAlign w:val="center"/>
          </w:tcPr>
          <w:p w:rsidR="00161E42" w:rsidRPr="00A40FE6" w:rsidRDefault="006170D6" w:rsidP="00B945EC">
            <w:pPr>
              <w:ind w:firstLine="0"/>
              <w:jc w:val="center"/>
              <w:rPr>
                <w:rFonts w:ascii="Arial Narrow" w:hAnsi="Arial Narrow"/>
                <w:sz w:val="20"/>
                <w:szCs w:val="20"/>
              </w:rPr>
            </w:pPr>
            <w:r>
              <w:rPr>
                <w:rFonts w:ascii="Arial Narrow" w:hAnsi="Arial Narrow"/>
                <w:sz w:val="20"/>
                <w:szCs w:val="20"/>
              </w:rPr>
              <w:t>Определяется проектом</w:t>
            </w:r>
          </w:p>
        </w:tc>
      </w:tr>
      <w:tr w:rsidR="00161E42" w:rsidRPr="003C0EEC" w:rsidTr="00CE5193">
        <w:trPr>
          <w:trHeight w:val="276"/>
        </w:trPr>
        <w:tc>
          <w:tcPr>
            <w:tcW w:w="9464" w:type="dxa"/>
            <w:gridSpan w:val="6"/>
            <w:vAlign w:val="center"/>
          </w:tcPr>
          <w:p w:rsidR="00161E42" w:rsidRPr="003C0EEC" w:rsidRDefault="00161E42" w:rsidP="00161E42">
            <w:pPr>
              <w:ind w:firstLine="0"/>
              <w:jc w:val="center"/>
              <w:rPr>
                <w:rFonts w:ascii="Arial Narrow" w:hAnsi="Arial Narrow"/>
                <w:sz w:val="20"/>
                <w:szCs w:val="20"/>
              </w:rPr>
            </w:pPr>
            <w:r>
              <w:rPr>
                <w:rFonts w:ascii="Arial Narrow" w:hAnsi="Arial Narrow"/>
                <w:sz w:val="20"/>
                <w:szCs w:val="20"/>
              </w:rPr>
              <w:t>5. ТРАНСПОРТНАЯ ИНФРАСТРУКТУРА</w:t>
            </w:r>
          </w:p>
        </w:tc>
      </w:tr>
      <w:tr w:rsidR="00161E42" w:rsidRPr="003C0EEC" w:rsidTr="00CE5193">
        <w:trPr>
          <w:trHeight w:val="276"/>
        </w:trPr>
        <w:tc>
          <w:tcPr>
            <w:tcW w:w="846" w:type="dxa"/>
            <w:gridSpan w:val="2"/>
            <w:vAlign w:val="center"/>
          </w:tcPr>
          <w:p w:rsidR="00161E42" w:rsidRPr="003C0EEC" w:rsidRDefault="00161E42" w:rsidP="00161E42">
            <w:pPr>
              <w:ind w:firstLine="0"/>
              <w:jc w:val="center"/>
              <w:rPr>
                <w:rFonts w:ascii="Arial Narrow" w:hAnsi="Arial Narrow"/>
                <w:sz w:val="20"/>
                <w:szCs w:val="20"/>
              </w:rPr>
            </w:pPr>
            <w:r w:rsidRPr="003C0EEC">
              <w:rPr>
                <w:rFonts w:ascii="Arial Narrow" w:hAnsi="Arial Narrow"/>
                <w:sz w:val="20"/>
                <w:szCs w:val="20"/>
              </w:rPr>
              <w:t>5.1</w:t>
            </w:r>
          </w:p>
        </w:tc>
        <w:tc>
          <w:tcPr>
            <w:tcW w:w="3657" w:type="dxa"/>
            <w:vAlign w:val="center"/>
          </w:tcPr>
          <w:p w:rsidR="00161E42" w:rsidRPr="003C0EEC" w:rsidRDefault="00161E42" w:rsidP="00161E42">
            <w:pPr>
              <w:ind w:firstLine="0"/>
              <w:jc w:val="left"/>
              <w:rPr>
                <w:rFonts w:ascii="Arial Narrow" w:hAnsi="Arial Narrow"/>
                <w:sz w:val="20"/>
                <w:szCs w:val="20"/>
              </w:rPr>
            </w:pPr>
            <w:r w:rsidRPr="00A40FE6">
              <w:rPr>
                <w:rFonts w:ascii="Arial Narrow" w:hAnsi="Arial Narrow"/>
                <w:sz w:val="20"/>
                <w:szCs w:val="20"/>
              </w:rPr>
              <w:t>Протяже</w:t>
            </w:r>
            <w:r>
              <w:rPr>
                <w:rFonts w:ascii="Arial Narrow" w:hAnsi="Arial Narrow"/>
                <w:sz w:val="20"/>
                <w:szCs w:val="20"/>
              </w:rPr>
              <w:t>нность основных улиц и проездов</w:t>
            </w:r>
          </w:p>
        </w:tc>
        <w:tc>
          <w:tcPr>
            <w:tcW w:w="1588" w:type="dxa"/>
            <w:vAlign w:val="center"/>
          </w:tcPr>
          <w:p w:rsidR="00161E42" w:rsidRPr="003C0EEC" w:rsidRDefault="00161E42" w:rsidP="00161E42">
            <w:pPr>
              <w:ind w:firstLine="0"/>
              <w:jc w:val="center"/>
              <w:rPr>
                <w:rFonts w:ascii="Arial Narrow" w:hAnsi="Arial Narrow"/>
                <w:sz w:val="20"/>
                <w:szCs w:val="20"/>
              </w:rPr>
            </w:pPr>
            <w:r w:rsidRPr="003C0EEC">
              <w:rPr>
                <w:rFonts w:ascii="Arial Narrow" w:hAnsi="Arial Narrow"/>
                <w:sz w:val="20"/>
                <w:szCs w:val="20"/>
              </w:rPr>
              <w:t>км</w:t>
            </w:r>
          </w:p>
        </w:tc>
        <w:tc>
          <w:tcPr>
            <w:tcW w:w="1578" w:type="dxa"/>
            <w:vAlign w:val="center"/>
          </w:tcPr>
          <w:p w:rsidR="00161E42" w:rsidRPr="00A40FE6" w:rsidRDefault="006170D6" w:rsidP="00161E42">
            <w:pPr>
              <w:ind w:firstLine="5"/>
              <w:jc w:val="center"/>
              <w:rPr>
                <w:rFonts w:ascii="Arial Narrow" w:hAnsi="Arial Narrow"/>
                <w:sz w:val="20"/>
                <w:szCs w:val="20"/>
              </w:rPr>
            </w:pPr>
            <w:r>
              <w:rPr>
                <w:rFonts w:ascii="Arial Narrow" w:hAnsi="Arial Narrow"/>
                <w:sz w:val="20"/>
                <w:szCs w:val="20"/>
              </w:rPr>
              <w:t>32</w:t>
            </w:r>
          </w:p>
        </w:tc>
        <w:tc>
          <w:tcPr>
            <w:tcW w:w="1795" w:type="dxa"/>
            <w:vAlign w:val="center"/>
          </w:tcPr>
          <w:p w:rsidR="00161E42" w:rsidRPr="00A40FE6" w:rsidRDefault="006170D6" w:rsidP="00161E42">
            <w:pPr>
              <w:ind w:firstLine="0"/>
              <w:jc w:val="center"/>
              <w:rPr>
                <w:rFonts w:ascii="Arial Narrow" w:hAnsi="Arial Narrow"/>
                <w:sz w:val="20"/>
                <w:szCs w:val="20"/>
              </w:rPr>
            </w:pPr>
            <w:r>
              <w:rPr>
                <w:rFonts w:ascii="Arial Narrow" w:hAnsi="Arial Narrow"/>
                <w:sz w:val="20"/>
                <w:szCs w:val="20"/>
              </w:rPr>
              <w:t>Определяется проектом</w:t>
            </w:r>
          </w:p>
        </w:tc>
      </w:tr>
      <w:tr w:rsidR="00161E42" w:rsidRPr="003C0EEC" w:rsidTr="00CE5193">
        <w:trPr>
          <w:trHeight w:val="276"/>
        </w:trPr>
        <w:tc>
          <w:tcPr>
            <w:tcW w:w="9464" w:type="dxa"/>
            <w:gridSpan w:val="6"/>
            <w:vAlign w:val="center"/>
          </w:tcPr>
          <w:p w:rsidR="00161E42" w:rsidRPr="003C0EEC" w:rsidRDefault="00161E42" w:rsidP="00161E42">
            <w:pPr>
              <w:ind w:firstLine="0"/>
              <w:jc w:val="center"/>
              <w:rPr>
                <w:rFonts w:ascii="Arial Narrow" w:hAnsi="Arial Narrow"/>
                <w:sz w:val="20"/>
                <w:szCs w:val="20"/>
              </w:rPr>
            </w:pPr>
            <w:r w:rsidRPr="003C0EEC">
              <w:rPr>
                <w:rFonts w:ascii="Arial Narrow" w:hAnsi="Arial Narrow"/>
                <w:sz w:val="20"/>
                <w:szCs w:val="20"/>
              </w:rPr>
              <w:lastRenderedPageBreak/>
              <w:t>6. ИНЖЕНЕРНАЯ ИНФРАСТРУКТУРА И БЛАГОУСТРОЙСТВО ТЕРРИТОРИИ</w:t>
            </w:r>
          </w:p>
        </w:tc>
      </w:tr>
      <w:tr w:rsidR="00161E42" w:rsidRPr="003C0EEC" w:rsidTr="00CE5193">
        <w:trPr>
          <w:trHeight w:val="276"/>
        </w:trPr>
        <w:tc>
          <w:tcPr>
            <w:tcW w:w="846" w:type="dxa"/>
            <w:gridSpan w:val="2"/>
            <w:vAlign w:val="center"/>
          </w:tcPr>
          <w:p w:rsidR="00161E42" w:rsidRPr="00A40FE6" w:rsidRDefault="00161E42" w:rsidP="00161E42">
            <w:pPr>
              <w:ind w:firstLine="0"/>
              <w:jc w:val="center"/>
              <w:rPr>
                <w:rFonts w:ascii="Arial Narrow" w:hAnsi="Arial Narrow"/>
                <w:sz w:val="20"/>
                <w:szCs w:val="20"/>
              </w:rPr>
            </w:pPr>
            <w:r w:rsidRPr="00A40FE6">
              <w:rPr>
                <w:rFonts w:ascii="Arial Narrow" w:hAnsi="Arial Narrow"/>
                <w:sz w:val="20"/>
                <w:szCs w:val="20"/>
              </w:rPr>
              <w:t>6.1</w:t>
            </w:r>
          </w:p>
        </w:tc>
        <w:tc>
          <w:tcPr>
            <w:tcW w:w="3657" w:type="dxa"/>
            <w:vAlign w:val="center"/>
          </w:tcPr>
          <w:p w:rsidR="00161E42" w:rsidRPr="00A40FE6" w:rsidRDefault="00161E42" w:rsidP="00161E42">
            <w:pPr>
              <w:ind w:firstLine="0"/>
              <w:rPr>
                <w:rFonts w:ascii="Arial Narrow" w:hAnsi="Arial Narrow"/>
                <w:sz w:val="20"/>
                <w:szCs w:val="20"/>
              </w:rPr>
            </w:pPr>
            <w:r w:rsidRPr="00A40FE6">
              <w:rPr>
                <w:rFonts w:ascii="Arial Narrow" w:hAnsi="Arial Narrow"/>
                <w:sz w:val="20"/>
                <w:szCs w:val="20"/>
              </w:rPr>
              <w:t>Водоснабжение</w:t>
            </w:r>
            <w:r w:rsidR="00D14D27">
              <w:rPr>
                <w:rFonts w:ascii="Arial Narrow" w:hAnsi="Arial Narrow"/>
                <w:sz w:val="20"/>
                <w:szCs w:val="20"/>
              </w:rPr>
              <w:t>:</w:t>
            </w:r>
          </w:p>
        </w:tc>
        <w:tc>
          <w:tcPr>
            <w:tcW w:w="1588" w:type="dxa"/>
            <w:vAlign w:val="center"/>
          </w:tcPr>
          <w:p w:rsidR="00161E42" w:rsidRPr="00A40FE6" w:rsidRDefault="00161E42" w:rsidP="00161E42">
            <w:pPr>
              <w:ind w:firstLine="0"/>
              <w:jc w:val="center"/>
              <w:rPr>
                <w:rFonts w:ascii="Arial Narrow" w:hAnsi="Arial Narrow"/>
                <w:sz w:val="20"/>
                <w:szCs w:val="20"/>
              </w:rPr>
            </w:pPr>
          </w:p>
        </w:tc>
        <w:tc>
          <w:tcPr>
            <w:tcW w:w="1578" w:type="dxa"/>
            <w:vAlign w:val="center"/>
          </w:tcPr>
          <w:p w:rsidR="00161E42" w:rsidRPr="00C134EB" w:rsidRDefault="00161E42" w:rsidP="00161E42">
            <w:pPr>
              <w:ind w:firstLine="0"/>
              <w:jc w:val="center"/>
              <w:rPr>
                <w:rFonts w:ascii="Arial Narrow" w:hAnsi="Arial Narrow"/>
                <w:sz w:val="20"/>
                <w:szCs w:val="20"/>
              </w:rPr>
            </w:pPr>
          </w:p>
        </w:tc>
        <w:tc>
          <w:tcPr>
            <w:tcW w:w="1795" w:type="dxa"/>
            <w:vAlign w:val="center"/>
          </w:tcPr>
          <w:p w:rsidR="00161E42" w:rsidRPr="00A40FE6" w:rsidRDefault="00161E42" w:rsidP="00161E42">
            <w:pPr>
              <w:ind w:firstLine="0"/>
              <w:jc w:val="center"/>
              <w:rPr>
                <w:rFonts w:ascii="Arial Narrow" w:hAnsi="Arial Narrow"/>
                <w:sz w:val="20"/>
                <w:szCs w:val="20"/>
              </w:rPr>
            </w:pPr>
          </w:p>
        </w:tc>
      </w:tr>
      <w:tr w:rsidR="00161E42" w:rsidRPr="003C0EEC" w:rsidTr="00CE5193">
        <w:trPr>
          <w:trHeight w:val="276"/>
        </w:trPr>
        <w:tc>
          <w:tcPr>
            <w:tcW w:w="846" w:type="dxa"/>
            <w:gridSpan w:val="2"/>
            <w:vAlign w:val="center"/>
          </w:tcPr>
          <w:p w:rsidR="00161E42" w:rsidRPr="00A40FE6" w:rsidRDefault="00161E42" w:rsidP="00161E42">
            <w:pPr>
              <w:ind w:firstLine="0"/>
              <w:jc w:val="center"/>
              <w:rPr>
                <w:rFonts w:ascii="Arial Narrow" w:hAnsi="Arial Narrow"/>
                <w:sz w:val="20"/>
                <w:szCs w:val="20"/>
              </w:rPr>
            </w:pPr>
            <w:r>
              <w:rPr>
                <w:rFonts w:ascii="Arial Narrow" w:hAnsi="Arial Narrow"/>
                <w:sz w:val="20"/>
                <w:szCs w:val="20"/>
              </w:rPr>
              <w:t>6.1.1</w:t>
            </w:r>
          </w:p>
        </w:tc>
        <w:tc>
          <w:tcPr>
            <w:tcW w:w="3657" w:type="dxa"/>
            <w:vAlign w:val="center"/>
          </w:tcPr>
          <w:p w:rsidR="00161E42" w:rsidRPr="00A40FE6" w:rsidRDefault="00161E42" w:rsidP="00161E42">
            <w:pPr>
              <w:ind w:firstLine="0"/>
              <w:rPr>
                <w:rFonts w:ascii="Arial Narrow" w:hAnsi="Arial Narrow"/>
                <w:sz w:val="20"/>
                <w:szCs w:val="20"/>
              </w:rPr>
            </w:pPr>
            <w:r w:rsidRPr="00A40FE6">
              <w:rPr>
                <w:rFonts w:ascii="Arial Narrow" w:hAnsi="Arial Narrow"/>
                <w:sz w:val="20"/>
                <w:szCs w:val="20"/>
              </w:rPr>
              <w:t>водопотребление</w:t>
            </w:r>
            <w:r>
              <w:rPr>
                <w:rFonts w:ascii="Arial Narrow" w:hAnsi="Arial Narrow"/>
                <w:sz w:val="20"/>
                <w:szCs w:val="20"/>
              </w:rPr>
              <w:t xml:space="preserve"> –</w:t>
            </w:r>
            <w:r w:rsidRPr="00A40FE6">
              <w:rPr>
                <w:rFonts w:ascii="Arial Narrow" w:hAnsi="Arial Narrow"/>
                <w:sz w:val="20"/>
                <w:szCs w:val="20"/>
              </w:rPr>
              <w:t xml:space="preserve"> всего</w:t>
            </w:r>
          </w:p>
        </w:tc>
        <w:tc>
          <w:tcPr>
            <w:tcW w:w="1588" w:type="dxa"/>
            <w:vAlign w:val="center"/>
          </w:tcPr>
          <w:p w:rsidR="00161E42" w:rsidRPr="00A40FE6" w:rsidRDefault="00161E42" w:rsidP="00161E42">
            <w:pPr>
              <w:ind w:firstLine="0"/>
              <w:jc w:val="center"/>
              <w:rPr>
                <w:rFonts w:ascii="Arial Narrow" w:hAnsi="Arial Narrow"/>
                <w:sz w:val="20"/>
                <w:szCs w:val="20"/>
              </w:rPr>
            </w:pPr>
            <w:r>
              <w:rPr>
                <w:rFonts w:ascii="Arial Narrow" w:hAnsi="Arial Narrow"/>
                <w:sz w:val="20"/>
                <w:szCs w:val="20"/>
              </w:rPr>
              <w:t>тыс. куб. м/</w:t>
            </w:r>
            <w:r w:rsidRPr="00A40FE6">
              <w:rPr>
                <w:rFonts w:ascii="Arial Narrow" w:hAnsi="Arial Narrow"/>
                <w:sz w:val="20"/>
                <w:szCs w:val="20"/>
              </w:rPr>
              <w:t>сутки</w:t>
            </w:r>
          </w:p>
        </w:tc>
        <w:tc>
          <w:tcPr>
            <w:tcW w:w="1578" w:type="dxa"/>
            <w:vAlign w:val="center"/>
          </w:tcPr>
          <w:p w:rsidR="00161E42" w:rsidRPr="005B2C51" w:rsidRDefault="00D14D27" w:rsidP="00161E42">
            <w:pPr>
              <w:ind w:firstLine="0"/>
              <w:jc w:val="center"/>
              <w:rPr>
                <w:rFonts w:ascii="Arial Narrow" w:hAnsi="Arial Narrow"/>
                <w:sz w:val="20"/>
                <w:szCs w:val="20"/>
              </w:rPr>
            </w:pPr>
            <w:r>
              <w:rPr>
                <w:rFonts w:ascii="Arial Narrow" w:hAnsi="Arial Narrow"/>
                <w:sz w:val="20"/>
                <w:szCs w:val="20"/>
              </w:rPr>
              <w:t>0,609</w:t>
            </w:r>
          </w:p>
        </w:tc>
        <w:tc>
          <w:tcPr>
            <w:tcW w:w="1795" w:type="dxa"/>
            <w:vAlign w:val="center"/>
          </w:tcPr>
          <w:p w:rsidR="00161E42" w:rsidRPr="005B2C51" w:rsidRDefault="002074C6" w:rsidP="00161E42">
            <w:pPr>
              <w:ind w:firstLine="0"/>
              <w:jc w:val="center"/>
              <w:rPr>
                <w:rFonts w:ascii="Arial Narrow" w:hAnsi="Arial Narrow"/>
                <w:sz w:val="20"/>
                <w:szCs w:val="20"/>
              </w:rPr>
            </w:pPr>
            <w:r>
              <w:rPr>
                <w:rFonts w:ascii="Arial Narrow" w:hAnsi="Arial Narrow"/>
                <w:sz w:val="20"/>
                <w:szCs w:val="20"/>
              </w:rPr>
              <w:t>0,619</w:t>
            </w:r>
          </w:p>
        </w:tc>
      </w:tr>
      <w:tr w:rsidR="00161E42" w:rsidRPr="003C0EEC" w:rsidTr="00CE5193">
        <w:trPr>
          <w:trHeight w:val="276"/>
        </w:trPr>
        <w:tc>
          <w:tcPr>
            <w:tcW w:w="846" w:type="dxa"/>
            <w:gridSpan w:val="2"/>
            <w:vAlign w:val="center"/>
          </w:tcPr>
          <w:p w:rsidR="00161E42" w:rsidRDefault="00161E42" w:rsidP="00161E42">
            <w:pPr>
              <w:ind w:firstLine="0"/>
              <w:jc w:val="center"/>
              <w:rPr>
                <w:rFonts w:ascii="Arial Narrow" w:hAnsi="Arial Narrow"/>
                <w:sz w:val="20"/>
                <w:szCs w:val="20"/>
              </w:rPr>
            </w:pPr>
            <w:r>
              <w:rPr>
                <w:rFonts w:ascii="Arial Narrow" w:hAnsi="Arial Narrow"/>
                <w:sz w:val="20"/>
                <w:szCs w:val="20"/>
              </w:rPr>
              <w:t>6.1.2</w:t>
            </w:r>
          </w:p>
        </w:tc>
        <w:tc>
          <w:tcPr>
            <w:tcW w:w="3657" w:type="dxa"/>
            <w:vAlign w:val="center"/>
          </w:tcPr>
          <w:p w:rsidR="00161E42" w:rsidRPr="00A40FE6" w:rsidRDefault="00161E42" w:rsidP="00161E42">
            <w:pPr>
              <w:ind w:firstLine="0"/>
              <w:rPr>
                <w:rFonts w:ascii="Arial Narrow" w:hAnsi="Arial Narrow"/>
                <w:sz w:val="20"/>
                <w:szCs w:val="20"/>
              </w:rPr>
            </w:pPr>
            <w:r>
              <w:rPr>
                <w:rFonts w:ascii="Arial Narrow" w:hAnsi="Arial Narrow"/>
                <w:sz w:val="20"/>
                <w:szCs w:val="20"/>
              </w:rPr>
              <w:t>водоотведение – всего</w:t>
            </w:r>
          </w:p>
        </w:tc>
        <w:tc>
          <w:tcPr>
            <w:tcW w:w="1588" w:type="dxa"/>
            <w:vAlign w:val="center"/>
          </w:tcPr>
          <w:p w:rsidR="00161E42" w:rsidRDefault="00161E42" w:rsidP="00161E42">
            <w:pPr>
              <w:ind w:firstLine="0"/>
              <w:jc w:val="center"/>
              <w:rPr>
                <w:rFonts w:ascii="Arial Narrow" w:hAnsi="Arial Narrow"/>
                <w:sz w:val="20"/>
                <w:szCs w:val="20"/>
              </w:rPr>
            </w:pPr>
            <w:r>
              <w:rPr>
                <w:rFonts w:ascii="Arial Narrow" w:hAnsi="Arial Narrow"/>
                <w:sz w:val="20"/>
                <w:szCs w:val="20"/>
              </w:rPr>
              <w:t>тыс. куб. м/</w:t>
            </w:r>
            <w:r w:rsidRPr="00A40FE6">
              <w:rPr>
                <w:rFonts w:ascii="Arial Narrow" w:hAnsi="Arial Narrow"/>
                <w:sz w:val="20"/>
                <w:szCs w:val="20"/>
              </w:rPr>
              <w:t>сутки</w:t>
            </w:r>
          </w:p>
        </w:tc>
        <w:tc>
          <w:tcPr>
            <w:tcW w:w="1578" w:type="dxa"/>
            <w:vAlign w:val="center"/>
          </w:tcPr>
          <w:p w:rsidR="00161E42" w:rsidRPr="005B2C51" w:rsidRDefault="002074C6" w:rsidP="00161E42">
            <w:pPr>
              <w:ind w:firstLine="0"/>
              <w:jc w:val="center"/>
              <w:rPr>
                <w:rFonts w:ascii="Arial Narrow" w:hAnsi="Arial Narrow"/>
                <w:sz w:val="20"/>
                <w:szCs w:val="20"/>
              </w:rPr>
            </w:pPr>
            <w:r>
              <w:rPr>
                <w:rFonts w:ascii="Arial Narrow" w:hAnsi="Arial Narrow"/>
                <w:sz w:val="20"/>
                <w:szCs w:val="20"/>
              </w:rPr>
              <w:t>0,409</w:t>
            </w:r>
          </w:p>
        </w:tc>
        <w:tc>
          <w:tcPr>
            <w:tcW w:w="1795" w:type="dxa"/>
            <w:vAlign w:val="center"/>
          </w:tcPr>
          <w:p w:rsidR="00161E42" w:rsidRPr="005B2C51" w:rsidRDefault="002074C6" w:rsidP="00161E42">
            <w:pPr>
              <w:ind w:firstLine="0"/>
              <w:jc w:val="center"/>
              <w:rPr>
                <w:rFonts w:ascii="Arial Narrow" w:hAnsi="Arial Narrow"/>
                <w:sz w:val="20"/>
                <w:szCs w:val="20"/>
              </w:rPr>
            </w:pPr>
            <w:r>
              <w:rPr>
                <w:rFonts w:ascii="Arial Narrow" w:hAnsi="Arial Narrow"/>
                <w:sz w:val="20"/>
                <w:szCs w:val="20"/>
              </w:rPr>
              <w:t>0,417</w:t>
            </w:r>
          </w:p>
        </w:tc>
      </w:tr>
      <w:tr w:rsidR="00161E42" w:rsidRPr="003C0EEC" w:rsidTr="00CE5193">
        <w:trPr>
          <w:trHeight w:val="276"/>
        </w:trPr>
        <w:tc>
          <w:tcPr>
            <w:tcW w:w="846" w:type="dxa"/>
            <w:gridSpan w:val="2"/>
            <w:vAlign w:val="center"/>
          </w:tcPr>
          <w:p w:rsidR="00161E42" w:rsidRPr="00A7709A" w:rsidRDefault="00161E42" w:rsidP="00161E42">
            <w:pPr>
              <w:ind w:firstLine="0"/>
              <w:jc w:val="center"/>
              <w:rPr>
                <w:rFonts w:ascii="Arial Narrow" w:hAnsi="Arial Narrow"/>
                <w:sz w:val="20"/>
                <w:szCs w:val="20"/>
                <w:lang w:val="en-US"/>
              </w:rPr>
            </w:pPr>
            <w:r>
              <w:rPr>
                <w:rFonts w:ascii="Arial Narrow" w:hAnsi="Arial Narrow"/>
                <w:sz w:val="20"/>
                <w:szCs w:val="20"/>
              </w:rPr>
              <w:t>6.</w:t>
            </w:r>
            <w:r>
              <w:rPr>
                <w:rFonts w:ascii="Arial Narrow" w:hAnsi="Arial Narrow"/>
                <w:sz w:val="20"/>
                <w:szCs w:val="20"/>
                <w:lang w:val="en-US"/>
              </w:rPr>
              <w:t>2</w:t>
            </w:r>
          </w:p>
        </w:tc>
        <w:tc>
          <w:tcPr>
            <w:tcW w:w="3657" w:type="dxa"/>
            <w:vAlign w:val="center"/>
          </w:tcPr>
          <w:p w:rsidR="00161E42" w:rsidRPr="00A40FE6" w:rsidRDefault="00161E42" w:rsidP="00161E42">
            <w:pPr>
              <w:ind w:firstLine="0"/>
              <w:rPr>
                <w:rFonts w:ascii="Arial Narrow" w:hAnsi="Arial Narrow"/>
                <w:sz w:val="20"/>
                <w:szCs w:val="20"/>
              </w:rPr>
            </w:pPr>
            <w:r w:rsidRPr="00A40FE6">
              <w:rPr>
                <w:rFonts w:ascii="Arial Narrow" w:hAnsi="Arial Narrow"/>
                <w:sz w:val="20"/>
                <w:szCs w:val="20"/>
              </w:rPr>
              <w:t>Среднесуточное водопотребление на 1 человека</w:t>
            </w:r>
          </w:p>
        </w:tc>
        <w:tc>
          <w:tcPr>
            <w:tcW w:w="1588" w:type="dxa"/>
            <w:vAlign w:val="center"/>
          </w:tcPr>
          <w:p w:rsidR="00161E42" w:rsidRPr="00A40FE6" w:rsidRDefault="00161E42" w:rsidP="00161E42">
            <w:pPr>
              <w:ind w:firstLine="0"/>
              <w:jc w:val="center"/>
              <w:rPr>
                <w:rFonts w:ascii="Arial Narrow" w:hAnsi="Arial Narrow"/>
                <w:sz w:val="20"/>
                <w:szCs w:val="20"/>
              </w:rPr>
            </w:pPr>
            <w:r>
              <w:rPr>
                <w:rFonts w:ascii="Arial Narrow" w:hAnsi="Arial Narrow"/>
                <w:sz w:val="20"/>
                <w:szCs w:val="20"/>
              </w:rPr>
              <w:t>л/</w:t>
            </w:r>
            <w:r w:rsidRPr="00A40FE6">
              <w:rPr>
                <w:rFonts w:ascii="Arial Narrow" w:hAnsi="Arial Narrow"/>
                <w:sz w:val="20"/>
                <w:szCs w:val="20"/>
              </w:rPr>
              <w:t>сутки на чел.</w:t>
            </w:r>
          </w:p>
        </w:tc>
        <w:tc>
          <w:tcPr>
            <w:tcW w:w="1578" w:type="dxa"/>
            <w:vAlign w:val="center"/>
          </w:tcPr>
          <w:p w:rsidR="00161E42" w:rsidRPr="005B2C51" w:rsidRDefault="002074C6" w:rsidP="00161E42">
            <w:pPr>
              <w:ind w:firstLine="0"/>
              <w:jc w:val="center"/>
              <w:rPr>
                <w:rFonts w:ascii="Arial Narrow" w:hAnsi="Arial Narrow"/>
                <w:sz w:val="20"/>
                <w:szCs w:val="20"/>
              </w:rPr>
            </w:pPr>
            <w:r>
              <w:rPr>
                <w:rFonts w:ascii="Arial Narrow" w:hAnsi="Arial Narrow"/>
                <w:sz w:val="20"/>
                <w:szCs w:val="20"/>
              </w:rPr>
              <w:t>125</w:t>
            </w:r>
          </w:p>
        </w:tc>
        <w:tc>
          <w:tcPr>
            <w:tcW w:w="1795" w:type="dxa"/>
            <w:vAlign w:val="center"/>
          </w:tcPr>
          <w:p w:rsidR="00161E42" w:rsidRPr="005B2C51" w:rsidRDefault="002074C6" w:rsidP="00161E42">
            <w:pPr>
              <w:ind w:firstLine="0"/>
              <w:jc w:val="center"/>
              <w:rPr>
                <w:rFonts w:ascii="Arial Narrow" w:hAnsi="Arial Narrow"/>
                <w:sz w:val="20"/>
                <w:szCs w:val="20"/>
              </w:rPr>
            </w:pPr>
            <w:r>
              <w:rPr>
                <w:rFonts w:ascii="Arial Narrow" w:hAnsi="Arial Narrow"/>
                <w:sz w:val="20"/>
                <w:szCs w:val="20"/>
              </w:rPr>
              <w:t>Определяется проектом</w:t>
            </w:r>
          </w:p>
        </w:tc>
      </w:tr>
      <w:tr w:rsidR="00161E42" w:rsidRPr="003C0EEC" w:rsidTr="00CE5193">
        <w:trPr>
          <w:trHeight w:val="276"/>
        </w:trPr>
        <w:tc>
          <w:tcPr>
            <w:tcW w:w="846" w:type="dxa"/>
            <w:gridSpan w:val="2"/>
            <w:vAlign w:val="center"/>
          </w:tcPr>
          <w:p w:rsidR="00161E42" w:rsidRPr="00A7709A" w:rsidRDefault="00161E42" w:rsidP="00161E42">
            <w:pPr>
              <w:ind w:firstLine="0"/>
              <w:jc w:val="center"/>
              <w:rPr>
                <w:rFonts w:ascii="Arial Narrow" w:hAnsi="Arial Narrow"/>
                <w:sz w:val="20"/>
                <w:szCs w:val="20"/>
                <w:lang w:val="en-US"/>
              </w:rPr>
            </w:pPr>
            <w:r>
              <w:rPr>
                <w:rFonts w:ascii="Arial Narrow" w:hAnsi="Arial Narrow"/>
                <w:sz w:val="20"/>
                <w:szCs w:val="20"/>
              </w:rPr>
              <w:t>6.</w:t>
            </w:r>
            <w:r>
              <w:rPr>
                <w:rFonts w:ascii="Arial Narrow" w:hAnsi="Arial Narrow"/>
                <w:sz w:val="20"/>
                <w:szCs w:val="20"/>
                <w:lang w:val="en-US"/>
              </w:rPr>
              <w:t>3</w:t>
            </w:r>
          </w:p>
        </w:tc>
        <w:tc>
          <w:tcPr>
            <w:tcW w:w="3657" w:type="dxa"/>
            <w:vAlign w:val="center"/>
          </w:tcPr>
          <w:p w:rsidR="00161E42" w:rsidRPr="00A40FE6" w:rsidRDefault="00161E42" w:rsidP="00161E42">
            <w:pPr>
              <w:ind w:firstLine="0"/>
              <w:rPr>
                <w:rFonts w:ascii="Arial Narrow" w:hAnsi="Arial Narrow"/>
                <w:sz w:val="20"/>
                <w:szCs w:val="20"/>
              </w:rPr>
            </w:pPr>
            <w:r w:rsidRPr="00A40FE6">
              <w:rPr>
                <w:rFonts w:ascii="Arial Narrow" w:hAnsi="Arial Narrow"/>
                <w:sz w:val="20"/>
                <w:szCs w:val="20"/>
              </w:rPr>
              <w:t>Протяженность сетей водоснабжения</w:t>
            </w:r>
          </w:p>
        </w:tc>
        <w:tc>
          <w:tcPr>
            <w:tcW w:w="1588" w:type="dxa"/>
            <w:vAlign w:val="center"/>
          </w:tcPr>
          <w:p w:rsidR="00161E42" w:rsidRPr="00A40FE6" w:rsidRDefault="00161E42" w:rsidP="00161E42">
            <w:pPr>
              <w:ind w:firstLine="0"/>
              <w:jc w:val="center"/>
              <w:rPr>
                <w:rFonts w:ascii="Arial Narrow" w:hAnsi="Arial Narrow"/>
                <w:sz w:val="20"/>
                <w:szCs w:val="20"/>
              </w:rPr>
            </w:pPr>
            <w:r w:rsidRPr="00A40FE6">
              <w:rPr>
                <w:rFonts w:ascii="Arial Narrow" w:hAnsi="Arial Narrow"/>
                <w:sz w:val="20"/>
                <w:szCs w:val="20"/>
              </w:rPr>
              <w:t>км</w:t>
            </w:r>
          </w:p>
        </w:tc>
        <w:tc>
          <w:tcPr>
            <w:tcW w:w="1578" w:type="dxa"/>
            <w:vAlign w:val="center"/>
          </w:tcPr>
          <w:p w:rsidR="00161E42" w:rsidRPr="00327382" w:rsidRDefault="002074C6" w:rsidP="00161E42">
            <w:pPr>
              <w:ind w:firstLine="0"/>
              <w:jc w:val="center"/>
              <w:rPr>
                <w:rFonts w:ascii="Arial Narrow" w:hAnsi="Arial Narrow"/>
                <w:sz w:val="20"/>
                <w:szCs w:val="20"/>
                <w:highlight w:val="yellow"/>
              </w:rPr>
            </w:pPr>
            <w:r w:rsidRPr="002074C6">
              <w:rPr>
                <w:rFonts w:ascii="Arial Narrow" w:hAnsi="Arial Narrow"/>
                <w:sz w:val="20"/>
                <w:szCs w:val="20"/>
              </w:rPr>
              <w:t>32,7</w:t>
            </w:r>
          </w:p>
        </w:tc>
        <w:tc>
          <w:tcPr>
            <w:tcW w:w="1795" w:type="dxa"/>
            <w:vAlign w:val="center"/>
          </w:tcPr>
          <w:p w:rsidR="00161E42" w:rsidRPr="00A40FE6" w:rsidRDefault="00161E42" w:rsidP="00161E42">
            <w:pPr>
              <w:ind w:firstLine="0"/>
              <w:jc w:val="center"/>
              <w:rPr>
                <w:rFonts w:ascii="Arial Narrow" w:hAnsi="Arial Narrow"/>
                <w:sz w:val="20"/>
                <w:szCs w:val="20"/>
              </w:rPr>
            </w:pPr>
          </w:p>
        </w:tc>
      </w:tr>
      <w:tr w:rsidR="00161E42" w:rsidRPr="003C0EEC" w:rsidTr="00CE5193">
        <w:trPr>
          <w:trHeight w:val="276"/>
        </w:trPr>
        <w:tc>
          <w:tcPr>
            <w:tcW w:w="846" w:type="dxa"/>
            <w:gridSpan w:val="2"/>
            <w:vAlign w:val="center"/>
          </w:tcPr>
          <w:p w:rsidR="00161E42" w:rsidRPr="00A7709A" w:rsidRDefault="00161E42" w:rsidP="00161E42">
            <w:pPr>
              <w:ind w:firstLine="0"/>
              <w:jc w:val="center"/>
              <w:rPr>
                <w:rFonts w:ascii="Arial Narrow" w:hAnsi="Arial Narrow"/>
                <w:sz w:val="20"/>
                <w:szCs w:val="20"/>
                <w:lang w:val="en-US"/>
              </w:rPr>
            </w:pPr>
            <w:r w:rsidRPr="00A40FE6">
              <w:rPr>
                <w:rFonts w:ascii="Arial Narrow" w:hAnsi="Arial Narrow"/>
                <w:sz w:val="20"/>
                <w:szCs w:val="20"/>
              </w:rPr>
              <w:t>6.</w:t>
            </w:r>
            <w:r>
              <w:rPr>
                <w:rFonts w:ascii="Arial Narrow" w:hAnsi="Arial Narrow"/>
                <w:sz w:val="20"/>
                <w:szCs w:val="20"/>
                <w:lang w:val="en-US"/>
              </w:rPr>
              <w:t>4</w:t>
            </w:r>
          </w:p>
        </w:tc>
        <w:tc>
          <w:tcPr>
            <w:tcW w:w="3657" w:type="dxa"/>
            <w:vAlign w:val="center"/>
          </w:tcPr>
          <w:p w:rsidR="00161E42" w:rsidRPr="00A40FE6" w:rsidRDefault="00161E42" w:rsidP="00161E42">
            <w:pPr>
              <w:ind w:firstLine="0"/>
              <w:rPr>
                <w:rFonts w:ascii="Arial Narrow" w:hAnsi="Arial Narrow"/>
                <w:sz w:val="20"/>
                <w:szCs w:val="20"/>
              </w:rPr>
            </w:pPr>
            <w:r w:rsidRPr="00A40FE6">
              <w:rPr>
                <w:rFonts w:ascii="Arial Narrow" w:hAnsi="Arial Narrow"/>
                <w:sz w:val="20"/>
                <w:szCs w:val="20"/>
              </w:rPr>
              <w:t>Протяженность сетей канализации</w:t>
            </w:r>
          </w:p>
        </w:tc>
        <w:tc>
          <w:tcPr>
            <w:tcW w:w="1588" w:type="dxa"/>
            <w:vAlign w:val="center"/>
          </w:tcPr>
          <w:p w:rsidR="00161E42" w:rsidRPr="00A40FE6" w:rsidRDefault="00161E42" w:rsidP="00161E42">
            <w:pPr>
              <w:ind w:firstLine="0"/>
              <w:jc w:val="center"/>
              <w:rPr>
                <w:rFonts w:ascii="Arial Narrow" w:hAnsi="Arial Narrow"/>
                <w:sz w:val="20"/>
                <w:szCs w:val="20"/>
              </w:rPr>
            </w:pPr>
            <w:r w:rsidRPr="00A40FE6">
              <w:rPr>
                <w:rFonts w:ascii="Arial Narrow" w:hAnsi="Arial Narrow"/>
                <w:sz w:val="20"/>
                <w:szCs w:val="20"/>
              </w:rPr>
              <w:t>км</w:t>
            </w:r>
          </w:p>
        </w:tc>
        <w:tc>
          <w:tcPr>
            <w:tcW w:w="1578" w:type="dxa"/>
            <w:vAlign w:val="center"/>
          </w:tcPr>
          <w:p w:rsidR="00161E42" w:rsidRPr="00A40FE6" w:rsidRDefault="002074C6" w:rsidP="00161E42">
            <w:pPr>
              <w:ind w:firstLine="0"/>
              <w:jc w:val="center"/>
              <w:rPr>
                <w:rFonts w:ascii="Arial Narrow" w:hAnsi="Arial Narrow"/>
                <w:sz w:val="20"/>
                <w:szCs w:val="20"/>
              </w:rPr>
            </w:pPr>
            <w:r>
              <w:rPr>
                <w:rFonts w:ascii="Arial Narrow" w:hAnsi="Arial Narrow"/>
                <w:sz w:val="20"/>
                <w:szCs w:val="20"/>
              </w:rPr>
              <w:t>-</w:t>
            </w:r>
          </w:p>
        </w:tc>
        <w:tc>
          <w:tcPr>
            <w:tcW w:w="1795" w:type="dxa"/>
            <w:vAlign w:val="center"/>
          </w:tcPr>
          <w:p w:rsidR="00161E42" w:rsidRPr="00A40FE6" w:rsidRDefault="002074C6" w:rsidP="00161E42">
            <w:pPr>
              <w:ind w:firstLine="0"/>
              <w:jc w:val="center"/>
              <w:rPr>
                <w:rFonts w:ascii="Arial Narrow" w:hAnsi="Arial Narrow"/>
                <w:sz w:val="20"/>
                <w:szCs w:val="20"/>
              </w:rPr>
            </w:pPr>
            <w:r>
              <w:rPr>
                <w:rFonts w:ascii="Arial Narrow" w:hAnsi="Arial Narrow"/>
                <w:sz w:val="20"/>
                <w:szCs w:val="20"/>
              </w:rPr>
              <w:t>Определяется проектом</w:t>
            </w:r>
          </w:p>
        </w:tc>
      </w:tr>
      <w:tr w:rsidR="00161E42" w:rsidRPr="003C0EEC" w:rsidTr="00CE5193">
        <w:trPr>
          <w:trHeight w:val="276"/>
        </w:trPr>
        <w:tc>
          <w:tcPr>
            <w:tcW w:w="9464" w:type="dxa"/>
            <w:gridSpan w:val="6"/>
            <w:vAlign w:val="center"/>
          </w:tcPr>
          <w:p w:rsidR="00161E42" w:rsidRPr="003C0EEC" w:rsidRDefault="00161E42" w:rsidP="00161E42">
            <w:pPr>
              <w:ind w:firstLine="0"/>
              <w:jc w:val="center"/>
              <w:rPr>
                <w:rFonts w:ascii="Arial Narrow" w:hAnsi="Arial Narrow"/>
                <w:sz w:val="20"/>
                <w:szCs w:val="20"/>
              </w:rPr>
            </w:pPr>
            <w:r w:rsidRPr="003C0EEC">
              <w:rPr>
                <w:rFonts w:ascii="Arial Narrow" w:hAnsi="Arial Narrow"/>
                <w:sz w:val="20"/>
                <w:szCs w:val="20"/>
              </w:rPr>
              <w:t>7. ЭЛЕКТРОСНАБЖЕНИЕ</w:t>
            </w:r>
          </w:p>
        </w:tc>
      </w:tr>
      <w:tr w:rsidR="00161E42" w:rsidRPr="003C0EEC" w:rsidTr="00CE5193">
        <w:trPr>
          <w:trHeight w:val="276"/>
        </w:trPr>
        <w:tc>
          <w:tcPr>
            <w:tcW w:w="846" w:type="dxa"/>
            <w:gridSpan w:val="2"/>
            <w:vAlign w:val="center"/>
          </w:tcPr>
          <w:p w:rsidR="00161E42" w:rsidRPr="003C0EEC" w:rsidRDefault="00161E42" w:rsidP="00161E42">
            <w:pPr>
              <w:ind w:firstLine="0"/>
              <w:jc w:val="center"/>
              <w:rPr>
                <w:rFonts w:ascii="Arial Narrow" w:hAnsi="Arial Narrow"/>
                <w:sz w:val="20"/>
                <w:szCs w:val="20"/>
              </w:rPr>
            </w:pPr>
            <w:r w:rsidRPr="003C0EEC">
              <w:rPr>
                <w:rFonts w:ascii="Arial Narrow" w:hAnsi="Arial Narrow"/>
                <w:sz w:val="20"/>
                <w:szCs w:val="20"/>
              </w:rPr>
              <w:t>7.1</w:t>
            </w:r>
          </w:p>
        </w:tc>
        <w:tc>
          <w:tcPr>
            <w:tcW w:w="3657" w:type="dxa"/>
            <w:vAlign w:val="center"/>
          </w:tcPr>
          <w:p w:rsidR="00161E42" w:rsidRPr="003C0EEC" w:rsidRDefault="00161E42" w:rsidP="00161E42">
            <w:pPr>
              <w:ind w:firstLine="0"/>
              <w:jc w:val="left"/>
              <w:rPr>
                <w:rFonts w:ascii="Arial Narrow" w:hAnsi="Arial Narrow"/>
                <w:sz w:val="20"/>
                <w:szCs w:val="20"/>
              </w:rPr>
            </w:pPr>
            <w:r w:rsidRPr="00A40FE6">
              <w:rPr>
                <w:rFonts w:ascii="Arial Narrow" w:hAnsi="Arial Narrow"/>
                <w:sz w:val="20"/>
                <w:szCs w:val="20"/>
              </w:rPr>
              <w:t>Потребление электроэнергии на 1 чел. в год</w:t>
            </w:r>
          </w:p>
        </w:tc>
        <w:tc>
          <w:tcPr>
            <w:tcW w:w="1588" w:type="dxa"/>
            <w:vAlign w:val="center"/>
          </w:tcPr>
          <w:p w:rsidR="00161E42" w:rsidRPr="00A40FE6" w:rsidRDefault="00161E42" w:rsidP="00161E42">
            <w:pPr>
              <w:ind w:firstLine="0"/>
              <w:jc w:val="center"/>
              <w:rPr>
                <w:rFonts w:ascii="Arial Narrow" w:hAnsi="Arial Narrow"/>
                <w:sz w:val="20"/>
                <w:szCs w:val="20"/>
              </w:rPr>
            </w:pPr>
            <w:proofErr w:type="spellStart"/>
            <w:r w:rsidRPr="006E1683">
              <w:rPr>
                <w:rFonts w:ascii="Arial Narrow" w:hAnsi="Arial Narrow"/>
                <w:sz w:val="20"/>
                <w:szCs w:val="20"/>
              </w:rPr>
              <w:t>кВт·ч</w:t>
            </w:r>
            <w:proofErr w:type="spellEnd"/>
            <w:r w:rsidRPr="006E1683">
              <w:rPr>
                <w:rFonts w:ascii="Arial Narrow" w:hAnsi="Arial Narrow"/>
                <w:sz w:val="20"/>
                <w:szCs w:val="20"/>
              </w:rPr>
              <w:t>/год на 1 чел.</w:t>
            </w:r>
          </w:p>
        </w:tc>
        <w:tc>
          <w:tcPr>
            <w:tcW w:w="1578" w:type="dxa"/>
            <w:vAlign w:val="center"/>
          </w:tcPr>
          <w:p w:rsidR="00161E42" w:rsidRPr="005B2C51" w:rsidRDefault="00CC3543" w:rsidP="00161E42">
            <w:pPr>
              <w:ind w:firstLine="0"/>
              <w:jc w:val="center"/>
              <w:rPr>
                <w:rFonts w:ascii="Arial Narrow" w:hAnsi="Arial Narrow"/>
                <w:sz w:val="20"/>
                <w:szCs w:val="20"/>
              </w:rPr>
            </w:pPr>
            <w:r>
              <w:rPr>
                <w:rFonts w:ascii="Arial Narrow" w:hAnsi="Arial Narrow"/>
                <w:sz w:val="20"/>
                <w:szCs w:val="20"/>
              </w:rPr>
              <w:t>950</w:t>
            </w:r>
          </w:p>
        </w:tc>
        <w:tc>
          <w:tcPr>
            <w:tcW w:w="1795" w:type="dxa"/>
            <w:vAlign w:val="center"/>
          </w:tcPr>
          <w:p w:rsidR="00161E42" w:rsidRPr="005B2C51" w:rsidRDefault="00CC3543" w:rsidP="00161E42">
            <w:pPr>
              <w:ind w:firstLine="0"/>
              <w:jc w:val="center"/>
              <w:rPr>
                <w:rFonts w:ascii="Arial Narrow" w:hAnsi="Arial Narrow"/>
                <w:sz w:val="20"/>
                <w:szCs w:val="20"/>
              </w:rPr>
            </w:pPr>
            <w:r>
              <w:rPr>
                <w:rFonts w:ascii="Arial Narrow" w:hAnsi="Arial Narrow"/>
                <w:sz w:val="20"/>
                <w:szCs w:val="20"/>
              </w:rPr>
              <w:t>950</w:t>
            </w:r>
          </w:p>
        </w:tc>
      </w:tr>
      <w:tr w:rsidR="00161E42" w:rsidRPr="003C0EEC" w:rsidTr="00CE5193">
        <w:trPr>
          <w:trHeight w:val="276"/>
        </w:trPr>
        <w:tc>
          <w:tcPr>
            <w:tcW w:w="846" w:type="dxa"/>
            <w:gridSpan w:val="2"/>
            <w:vAlign w:val="center"/>
          </w:tcPr>
          <w:p w:rsidR="00161E42" w:rsidRPr="003C0EEC" w:rsidRDefault="00161E42" w:rsidP="00161E42">
            <w:pPr>
              <w:ind w:firstLine="0"/>
              <w:jc w:val="center"/>
              <w:rPr>
                <w:rFonts w:ascii="Arial Narrow" w:hAnsi="Arial Narrow"/>
                <w:sz w:val="20"/>
                <w:szCs w:val="20"/>
              </w:rPr>
            </w:pPr>
            <w:r>
              <w:rPr>
                <w:rFonts w:ascii="Arial Narrow" w:hAnsi="Arial Narrow"/>
                <w:sz w:val="20"/>
                <w:szCs w:val="20"/>
              </w:rPr>
              <w:t>7.2</w:t>
            </w:r>
          </w:p>
        </w:tc>
        <w:tc>
          <w:tcPr>
            <w:tcW w:w="3657" w:type="dxa"/>
            <w:vAlign w:val="center"/>
          </w:tcPr>
          <w:p w:rsidR="00161E42" w:rsidRDefault="00161E42" w:rsidP="00161E42">
            <w:pPr>
              <w:ind w:firstLine="0"/>
              <w:jc w:val="left"/>
              <w:rPr>
                <w:rFonts w:ascii="Arial Narrow" w:hAnsi="Arial Narrow"/>
                <w:sz w:val="20"/>
                <w:szCs w:val="20"/>
              </w:rPr>
            </w:pPr>
            <w:r w:rsidRPr="00A40FE6">
              <w:rPr>
                <w:rFonts w:ascii="Arial Narrow" w:hAnsi="Arial Narrow"/>
                <w:sz w:val="20"/>
                <w:szCs w:val="20"/>
              </w:rPr>
              <w:t>Потребление электроэнергии</w:t>
            </w:r>
            <w:r>
              <w:rPr>
                <w:rFonts w:ascii="Arial Narrow" w:hAnsi="Arial Narrow"/>
                <w:sz w:val="20"/>
                <w:szCs w:val="20"/>
              </w:rPr>
              <w:t xml:space="preserve"> </w:t>
            </w:r>
          </w:p>
          <w:p w:rsidR="00161E42" w:rsidRPr="00A40FE6" w:rsidRDefault="00161E42" w:rsidP="00161E42">
            <w:pPr>
              <w:ind w:firstLine="0"/>
              <w:jc w:val="left"/>
              <w:rPr>
                <w:rFonts w:ascii="Arial Narrow" w:hAnsi="Arial Narrow"/>
                <w:sz w:val="20"/>
                <w:szCs w:val="20"/>
              </w:rPr>
            </w:pPr>
            <w:r>
              <w:rPr>
                <w:rFonts w:ascii="Arial Narrow" w:hAnsi="Arial Narrow"/>
                <w:sz w:val="20"/>
                <w:szCs w:val="20"/>
              </w:rPr>
              <w:t>– всего</w:t>
            </w:r>
          </w:p>
        </w:tc>
        <w:tc>
          <w:tcPr>
            <w:tcW w:w="1588" w:type="dxa"/>
            <w:vAlign w:val="center"/>
          </w:tcPr>
          <w:p w:rsidR="00161E42" w:rsidRDefault="00161E42" w:rsidP="00161E42">
            <w:pPr>
              <w:ind w:firstLine="0"/>
              <w:jc w:val="center"/>
              <w:rPr>
                <w:rFonts w:ascii="Arial Narrow" w:hAnsi="Arial Narrow"/>
                <w:sz w:val="20"/>
                <w:szCs w:val="20"/>
              </w:rPr>
            </w:pPr>
            <w:r>
              <w:rPr>
                <w:rFonts w:ascii="Arial Narrow" w:hAnsi="Arial Narrow"/>
                <w:sz w:val="20"/>
                <w:szCs w:val="20"/>
              </w:rPr>
              <w:t xml:space="preserve">тыс. </w:t>
            </w:r>
            <w:proofErr w:type="spellStart"/>
            <w:r>
              <w:rPr>
                <w:rFonts w:ascii="Arial Narrow" w:hAnsi="Arial Narrow"/>
                <w:sz w:val="20"/>
                <w:szCs w:val="20"/>
              </w:rPr>
              <w:t>кВт·</w:t>
            </w:r>
            <w:proofErr w:type="gramStart"/>
            <w:r>
              <w:rPr>
                <w:rFonts w:ascii="Arial Narrow" w:hAnsi="Arial Narrow"/>
                <w:sz w:val="20"/>
                <w:szCs w:val="20"/>
              </w:rPr>
              <w:t>ч</w:t>
            </w:r>
            <w:proofErr w:type="spellEnd"/>
            <w:proofErr w:type="gramEnd"/>
            <w:r>
              <w:rPr>
                <w:rFonts w:ascii="Arial Narrow" w:hAnsi="Arial Narrow"/>
                <w:sz w:val="20"/>
                <w:szCs w:val="20"/>
              </w:rPr>
              <w:t>/год</w:t>
            </w:r>
          </w:p>
        </w:tc>
        <w:tc>
          <w:tcPr>
            <w:tcW w:w="1578" w:type="dxa"/>
            <w:vAlign w:val="center"/>
          </w:tcPr>
          <w:p w:rsidR="00161E42" w:rsidRPr="00CD79AA" w:rsidRDefault="00FF58F3" w:rsidP="00161E42">
            <w:pPr>
              <w:ind w:firstLine="0"/>
              <w:jc w:val="center"/>
              <w:rPr>
                <w:rFonts w:ascii="Arial Narrow" w:hAnsi="Arial Narrow"/>
                <w:sz w:val="20"/>
                <w:szCs w:val="20"/>
              </w:rPr>
            </w:pPr>
            <w:r>
              <w:rPr>
                <w:rFonts w:ascii="Arial Narrow" w:hAnsi="Arial Narrow"/>
                <w:sz w:val="20"/>
                <w:szCs w:val="20"/>
              </w:rPr>
              <w:t>2703,7</w:t>
            </w:r>
          </w:p>
        </w:tc>
        <w:tc>
          <w:tcPr>
            <w:tcW w:w="1795" w:type="dxa"/>
            <w:vAlign w:val="center"/>
          </w:tcPr>
          <w:p w:rsidR="00161E42" w:rsidRPr="00CD79AA" w:rsidRDefault="00FF58F3" w:rsidP="00161E42">
            <w:pPr>
              <w:ind w:firstLine="0"/>
              <w:jc w:val="center"/>
              <w:rPr>
                <w:rFonts w:ascii="Arial Narrow" w:hAnsi="Arial Narrow"/>
                <w:sz w:val="20"/>
                <w:szCs w:val="20"/>
              </w:rPr>
            </w:pPr>
            <w:r>
              <w:rPr>
                <w:rFonts w:ascii="Arial Narrow" w:hAnsi="Arial Narrow"/>
                <w:sz w:val="20"/>
                <w:szCs w:val="20"/>
              </w:rPr>
              <w:t>2745,5</w:t>
            </w:r>
          </w:p>
        </w:tc>
      </w:tr>
      <w:tr w:rsidR="00161E42" w:rsidRPr="003C0EEC" w:rsidTr="00CE5193">
        <w:trPr>
          <w:trHeight w:val="276"/>
        </w:trPr>
        <w:tc>
          <w:tcPr>
            <w:tcW w:w="846" w:type="dxa"/>
            <w:gridSpan w:val="2"/>
            <w:vAlign w:val="center"/>
          </w:tcPr>
          <w:p w:rsidR="00161E42" w:rsidRPr="003C0EEC" w:rsidRDefault="00161E42" w:rsidP="00161E42">
            <w:pPr>
              <w:ind w:firstLine="0"/>
              <w:jc w:val="center"/>
              <w:rPr>
                <w:rFonts w:ascii="Arial Narrow" w:hAnsi="Arial Narrow"/>
                <w:sz w:val="20"/>
                <w:szCs w:val="20"/>
              </w:rPr>
            </w:pPr>
            <w:r>
              <w:rPr>
                <w:rFonts w:ascii="Arial Narrow" w:hAnsi="Arial Narrow"/>
                <w:sz w:val="20"/>
                <w:szCs w:val="20"/>
              </w:rPr>
              <w:t>7.3</w:t>
            </w:r>
          </w:p>
        </w:tc>
        <w:tc>
          <w:tcPr>
            <w:tcW w:w="3657" w:type="dxa"/>
            <w:vAlign w:val="center"/>
          </w:tcPr>
          <w:p w:rsidR="00161E42" w:rsidRPr="00A40FE6" w:rsidRDefault="00161E42" w:rsidP="00161E42">
            <w:pPr>
              <w:ind w:firstLine="0"/>
              <w:jc w:val="left"/>
              <w:rPr>
                <w:rFonts w:ascii="Arial Narrow" w:hAnsi="Arial Narrow"/>
                <w:sz w:val="20"/>
                <w:szCs w:val="20"/>
              </w:rPr>
            </w:pPr>
            <w:r w:rsidRPr="00A40FE6">
              <w:rPr>
                <w:rFonts w:ascii="Arial Narrow" w:hAnsi="Arial Narrow"/>
                <w:sz w:val="20"/>
                <w:szCs w:val="20"/>
              </w:rPr>
              <w:t>Протяженность сетей</w:t>
            </w:r>
          </w:p>
        </w:tc>
        <w:tc>
          <w:tcPr>
            <w:tcW w:w="1588" w:type="dxa"/>
            <w:vAlign w:val="center"/>
          </w:tcPr>
          <w:p w:rsidR="00161E42" w:rsidRPr="00A40FE6" w:rsidRDefault="00161E42" w:rsidP="00161E42">
            <w:pPr>
              <w:ind w:firstLine="5"/>
              <w:jc w:val="center"/>
              <w:rPr>
                <w:rFonts w:ascii="Arial Narrow" w:hAnsi="Arial Narrow"/>
                <w:sz w:val="20"/>
                <w:szCs w:val="20"/>
              </w:rPr>
            </w:pPr>
            <w:r w:rsidRPr="00A40FE6">
              <w:rPr>
                <w:rFonts w:ascii="Arial Narrow" w:hAnsi="Arial Narrow"/>
                <w:sz w:val="20"/>
                <w:szCs w:val="20"/>
              </w:rPr>
              <w:t>км</w:t>
            </w:r>
          </w:p>
        </w:tc>
        <w:tc>
          <w:tcPr>
            <w:tcW w:w="1578" w:type="dxa"/>
            <w:vAlign w:val="center"/>
          </w:tcPr>
          <w:p w:rsidR="00161E42" w:rsidRPr="00CD79AA" w:rsidRDefault="005C013C" w:rsidP="00161E42">
            <w:pPr>
              <w:ind w:firstLine="5"/>
              <w:jc w:val="center"/>
              <w:rPr>
                <w:rFonts w:ascii="Arial Narrow" w:hAnsi="Arial Narrow"/>
                <w:sz w:val="20"/>
                <w:szCs w:val="20"/>
              </w:rPr>
            </w:pPr>
            <w:r>
              <w:rPr>
                <w:rFonts w:ascii="Arial Narrow" w:hAnsi="Arial Narrow"/>
                <w:sz w:val="20"/>
                <w:szCs w:val="20"/>
              </w:rPr>
              <w:t>-</w:t>
            </w:r>
          </w:p>
        </w:tc>
        <w:tc>
          <w:tcPr>
            <w:tcW w:w="1795" w:type="dxa"/>
            <w:vAlign w:val="center"/>
          </w:tcPr>
          <w:p w:rsidR="00161E42" w:rsidRPr="00A40FE6" w:rsidRDefault="005C013C" w:rsidP="00161E42">
            <w:pPr>
              <w:ind w:firstLine="5"/>
              <w:jc w:val="center"/>
              <w:rPr>
                <w:rFonts w:ascii="Arial Narrow" w:hAnsi="Arial Narrow"/>
                <w:sz w:val="20"/>
                <w:szCs w:val="20"/>
              </w:rPr>
            </w:pPr>
            <w:r>
              <w:rPr>
                <w:rFonts w:ascii="Arial Narrow" w:hAnsi="Arial Narrow"/>
                <w:sz w:val="20"/>
                <w:szCs w:val="20"/>
              </w:rPr>
              <w:t>Определяется проектом</w:t>
            </w:r>
          </w:p>
        </w:tc>
      </w:tr>
      <w:tr w:rsidR="00161E42" w:rsidRPr="003C0EEC" w:rsidTr="00CE5193">
        <w:trPr>
          <w:trHeight w:val="276"/>
        </w:trPr>
        <w:tc>
          <w:tcPr>
            <w:tcW w:w="9464" w:type="dxa"/>
            <w:gridSpan w:val="6"/>
            <w:vAlign w:val="center"/>
          </w:tcPr>
          <w:p w:rsidR="00161E42" w:rsidRPr="003C0EEC" w:rsidRDefault="00161E42" w:rsidP="00161E42">
            <w:pPr>
              <w:ind w:firstLine="0"/>
              <w:jc w:val="center"/>
              <w:rPr>
                <w:rFonts w:ascii="Arial Narrow" w:hAnsi="Arial Narrow"/>
                <w:sz w:val="20"/>
                <w:szCs w:val="20"/>
              </w:rPr>
            </w:pPr>
            <w:r w:rsidRPr="003C0EEC">
              <w:rPr>
                <w:rFonts w:ascii="Arial Narrow" w:hAnsi="Arial Narrow"/>
                <w:sz w:val="20"/>
                <w:szCs w:val="20"/>
              </w:rPr>
              <w:t>8. ТЕПЛОСНАБЖЕНИЕ</w:t>
            </w:r>
          </w:p>
        </w:tc>
      </w:tr>
      <w:tr w:rsidR="00161E42" w:rsidRPr="003C0EEC" w:rsidTr="00CE5193">
        <w:trPr>
          <w:trHeight w:val="276"/>
        </w:trPr>
        <w:tc>
          <w:tcPr>
            <w:tcW w:w="846" w:type="dxa"/>
            <w:gridSpan w:val="2"/>
            <w:vAlign w:val="center"/>
          </w:tcPr>
          <w:p w:rsidR="00161E42" w:rsidRPr="003C0EEC" w:rsidRDefault="00161E42" w:rsidP="00161E42">
            <w:pPr>
              <w:ind w:firstLine="0"/>
              <w:jc w:val="center"/>
              <w:rPr>
                <w:rFonts w:ascii="Arial Narrow" w:hAnsi="Arial Narrow"/>
                <w:sz w:val="20"/>
                <w:szCs w:val="20"/>
              </w:rPr>
            </w:pPr>
            <w:r w:rsidRPr="003C0EEC">
              <w:rPr>
                <w:rFonts w:ascii="Arial Narrow" w:hAnsi="Arial Narrow"/>
                <w:sz w:val="20"/>
                <w:szCs w:val="20"/>
              </w:rPr>
              <w:t>8.1</w:t>
            </w:r>
          </w:p>
        </w:tc>
        <w:tc>
          <w:tcPr>
            <w:tcW w:w="3657" w:type="dxa"/>
            <w:vAlign w:val="center"/>
          </w:tcPr>
          <w:p w:rsidR="00161E42" w:rsidRPr="00A40FE6" w:rsidRDefault="00161E42" w:rsidP="00161E42">
            <w:pPr>
              <w:ind w:firstLine="0"/>
              <w:jc w:val="left"/>
              <w:rPr>
                <w:rFonts w:ascii="Arial Narrow" w:hAnsi="Arial Narrow"/>
                <w:sz w:val="20"/>
                <w:szCs w:val="20"/>
              </w:rPr>
            </w:pPr>
            <w:r w:rsidRPr="00A40FE6">
              <w:rPr>
                <w:rFonts w:ascii="Arial Narrow" w:hAnsi="Arial Narrow"/>
                <w:sz w:val="20"/>
                <w:szCs w:val="20"/>
              </w:rPr>
              <w:t>Потребление тепла</w:t>
            </w:r>
          </w:p>
          <w:p w:rsidR="00161E42" w:rsidRPr="00A40FE6" w:rsidRDefault="00161E42" w:rsidP="00161E42">
            <w:pPr>
              <w:ind w:firstLine="0"/>
              <w:jc w:val="left"/>
              <w:rPr>
                <w:rFonts w:ascii="Arial Narrow" w:hAnsi="Arial Narrow"/>
                <w:sz w:val="20"/>
                <w:szCs w:val="20"/>
              </w:rPr>
            </w:pPr>
            <w:r>
              <w:rPr>
                <w:rFonts w:ascii="Arial Narrow" w:hAnsi="Arial Narrow"/>
                <w:sz w:val="20"/>
                <w:szCs w:val="20"/>
              </w:rPr>
              <w:t>–</w:t>
            </w:r>
            <w:r w:rsidRPr="00A40FE6">
              <w:rPr>
                <w:rFonts w:ascii="Arial Narrow" w:hAnsi="Arial Narrow"/>
                <w:sz w:val="20"/>
                <w:szCs w:val="20"/>
              </w:rPr>
              <w:t xml:space="preserve"> всего</w:t>
            </w:r>
          </w:p>
        </w:tc>
        <w:tc>
          <w:tcPr>
            <w:tcW w:w="1588" w:type="dxa"/>
            <w:vAlign w:val="center"/>
          </w:tcPr>
          <w:p w:rsidR="00161E42" w:rsidRPr="00A40FE6" w:rsidRDefault="00161E42" w:rsidP="00161E42">
            <w:pPr>
              <w:ind w:firstLine="0"/>
              <w:jc w:val="center"/>
              <w:rPr>
                <w:rFonts w:ascii="Arial Narrow" w:hAnsi="Arial Narrow"/>
                <w:sz w:val="20"/>
                <w:szCs w:val="20"/>
              </w:rPr>
            </w:pPr>
            <w:r>
              <w:rPr>
                <w:rFonts w:ascii="Arial Narrow" w:hAnsi="Arial Narrow"/>
                <w:sz w:val="20"/>
                <w:szCs w:val="20"/>
              </w:rPr>
              <w:t xml:space="preserve">тыс. </w:t>
            </w:r>
            <w:r w:rsidRPr="00A40FE6">
              <w:rPr>
                <w:rFonts w:ascii="Arial Narrow" w:hAnsi="Arial Narrow"/>
                <w:sz w:val="20"/>
                <w:szCs w:val="20"/>
              </w:rPr>
              <w:t>Гкал/год</w:t>
            </w:r>
          </w:p>
        </w:tc>
        <w:tc>
          <w:tcPr>
            <w:tcW w:w="1578" w:type="dxa"/>
            <w:vAlign w:val="center"/>
          </w:tcPr>
          <w:p w:rsidR="00161E42" w:rsidRPr="00A40FE6" w:rsidRDefault="00FF58F3" w:rsidP="00161E42">
            <w:pPr>
              <w:ind w:firstLine="0"/>
              <w:jc w:val="center"/>
              <w:rPr>
                <w:rFonts w:ascii="Arial Narrow" w:hAnsi="Arial Narrow"/>
                <w:sz w:val="20"/>
                <w:szCs w:val="20"/>
              </w:rPr>
            </w:pPr>
            <w:r>
              <w:rPr>
                <w:rFonts w:ascii="Arial Narrow" w:hAnsi="Arial Narrow"/>
                <w:sz w:val="20"/>
                <w:szCs w:val="20"/>
              </w:rPr>
              <w:t>-</w:t>
            </w:r>
          </w:p>
        </w:tc>
        <w:tc>
          <w:tcPr>
            <w:tcW w:w="1795" w:type="dxa"/>
            <w:vAlign w:val="center"/>
          </w:tcPr>
          <w:p w:rsidR="00161E42" w:rsidRPr="00A40FE6" w:rsidRDefault="00FF58F3" w:rsidP="00161E42">
            <w:pPr>
              <w:ind w:firstLine="0"/>
              <w:jc w:val="center"/>
              <w:rPr>
                <w:rFonts w:ascii="Arial Narrow" w:hAnsi="Arial Narrow"/>
                <w:sz w:val="20"/>
                <w:szCs w:val="20"/>
              </w:rPr>
            </w:pPr>
            <w:r>
              <w:rPr>
                <w:rFonts w:ascii="Arial Narrow" w:hAnsi="Arial Narrow"/>
                <w:sz w:val="20"/>
                <w:szCs w:val="20"/>
              </w:rPr>
              <w:t>Определяется проектом</w:t>
            </w:r>
          </w:p>
        </w:tc>
      </w:tr>
      <w:tr w:rsidR="00161E42" w:rsidRPr="003C0EEC" w:rsidTr="00CE5193">
        <w:trPr>
          <w:trHeight w:val="276"/>
        </w:trPr>
        <w:tc>
          <w:tcPr>
            <w:tcW w:w="846" w:type="dxa"/>
            <w:gridSpan w:val="2"/>
            <w:vAlign w:val="center"/>
          </w:tcPr>
          <w:p w:rsidR="00161E42" w:rsidRPr="003C0EEC" w:rsidRDefault="00161E42" w:rsidP="00161E42">
            <w:pPr>
              <w:ind w:firstLine="0"/>
              <w:jc w:val="center"/>
              <w:rPr>
                <w:rFonts w:ascii="Arial Narrow" w:hAnsi="Arial Narrow"/>
                <w:sz w:val="20"/>
                <w:szCs w:val="20"/>
              </w:rPr>
            </w:pPr>
            <w:r>
              <w:rPr>
                <w:rFonts w:ascii="Arial Narrow" w:hAnsi="Arial Narrow"/>
                <w:sz w:val="20"/>
                <w:szCs w:val="20"/>
              </w:rPr>
              <w:t>8.2</w:t>
            </w:r>
          </w:p>
        </w:tc>
        <w:tc>
          <w:tcPr>
            <w:tcW w:w="3657" w:type="dxa"/>
            <w:vAlign w:val="center"/>
          </w:tcPr>
          <w:p w:rsidR="00161E42" w:rsidRPr="00A40FE6" w:rsidRDefault="00161E42" w:rsidP="00161E42">
            <w:pPr>
              <w:ind w:firstLine="0"/>
              <w:jc w:val="left"/>
              <w:rPr>
                <w:rFonts w:ascii="Arial Narrow" w:hAnsi="Arial Narrow"/>
                <w:sz w:val="20"/>
                <w:szCs w:val="20"/>
              </w:rPr>
            </w:pPr>
            <w:r w:rsidRPr="00A40FE6">
              <w:rPr>
                <w:rFonts w:ascii="Arial Narrow" w:hAnsi="Arial Narrow"/>
                <w:sz w:val="20"/>
                <w:szCs w:val="20"/>
              </w:rPr>
              <w:t>Производительность источников теплоснабжения</w:t>
            </w:r>
          </w:p>
        </w:tc>
        <w:tc>
          <w:tcPr>
            <w:tcW w:w="1588" w:type="dxa"/>
            <w:vAlign w:val="center"/>
          </w:tcPr>
          <w:p w:rsidR="00161E42" w:rsidRPr="00A40FE6" w:rsidRDefault="00161E42" w:rsidP="00161E42">
            <w:pPr>
              <w:ind w:firstLine="0"/>
              <w:jc w:val="center"/>
              <w:rPr>
                <w:rFonts w:ascii="Arial Narrow" w:hAnsi="Arial Narrow"/>
                <w:sz w:val="20"/>
                <w:szCs w:val="20"/>
              </w:rPr>
            </w:pPr>
            <w:r w:rsidRPr="00A40FE6">
              <w:rPr>
                <w:rFonts w:ascii="Arial Narrow" w:hAnsi="Arial Narrow"/>
                <w:sz w:val="20"/>
                <w:szCs w:val="20"/>
              </w:rPr>
              <w:t>Гкал/час</w:t>
            </w:r>
          </w:p>
        </w:tc>
        <w:tc>
          <w:tcPr>
            <w:tcW w:w="1578" w:type="dxa"/>
            <w:vAlign w:val="center"/>
          </w:tcPr>
          <w:p w:rsidR="00161E42" w:rsidRPr="00CD79AA" w:rsidRDefault="00FF58F3" w:rsidP="00161E42">
            <w:pPr>
              <w:ind w:firstLine="0"/>
              <w:jc w:val="center"/>
              <w:rPr>
                <w:rFonts w:ascii="Arial Narrow" w:hAnsi="Arial Narrow"/>
                <w:sz w:val="20"/>
                <w:szCs w:val="20"/>
              </w:rPr>
            </w:pPr>
            <w:r>
              <w:rPr>
                <w:rFonts w:ascii="Arial Narrow" w:hAnsi="Arial Narrow"/>
                <w:sz w:val="20"/>
                <w:szCs w:val="20"/>
              </w:rPr>
              <w:t>-</w:t>
            </w:r>
          </w:p>
        </w:tc>
        <w:tc>
          <w:tcPr>
            <w:tcW w:w="1795" w:type="dxa"/>
            <w:vAlign w:val="center"/>
          </w:tcPr>
          <w:p w:rsidR="00161E42" w:rsidRPr="00A40FE6" w:rsidRDefault="00FF58F3" w:rsidP="00161E42">
            <w:pPr>
              <w:ind w:firstLine="0"/>
              <w:jc w:val="center"/>
              <w:rPr>
                <w:rFonts w:ascii="Arial Narrow" w:hAnsi="Arial Narrow"/>
                <w:sz w:val="20"/>
                <w:szCs w:val="20"/>
              </w:rPr>
            </w:pPr>
            <w:r>
              <w:rPr>
                <w:rFonts w:ascii="Arial Narrow" w:hAnsi="Arial Narrow"/>
                <w:sz w:val="20"/>
                <w:szCs w:val="20"/>
              </w:rPr>
              <w:t>-</w:t>
            </w:r>
          </w:p>
        </w:tc>
      </w:tr>
      <w:tr w:rsidR="00161E42" w:rsidRPr="003C0EEC" w:rsidTr="00CE5193">
        <w:trPr>
          <w:trHeight w:val="276"/>
        </w:trPr>
        <w:tc>
          <w:tcPr>
            <w:tcW w:w="846" w:type="dxa"/>
            <w:gridSpan w:val="2"/>
            <w:vAlign w:val="center"/>
          </w:tcPr>
          <w:p w:rsidR="00161E42" w:rsidRDefault="00161E42" w:rsidP="00161E42">
            <w:pPr>
              <w:ind w:firstLine="0"/>
              <w:jc w:val="center"/>
              <w:rPr>
                <w:rFonts w:ascii="Arial Narrow" w:hAnsi="Arial Narrow"/>
                <w:sz w:val="20"/>
                <w:szCs w:val="20"/>
              </w:rPr>
            </w:pPr>
            <w:r>
              <w:rPr>
                <w:rFonts w:ascii="Arial Narrow" w:hAnsi="Arial Narrow"/>
                <w:sz w:val="20"/>
                <w:szCs w:val="20"/>
              </w:rPr>
              <w:t>8.3</w:t>
            </w:r>
          </w:p>
        </w:tc>
        <w:tc>
          <w:tcPr>
            <w:tcW w:w="3657" w:type="dxa"/>
            <w:vAlign w:val="center"/>
          </w:tcPr>
          <w:p w:rsidR="00161E42" w:rsidRPr="00A40FE6" w:rsidRDefault="00161E42" w:rsidP="00161E42">
            <w:pPr>
              <w:ind w:firstLine="0"/>
              <w:jc w:val="left"/>
              <w:rPr>
                <w:rFonts w:ascii="Arial Narrow" w:hAnsi="Arial Narrow"/>
                <w:sz w:val="20"/>
                <w:szCs w:val="20"/>
              </w:rPr>
            </w:pPr>
            <w:r w:rsidRPr="00A40FE6">
              <w:rPr>
                <w:rFonts w:ascii="Arial Narrow" w:hAnsi="Arial Narrow"/>
                <w:sz w:val="20"/>
                <w:szCs w:val="20"/>
              </w:rPr>
              <w:t>Протяженность сетей</w:t>
            </w:r>
          </w:p>
        </w:tc>
        <w:tc>
          <w:tcPr>
            <w:tcW w:w="1588" w:type="dxa"/>
            <w:vAlign w:val="center"/>
          </w:tcPr>
          <w:p w:rsidR="00161E42" w:rsidRPr="00A40FE6" w:rsidRDefault="00FF58F3" w:rsidP="00161E42">
            <w:pPr>
              <w:ind w:firstLine="0"/>
              <w:jc w:val="center"/>
              <w:rPr>
                <w:rFonts w:ascii="Arial Narrow" w:hAnsi="Arial Narrow"/>
                <w:sz w:val="20"/>
                <w:szCs w:val="20"/>
              </w:rPr>
            </w:pPr>
            <w:r>
              <w:rPr>
                <w:rFonts w:ascii="Arial Narrow" w:hAnsi="Arial Narrow"/>
                <w:sz w:val="20"/>
                <w:szCs w:val="20"/>
              </w:rPr>
              <w:t>к</w:t>
            </w:r>
            <w:r w:rsidR="00161E42">
              <w:rPr>
                <w:rFonts w:ascii="Arial Narrow" w:hAnsi="Arial Narrow"/>
                <w:sz w:val="20"/>
                <w:szCs w:val="20"/>
              </w:rPr>
              <w:t>м</w:t>
            </w:r>
          </w:p>
        </w:tc>
        <w:tc>
          <w:tcPr>
            <w:tcW w:w="1578" w:type="dxa"/>
            <w:vAlign w:val="center"/>
          </w:tcPr>
          <w:p w:rsidR="00161E42" w:rsidRPr="00CD79AA" w:rsidRDefault="00FF58F3" w:rsidP="00161E42">
            <w:pPr>
              <w:ind w:firstLine="0"/>
              <w:jc w:val="center"/>
              <w:rPr>
                <w:rFonts w:ascii="Arial Narrow" w:hAnsi="Arial Narrow"/>
                <w:sz w:val="20"/>
                <w:szCs w:val="20"/>
              </w:rPr>
            </w:pPr>
            <w:r>
              <w:rPr>
                <w:rFonts w:ascii="Arial Narrow" w:hAnsi="Arial Narrow"/>
                <w:sz w:val="20"/>
                <w:szCs w:val="20"/>
              </w:rPr>
              <w:t>0,5</w:t>
            </w:r>
          </w:p>
        </w:tc>
        <w:tc>
          <w:tcPr>
            <w:tcW w:w="1795" w:type="dxa"/>
            <w:vAlign w:val="center"/>
          </w:tcPr>
          <w:p w:rsidR="00161E42" w:rsidRDefault="00FF58F3" w:rsidP="00161E42">
            <w:pPr>
              <w:ind w:firstLine="0"/>
              <w:jc w:val="center"/>
              <w:rPr>
                <w:rFonts w:ascii="Arial Narrow" w:hAnsi="Arial Narrow"/>
                <w:sz w:val="20"/>
                <w:szCs w:val="20"/>
              </w:rPr>
            </w:pPr>
            <w:r>
              <w:rPr>
                <w:rFonts w:ascii="Arial Narrow" w:hAnsi="Arial Narrow"/>
                <w:sz w:val="20"/>
                <w:szCs w:val="20"/>
              </w:rPr>
              <w:t>Определяется проектом</w:t>
            </w:r>
          </w:p>
        </w:tc>
      </w:tr>
      <w:tr w:rsidR="00161E42" w:rsidRPr="003C0EEC" w:rsidTr="00CE5193">
        <w:trPr>
          <w:trHeight w:val="276"/>
        </w:trPr>
        <w:tc>
          <w:tcPr>
            <w:tcW w:w="9464" w:type="dxa"/>
            <w:gridSpan w:val="6"/>
            <w:vAlign w:val="center"/>
          </w:tcPr>
          <w:p w:rsidR="00161E42" w:rsidRPr="003C0EEC" w:rsidRDefault="00161E42" w:rsidP="00161E42">
            <w:pPr>
              <w:ind w:firstLine="0"/>
              <w:jc w:val="center"/>
              <w:rPr>
                <w:rFonts w:ascii="Arial Narrow" w:hAnsi="Arial Narrow"/>
                <w:sz w:val="20"/>
                <w:szCs w:val="20"/>
              </w:rPr>
            </w:pPr>
            <w:r w:rsidRPr="003C0EEC">
              <w:rPr>
                <w:rFonts w:ascii="Arial Narrow" w:hAnsi="Arial Narrow"/>
                <w:sz w:val="20"/>
                <w:szCs w:val="20"/>
              </w:rPr>
              <w:t>9. ГАЗОСНАБЖЕНИЕ</w:t>
            </w:r>
          </w:p>
        </w:tc>
      </w:tr>
      <w:tr w:rsidR="00161E42" w:rsidRPr="003C0EEC" w:rsidTr="00CE5193">
        <w:trPr>
          <w:trHeight w:val="276"/>
        </w:trPr>
        <w:tc>
          <w:tcPr>
            <w:tcW w:w="846" w:type="dxa"/>
            <w:gridSpan w:val="2"/>
            <w:vAlign w:val="center"/>
          </w:tcPr>
          <w:p w:rsidR="00161E42" w:rsidRPr="003C0EEC" w:rsidRDefault="00161E42" w:rsidP="00161E42">
            <w:pPr>
              <w:ind w:firstLine="0"/>
              <w:jc w:val="center"/>
              <w:rPr>
                <w:rFonts w:ascii="Arial Narrow" w:hAnsi="Arial Narrow"/>
                <w:sz w:val="20"/>
                <w:szCs w:val="20"/>
              </w:rPr>
            </w:pPr>
            <w:r>
              <w:rPr>
                <w:rFonts w:ascii="Arial Narrow" w:hAnsi="Arial Narrow"/>
                <w:sz w:val="20"/>
                <w:szCs w:val="20"/>
              </w:rPr>
              <w:t>9.1</w:t>
            </w:r>
          </w:p>
        </w:tc>
        <w:tc>
          <w:tcPr>
            <w:tcW w:w="3657" w:type="dxa"/>
            <w:vAlign w:val="center"/>
          </w:tcPr>
          <w:p w:rsidR="00161E42" w:rsidRPr="00A40FE6" w:rsidRDefault="00161E42" w:rsidP="00161E42">
            <w:pPr>
              <w:ind w:firstLine="34"/>
              <w:jc w:val="left"/>
              <w:rPr>
                <w:rFonts w:ascii="Arial Narrow" w:hAnsi="Arial Narrow"/>
                <w:sz w:val="20"/>
                <w:szCs w:val="20"/>
              </w:rPr>
            </w:pPr>
            <w:r w:rsidRPr="00A40FE6">
              <w:rPr>
                <w:rFonts w:ascii="Arial Narrow" w:hAnsi="Arial Narrow"/>
                <w:sz w:val="20"/>
                <w:szCs w:val="20"/>
              </w:rPr>
              <w:t>Потребление газа</w:t>
            </w:r>
          </w:p>
          <w:p w:rsidR="00161E42" w:rsidRPr="00A40FE6" w:rsidRDefault="00161E42" w:rsidP="00161E42">
            <w:pPr>
              <w:ind w:firstLine="34"/>
              <w:jc w:val="left"/>
              <w:rPr>
                <w:rFonts w:ascii="Arial Narrow" w:hAnsi="Arial Narrow"/>
                <w:sz w:val="20"/>
                <w:szCs w:val="20"/>
              </w:rPr>
            </w:pPr>
            <w:r>
              <w:rPr>
                <w:rFonts w:ascii="Arial Narrow" w:hAnsi="Arial Narrow"/>
                <w:sz w:val="20"/>
                <w:szCs w:val="20"/>
              </w:rPr>
              <w:t>–</w:t>
            </w:r>
            <w:r w:rsidRPr="00A40FE6">
              <w:rPr>
                <w:rFonts w:ascii="Arial Narrow" w:hAnsi="Arial Narrow"/>
                <w:sz w:val="20"/>
                <w:szCs w:val="20"/>
              </w:rPr>
              <w:t xml:space="preserve"> всего</w:t>
            </w:r>
          </w:p>
        </w:tc>
        <w:tc>
          <w:tcPr>
            <w:tcW w:w="1588" w:type="dxa"/>
            <w:vAlign w:val="center"/>
          </w:tcPr>
          <w:p w:rsidR="00161E42" w:rsidRPr="00A40FE6" w:rsidRDefault="00161E42" w:rsidP="00161E42">
            <w:pPr>
              <w:ind w:firstLine="34"/>
              <w:jc w:val="center"/>
              <w:rPr>
                <w:rFonts w:ascii="Arial Narrow" w:hAnsi="Arial Narrow"/>
                <w:sz w:val="20"/>
                <w:szCs w:val="20"/>
              </w:rPr>
            </w:pPr>
            <w:r>
              <w:rPr>
                <w:rFonts w:ascii="Arial Narrow" w:hAnsi="Arial Narrow"/>
                <w:sz w:val="20"/>
                <w:szCs w:val="20"/>
              </w:rPr>
              <w:t>тыс.</w:t>
            </w:r>
            <w:r w:rsidRPr="00A40FE6">
              <w:rPr>
                <w:rFonts w:ascii="Arial Narrow" w:hAnsi="Arial Narrow"/>
                <w:sz w:val="20"/>
                <w:szCs w:val="20"/>
              </w:rPr>
              <w:t xml:space="preserve"> куб. м/год</w:t>
            </w:r>
          </w:p>
        </w:tc>
        <w:tc>
          <w:tcPr>
            <w:tcW w:w="1578" w:type="dxa"/>
            <w:vAlign w:val="center"/>
          </w:tcPr>
          <w:p w:rsidR="00161E42" w:rsidRPr="00CD79AA" w:rsidRDefault="00FF58F3" w:rsidP="00161E42">
            <w:pPr>
              <w:ind w:firstLine="34"/>
              <w:jc w:val="center"/>
              <w:rPr>
                <w:rFonts w:ascii="Arial Narrow" w:hAnsi="Arial Narrow"/>
                <w:sz w:val="20"/>
                <w:szCs w:val="20"/>
              </w:rPr>
            </w:pPr>
            <w:r>
              <w:rPr>
                <w:rFonts w:ascii="Arial Narrow" w:hAnsi="Arial Narrow"/>
                <w:sz w:val="20"/>
                <w:szCs w:val="20"/>
              </w:rPr>
              <w:t>339,0</w:t>
            </w:r>
          </w:p>
        </w:tc>
        <w:tc>
          <w:tcPr>
            <w:tcW w:w="1795" w:type="dxa"/>
            <w:vAlign w:val="center"/>
          </w:tcPr>
          <w:p w:rsidR="00161E42" w:rsidRPr="00CD79AA" w:rsidRDefault="00FF58F3" w:rsidP="00161E42">
            <w:pPr>
              <w:ind w:firstLine="34"/>
              <w:jc w:val="center"/>
              <w:rPr>
                <w:rFonts w:ascii="Arial Narrow" w:hAnsi="Arial Narrow"/>
                <w:sz w:val="20"/>
                <w:szCs w:val="20"/>
              </w:rPr>
            </w:pPr>
            <w:r>
              <w:rPr>
                <w:rFonts w:ascii="Arial Narrow" w:hAnsi="Arial Narrow"/>
                <w:sz w:val="20"/>
                <w:szCs w:val="20"/>
              </w:rPr>
              <w:t>346,8</w:t>
            </w:r>
          </w:p>
        </w:tc>
      </w:tr>
      <w:tr w:rsidR="00161E42" w:rsidRPr="003C0EEC" w:rsidTr="00CE5193">
        <w:trPr>
          <w:trHeight w:val="276"/>
        </w:trPr>
        <w:tc>
          <w:tcPr>
            <w:tcW w:w="846" w:type="dxa"/>
            <w:gridSpan w:val="2"/>
            <w:vAlign w:val="center"/>
          </w:tcPr>
          <w:p w:rsidR="00161E42" w:rsidRPr="003C0EEC" w:rsidRDefault="00161E42" w:rsidP="00161E42">
            <w:pPr>
              <w:ind w:firstLine="0"/>
              <w:jc w:val="center"/>
              <w:rPr>
                <w:rFonts w:ascii="Arial Narrow" w:hAnsi="Arial Narrow"/>
                <w:sz w:val="20"/>
                <w:szCs w:val="20"/>
              </w:rPr>
            </w:pPr>
            <w:r>
              <w:rPr>
                <w:rFonts w:ascii="Arial Narrow" w:hAnsi="Arial Narrow"/>
                <w:sz w:val="20"/>
                <w:szCs w:val="20"/>
              </w:rPr>
              <w:t>9.2</w:t>
            </w:r>
          </w:p>
        </w:tc>
        <w:tc>
          <w:tcPr>
            <w:tcW w:w="3657" w:type="dxa"/>
            <w:vAlign w:val="center"/>
          </w:tcPr>
          <w:p w:rsidR="00161E42" w:rsidRPr="00A40FE6" w:rsidRDefault="00161E42" w:rsidP="00161E42">
            <w:pPr>
              <w:ind w:firstLine="34"/>
              <w:jc w:val="left"/>
              <w:rPr>
                <w:rFonts w:ascii="Arial Narrow" w:hAnsi="Arial Narrow"/>
                <w:sz w:val="20"/>
                <w:szCs w:val="20"/>
              </w:rPr>
            </w:pPr>
            <w:r w:rsidRPr="00A40FE6">
              <w:rPr>
                <w:rFonts w:ascii="Arial Narrow" w:hAnsi="Arial Narrow"/>
                <w:sz w:val="20"/>
                <w:szCs w:val="20"/>
              </w:rPr>
              <w:t>Протяженность сетей</w:t>
            </w:r>
          </w:p>
        </w:tc>
        <w:tc>
          <w:tcPr>
            <w:tcW w:w="1588" w:type="dxa"/>
            <w:vAlign w:val="center"/>
          </w:tcPr>
          <w:p w:rsidR="00161E42" w:rsidRPr="00A40FE6" w:rsidRDefault="00161E42" w:rsidP="00161E42">
            <w:pPr>
              <w:ind w:firstLine="34"/>
              <w:jc w:val="center"/>
              <w:rPr>
                <w:rFonts w:ascii="Arial Narrow" w:hAnsi="Arial Narrow"/>
                <w:sz w:val="20"/>
                <w:szCs w:val="20"/>
              </w:rPr>
            </w:pPr>
            <w:r w:rsidRPr="00A40FE6">
              <w:rPr>
                <w:rFonts w:ascii="Arial Narrow" w:hAnsi="Arial Narrow"/>
                <w:sz w:val="20"/>
                <w:szCs w:val="20"/>
              </w:rPr>
              <w:t>км</w:t>
            </w:r>
          </w:p>
        </w:tc>
        <w:tc>
          <w:tcPr>
            <w:tcW w:w="1578" w:type="dxa"/>
            <w:vAlign w:val="center"/>
          </w:tcPr>
          <w:p w:rsidR="00161E42" w:rsidRPr="00CD79AA" w:rsidRDefault="005C013C" w:rsidP="00161E42">
            <w:pPr>
              <w:ind w:firstLine="34"/>
              <w:jc w:val="center"/>
              <w:rPr>
                <w:rFonts w:ascii="Arial Narrow" w:hAnsi="Arial Narrow"/>
                <w:sz w:val="20"/>
                <w:szCs w:val="20"/>
              </w:rPr>
            </w:pPr>
            <w:r>
              <w:rPr>
                <w:rFonts w:ascii="Arial Narrow" w:hAnsi="Arial Narrow"/>
                <w:sz w:val="20"/>
                <w:szCs w:val="20"/>
              </w:rPr>
              <w:t>61,8</w:t>
            </w:r>
          </w:p>
        </w:tc>
        <w:tc>
          <w:tcPr>
            <w:tcW w:w="1795" w:type="dxa"/>
            <w:vAlign w:val="center"/>
          </w:tcPr>
          <w:p w:rsidR="00161E42" w:rsidRPr="00A40FE6" w:rsidRDefault="005C013C" w:rsidP="00161E42">
            <w:pPr>
              <w:ind w:firstLine="34"/>
              <w:jc w:val="center"/>
              <w:rPr>
                <w:rFonts w:ascii="Arial Narrow" w:hAnsi="Arial Narrow"/>
                <w:sz w:val="20"/>
                <w:szCs w:val="20"/>
              </w:rPr>
            </w:pPr>
            <w:r>
              <w:rPr>
                <w:rFonts w:ascii="Arial Narrow" w:hAnsi="Arial Narrow"/>
                <w:sz w:val="20"/>
                <w:szCs w:val="20"/>
              </w:rPr>
              <w:t>Определяется проектом</w:t>
            </w:r>
          </w:p>
        </w:tc>
      </w:tr>
      <w:tr w:rsidR="00161E42" w:rsidRPr="003C0EEC" w:rsidTr="00CE5193">
        <w:trPr>
          <w:trHeight w:val="276"/>
        </w:trPr>
        <w:tc>
          <w:tcPr>
            <w:tcW w:w="9464" w:type="dxa"/>
            <w:gridSpan w:val="6"/>
            <w:vAlign w:val="center"/>
          </w:tcPr>
          <w:p w:rsidR="00161E42" w:rsidRPr="003C0EEC" w:rsidRDefault="00161E42" w:rsidP="00161E42">
            <w:pPr>
              <w:ind w:firstLine="0"/>
              <w:jc w:val="center"/>
              <w:rPr>
                <w:rFonts w:ascii="Arial Narrow" w:hAnsi="Arial Narrow"/>
                <w:sz w:val="20"/>
                <w:szCs w:val="20"/>
              </w:rPr>
            </w:pPr>
            <w:r w:rsidRPr="003C0EEC">
              <w:rPr>
                <w:rFonts w:ascii="Arial Narrow" w:hAnsi="Arial Narrow"/>
                <w:sz w:val="20"/>
                <w:szCs w:val="20"/>
              </w:rPr>
              <w:t>10. СВЯЗЬ</w:t>
            </w:r>
          </w:p>
        </w:tc>
      </w:tr>
      <w:tr w:rsidR="00161E42" w:rsidRPr="003C0EEC" w:rsidTr="00CE5193">
        <w:trPr>
          <w:trHeight w:val="276"/>
        </w:trPr>
        <w:tc>
          <w:tcPr>
            <w:tcW w:w="846" w:type="dxa"/>
            <w:gridSpan w:val="2"/>
            <w:vAlign w:val="center"/>
          </w:tcPr>
          <w:p w:rsidR="00161E42" w:rsidRPr="003C0EEC" w:rsidRDefault="00161E42" w:rsidP="00161E42">
            <w:pPr>
              <w:ind w:firstLine="0"/>
              <w:jc w:val="center"/>
              <w:rPr>
                <w:rFonts w:ascii="Arial Narrow" w:hAnsi="Arial Narrow"/>
                <w:sz w:val="20"/>
                <w:szCs w:val="20"/>
              </w:rPr>
            </w:pPr>
            <w:r w:rsidRPr="003C0EEC">
              <w:rPr>
                <w:rFonts w:ascii="Arial Narrow" w:hAnsi="Arial Narrow"/>
                <w:sz w:val="20"/>
                <w:szCs w:val="20"/>
              </w:rPr>
              <w:t>10.1</w:t>
            </w:r>
          </w:p>
        </w:tc>
        <w:tc>
          <w:tcPr>
            <w:tcW w:w="3657" w:type="dxa"/>
            <w:vAlign w:val="center"/>
          </w:tcPr>
          <w:p w:rsidR="00161E42" w:rsidRPr="003C0EEC" w:rsidRDefault="00161E42" w:rsidP="00161E42">
            <w:pPr>
              <w:ind w:firstLine="0"/>
              <w:jc w:val="left"/>
              <w:rPr>
                <w:rFonts w:ascii="Arial Narrow" w:hAnsi="Arial Narrow"/>
                <w:sz w:val="20"/>
                <w:szCs w:val="20"/>
              </w:rPr>
            </w:pPr>
            <w:r w:rsidRPr="003C0EEC">
              <w:rPr>
                <w:rFonts w:ascii="Arial Narrow" w:hAnsi="Arial Narrow"/>
                <w:sz w:val="20"/>
                <w:szCs w:val="20"/>
              </w:rPr>
              <w:t>Охват населения телевизионным вещанием</w:t>
            </w:r>
          </w:p>
        </w:tc>
        <w:tc>
          <w:tcPr>
            <w:tcW w:w="1588" w:type="dxa"/>
            <w:vAlign w:val="center"/>
          </w:tcPr>
          <w:p w:rsidR="00161E42" w:rsidRPr="003C0EEC" w:rsidRDefault="00161E42" w:rsidP="00161E42">
            <w:pPr>
              <w:ind w:firstLine="0"/>
              <w:jc w:val="center"/>
              <w:rPr>
                <w:rFonts w:ascii="Arial Narrow" w:hAnsi="Arial Narrow"/>
                <w:sz w:val="20"/>
                <w:szCs w:val="20"/>
              </w:rPr>
            </w:pPr>
            <w:r w:rsidRPr="003C0EEC">
              <w:rPr>
                <w:rFonts w:ascii="Arial Narrow" w:hAnsi="Arial Narrow"/>
                <w:sz w:val="20"/>
                <w:szCs w:val="20"/>
              </w:rPr>
              <w:t>% от населения</w:t>
            </w:r>
          </w:p>
        </w:tc>
        <w:tc>
          <w:tcPr>
            <w:tcW w:w="1578" w:type="dxa"/>
            <w:vAlign w:val="center"/>
          </w:tcPr>
          <w:p w:rsidR="00161E42" w:rsidRPr="00A40FE6" w:rsidRDefault="00161E42" w:rsidP="00161E42">
            <w:pPr>
              <w:ind w:firstLine="5"/>
              <w:jc w:val="center"/>
              <w:rPr>
                <w:rFonts w:ascii="Arial Narrow" w:hAnsi="Arial Narrow"/>
                <w:sz w:val="20"/>
                <w:szCs w:val="20"/>
              </w:rPr>
            </w:pPr>
            <w:r>
              <w:rPr>
                <w:rFonts w:ascii="Arial Narrow" w:hAnsi="Arial Narrow"/>
                <w:sz w:val="20"/>
                <w:szCs w:val="20"/>
              </w:rPr>
              <w:t>100</w:t>
            </w:r>
          </w:p>
        </w:tc>
        <w:tc>
          <w:tcPr>
            <w:tcW w:w="1795" w:type="dxa"/>
            <w:vAlign w:val="center"/>
          </w:tcPr>
          <w:p w:rsidR="00161E42" w:rsidRPr="00A40FE6" w:rsidRDefault="00161E42" w:rsidP="00161E42">
            <w:pPr>
              <w:ind w:firstLine="5"/>
              <w:jc w:val="center"/>
              <w:rPr>
                <w:rFonts w:ascii="Arial Narrow" w:hAnsi="Arial Narrow"/>
                <w:sz w:val="20"/>
                <w:szCs w:val="20"/>
              </w:rPr>
            </w:pPr>
            <w:r>
              <w:rPr>
                <w:rFonts w:ascii="Arial Narrow" w:hAnsi="Arial Narrow"/>
                <w:sz w:val="20"/>
                <w:szCs w:val="20"/>
              </w:rPr>
              <w:t>100</w:t>
            </w:r>
          </w:p>
        </w:tc>
      </w:tr>
      <w:tr w:rsidR="00161E42" w:rsidRPr="003C0EEC" w:rsidTr="00CE5193">
        <w:trPr>
          <w:trHeight w:val="276"/>
        </w:trPr>
        <w:tc>
          <w:tcPr>
            <w:tcW w:w="9464" w:type="dxa"/>
            <w:gridSpan w:val="6"/>
            <w:vAlign w:val="center"/>
          </w:tcPr>
          <w:p w:rsidR="00161E42" w:rsidRPr="003C0EEC" w:rsidRDefault="00161E42" w:rsidP="00161E42">
            <w:pPr>
              <w:ind w:firstLine="0"/>
              <w:jc w:val="center"/>
              <w:rPr>
                <w:rFonts w:ascii="Arial Narrow" w:hAnsi="Arial Narrow"/>
                <w:sz w:val="20"/>
                <w:szCs w:val="20"/>
              </w:rPr>
            </w:pPr>
            <w:r w:rsidRPr="003C0EEC">
              <w:rPr>
                <w:rFonts w:ascii="Arial Narrow" w:hAnsi="Arial Narrow"/>
                <w:sz w:val="20"/>
                <w:szCs w:val="20"/>
              </w:rPr>
              <w:t>11. ОБЪЕКТЫ УТИЛИЗАЦИИ И ПЕРЕРАБОТКИ ТВЕРДЫХ КОММУНАЛЬНЫХ ОТХОДОВ</w:t>
            </w:r>
          </w:p>
        </w:tc>
      </w:tr>
      <w:tr w:rsidR="00161E42" w:rsidRPr="003C0EEC" w:rsidTr="000F3BE1">
        <w:trPr>
          <w:trHeight w:val="276"/>
        </w:trPr>
        <w:tc>
          <w:tcPr>
            <w:tcW w:w="846" w:type="dxa"/>
            <w:gridSpan w:val="2"/>
            <w:vAlign w:val="center"/>
          </w:tcPr>
          <w:p w:rsidR="00161E42" w:rsidRPr="003C0EEC" w:rsidRDefault="00161E42" w:rsidP="00161E42">
            <w:pPr>
              <w:ind w:firstLine="0"/>
              <w:jc w:val="center"/>
              <w:rPr>
                <w:rFonts w:ascii="Arial Narrow" w:hAnsi="Arial Narrow"/>
                <w:sz w:val="20"/>
                <w:szCs w:val="20"/>
              </w:rPr>
            </w:pPr>
            <w:r w:rsidRPr="003C0EEC">
              <w:rPr>
                <w:rFonts w:ascii="Arial Narrow" w:hAnsi="Arial Narrow"/>
                <w:sz w:val="20"/>
                <w:szCs w:val="20"/>
              </w:rPr>
              <w:t>11.1</w:t>
            </w:r>
          </w:p>
        </w:tc>
        <w:tc>
          <w:tcPr>
            <w:tcW w:w="3657" w:type="dxa"/>
            <w:vAlign w:val="center"/>
          </w:tcPr>
          <w:p w:rsidR="00161E42" w:rsidRPr="00A40FE6" w:rsidRDefault="00161E42" w:rsidP="000F3BE1">
            <w:pPr>
              <w:spacing w:line="256" w:lineRule="auto"/>
              <w:ind w:firstLine="0"/>
              <w:jc w:val="left"/>
              <w:rPr>
                <w:rFonts w:ascii="Arial Narrow" w:hAnsi="Arial Narrow"/>
                <w:sz w:val="20"/>
                <w:szCs w:val="20"/>
              </w:rPr>
            </w:pPr>
            <w:r w:rsidRPr="00A40FE6">
              <w:rPr>
                <w:rFonts w:ascii="Arial Narrow" w:hAnsi="Arial Narrow"/>
                <w:sz w:val="20"/>
                <w:szCs w:val="20"/>
              </w:rPr>
              <w:t>Объем твердых коммунальных отходов</w:t>
            </w:r>
          </w:p>
        </w:tc>
        <w:tc>
          <w:tcPr>
            <w:tcW w:w="1588" w:type="dxa"/>
            <w:vAlign w:val="center"/>
          </w:tcPr>
          <w:p w:rsidR="00161E42" w:rsidRPr="00A40FE6" w:rsidRDefault="00161E42" w:rsidP="00161E42">
            <w:pPr>
              <w:spacing w:line="256" w:lineRule="auto"/>
              <w:ind w:firstLine="0"/>
              <w:jc w:val="center"/>
              <w:rPr>
                <w:rFonts w:ascii="Arial Narrow" w:hAnsi="Arial Narrow"/>
                <w:sz w:val="20"/>
                <w:szCs w:val="20"/>
              </w:rPr>
            </w:pPr>
            <w:r>
              <w:rPr>
                <w:rFonts w:ascii="Arial Narrow" w:hAnsi="Arial Narrow"/>
                <w:sz w:val="20"/>
                <w:szCs w:val="20"/>
              </w:rPr>
              <w:t>тыс. м</w:t>
            </w:r>
            <w:r w:rsidRPr="00F67929">
              <w:rPr>
                <w:rFonts w:ascii="Arial Narrow" w:hAnsi="Arial Narrow"/>
                <w:sz w:val="20"/>
                <w:szCs w:val="20"/>
                <w:vertAlign w:val="superscript"/>
              </w:rPr>
              <w:t>3</w:t>
            </w:r>
            <w:r>
              <w:rPr>
                <w:rFonts w:ascii="Arial Narrow" w:hAnsi="Arial Narrow"/>
                <w:sz w:val="20"/>
                <w:szCs w:val="20"/>
              </w:rPr>
              <w:t>/</w:t>
            </w:r>
            <w:r w:rsidRPr="00A40FE6">
              <w:rPr>
                <w:rFonts w:ascii="Arial Narrow" w:hAnsi="Arial Narrow"/>
                <w:sz w:val="20"/>
                <w:szCs w:val="20"/>
              </w:rPr>
              <w:t>год</w:t>
            </w:r>
          </w:p>
        </w:tc>
        <w:tc>
          <w:tcPr>
            <w:tcW w:w="1578" w:type="dxa"/>
            <w:vAlign w:val="center"/>
          </w:tcPr>
          <w:p w:rsidR="00161E42" w:rsidRPr="006E5F5E" w:rsidRDefault="00031A17" w:rsidP="00161E42">
            <w:pPr>
              <w:ind w:firstLine="0"/>
              <w:jc w:val="center"/>
              <w:rPr>
                <w:rFonts w:ascii="Arial Narrow" w:hAnsi="Arial Narrow"/>
                <w:sz w:val="20"/>
                <w:szCs w:val="20"/>
              </w:rPr>
            </w:pPr>
            <w:r>
              <w:rPr>
                <w:rFonts w:ascii="Arial Narrow" w:hAnsi="Arial Narrow"/>
                <w:sz w:val="20"/>
                <w:szCs w:val="20"/>
              </w:rPr>
              <w:t>3,46</w:t>
            </w:r>
          </w:p>
        </w:tc>
        <w:tc>
          <w:tcPr>
            <w:tcW w:w="1795" w:type="dxa"/>
            <w:vAlign w:val="center"/>
          </w:tcPr>
          <w:p w:rsidR="00161E42" w:rsidRPr="006E5F5E" w:rsidRDefault="00031A17" w:rsidP="00161E42">
            <w:pPr>
              <w:ind w:firstLine="0"/>
              <w:jc w:val="center"/>
              <w:rPr>
                <w:rFonts w:ascii="Arial Narrow" w:hAnsi="Arial Narrow"/>
                <w:sz w:val="20"/>
                <w:szCs w:val="20"/>
              </w:rPr>
            </w:pPr>
            <w:r>
              <w:rPr>
                <w:rFonts w:ascii="Arial Narrow" w:hAnsi="Arial Narrow"/>
                <w:sz w:val="20"/>
                <w:szCs w:val="20"/>
              </w:rPr>
              <w:t>Определяется проектом</w:t>
            </w:r>
          </w:p>
        </w:tc>
      </w:tr>
      <w:tr w:rsidR="00161E42" w:rsidRPr="003C0EEC" w:rsidTr="000F3BE1">
        <w:trPr>
          <w:trHeight w:val="276"/>
        </w:trPr>
        <w:tc>
          <w:tcPr>
            <w:tcW w:w="846" w:type="dxa"/>
            <w:gridSpan w:val="2"/>
            <w:vAlign w:val="center"/>
          </w:tcPr>
          <w:p w:rsidR="00161E42" w:rsidRPr="003C0EEC" w:rsidRDefault="00161E42" w:rsidP="00161E42">
            <w:pPr>
              <w:ind w:firstLine="0"/>
              <w:jc w:val="center"/>
              <w:rPr>
                <w:rFonts w:ascii="Arial Narrow" w:hAnsi="Arial Narrow"/>
                <w:sz w:val="20"/>
                <w:szCs w:val="20"/>
              </w:rPr>
            </w:pPr>
            <w:r>
              <w:rPr>
                <w:rFonts w:ascii="Arial Narrow" w:hAnsi="Arial Narrow"/>
                <w:sz w:val="20"/>
                <w:szCs w:val="20"/>
              </w:rPr>
              <w:t>11.2</w:t>
            </w:r>
          </w:p>
        </w:tc>
        <w:tc>
          <w:tcPr>
            <w:tcW w:w="3657" w:type="dxa"/>
            <w:vAlign w:val="center"/>
          </w:tcPr>
          <w:p w:rsidR="00161E42" w:rsidRPr="00A40FE6" w:rsidRDefault="00161E42" w:rsidP="000F3BE1">
            <w:pPr>
              <w:spacing w:line="256" w:lineRule="auto"/>
              <w:ind w:firstLine="0"/>
              <w:jc w:val="left"/>
              <w:rPr>
                <w:rFonts w:ascii="Arial Narrow" w:hAnsi="Arial Narrow"/>
                <w:sz w:val="20"/>
                <w:szCs w:val="20"/>
              </w:rPr>
            </w:pPr>
            <w:r>
              <w:rPr>
                <w:rFonts w:ascii="Arial Narrow" w:hAnsi="Arial Narrow"/>
                <w:sz w:val="20"/>
                <w:szCs w:val="20"/>
              </w:rPr>
              <w:t>Масса отходов</w:t>
            </w:r>
          </w:p>
        </w:tc>
        <w:tc>
          <w:tcPr>
            <w:tcW w:w="1588" w:type="dxa"/>
            <w:vAlign w:val="center"/>
          </w:tcPr>
          <w:p w:rsidR="00161E42" w:rsidRPr="00A40FE6" w:rsidRDefault="00161E42" w:rsidP="00161E42">
            <w:pPr>
              <w:spacing w:line="256" w:lineRule="auto"/>
              <w:ind w:firstLine="0"/>
              <w:jc w:val="center"/>
              <w:rPr>
                <w:rFonts w:ascii="Arial Narrow" w:hAnsi="Arial Narrow"/>
                <w:sz w:val="20"/>
                <w:szCs w:val="20"/>
              </w:rPr>
            </w:pPr>
            <w:r>
              <w:rPr>
                <w:rFonts w:ascii="Arial Narrow" w:hAnsi="Arial Narrow"/>
                <w:sz w:val="20"/>
                <w:szCs w:val="20"/>
              </w:rPr>
              <w:t>тыс. тонн</w:t>
            </w:r>
          </w:p>
        </w:tc>
        <w:tc>
          <w:tcPr>
            <w:tcW w:w="1578" w:type="dxa"/>
            <w:vAlign w:val="center"/>
          </w:tcPr>
          <w:p w:rsidR="00161E42" w:rsidRPr="006E5F5E" w:rsidRDefault="00031A17" w:rsidP="00161E42">
            <w:pPr>
              <w:ind w:firstLine="0"/>
              <w:jc w:val="center"/>
              <w:rPr>
                <w:rFonts w:ascii="Arial Narrow" w:hAnsi="Arial Narrow"/>
                <w:sz w:val="20"/>
                <w:szCs w:val="20"/>
              </w:rPr>
            </w:pPr>
            <w:r>
              <w:rPr>
                <w:rFonts w:ascii="Arial Narrow" w:hAnsi="Arial Narrow"/>
                <w:sz w:val="20"/>
                <w:szCs w:val="20"/>
              </w:rPr>
              <w:t>0,34</w:t>
            </w:r>
          </w:p>
        </w:tc>
        <w:tc>
          <w:tcPr>
            <w:tcW w:w="1795" w:type="dxa"/>
            <w:vAlign w:val="center"/>
          </w:tcPr>
          <w:p w:rsidR="00161E42" w:rsidRPr="006E5F5E" w:rsidRDefault="00031A17" w:rsidP="00161E42">
            <w:pPr>
              <w:ind w:firstLine="0"/>
              <w:jc w:val="center"/>
              <w:rPr>
                <w:rFonts w:ascii="Arial Narrow" w:hAnsi="Arial Narrow"/>
                <w:sz w:val="20"/>
                <w:szCs w:val="20"/>
              </w:rPr>
            </w:pPr>
            <w:r>
              <w:rPr>
                <w:rFonts w:ascii="Arial Narrow" w:hAnsi="Arial Narrow"/>
                <w:sz w:val="20"/>
                <w:szCs w:val="20"/>
              </w:rPr>
              <w:t>Определяется проектом</w:t>
            </w:r>
          </w:p>
        </w:tc>
      </w:tr>
      <w:tr w:rsidR="00161E42" w:rsidRPr="003C0EEC" w:rsidTr="00CE5193">
        <w:trPr>
          <w:trHeight w:val="276"/>
        </w:trPr>
        <w:tc>
          <w:tcPr>
            <w:tcW w:w="9464" w:type="dxa"/>
            <w:gridSpan w:val="6"/>
            <w:vAlign w:val="center"/>
          </w:tcPr>
          <w:p w:rsidR="00161E42" w:rsidRPr="003C0EEC" w:rsidRDefault="00161E42" w:rsidP="00161E42">
            <w:pPr>
              <w:ind w:firstLine="0"/>
              <w:jc w:val="center"/>
              <w:rPr>
                <w:rFonts w:ascii="Arial Narrow" w:hAnsi="Arial Narrow"/>
                <w:sz w:val="20"/>
                <w:szCs w:val="20"/>
              </w:rPr>
            </w:pPr>
            <w:r w:rsidRPr="003C0EEC">
              <w:rPr>
                <w:rFonts w:ascii="Arial Narrow" w:hAnsi="Arial Narrow"/>
                <w:sz w:val="20"/>
                <w:szCs w:val="20"/>
              </w:rPr>
              <w:t>12. ОБЪЕКТЫ ПРЕДУПРЕЖДЕНИЯ ЧРЕЗВЫЧАЙНЫХ СИТУАЦИЙ</w:t>
            </w:r>
          </w:p>
        </w:tc>
      </w:tr>
      <w:tr w:rsidR="00161E42" w:rsidRPr="003C0EEC" w:rsidTr="00CE5193">
        <w:trPr>
          <w:trHeight w:val="146"/>
        </w:trPr>
        <w:tc>
          <w:tcPr>
            <w:tcW w:w="846" w:type="dxa"/>
            <w:gridSpan w:val="2"/>
            <w:vAlign w:val="center"/>
          </w:tcPr>
          <w:p w:rsidR="00161E42" w:rsidRPr="003C0EEC" w:rsidRDefault="00161E42" w:rsidP="00161E42">
            <w:pPr>
              <w:ind w:firstLine="0"/>
              <w:jc w:val="center"/>
              <w:rPr>
                <w:rFonts w:ascii="Arial Narrow" w:hAnsi="Arial Narrow"/>
                <w:sz w:val="20"/>
                <w:szCs w:val="20"/>
              </w:rPr>
            </w:pPr>
            <w:r w:rsidRPr="003C0EEC">
              <w:rPr>
                <w:rFonts w:ascii="Arial Narrow" w:hAnsi="Arial Narrow"/>
                <w:sz w:val="20"/>
                <w:szCs w:val="20"/>
              </w:rPr>
              <w:t>12.1</w:t>
            </w:r>
          </w:p>
        </w:tc>
        <w:tc>
          <w:tcPr>
            <w:tcW w:w="3657" w:type="dxa"/>
            <w:vAlign w:val="center"/>
          </w:tcPr>
          <w:p w:rsidR="00161E42" w:rsidRPr="003C0EEC" w:rsidRDefault="00161E42" w:rsidP="00161E42">
            <w:pPr>
              <w:ind w:firstLine="0"/>
              <w:jc w:val="left"/>
              <w:rPr>
                <w:rFonts w:ascii="Arial Narrow" w:hAnsi="Arial Narrow"/>
                <w:sz w:val="20"/>
                <w:szCs w:val="20"/>
              </w:rPr>
            </w:pPr>
            <w:r w:rsidRPr="003C0EEC">
              <w:rPr>
                <w:rFonts w:ascii="Arial Narrow" w:hAnsi="Arial Narrow"/>
                <w:sz w:val="20"/>
                <w:szCs w:val="20"/>
              </w:rPr>
              <w:t>Объекты обеспечения пожарной безопасности</w:t>
            </w:r>
          </w:p>
        </w:tc>
        <w:tc>
          <w:tcPr>
            <w:tcW w:w="1588" w:type="dxa"/>
            <w:vAlign w:val="center"/>
          </w:tcPr>
          <w:p w:rsidR="00161E42" w:rsidRPr="00A40FE6" w:rsidRDefault="00161E42" w:rsidP="00161E42">
            <w:pPr>
              <w:ind w:firstLine="0"/>
              <w:jc w:val="center"/>
              <w:rPr>
                <w:rFonts w:ascii="Arial Narrow" w:hAnsi="Arial Narrow"/>
                <w:sz w:val="20"/>
                <w:szCs w:val="20"/>
              </w:rPr>
            </w:pPr>
            <w:r>
              <w:rPr>
                <w:rFonts w:ascii="Arial Narrow" w:hAnsi="Arial Narrow"/>
                <w:sz w:val="20"/>
                <w:szCs w:val="20"/>
              </w:rPr>
              <w:t>объектов</w:t>
            </w:r>
          </w:p>
        </w:tc>
        <w:tc>
          <w:tcPr>
            <w:tcW w:w="1578" w:type="dxa"/>
            <w:vAlign w:val="center"/>
          </w:tcPr>
          <w:p w:rsidR="00161E42" w:rsidRPr="00A40FE6" w:rsidRDefault="00161E42" w:rsidP="00161E42">
            <w:pPr>
              <w:ind w:firstLine="0"/>
              <w:jc w:val="center"/>
              <w:rPr>
                <w:rFonts w:ascii="Arial Narrow" w:hAnsi="Arial Narrow"/>
                <w:sz w:val="20"/>
                <w:szCs w:val="20"/>
              </w:rPr>
            </w:pPr>
            <w:r>
              <w:rPr>
                <w:rFonts w:ascii="Arial Narrow" w:hAnsi="Arial Narrow"/>
                <w:sz w:val="20"/>
                <w:szCs w:val="20"/>
              </w:rPr>
              <w:t>–</w:t>
            </w:r>
          </w:p>
        </w:tc>
        <w:tc>
          <w:tcPr>
            <w:tcW w:w="1795" w:type="dxa"/>
            <w:vAlign w:val="center"/>
          </w:tcPr>
          <w:p w:rsidR="00161E42" w:rsidRPr="00A40FE6" w:rsidRDefault="00161E42" w:rsidP="00161E42">
            <w:pPr>
              <w:ind w:firstLine="0"/>
              <w:jc w:val="center"/>
              <w:rPr>
                <w:rFonts w:ascii="Arial Narrow" w:hAnsi="Arial Narrow"/>
                <w:sz w:val="20"/>
                <w:szCs w:val="20"/>
              </w:rPr>
            </w:pPr>
            <w:r>
              <w:rPr>
                <w:rFonts w:ascii="Arial Narrow" w:hAnsi="Arial Narrow"/>
                <w:sz w:val="20"/>
                <w:szCs w:val="20"/>
              </w:rPr>
              <w:t>Определяется проектом</w:t>
            </w:r>
          </w:p>
        </w:tc>
      </w:tr>
    </w:tbl>
    <w:p w:rsidR="009102CB" w:rsidRDefault="009102CB" w:rsidP="009102CB">
      <w:pPr>
        <w:pStyle w:val="af3"/>
      </w:pPr>
      <w:bookmarkStart w:id="65" w:name="_Toc9598947"/>
      <w:bookmarkEnd w:id="63"/>
      <w:bookmarkEnd w:id="65"/>
    </w:p>
    <w:sectPr w:rsidR="009102CB" w:rsidSect="007D0C0D">
      <w:headerReference w:type="default" r:id="rId18"/>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11BB3" w:rsidRDefault="00211BB3" w:rsidP="00FA47FD">
      <w:pPr>
        <w:spacing w:line="240" w:lineRule="auto"/>
      </w:pPr>
      <w:r>
        <w:separator/>
      </w:r>
    </w:p>
  </w:endnote>
  <w:endnote w:type="continuationSeparator" w:id="0">
    <w:p w:rsidR="00211BB3" w:rsidRDefault="00211BB3" w:rsidP="00FA47F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CC"/>
    <w:family w:val="swiss"/>
    <w:pitch w:val="variable"/>
    <w:sig w:usb0="00000287" w:usb1="00000800" w:usb2="00000000" w:usb3="00000000" w:csb0="0000009F" w:csb1="00000000"/>
  </w:font>
  <w:font w:name="Arial">
    <w:panose1 w:val="020B0604020202020204"/>
    <w:charset w:val="CC"/>
    <w:family w:val="swiss"/>
    <w:pitch w:val="variable"/>
    <w:sig w:usb0="E0002AFF" w:usb1="C0007843" w:usb2="00000009" w:usb3="00000000" w:csb0="000001FF" w:csb1="00000000"/>
  </w:font>
  <w:font w:name="Symap">
    <w:altName w:val="Courier New"/>
    <w:panose1 w:val="00000400000000000000"/>
    <w:charset w:val="CC"/>
    <w:family w:val="auto"/>
    <w:pitch w:val="variable"/>
    <w:sig w:usb0="00000000" w:usb1="00000000" w:usb2="00000000" w:usb3="00000000" w:csb0="000001FF" w:csb1="00000000"/>
  </w:font>
  <w:font w:name="Helvetica Neue Light">
    <w:altName w:val="Microsoft YaHei"/>
    <w:charset w:val="00"/>
    <w:family w:val="auto"/>
    <w:pitch w:val="variable"/>
    <w:sig w:usb0="00000001" w:usb1="5000205B" w:usb2="00000002" w:usb3="00000000" w:csb0="00000007"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Lucida Sans Unicode">
    <w:panose1 w:val="020B0602030504020204"/>
    <w:charset w:val="CC"/>
    <w:family w:val="swiss"/>
    <w:pitch w:val="variable"/>
    <w:sig w:usb0="80000AFF" w:usb1="0000396B" w:usb2="00000000" w:usb3="00000000" w:csb0="000000BF" w:csb1="00000000"/>
  </w:font>
  <w:font w:name="Trebuchet MS">
    <w:panose1 w:val="020B0603020202020204"/>
    <w:charset w:val="CC"/>
    <w:family w:val="swiss"/>
    <w:pitch w:val="variable"/>
    <w:sig w:usb0="00000287" w:usb1="00000003" w:usb2="00000000" w:usb3="00000000" w:csb0="0000009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Minion Pro">
    <w:panose1 w:val="02040503050201020203"/>
    <w:charset w:val="00"/>
    <w:family w:val="roman"/>
    <w:notTrueType/>
    <w:pitch w:val="variable"/>
    <w:sig w:usb0="60000287" w:usb1="00000001"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Andale Sans UI">
    <w:altName w:val="Arial Unicode MS"/>
    <w:panose1 w:val="00000000000000000000"/>
    <w:charset w:val="00"/>
    <w:family w:val="auto"/>
    <w:notTrueType/>
    <w:pitch w:val="variable"/>
    <w:sig w:usb0="00000203" w:usb1="00000000" w:usb2="00000000" w:usb3="00000000" w:csb0="00000005" w:csb1="00000000"/>
  </w:font>
  <w:font w:name="Book Antiqua">
    <w:panose1 w:val="02040602050305030304"/>
    <w:charset w:val="CC"/>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imes New Roman CYR">
    <w:panose1 w:val="02020603050405020304"/>
    <w:charset w:val="CC"/>
    <w:family w:val="roman"/>
    <w:pitch w:val="variable"/>
    <w:sig w:usb0="E0002AFF" w:usb1="C0007841" w:usb2="00000009" w:usb3="00000000" w:csb0="000001FF" w:csb1="00000000"/>
  </w:font>
  <w:font w:name="Arial CYR">
    <w:panose1 w:val="020B0604020202020204"/>
    <w:charset w:val="CC"/>
    <w:family w:val="swiss"/>
    <w:pitch w:val="variable"/>
    <w:sig w:usb0="E0002AFF" w:usb1="C0007843" w:usb2="00000009" w:usb3="00000000" w:csb0="000001FF" w:csb1="00000000"/>
  </w:font>
  <w:font w:name="NTTimes/Cyrillic">
    <w:altName w:val="Times New Roman"/>
    <w:panose1 w:val="00000000000000000000"/>
    <w:charset w:val="00"/>
    <w:family w:val="auto"/>
    <w:notTrueType/>
    <w:pitch w:val="variable"/>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Comic Sans MS">
    <w:panose1 w:val="030F0702030302020204"/>
    <w:charset w:val="CC"/>
    <w:family w:val="script"/>
    <w:pitch w:val="variable"/>
    <w:sig w:usb0="00000287" w:usb1="40000013" w:usb2="00000000" w:usb3="00000000" w:csb0="0000009F" w:csb1="00000000"/>
  </w:font>
  <w:font w:name="Consolas">
    <w:panose1 w:val="020B0609020204030204"/>
    <w:charset w:val="CC"/>
    <w:family w:val="modern"/>
    <w:pitch w:val="fixed"/>
    <w:sig w:usb0="E10002FF" w:usb1="4000FCFF" w:usb2="00000009" w:usb3="00000000" w:csb0="0000019F" w:csb1="00000000"/>
  </w:font>
  <w:font w:name="Arial Black">
    <w:panose1 w:val="020B0A04020102020204"/>
    <w:charset w:val="CC"/>
    <w:family w:val="swiss"/>
    <w:pitch w:val="variable"/>
    <w:sig w:usb0="00000287" w:usb1="00000000" w:usb2="00000000" w:usb3="00000000" w:csb0="0000009F" w:csb1="00000000"/>
  </w:font>
  <w:font w:name="Liberation Serif">
    <w:altName w:val="Times New Roman"/>
    <w:charset w:val="01"/>
    <w:family w:val="roman"/>
    <w:pitch w:val="variable"/>
    <w:sig w:usb0="00000201" w:usb1="00000000" w:usb2="00000000" w:usb3="00000000" w:csb0="00000004" w:csb1="00000000"/>
  </w:font>
  <w:font w:name="MS Mincho">
    <w:altName w:val="ＭＳ 明朝"/>
    <w:panose1 w:val="02020609040205080304"/>
    <w:charset w:val="80"/>
    <w:family w:val="modern"/>
    <w:pitch w:val="fixed"/>
    <w:sig w:usb0="E00002FF" w:usb1="6AC7FDFB" w:usb2="00000012" w:usb3="00000000" w:csb0="0002009F" w:csb1="00000000"/>
  </w:font>
  <w:font w:name="Myriad Pro">
    <w:panose1 w:val="020B0503030403020204"/>
    <w:charset w:val="00"/>
    <w:family w:val="swiss"/>
    <w:notTrueType/>
    <w:pitch w:val="variable"/>
    <w:sig w:usb0="20000287" w:usb1="00000001"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06829201"/>
      <w:docPartObj>
        <w:docPartGallery w:val="Page Numbers (Bottom of Page)"/>
        <w:docPartUnique/>
      </w:docPartObj>
    </w:sdtPr>
    <w:sdtContent>
      <w:p w:rsidR="00D016DB" w:rsidRDefault="00D016DB">
        <w:pPr>
          <w:pStyle w:val="af1"/>
          <w:jc w:val="right"/>
        </w:pPr>
        <w:r>
          <w:fldChar w:fldCharType="begin"/>
        </w:r>
        <w:r>
          <w:instrText>PAGE   \* MERGEFORMAT</w:instrText>
        </w:r>
        <w:r>
          <w:fldChar w:fldCharType="separate"/>
        </w:r>
        <w:r w:rsidR="003815D5">
          <w:rPr>
            <w:noProof/>
          </w:rPr>
          <w:t>3</w:t>
        </w:r>
        <w: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16DB" w:rsidRDefault="00D016DB">
    <w:pPr>
      <w:pStyle w:val="af1"/>
      <w:jc w:val="right"/>
    </w:pPr>
  </w:p>
  <w:p w:rsidR="00D016DB" w:rsidRDefault="00D016DB">
    <w:pPr>
      <w:pStyle w:val="af1"/>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11BB3" w:rsidRDefault="00211BB3" w:rsidP="00FA47FD">
      <w:pPr>
        <w:spacing w:line="240" w:lineRule="auto"/>
      </w:pPr>
      <w:r>
        <w:separator/>
      </w:r>
    </w:p>
  </w:footnote>
  <w:footnote w:type="continuationSeparator" w:id="0">
    <w:p w:rsidR="00211BB3" w:rsidRDefault="00211BB3" w:rsidP="00FA47FD">
      <w:pPr>
        <w:spacing w:line="240" w:lineRule="auto"/>
      </w:pPr>
      <w:r>
        <w:continuationSeparator/>
      </w:r>
    </w:p>
  </w:footnote>
  <w:footnote w:id="1">
    <w:p w:rsidR="00D016DB" w:rsidRPr="0087715B" w:rsidRDefault="00D016DB" w:rsidP="00FA47FD">
      <w:pPr>
        <w:pStyle w:val="ac"/>
        <w:ind w:firstLine="0"/>
        <w:rPr>
          <w:rFonts w:cs="Arial"/>
          <w:bCs/>
        </w:rPr>
      </w:pPr>
      <w:r w:rsidRPr="0087715B">
        <w:rPr>
          <w:rStyle w:val="ae"/>
          <w:rFonts w:cs="Arial"/>
        </w:rPr>
        <w:footnoteRef/>
      </w:r>
      <w:r w:rsidRPr="0087715B">
        <w:rPr>
          <w:rFonts w:cs="Arial"/>
        </w:rPr>
        <w:t xml:space="preserve"> К пашне не относятся участки сенокосов и пастбищ, занятые посевами сельскохозяйственных культур не более 2-3 лет, распаханные с целью коренного улучшения, а также междурядья садов, используемые под посевы</w:t>
      </w:r>
      <w:r>
        <w:rPr>
          <w:rFonts w:cs="Arial"/>
        </w:rPr>
        <w:t xml:space="preserve"> (ГОСТ 26640-85 </w:t>
      </w:r>
      <w:r w:rsidRPr="0087715B">
        <w:rPr>
          <w:rFonts w:cs="Arial"/>
          <w:bCs/>
        </w:rPr>
        <w:t>(</w:t>
      </w:r>
      <w:proofErr w:type="gramStart"/>
      <w:r w:rsidRPr="0087715B">
        <w:rPr>
          <w:rFonts w:cs="Arial"/>
          <w:bCs/>
        </w:rPr>
        <w:t>СТ</w:t>
      </w:r>
      <w:proofErr w:type="gramEnd"/>
      <w:r w:rsidRPr="0087715B">
        <w:rPr>
          <w:rFonts w:cs="Arial"/>
          <w:bCs/>
        </w:rPr>
        <w:t xml:space="preserve"> СЭВ 4472-84) Земли. </w:t>
      </w:r>
      <w:proofErr w:type="gramStart"/>
      <w:r w:rsidRPr="0087715B">
        <w:rPr>
          <w:rFonts w:cs="Arial"/>
          <w:bCs/>
        </w:rPr>
        <w:t>Термины и определения</w:t>
      </w:r>
      <w:r>
        <w:rPr>
          <w:rFonts w:cs="Arial"/>
          <w:bCs/>
        </w:rPr>
        <w:t>).</w:t>
      </w:r>
      <w:proofErr w:type="gramEnd"/>
    </w:p>
  </w:footnote>
  <w:footnote w:id="2">
    <w:p w:rsidR="00D016DB" w:rsidRPr="00AC1398" w:rsidRDefault="00D016DB" w:rsidP="00690945">
      <w:pPr>
        <w:pStyle w:val="ac"/>
        <w:ind w:firstLine="0"/>
        <w:rPr>
          <w:sz w:val="18"/>
          <w:szCs w:val="18"/>
        </w:rPr>
      </w:pPr>
      <w:r w:rsidRPr="00AC1398">
        <w:rPr>
          <w:rStyle w:val="ae"/>
          <w:sz w:val="18"/>
          <w:szCs w:val="18"/>
        </w:rPr>
        <w:footnoteRef/>
      </w:r>
      <w:r w:rsidRPr="00AC1398">
        <w:rPr>
          <w:sz w:val="18"/>
          <w:szCs w:val="18"/>
        </w:rPr>
        <w:t xml:space="preserve"> Градостроительный кодекс Российской Федерации. Ст. 9.</w:t>
      </w:r>
    </w:p>
  </w:footnote>
  <w:footnote w:id="3">
    <w:p w:rsidR="00D016DB" w:rsidRPr="0073707A" w:rsidRDefault="00D016DB" w:rsidP="00C87114">
      <w:pPr>
        <w:pStyle w:val="ac"/>
        <w:ind w:firstLine="0"/>
        <w:rPr>
          <w:rFonts w:cs="Arial"/>
          <w:sz w:val="18"/>
          <w:szCs w:val="18"/>
        </w:rPr>
      </w:pPr>
      <w:r w:rsidRPr="0073707A">
        <w:rPr>
          <w:rStyle w:val="ae"/>
          <w:rFonts w:cs="Arial"/>
          <w:sz w:val="18"/>
          <w:szCs w:val="18"/>
        </w:rPr>
        <w:footnoteRef/>
      </w:r>
      <w:r w:rsidRPr="0073707A">
        <w:rPr>
          <w:rFonts w:cs="Arial"/>
          <w:sz w:val="18"/>
          <w:szCs w:val="18"/>
        </w:rPr>
        <w:t xml:space="preserve"> – при подготовке проекта генерального плана </w:t>
      </w:r>
      <w:proofErr w:type="spellStart"/>
      <w:r>
        <w:rPr>
          <w:rFonts w:cs="Arial"/>
          <w:sz w:val="18"/>
          <w:szCs w:val="18"/>
        </w:rPr>
        <w:t>Новотузуклейского</w:t>
      </w:r>
      <w:proofErr w:type="spellEnd"/>
      <w:r w:rsidRPr="0073707A">
        <w:rPr>
          <w:rFonts w:cs="Arial"/>
          <w:sz w:val="18"/>
          <w:szCs w:val="18"/>
        </w:rPr>
        <w:t xml:space="preserve"> сельсовета Астраханской области использованы актуальные редакции всех нормативно-правовых актов различного уровня</w:t>
      </w:r>
    </w:p>
  </w:footnote>
  <w:footnote w:id="4">
    <w:p w:rsidR="00D016DB" w:rsidRPr="006854C9" w:rsidRDefault="00D016DB" w:rsidP="003B230D">
      <w:pPr>
        <w:pStyle w:val="ac"/>
        <w:ind w:firstLine="0"/>
        <w:rPr>
          <w:sz w:val="18"/>
          <w:szCs w:val="18"/>
        </w:rPr>
      </w:pPr>
      <w:r w:rsidRPr="006854C9">
        <w:rPr>
          <w:rStyle w:val="ae"/>
          <w:sz w:val="18"/>
          <w:szCs w:val="18"/>
        </w:rPr>
        <w:footnoteRef/>
      </w:r>
      <w:r w:rsidRPr="006854C9">
        <w:rPr>
          <w:sz w:val="18"/>
          <w:szCs w:val="18"/>
        </w:rPr>
        <w:t xml:space="preserve"> Данные Управления Федеральной </w:t>
      </w:r>
      <w:r>
        <w:rPr>
          <w:sz w:val="18"/>
          <w:szCs w:val="18"/>
        </w:rPr>
        <w:t>службы государственной статистики по Астраханской области и Республике Калмыкия, 2021 г.</w:t>
      </w:r>
    </w:p>
  </w:footnote>
  <w:footnote w:id="5">
    <w:p w:rsidR="00D016DB" w:rsidRPr="002C2908" w:rsidRDefault="00D016DB" w:rsidP="002C2908">
      <w:pPr>
        <w:pStyle w:val="ac"/>
        <w:ind w:firstLine="0"/>
        <w:rPr>
          <w:sz w:val="18"/>
          <w:szCs w:val="18"/>
        </w:rPr>
      </w:pPr>
      <w:r w:rsidRPr="002C2908">
        <w:rPr>
          <w:rStyle w:val="ae"/>
          <w:sz w:val="18"/>
          <w:szCs w:val="18"/>
        </w:rPr>
        <w:footnoteRef/>
      </w:r>
      <w:r w:rsidRPr="002C2908">
        <w:rPr>
          <w:sz w:val="18"/>
          <w:szCs w:val="18"/>
        </w:rPr>
        <w:t xml:space="preserve"> Данные администрации</w:t>
      </w:r>
      <w:r w:rsidRPr="002C2908">
        <w:rPr>
          <w:rFonts w:asciiTheme="minorHAnsi" w:hAnsiTheme="minorHAnsi" w:cs="Arial"/>
          <w:sz w:val="18"/>
          <w:szCs w:val="18"/>
        </w:rPr>
        <w:t xml:space="preserve"> </w:t>
      </w:r>
      <w:r w:rsidRPr="002C2908">
        <w:rPr>
          <w:sz w:val="18"/>
          <w:szCs w:val="18"/>
        </w:rPr>
        <w:t>муниципального образования «</w:t>
      </w:r>
      <w:proofErr w:type="spellStart"/>
      <w:r w:rsidRPr="002C2908">
        <w:rPr>
          <w:sz w:val="18"/>
          <w:szCs w:val="18"/>
        </w:rPr>
        <w:t>Новотузуклейский</w:t>
      </w:r>
      <w:proofErr w:type="spellEnd"/>
      <w:r w:rsidRPr="002C2908">
        <w:rPr>
          <w:sz w:val="18"/>
          <w:szCs w:val="18"/>
        </w:rPr>
        <w:t xml:space="preserve"> сельсовет», 2022 г.</w:t>
      </w:r>
    </w:p>
  </w:footnote>
  <w:footnote w:id="6">
    <w:p w:rsidR="00D016DB" w:rsidRPr="002C2908" w:rsidRDefault="00D016DB" w:rsidP="00ED3763">
      <w:pPr>
        <w:pStyle w:val="ac"/>
        <w:ind w:firstLine="0"/>
        <w:rPr>
          <w:sz w:val="18"/>
          <w:szCs w:val="18"/>
        </w:rPr>
      </w:pPr>
      <w:r w:rsidRPr="002C2908">
        <w:rPr>
          <w:rStyle w:val="ae"/>
          <w:sz w:val="18"/>
          <w:szCs w:val="18"/>
        </w:rPr>
        <w:footnoteRef/>
      </w:r>
      <w:r w:rsidRPr="002C2908">
        <w:rPr>
          <w:sz w:val="18"/>
          <w:szCs w:val="18"/>
        </w:rPr>
        <w:t xml:space="preserve"> Данные администрации</w:t>
      </w:r>
      <w:r w:rsidRPr="002C2908">
        <w:rPr>
          <w:rFonts w:asciiTheme="minorHAnsi" w:hAnsiTheme="minorHAnsi" w:cs="Arial"/>
          <w:sz w:val="18"/>
          <w:szCs w:val="18"/>
        </w:rPr>
        <w:t xml:space="preserve"> </w:t>
      </w:r>
      <w:r w:rsidRPr="002C2908">
        <w:rPr>
          <w:sz w:val="18"/>
          <w:szCs w:val="18"/>
        </w:rPr>
        <w:t>муниципального образования «</w:t>
      </w:r>
      <w:proofErr w:type="spellStart"/>
      <w:r w:rsidRPr="002C2908">
        <w:rPr>
          <w:sz w:val="18"/>
          <w:szCs w:val="18"/>
        </w:rPr>
        <w:t>Новотузуклейский</w:t>
      </w:r>
      <w:proofErr w:type="spellEnd"/>
      <w:r w:rsidRPr="002C2908">
        <w:rPr>
          <w:sz w:val="18"/>
          <w:szCs w:val="18"/>
        </w:rPr>
        <w:t xml:space="preserve"> сельсовет», 2022 г.</w:t>
      </w:r>
    </w:p>
  </w:footnote>
  <w:footnote w:id="7">
    <w:p w:rsidR="00D016DB" w:rsidRPr="00FA06D7" w:rsidRDefault="00D016DB" w:rsidP="000D1957">
      <w:pPr>
        <w:pStyle w:val="ac"/>
        <w:ind w:firstLine="0"/>
        <w:rPr>
          <w:sz w:val="18"/>
          <w:szCs w:val="18"/>
        </w:rPr>
      </w:pPr>
      <w:r w:rsidRPr="00FA06D7">
        <w:rPr>
          <w:rStyle w:val="ae"/>
          <w:sz w:val="18"/>
          <w:szCs w:val="18"/>
        </w:rPr>
        <w:footnoteRef/>
      </w:r>
      <w:r w:rsidRPr="00FA06D7">
        <w:rPr>
          <w:sz w:val="18"/>
          <w:szCs w:val="18"/>
        </w:rPr>
        <w:t xml:space="preserve"> Федеральная служба государственной статистики по Астраханской области и Республике Калмыкии, 20</w:t>
      </w:r>
      <w:r>
        <w:rPr>
          <w:sz w:val="18"/>
          <w:szCs w:val="18"/>
        </w:rPr>
        <w:t>22</w:t>
      </w:r>
      <w:r w:rsidRPr="00FA06D7">
        <w:rPr>
          <w:sz w:val="18"/>
          <w:szCs w:val="18"/>
        </w:rPr>
        <w:t xml:space="preserve"> г.</w:t>
      </w:r>
    </w:p>
  </w:footnote>
  <w:footnote w:id="8">
    <w:p w:rsidR="00D016DB" w:rsidRPr="00FA06D7" w:rsidRDefault="00D016DB" w:rsidP="00F25464">
      <w:pPr>
        <w:pStyle w:val="ac"/>
        <w:ind w:firstLine="0"/>
        <w:rPr>
          <w:sz w:val="18"/>
          <w:szCs w:val="18"/>
        </w:rPr>
      </w:pPr>
      <w:r w:rsidRPr="00FA06D7">
        <w:rPr>
          <w:rStyle w:val="ae"/>
          <w:sz w:val="18"/>
          <w:szCs w:val="18"/>
        </w:rPr>
        <w:footnoteRef/>
      </w:r>
      <w:r w:rsidRPr="00FA06D7">
        <w:rPr>
          <w:sz w:val="18"/>
          <w:szCs w:val="18"/>
        </w:rPr>
        <w:t xml:space="preserve"> Федеральная служба государственной статистики по Астраханской области и Республике Калмыкии, 20</w:t>
      </w:r>
      <w:r>
        <w:rPr>
          <w:sz w:val="18"/>
          <w:szCs w:val="18"/>
        </w:rPr>
        <w:t>22</w:t>
      </w:r>
      <w:r w:rsidRPr="00FA06D7">
        <w:rPr>
          <w:sz w:val="18"/>
          <w:szCs w:val="18"/>
        </w:rPr>
        <w:t xml:space="preserve"> г.</w:t>
      </w:r>
    </w:p>
  </w:footnote>
  <w:footnote w:id="9">
    <w:p w:rsidR="00D016DB" w:rsidRPr="0060005E" w:rsidRDefault="00D016DB" w:rsidP="0060005E">
      <w:pPr>
        <w:pStyle w:val="ac"/>
        <w:ind w:firstLine="0"/>
        <w:rPr>
          <w:sz w:val="18"/>
          <w:szCs w:val="18"/>
        </w:rPr>
      </w:pPr>
      <w:r w:rsidRPr="0060005E">
        <w:rPr>
          <w:rStyle w:val="ae"/>
          <w:sz w:val="18"/>
          <w:szCs w:val="18"/>
        </w:rPr>
        <w:footnoteRef/>
      </w:r>
      <w:r w:rsidRPr="0060005E">
        <w:rPr>
          <w:sz w:val="18"/>
          <w:szCs w:val="18"/>
        </w:rPr>
        <w:t xml:space="preserve"> Данные администрации </w:t>
      </w:r>
      <w:r w:rsidRPr="00D7339E">
        <w:rPr>
          <w:sz w:val="18"/>
          <w:szCs w:val="18"/>
        </w:rPr>
        <w:t>муниципального образования «</w:t>
      </w:r>
      <w:proofErr w:type="spellStart"/>
      <w:r w:rsidRPr="00D7339E">
        <w:rPr>
          <w:sz w:val="18"/>
          <w:szCs w:val="18"/>
        </w:rPr>
        <w:t>Новотузуклейский</w:t>
      </w:r>
      <w:proofErr w:type="spellEnd"/>
      <w:r w:rsidRPr="00D7339E">
        <w:rPr>
          <w:sz w:val="18"/>
          <w:szCs w:val="18"/>
        </w:rPr>
        <w:t xml:space="preserve"> сельсовет»</w:t>
      </w:r>
      <w:r w:rsidRPr="0060005E">
        <w:rPr>
          <w:sz w:val="18"/>
          <w:szCs w:val="18"/>
        </w:rPr>
        <w:t>, 2021 г.</w:t>
      </w:r>
    </w:p>
  </w:footnote>
  <w:footnote w:id="10">
    <w:p w:rsidR="00D016DB" w:rsidRPr="00FA06D7" w:rsidRDefault="00D016DB" w:rsidP="00763099">
      <w:pPr>
        <w:pStyle w:val="ac"/>
        <w:ind w:firstLine="0"/>
        <w:rPr>
          <w:sz w:val="18"/>
          <w:szCs w:val="18"/>
        </w:rPr>
      </w:pPr>
      <w:r w:rsidRPr="00FA06D7">
        <w:rPr>
          <w:rStyle w:val="ae"/>
          <w:sz w:val="18"/>
          <w:szCs w:val="18"/>
        </w:rPr>
        <w:footnoteRef/>
      </w:r>
      <w:r w:rsidRPr="00FA06D7">
        <w:rPr>
          <w:sz w:val="18"/>
          <w:szCs w:val="18"/>
        </w:rPr>
        <w:t xml:space="preserve"> </w:t>
      </w:r>
      <w:r w:rsidRPr="0060005E">
        <w:rPr>
          <w:sz w:val="18"/>
          <w:szCs w:val="18"/>
        </w:rPr>
        <w:t xml:space="preserve">Данные администрации </w:t>
      </w:r>
      <w:r w:rsidRPr="00D7339E">
        <w:rPr>
          <w:sz w:val="18"/>
          <w:szCs w:val="18"/>
        </w:rPr>
        <w:t>муниципального образования «</w:t>
      </w:r>
      <w:proofErr w:type="spellStart"/>
      <w:r w:rsidRPr="00D7339E">
        <w:rPr>
          <w:sz w:val="18"/>
          <w:szCs w:val="18"/>
        </w:rPr>
        <w:t>Новотузуклейский</w:t>
      </w:r>
      <w:proofErr w:type="spellEnd"/>
      <w:r w:rsidRPr="00D7339E">
        <w:rPr>
          <w:sz w:val="18"/>
          <w:szCs w:val="18"/>
        </w:rPr>
        <w:t xml:space="preserve"> сельсовет»</w:t>
      </w:r>
      <w:r w:rsidRPr="0060005E">
        <w:rPr>
          <w:sz w:val="18"/>
          <w:szCs w:val="18"/>
        </w:rPr>
        <w:t>, 2021 г.</w:t>
      </w:r>
    </w:p>
  </w:footnote>
  <w:footnote w:id="11">
    <w:p w:rsidR="00D016DB" w:rsidRPr="0009554A" w:rsidRDefault="00D016DB" w:rsidP="004E11D8">
      <w:pPr>
        <w:pStyle w:val="ac"/>
        <w:ind w:firstLine="0"/>
        <w:rPr>
          <w:sz w:val="18"/>
          <w:szCs w:val="18"/>
        </w:rPr>
      </w:pPr>
      <w:r w:rsidRPr="0009554A">
        <w:rPr>
          <w:rStyle w:val="ae"/>
          <w:sz w:val="18"/>
          <w:szCs w:val="18"/>
        </w:rPr>
        <w:footnoteRef/>
      </w:r>
      <w:r w:rsidRPr="0009554A">
        <w:rPr>
          <w:sz w:val="18"/>
          <w:szCs w:val="18"/>
        </w:rPr>
        <w:t xml:space="preserve"> Управление Федеральной службы государственной статистики по Астраханской области и Республики Калмыкия, 202</w:t>
      </w:r>
      <w:r>
        <w:rPr>
          <w:sz w:val="18"/>
          <w:szCs w:val="18"/>
        </w:rPr>
        <w:t>2</w:t>
      </w:r>
      <w:r w:rsidRPr="0009554A">
        <w:rPr>
          <w:sz w:val="18"/>
          <w:szCs w:val="18"/>
        </w:rPr>
        <w:t xml:space="preserve"> г.</w:t>
      </w:r>
    </w:p>
  </w:footnote>
  <w:footnote w:id="12">
    <w:p w:rsidR="00D016DB" w:rsidRDefault="00D016DB" w:rsidP="00F02E46">
      <w:pPr>
        <w:pStyle w:val="ac"/>
        <w:ind w:firstLine="0"/>
      </w:pPr>
      <w:r>
        <w:rPr>
          <w:rStyle w:val="ae"/>
        </w:rPr>
        <w:footnoteRef/>
      </w:r>
      <w:r>
        <w:t xml:space="preserve"> Данные администрации муниципального образования «</w:t>
      </w:r>
      <w:proofErr w:type="spellStart"/>
      <w:r>
        <w:t>Новотузуклейский</w:t>
      </w:r>
      <w:proofErr w:type="spellEnd"/>
      <w:r>
        <w:t xml:space="preserve"> сельсовет».</w:t>
      </w:r>
    </w:p>
  </w:footnote>
  <w:footnote w:id="13">
    <w:p w:rsidR="00D016DB" w:rsidRPr="00210D1F" w:rsidRDefault="00D016DB" w:rsidP="00E965D7">
      <w:pPr>
        <w:pStyle w:val="ac"/>
        <w:ind w:firstLine="0"/>
        <w:rPr>
          <w:sz w:val="18"/>
          <w:szCs w:val="18"/>
        </w:rPr>
      </w:pPr>
      <w:r w:rsidRPr="0009554A">
        <w:rPr>
          <w:rStyle w:val="ae"/>
          <w:sz w:val="18"/>
          <w:szCs w:val="18"/>
        </w:rPr>
        <w:footnoteRef/>
      </w:r>
      <w:r w:rsidRPr="0009554A">
        <w:rPr>
          <w:sz w:val="18"/>
          <w:szCs w:val="18"/>
        </w:rPr>
        <w:t xml:space="preserve"> Управление Федеральной службы государственной статистики по Астраханской области и Республики Калмыкия, 202</w:t>
      </w:r>
      <w:r>
        <w:rPr>
          <w:sz w:val="18"/>
          <w:szCs w:val="18"/>
        </w:rPr>
        <w:t>2</w:t>
      </w:r>
      <w:r w:rsidRPr="0009554A">
        <w:rPr>
          <w:sz w:val="18"/>
          <w:szCs w:val="18"/>
        </w:rPr>
        <w:t xml:space="preserve"> г.</w:t>
      </w:r>
    </w:p>
  </w:footnote>
  <w:footnote w:id="14">
    <w:p w:rsidR="00D016DB" w:rsidRDefault="00D016DB" w:rsidP="007C0BD4">
      <w:pPr>
        <w:pStyle w:val="ac"/>
        <w:ind w:firstLine="0"/>
      </w:pPr>
      <w:r w:rsidRPr="00D92A48">
        <w:rPr>
          <w:rStyle w:val="ae"/>
          <w:sz w:val="18"/>
          <w:szCs w:val="18"/>
        </w:rPr>
        <w:footnoteRef/>
      </w:r>
      <w:r w:rsidRPr="00D92A48">
        <w:rPr>
          <w:sz w:val="18"/>
          <w:szCs w:val="18"/>
        </w:rPr>
        <w:t xml:space="preserve"> Управление Федеральной службы государственной статистики по Астраханской области и Республики Калмыкия, 202</w:t>
      </w:r>
      <w:r>
        <w:rPr>
          <w:sz w:val="18"/>
          <w:szCs w:val="18"/>
        </w:rPr>
        <w:t>2</w:t>
      </w:r>
      <w:r w:rsidRPr="00D92A48">
        <w:rPr>
          <w:sz w:val="18"/>
          <w:szCs w:val="18"/>
        </w:rPr>
        <w:t xml:space="preserve"> г.</w:t>
      </w:r>
    </w:p>
  </w:footnote>
  <w:footnote w:id="15">
    <w:p w:rsidR="00D016DB" w:rsidRPr="0084753A" w:rsidRDefault="00D016DB" w:rsidP="0084753A">
      <w:pPr>
        <w:pStyle w:val="ac"/>
        <w:ind w:firstLine="0"/>
        <w:rPr>
          <w:sz w:val="18"/>
          <w:szCs w:val="18"/>
        </w:rPr>
      </w:pPr>
      <w:r w:rsidRPr="0084753A">
        <w:rPr>
          <w:rStyle w:val="ae"/>
          <w:sz w:val="18"/>
          <w:szCs w:val="18"/>
        </w:rPr>
        <w:footnoteRef/>
      </w:r>
      <w:r w:rsidRPr="0084753A">
        <w:rPr>
          <w:sz w:val="18"/>
          <w:szCs w:val="18"/>
        </w:rPr>
        <w:t xml:space="preserve"> </w:t>
      </w:r>
      <w:r>
        <w:rPr>
          <w:sz w:val="18"/>
          <w:szCs w:val="18"/>
        </w:rPr>
        <w:t>Федеральная служба государственной статистики по Астраханской области и Республике Калмыкия, 2022 г.</w:t>
      </w:r>
    </w:p>
  </w:footnote>
  <w:footnote w:id="16">
    <w:p w:rsidR="00D016DB" w:rsidRPr="00082AF6" w:rsidRDefault="00D016DB" w:rsidP="00082AF6">
      <w:pPr>
        <w:pStyle w:val="ac"/>
        <w:ind w:firstLine="0"/>
      </w:pPr>
      <w:r w:rsidRPr="00082AF6">
        <w:rPr>
          <w:rStyle w:val="ae"/>
          <w:sz w:val="18"/>
          <w:szCs w:val="18"/>
        </w:rPr>
        <w:footnoteRef/>
      </w:r>
      <w:r>
        <w:t xml:space="preserve"> </w:t>
      </w:r>
      <w:r w:rsidRPr="00082AF6">
        <w:rPr>
          <w:sz w:val="18"/>
          <w:szCs w:val="18"/>
        </w:rPr>
        <w:t>Доклад об экологической ситуации в Астраханской област</w:t>
      </w:r>
      <w:r>
        <w:rPr>
          <w:sz w:val="18"/>
          <w:szCs w:val="18"/>
        </w:rPr>
        <w:t>и</w:t>
      </w:r>
      <w:r w:rsidRPr="00082AF6">
        <w:rPr>
          <w:sz w:val="18"/>
          <w:szCs w:val="18"/>
        </w:rPr>
        <w:t xml:space="preserve"> в 2020 году Служб</w:t>
      </w:r>
      <w:r>
        <w:rPr>
          <w:sz w:val="18"/>
          <w:szCs w:val="18"/>
        </w:rPr>
        <w:t>ы</w:t>
      </w:r>
      <w:r w:rsidRPr="00082AF6">
        <w:rPr>
          <w:sz w:val="18"/>
          <w:szCs w:val="18"/>
        </w:rPr>
        <w:t xml:space="preserve"> природопользования и охраны окружающей среды Астраханской области</w:t>
      </w:r>
      <w:r w:rsidRPr="00082AF6">
        <w:t xml:space="preserve"> </w:t>
      </w:r>
      <w:r w:rsidRPr="00082AF6">
        <w:rPr>
          <w:sz w:val="18"/>
          <w:szCs w:val="18"/>
        </w:rPr>
        <w:t>Правительств</w:t>
      </w:r>
      <w:r>
        <w:rPr>
          <w:sz w:val="18"/>
          <w:szCs w:val="18"/>
        </w:rPr>
        <w:t>а</w:t>
      </w:r>
      <w:r w:rsidRPr="00082AF6">
        <w:rPr>
          <w:sz w:val="18"/>
          <w:szCs w:val="18"/>
        </w:rPr>
        <w:t xml:space="preserve"> Астраханской области</w:t>
      </w:r>
      <w:r>
        <w:rPr>
          <w:sz w:val="18"/>
          <w:szCs w:val="18"/>
        </w:rPr>
        <w:t>, 2021 г.</w:t>
      </w:r>
    </w:p>
  </w:footnote>
  <w:footnote w:id="17">
    <w:p w:rsidR="00D016DB" w:rsidRPr="003B3CC1" w:rsidRDefault="00D016DB" w:rsidP="002A1C5E">
      <w:pPr>
        <w:pStyle w:val="ac"/>
        <w:ind w:firstLine="0"/>
        <w:rPr>
          <w:sz w:val="18"/>
          <w:szCs w:val="18"/>
        </w:rPr>
      </w:pPr>
      <w:r w:rsidRPr="003B3CC1">
        <w:rPr>
          <w:rStyle w:val="ae"/>
          <w:sz w:val="18"/>
          <w:szCs w:val="18"/>
        </w:rPr>
        <w:footnoteRef/>
      </w:r>
      <w:r w:rsidRPr="003B3CC1">
        <w:rPr>
          <w:sz w:val="18"/>
          <w:szCs w:val="18"/>
        </w:rPr>
        <w:t xml:space="preserve"> Федеральная служба государственной статистики по Астраханской обл</w:t>
      </w:r>
      <w:r>
        <w:rPr>
          <w:sz w:val="18"/>
          <w:szCs w:val="18"/>
        </w:rPr>
        <w:t>асти и Республике Калмыкия, 2022</w:t>
      </w:r>
      <w:r w:rsidRPr="003B3CC1">
        <w:rPr>
          <w:sz w:val="18"/>
          <w:szCs w:val="18"/>
        </w:rPr>
        <w:t xml:space="preserve"> г.</w:t>
      </w:r>
    </w:p>
  </w:footnote>
  <w:footnote w:id="18">
    <w:p w:rsidR="00D016DB" w:rsidRDefault="00D016DB" w:rsidP="0021138C">
      <w:pPr>
        <w:pStyle w:val="ac"/>
        <w:ind w:firstLine="0"/>
      </w:pPr>
      <w:r w:rsidRPr="00872AC2">
        <w:rPr>
          <w:sz w:val="18"/>
          <w:szCs w:val="18"/>
        </w:rPr>
        <w:footnoteRef/>
      </w:r>
      <w:r w:rsidRPr="00872AC2">
        <w:rPr>
          <w:sz w:val="18"/>
          <w:szCs w:val="18"/>
        </w:rPr>
        <w:t xml:space="preserve"> Составлено по СП 42.13330.2016 Градостроительство. Планировка и застройка городских и сельских поселений. Актуализированная редакция СНиП 2.07.01-89*</w:t>
      </w:r>
    </w:p>
  </w:footnote>
  <w:footnote w:id="19">
    <w:p w:rsidR="00D016DB" w:rsidRPr="00FE7301" w:rsidRDefault="00D016DB" w:rsidP="00C771EF">
      <w:pPr>
        <w:pStyle w:val="ac"/>
        <w:ind w:firstLine="0"/>
        <w:rPr>
          <w:sz w:val="18"/>
          <w:szCs w:val="18"/>
        </w:rPr>
      </w:pPr>
      <w:r w:rsidRPr="00FE7301">
        <w:rPr>
          <w:rStyle w:val="ae"/>
          <w:sz w:val="18"/>
          <w:szCs w:val="18"/>
        </w:rPr>
        <w:footnoteRef/>
      </w:r>
      <w:r w:rsidRPr="00FE7301">
        <w:rPr>
          <w:sz w:val="18"/>
          <w:szCs w:val="18"/>
        </w:rPr>
        <w:t xml:space="preserve"> </w:t>
      </w:r>
      <w:r w:rsidRPr="00FE7301">
        <w:rPr>
          <w:bCs/>
          <w:sz w:val="18"/>
          <w:szCs w:val="18"/>
        </w:rPr>
        <w:t>СП 59.13330.2016 Доступность зданий и сооружений для маломобильных групп населения. Актуализированная редакция СНиП 35-01-2001.</w:t>
      </w:r>
    </w:p>
  </w:footnote>
  <w:footnote w:id="20">
    <w:p w:rsidR="00D016DB" w:rsidRPr="00FE7301" w:rsidRDefault="00D016DB" w:rsidP="00F76B20">
      <w:pPr>
        <w:pStyle w:val="ac"/>
        <w:ind w:firstLine="0"/>
        <w:rPr>
          <w:rFonts w:cs="Arial"/>
          <w:sz w:val="18"/>
          <w:szCs w:val="18"/>
        </w:rPr>
      </w:pPr>
      <w:r w:rsidRPr="00FE7301">
        <w:rPr>
          <w:rStyle w:val="ae"/>
          <w:rFonts w:cs="Arial"/>
          <w:sz w:val="18"/>
          <w:szCs w:val="18"/>
        </w:rPr>
        <w:footnoteRef/>
      </w:r>
      <w:r w:rsidRPr="00FE7301">
        <w:rPr>
          <w:rFonts w:cs="Arial"/>
          <w:sz w:val="18"/>
          <w:szCs w:val="18"/>
        </w:rPr>
        <w:t xml:space="preserve"> СП 42.13330.2016. Градостроительство. Планировка и застройка городских и сельских поселений. Актуализированная редакция СНиП 2.07.01-89*.</w:t>
      </w:r>
    </w:p>
  </w:footnote>
  <w:footnote w:id="21">
    <w:p w:rsidR="00D016DB" w:rsidRPr="0042556B" w:rsidRDefault="00D016DB" w:rsidP="00D80990">
      <w:pPr>
        <w:pStyle w:val="ac"/>
        <w:ind w:firstLine="0"/>
        <w:rPr>
          <w:rFonts w:cs="Arial"/>
        </w:rPr>
      </w:pPr>
      <w:r w:rsidRPr="00FE7301">
        <w:rPr>
          <w:rStyle w:val="ae"/>
          <w:rFonts w:cs="Arial"/>
          <w:sz w:val="18"/>
          <w:szCs w:val="18"/>
        </w:rPr>
        <w:footnoteRef/>
      </w:r>
      <w:r w:rsidRPr="00FE7301">
        <w:rPr>
          <w:rFonts w:cs="Arial"/>
          <w:sz w:val="18"/>
          <w:szCs w:val="18"/>
        </w:rPr>
        <w:t xml:space="preserve"> </w:t>
      </w:r>
      <w:r w:rsidRPr="00FE7301">
        <w:rPr>
          <w:rFonts w:cs="Arial"/>
          <w:bCs/>
          <w:sz w:val="18"/>
          <w:szCs w:val="18"/>
        </w:rPr>
        <w:t>СП 59.13330.2016 Доступность зданий и сооружений для маломобильных групп населения. Актуализированная редакция СНиП 35-01-2001.</w:t>
      </w:r>
    </w:p>
  </w:footnote>
  <w:footnote w:id="22">
    <w:p w:rsidR="00D016DB" w:rsidRPr="00A837D7" w:rsidRDefault="00D016DB" w:rsidP="00D80990">
      <w:pPr>
        <w:pStyle w:val="ac"/>
        <w:ind w:firstLine="0"/>
        <w:rPr>
          <w:rFonts w:cs="Arial"/>
          <w:sz w:val="18"/>
          <w:szCs w:val="18"/>
        </w:rPr>
      </w:pPr>
      <w:r w:rsidRPr="00A837D7">
        <w:rPr>
          <w:rStyle w:val="ae"/>
          <w:rFonts w:cs="Arial"/>
          <w:sz w:val="18"/>
          <w:szCs w:val="18"/>
        </w:rPr>
        <w:footnoteRef/>
      </w:r>
      <w:r w:rsidRPr="00A837D7">
        <w:rPr>
          <w:rFonts w:cs="Arial"/>
          <w:sz w:val="18"/>
          <w:szCs w:val="18"/>
        </w:rPr>
        <w:t xml:space="preserve"> </w:t>
      </w:r>
      <w:r w:rsidRPr="00A837D7">
        <w:rPr>
          <w:rFonts w:cs="Arial"/>
          <w:bCs/>
          <w:sz w:val="18"/>
          <w:szCs w:val="18"/>
        </w:rPr>
        <w:t>СП 59.13330.2016 Доступность зданий и сооружений для маломобильных групп населения. Актуализированная редакция СНиП 35-01-2001.</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16DB" w:rsidRPr="008E772B" w:rsidRDefault="00D016DB" w:rsidP="008E772B">
    <w:pPr>
      <w:pStyle w:val="af"/>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2"/>
    <w:multiLevelType w:val="singleLevel"/>
    <w:tmpl w:val="312490DC"/>
    <w:lvl w:ilvl="0">
      <w:start w:val="1"/>
      <w:numFmt w:val="bullet"/>
      <w:pStyle w:val="3"/>
      <w:lvlText w:val=""/>
      <w:lvlJc w:val="left"/>
      <w:pPr>
        <w:tabs>
          <w:tab w:val="num" w:pos="926"/>
        </w:tabs>
        <w:ind w:left="926" w:hanging="360"/>
      </w:pPr>
      <w:rPr>
        <w:rFonts w:ascii="Symbol" w:hAnsi="Symbol" w:hint="default"/>
      </w:rPr>
    </w:lvl>
  </w:abstractNum>
  <w:abstractNum w:abstractNumId="1">
    <w:nsid w:val="00000001"/>
    <w:multiLevelType w:val="multilevel"/>
    <w:tmpl w:val="FB907EF0"/>
    <w:name w:val="Outline"/>
    <w:lvl w:ilvl="0">
      <w:start w:val="1"/>
      <w:numFmt w:val="none"/>
      <w:suff w:val="nothing"/>
      <w:lvlText w:val=""/>
      <w:lvlJc w:val="left"/>
      <w:pPr>
        <w:ind w:left="0" w:firstLine="0"/>
      </w:pPr>
      <w:rPr>
        <w:rFonts w:hint="default"/>
      </w:rPr>
    </w:lvl>
    <w:lvl w:ilvl="1">
      <w:start w:val="1"/>
      <w:numFmt w:val="none"/>
      <w:suff w:val="nothing"/>
      <w:lvlText w:val=""/>
      <w:lvlJc w:val="left"/>
      <w:pPr>
        <w:ind w:left="0" w:firstLine="0"/>
      </w:pPr>
      <w:rPr>
        <w:rFonts w:hint="default"/>
      </w:rPr>
    </w:lvl>
    <w:lvl w:ilvl="2">
      <w:start w:val="18"/>
      <w:numFmt w:val="decimal"/>
      <w:lvlText w:val="%3."/>
      <w:lvlJc w:val="left"/>
      <w:pPr>
        <w:tabs>
          <w:tab w:val="num" w:pos="0"/>
        </w:tabs>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2">
    <w:nsid w:val="00A43C77"/>
    <w:multiLevelType w:val="hybridMultilevel"/>
    <w:tmpl w:val="AB7E82F4"/>
    <w:lvl w:ilvl="0" w:tplc="5A62C46E">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nsid w:val="02582629"/>
    <w:multiLevelType w:val="hybridMultilevel"/>
    <w:tmpl w:val="7B4458C8"/>
    <w:styleLink w:val="1ai11"/>
    <w:lvl w:ilvl="0" w:tplc="18B645A2">
      <w:start w:val="1"/>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02C852BD"/>
    <w:multiLevelType w:val="hybridMultilevel"/>
    <w:tmpl w:val="BEF6957A"/>
    <w:lvl w:ilvl="0" w:tplc="48B0EF50">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nsid w:val="03964A4F"/>
    <w:multiLevelType w:val="hybridMultilevel"/>
    <w:tmpl w:val="18DC0AB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0419658D"/>
    <w:multiLevelType w:val="hybridMultilevel"/>
    <w:tmpl w:val="452E6520"/>
    <w:lvl w:ilvl="0" w:tplc="5A62C46E">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041B246B"/>
    <w:multiLevelType w:val="hybridMultilevel"/>
    <w:tmpl w:val="51220E92"/>
    <w:styleLink w:val="1"/>
    <w:lvl w:ilvl="0" w:tplc="AB3A818C">
      <w:start w:val="1"/>
      <w:numFmt w:val="decimal"/>
      <w:lvlText w:val="%1."/>
      <w:lvlJc w:val="left"/>
      <w:pPr>
        <w:tabs>
          <w:tab w:val="num" w:pos="2448"/>
        </w:tabs>
        <w:ind w:left="2448" w:hanging="1368"/>
      </w:pPr>
      <w:rPr>
        <w:rFonts w:hint="default"/>
      </w:rPr>
    </w:lvl>
    <w:lvl w:ilvl="1" w:tplc="04190003" w:tentative="1">
      <w:start w:val="1"/>
      <w:numFmt w:val="lowerLetter"/>
      <w:lvlText w:val="%2."/>
      <w:lvlJc w:val="left"/>
      <w:pPr>
        <w:tabs>
          <w:tab w:val="num" w:pos="2160"/>
        </w:tabs>
        <w:ind w:left="2160" w:hanging="360"/>
      </w:pPr>
    </w:lvl>
    <w:lvl w:ilvl="2" w:tplc="04190005" w:tentative="1">
      <w:start w:val="1"/>
      <w:numFmt w:val="lowerRoman"/>
      <w:lvlText w:val="%3."/>
      <w:lvlJc w:val="right"/>
      <w:pPr>
        <w:tabs>
          <w:tab w:val="num" w:pos="2880"/>
        </w:tabs>
        <w:ind w:left="2880" w:hanging="180"/>
      </w:pPr>
    </w:lvl>
    <w:lvl w:ilvl="3" w:tplc="04190001" w:tentative="1">
      <w:start w:val="1"/>
      <w:numFmt w:val="decimal"/>
      <w:lvlText w:val="%4."/>
      <w:lvlJc w:val="left"/>
      <w:pPr>
        <w:tabs>
          <w:tab w:val="num" w:pos="3600"/>
        </w:tabs>
        <w:ind w:left="3600" w:hanging="360"/>
      </w:pPr>
    </w:lvl>
    <w:lvl w:ilvl="4" w:tplc="04190003" w:tentative="1">
      <w:start w:val="1"/>
      <w:numFmt w:val="lowerLetter"/>
      <w:lvlText w:val="%5."/>
      <w:lvlJc w:val="left"/>
      <w:pPr>
        <w:tabs>
          <w:tab w:val="num" w:pos="4320"/>
        </w:tabs>
        <w:ind w:left="4320" w:hanging="360"/>
      </w:pPr>
    </w:lvl>
    <w:lvl w:ilvl="5" w:tplc="04190005" w:tentative="1">
      <w:start w:val="1"/>
      <w:numFmt w:val="lowerRoman"/>
      <w:lvlText w:val="%6."/>
      <w:lvlJc w:val="right"/>
      <w:pPr>
        <w:tabs>
          <w:tab w:val="num" w:pos="5040"/>
        </w:tabs>
        <w:ind w:left="5040" w:hanging="180"/>
      </w:pPr>
    </w:lvl>
    <w:lvl w:ilvl="6" w:tplc="04190001" w:tentative="1">
      <w:start w:val="1"/>
      <w:numFmt w:val="decimal"/>
      <w:lvlText w:val="%7."/>
      <w:lvlJc w:val="left"/>
      <w:pPr>
        <w:tabs>
          <w:tab w:val="num" w:pos="5760"/>
        </w:tabs>
        <w:ind w:left="5760" w:hanging="360"/>
      </w:pPr>
    </w:lvl>
    <w:lvl w:ilvl="7" w:tplc="04190003" w:tentative="1">
      <w:start w:val="1"/>
      <w:numFmt w:val="lowerLetter"/>
      <w:lvlText w:val="%8."/>
      <w:lvlJc w:val="left"/>
      <w:pPr>
        <w:tabs>
          <w:tab w:val="num" w:pos="6480"/>
        </w:tabs>
        <w:ind w:left="6480" w:hanging="360"/>
      </w:pPr>
    </w:lvl>
    <w:lvl w:ilvl="8" w:tplc="04190005" w:tentative="1">
      <w:start w:val="1"/>
      <w:numFmt w:val="lowerRoman"/>
      <w:lvlText w:val="%9."/>
      <w:lvlJc w:val="right"/>
      <w:pPr>
        <w:tabs>
          <w:tab w:val="num" w:pos="7200"/>
        </w:tabs>
        <w:ind w:left="7200" w:hanging="180"/>
      </w:pPr>
    </w:lvl>
  </w:abstractNum>
  <w:abstractNum w:abstractNumId="8">
    <w:nsid w:val="04E332E2"/>
    <w:multiLevelType w:val="hybridMultilevel"/>
    <w:tmpl w:val="96F6CF4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0875302E"/>
    <w:multiLevelType w:val="hybridMultilevel"/>
    <w:tmpl w:val="2CE6F1C6"/>
    <w:lvl w:ilvl="0" w:tplc="5A62C46E">
      <w:start w:val="1"/>
      <w:numFmt w:val="bullet"/>
      <w:lvlText w:val="-"/>
      <w:lvlJc w:val="left"/>
      <w:pPr>
        <w:ind w:left="1789" w:hanging="360"/>
      </w:pPr>
      <w:rPr>
        <w:rFonts w:ascii="Courier New" w:hAnsi="Courier New" w:hint="default"/>
      </w:rPr>
    </w:lvl>
    <w:lvl w:ilvl="1" w:tplc="04190003" w:tentative="1">
      <w:start w:val="1"/>
      <w:numFmt w:val="bullet"/>
      <w:lvlText w:val="o"/>
      <w:lvlJc w:val="left"/>
      <w:pPr>
        <w:ind w:left="2509" w:hanging="360"/>
      </w:pPr>
      <w:rPr>
        <w:rFonts w:ascii="Courier New" w:hAnsi="Courier New" w:cs="Courier New" w:hint="default"/>
      </w:rPr>
    </w:lvl>
    <w:lvl w:ilvl="2" w:tplc="04190005" w:tentative="1">
      <w:start w:val="1"/>
      <w:numFmt w:val="bullet"/>
      <w:lvlText w:val=""/>
      <w:lvlJc w:val="left"/>
      <w:pPr>
        <w:ind w:left="3229" w:hanging="360"/>
      </w:pPr>
      <w:rPr>
        <w:rFonts w:ascii="Wingdings" w:hAnsi="Wingdings" w:hint="default"/>
      </w:rPr>
    </w:lvl>
    <w:lvl w:ilvl="3" w:tplc="04190001" w:tentative="1">
      <w:start w:val="1"/>
      <w:numFmt w:val="bullet"/>
      <w:lvlText w:val=""/>
      <w:lvlJc w:val="left"/>
      <w:pPr>
        <w:ind w:left="3949" w:hanging="360"/>
      </w:pPr>
      <w:rPr>
        <w:rFonts w:ascii="Symbol" w:hAnsi="Symbol" w:hint="default"/>
      </w:rPr>
    </w:lvl>
    <w:lvl w:ilvl="4" w:tplc="04190003" w:tentative="1">
      <w:start w:val="1"/>
      <w:numFmt w:val="bullet"/>
      <w:lvlText w:val="o"/>
      <w:lvlJc w:val="left"/>
      <w:pPr>
        <w:ind w:left="4669" w:hanging="360"/>
      </w:pPr>
      <w:rPr>
        <w:rFonts w:ascii="Courier New" w:hAnsi="Courier New" w:cs="Courier New" w:hint="default"/>
      </w:rPr>
    </w:lvl>
    <w:lvl w:ilvl="5" w:tplc="04190005" w:tentative="1">
      <w:start w:val="1"/>
      <w:numFmt w:val="bullet"/>
      <w:lvlText w:val=""/>
      <w:lvlJc w:val="left"/>
      <w:pPr>
        <w:ind w:left="5389" w:hanging="360"/>
      </w:pPr>
      <w:rPr>
        <w:rFonts w:ascii="Wingdings" w:hAnsi="Wingdings" w:hint="default"/>
      </w:rPr>
    </w:lvl>
    <w:lvl w:ilvl="6" w:tplc="04190001" w:tentative="1">
      <w:start w:val="1"/>
      <w:numFmt w:val="bullet"/>
      <w:lvlText w:val=""/>
      <w:lvlJc w:val="left"/>
      <w:pPr>
        <w:ind w:left="6109" w:hanging="360"/>
      </w:pPr>
      <w:rPr>
        <w:rFonts w:ascii="Symbol" w:hAnsi="Symbol" w:hint="default"/>
      </w:rPr>
    </w:lvl>
    <w:lvl w:ilvl="7" w:tplc="04190003" w:tentative="1">
      <w:start w:val="1"/>
      <w:numFmt w:val="bullet"/>
      <w:lvlText w:val="o"/>
      <w:lvlJc w:val="left"/>
      <w:pPr>
        <w:ind w:left="6829" w:hanging="360"/>
      </w:pPr>
      <w:rPr>
        <w:rFonts w:ascii="Courier New" w:hAnsi="Courier New" w:cs="Courier New" w:hint="default"/>
      </w:rPr>
    </w:lvl>
    <w:lvl w:ilvl="8" w:tplc="04190005" w:tentative="1">
      <w:start w:val="1"/>
      <w:numFmt w:val="bullet"/>
      <w:lvlText w:val=""/>
      <w:lvlJc w:val="left"/>
      <w:pPr>
        <w:ind w:left="7549" w:hanging="360"/>
      </w:pPr>
      <w:rPr>
        <w:rFonts w:ascii="Wingdings" w:hAnsi="Wingdings" w:hint="default"/>
      </w:rPr>
    </w:lvl>
  </w:abstractNum>
  <w:abstractNum w:abstractNumId="10">
    <w:nsid w:val="091179FB"/>
    <w:multiLevelType w:val="multilevel"/>
    <w:tmpl w:val="6FDA6744"/>
    <w:styleLink w:val="1111111"/>
    <w:lvl w:ilvl="0">
      <w:start w:val="1"/>
      <w:numFmt w:val="decimal"/>
      <w:isLgl/>
      <w:suff w:val="space"/>
      <w:lvlText w:val="%1"/>
      <w:lvlJc w:val="left"/>
      <w:pPr>
        <w:ind w:left="1"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11">
    <w:nsid w:val="0FF565C7"/>
    <w:multiLevelType w:val="hybridMultilevel"/>
    <w:tmpl w:val="C2888980"/>
    <w:lvl w:ilvl="0" w:tplc="CA908DCE">
      <w:start w:val="1"/>
      <w:numFmt w:val="bullet"/>
      <w:lvlText w:val="−"/>
      <w:lvlJc w:val="left"/>
      <w:pPr>
        <w:ind w:left="1429" w:hanging="360"/>
      </w:pPr>
      <w:rPr>
        <w:rFonts w:ascii="Arial Narrow" w:hAnsi="Arial Narro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10926DC7"/>
    <w:multiLevelType w:val="hybridMultilevel"/>
    <w:tmpl w:val="623AB740"/>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3">
    <w:nsid w:val="12561D84"/>
    <w:multiLevelType w:val="hybridMultilevel"/>
    <w:tmpl w:val="FB12A6D2"/>
    <w:lvl w:ilvl="0" w:tplc="97D4445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14E41FAC"/>
    <w:multiLevelType w:val="hybridMultilevel"/>
    <w:tmpl w:val="7B82AEFC"/>
    <w:lvl w:ilvl="0" w:tplc="CA908DCE">
      <w:start w:val="1"/>
      <w:numFmt w:val="bullet"/>
      <w:lvlText w:val="−"/>
      <w:lvlJc w:val="left"/>
      <w:pPr>
        <w:ind w:left="1429" w:hanging="360"/>
      </w:pPr>
      <w:rPr>
        <w:rFonts w:ascii="Arial Narrow" w:hAnsi="Arial Narro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nsid w:val="15063623"/>
    <w:multiLevelType w:val="multilevel"/>
    <w:tmpl w:val="0419001F"/>
    <w:styleLink w:val="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6">
    <w:nsid w:val="15BF7CC6"/>
    <w:multiLevelType w:val="hybridMultilevel"/>
    <w:tmpl w:val="FC20EFF4"/>
    <w:lvl w:ilvl="0" w:tplc="5DF014D4">
      <w:numFmt w:val="bullet"/>
      <w:lvlText w:val="–"/>
      <w:lvlJc w:val="left"/>
      <w:pPr>
        <w:ind w:left="1070" w:hanging="360"/>
      </w:pPr>
      <w:rPr>
        <w:rFonts w:ascii="Times New Roman" w:eastAsia="Times New Roman" w:hAnsi="Times New Roman" w:cs="Times New Roman" w:hint="default"/>
      </w:rPr>
    </w:lvl>
    <w:lvl w:ilvl="1" w:tplc="B498E1C8" w:tentative="1">
      <w:start w:val="1"/>
      <w:numFmt w:val="bullet"/>
      <w:lvlText w:val="o"/>
      <w:lvlJc w:val="left"/>
      <w:pPr>
        <w:ind w:left="1790" w:hanging="360"/>
      </w:pPr>
      <w:rPr>
        <w:rFonts w:ascii="Courier New" w:hAnsi="Courier New" w:cs="Courier New" w:hint="default"/>
      </w:rPr>
    </w:lvl>
    <w:lvl w:ilvl="2" w:tplc="69DA3EB4" w:tentative="1">
      <w:start w:val="1"/>
      <w:numFmt w:val="bullet"/>
      <w:lvlText w:val=""/>
      <w:lvlJc w:val="left"/>
      <w:pPr>
        <w:ind w:left="2510" w:hanging="360"/>
      </w:pPr>
      <w:rPr>
        <w:rFonts w:ascii="Wingdings" w:hAnsi="Wingdings" w:hint="default"/>
      </w:rPr>
    </w:lvl>
    <w:lvl w:ilvl="3" w:tplc="FAECCE88" w:tentative="1">
      <w:start w:val="1"/>
      <w:numFmt w:val="bullet"/>
      <w:lvlText w:val=""/>
      <w:lvlJc w:val="left"/>
      <w:pPr>
        <w:ind w:left="3230" w:hanging="360"/>
      </w:pPr>
      <w:rPr>
        <w:rFonts w:ascii="Symbol" w:hAnsi="Symbol" w:hint="default"/>
      </w:rPr>
    </w:lvl>
    <w:lvl w:ilvl="4" w:tplc="B75278A8" w:tentative="1">
      <w:start w:val="1"/>
      <w:numFmt w:val="bullet"/>
      <w:lvlText w:val="o"/>
      <w:lvlJc w:val="left"/>
      <w:pPr>
        <w:ind w:left="3950" w:hanging="360"/>
      </w:pPr>
      <w:rPr>
        <w:rFonts w:ascii="Courier New" w:hAnsi="Courier New" w:cs="Courier New" w:hint="default"/>
      </w:rPr>
    </w:lvl>
    <w:lvl w:ilvl="5" w:tplc="3ACC25A0" w:tentative="1">
      <w:start w:val="1"/>
      <w:numFmt w:val="bullet"/>
      <w:lvlText w:val=""/>
      <w:lvlJc w:val="left"/>
      <w:pPr>
        <w:ind w:left="4670" w:hanging="360"/>
      </w:pPr>
      <w:rPr>
        <w:rFonts w:ascii="Wingdings" w:hAnsi="Wingdings" w:hint="default"/>
      </w:rPr>
    </w:lvl>
    <w:lvl w:ilvl="6" w:tplc="DD18A660" w:tentative="1">
      <w:start w:val="1"/>
      <w:numFmt w:val="bullet"/>
      <w:lvlText w:val=""/>
      <w:lvlJc w:val="left"/>
      <w:pPr>
        <w:ind w:left="5390" w:hanging="360"/>
      </w:pPr>
      <w:rPr>
        <w:rFonts w:ascii="Symbol" w:hAnsi="Symbol" w:hint="default"/>
      </w:rPr>
    </w:lvl>
    <w:lvl w:ilvl="7" w:tplc="287C6872" w:tentative="1">
      <w:start w:val="1"/>
      <w:numFmt w:val="bullet"/>
      <w:lvlText w:val="o"/>
      <w:lvlJc w:val="left"/>
      <w:pPr>
        <w:ind w:left="6110" w:hanging="360"/>
      </w:pPr>
      <w:rPr>
        <w:rFonts w:ascii="Courier New" w:hAnsi="Courier New" w:cs="Courier New" w:hint="default"/>
      </w:rPr>
    </w:lvl>
    <w:lvl w:ilvl="8" w:tplc="6CBCD19C" w:tentative="1">
      <w:start w:val="1"/>
      <w:numFmt w:val="bullet"/>
      <w:lvlText w:val=""/>
      <w:lvlJc w:val="left"/>
      <w:pPr>
        <w:ind w:left="6830" w:hanging="360"/>
      </w:pPr>
      <w:rPr>
        <w:rFonts w:ascii="Wingdings" w:hAnsi="Wingdings" w:hint="default"/>
      </w:rPr>
    </w:lvl>
  </w:abstractNum>
  <w:abstractNum w:abstractNumId="17">
    <w:nsid w:val="189A795C"/>
    <w:multiLevelType w:val="multilevel"/>
    <w:tmpl w:val="3D429C00"/>
    <w:lvl w:ilvl="0">
      <w:start w:val="1"/>
      <w:numFmt w:val="russianLower"/>
      <w:pStyle w:val="a"/>
      <w:suff w:val="space"/>
      <w:lvlText w:val="%1)"/>
      <w:lvlJc w:val="left"/>
      <w:pPr>
        <w:ind w:left="567" w:firstLine="0"/>
      </w:pPr>
      <w:rPr>
        <w:rFonts w:ascii="Times New Roman" w:hAnsi="Times New Roman" w:cs="Times New Roman" w:hint="default"/>
        <w:b w:val="0"/>
        <w:bCs w:val="0"/>
        <w:i w:val="0"/>
        <w:iCs w:val="0"/>
        <w:caps w:val="0"/>
        <w:strike w:val="0"/>
        <w:dstrike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8">
    <w:nsid w:val="1C395D6B"/>
    <w:multiLevelType w:val="hybridMultilevel"/>
    <w:tmpl w:val="3DB489D0"/>
    <w:lvl w:ilvl="0" w:tplc="97D44458">
      <w:start w:val="1"/>
      <w:numFmt w:val="bullet"/>
      <w:lvlText w:val=""/>
      <w:lvlJc w:val="left"/>
      <w:pPr>
        <w:ind w:left="4061" w:hanging="375"/>
      </w:pPr>
      <w:rPr>
        <w:rFonts w:ascii="Symbol" w:hAnsi="Symbol"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9">
    <w:nsid w:val="1E8A528E"/>
    <w:multiLevelType w:val="hybridMultilevel"/>
    <w:tmpl w:val="BD920A7A"/>
    <w:lvl w:ilvl="0" w:tplc="CA908DCE">
      <w:start w:val="1"/>
      <w:numFmt w:val="bullet"/>
      <w:lvlText w:val="−"/>
      <w:lvlJc w:val="left"/>
      <w:pPr>
        <w:ind w:left="720" w:hanging="360"/>
      </w:pPr>
      <w:rPr>
        <w:rFonts w:ascii="Arial Narrow" w:hAnsi="Arial Narro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20A47C4E"/>
    <w:multiLevelType w:val="hybridMultilevel"/>
    <w:tmpl w:val="3B4C5674"/>
    <w:lvl w:ilvl="0" w:tplc="5A62C46E">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nsid w:val="220B37A0"/>
    <w:multiLevelType w:val="hybridMultilevel"/>
    <w:tmpl w:val="44F60D1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nsid w:val="22E26E8E"/>
    <w:multiLevelType w:val="hybridMultilevel"/>
    <w:tmpl w:val="FDA43BD4"/>
    <w:lvl w:ilvl="0" w:tplc="CA908DCE">
      <w:start w:val="1"/>
      <w:numFmt w:val="bullet"/>
      <w:lvlText w:val="−"/>
      <w:lvlJc w:val="left"/>
      <w:pPr>
        <w:ind w:left="1429" w:hanging="360"/>
      </w:pPr>
      <w:rPr>
        <w:rFonts w:ascii="Arial Narrow" w:hAnsi="Arial Narro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nsid w:val="232862FF"/>
    <w:multiLevelType w:val="hybridMultilevel"/>
    <w:tmpl w:val="593A908A"/>
    <w:lvl w:ilvl="0" w:tplc="1BAC0C9A">
      <w:start w:val="1"/>
      <w:numFmt w:val="bullet"/>
      <w:lvlText w:val=""/>
      <w:lvlJc w:val="left"/>
      <w:pPr>
        <w:ind w:left="1429" w:hanging="360"/>
      </w:pPr>
      <w:rPr>
        <w:rFonts w:ascii="Symbol" w:hAnsi="Symbol" w:cs="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nsid w:val="2354008B"/>
    <w:multiLevelType w:val="hybridMultilevel"/>
    <w:tmpl w:val="20C489C8"/>
    <w:lvl w:ilvl="0" w:tplc="48B0EF50">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nsid w:val="24F0471D"/>
    <w:multiLevelType w:val="hybridMultilevel"/>
    <w:tmpl w:val="AA925508"/>
    <w:lvl w:ilvl="0" w:tplc="5A62C46E">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nsid w:val="260F383F"/>
    <w:multiLevelType w:val="hybridMultilevel"/>
    <w:tmpl w:val="1C4C1A38"/>
    <w:lvl w:ilvl="0" w:tplc="7338B2F6">
      <w:start w:val="1"/>
      <w:numFmt w:val="bullet"/>
      <w:lvlText w:val=""/>
      <w:lvlJc w:val="left"/>
      <w:pPr>
        <w:ind w:left="2138" w:hanging="360"/>
      </w:pPr>
      <w:rPr>
        <w:rFonts w:ascii="Symbol" w:hAnsi="Symbol" w:hint="default"/>
      </w:rPr>
    </w:lvl>
    <w:lvl w:ilvl="1" w:tplc="04190003" w:tentative="1">
      <w:start w:val="1"/>
      <w:numFmt w:val="bullet"/>
      <w:lvlText w:val="o"/>
      <w:lvlJc w:val="left"/>
      <w:pPr>
        <w:ind w:left="2858" w:hanging="360"/>
      </w:pPr>
      <w:rPr>
        <w:rFonts w:ascii="Courier New" w:hAnsi="Courier New" w:cs="Courier New" w:hint="default"/>
      </w:rPr>
    </w:lvl>
    <w:lvl w:ilvl="2" w:tplc="04190005" w:tentative="1">
      <w:start w:val="1"/>
      <w:numFmt w:val="bullet"/>
      <w:lvlText w:val=""/>
      <w:lvlJc w:val="left"/>
      <w:pPr>
        <w:ind w:left="3578" w:hanging="360"/>
      </w:pPr>
      <w:rPr>
        <w:rFonts w:ascii="Wingdings" w:hAnsi="Wingdings" w:hint="default"/>
      </w:rPr>
    </w:lvl>
    <w:lvl w:ilvl="3" w:tplc="04190001" w:tentative="1">
      <w:start w:val="1"/>
      <w:numFmt w:val="bullet"/>
      <w:lvlText w:val=""/>
      <w:lvlJc w:val="left"/>
      <w:pPr>
        <w:ind w:left="4298" w:hanging="360"/>
      </w:pPr>
      <w:rPr>
        <w:rFonts w:ascii="Symbol" w:hAnsi="Symbol" w:hint="default"/>
      </w:rPr>
    </w:lvl>
    <w:lvl w:ilvl="4" w:tplc="04190003" w:tentative="1">
      <w:start w:val="1"/>
      <w:numFmt w:val="bullet"/>
      <w:lvlText w:val="o"/>
      <w:lvlJc w:val="left"/>
      <w:pPr>
        <w:ind w:left="5018" w:hanging="360"/>
      </w:pPr>
      <w:rPr>
        <w:rFonts w:ascii="Courier New" w:hAnsi="Courier New" w:cs="Courier New" w:hint="default"/>
      </w:rPr>
    </w:lvl>
    <w:lvl w:ilvl="5" w:tplc="04190005" w:tentative="1">
      <w:start w:val="1"/>
      <w:numFmt w:val="bullet"/>
      <w:lvlText w:val=""/>
      <w:lvlJc w:val="left"/>
      <w:pPr>
        <w:ind w:left="5738" w:hanging="360"/>
      </w:pPr>
      <w:rPr>
        <w:rFonts w:ascii="Wingdings" w:hAnsi="Wingdings" w:hint="default"/>
      </w:rPr>
    </w:lvl>
    <w:lvl w:ilvl="6" w:tplc="04190001" w:tentative="1">
      <w:start w:val="1"/>
      <w:numFmt w:val="bullet"/>
      <w:lvlText w:val=""/>
      <w:lvlJc w:val="left"/>
      <w:pPr>
        <w:ind w:left="6458" w:hanging="360"/>
      </w:pPr>
      <w:rPr>
        <w:rFonts w:ascii="Symbol" w:hAnsi="Symbol" w:hint="default"/>
      </w:rPr>
    </w:lvl>
    <w:lvl w:ilvl="7" w:tplc="04190003" w:tentative="1">
      <w:start w:val="1"/>
      <w:numFmt w:val="bullet"/>
      <w:lvlText w:val="o"/>
      <w:lvlJc w:val="left"/>
      <w:pPr>
        <w:ind w:left="7178" w:hanging="360"/>
      </w:pPr>
      <w:rPr>
        <w:rFonts w:ascii="Courier New" w:hAnsi="Courier New" w:cs="Courier New" w:hint="default"/>
      </w:rPr>
    </w:lvl>
    <w:lvl w:ilvl="8" w:tplc="04190005" w:tentative="1">
      <w:start w:val="1"/>
      <w:numFmt w:val="bullet"/>
      <w:lvlText w:val=""/>
      <w:lvlJc w:val="left"/>
      <w:pPr>
        <w:ind w:left="7898" w:hanging="360"/>
      </w:pPr>
      <w:rPr>
        <w:rFonts w:ascii="Wingdings" w:hAnsi="Wingdings" w:hint="default"/>
      </w:rPr>
    </w:lvl>
  </w:abstractNum>
  <w:abstractNum w:abstractNumId="27">
    <w:nsid w:val="2647322F"/>
    <w:multiLevelType w:val="hybridMultilevel"/>
    <w:tmpl w:val="F7D2D13A"/>
    <w:lvl w:ilvl="0" w:tplc="FFFFFFFF">
      <w:start w:val="3"/>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nsid w:val="28713332"/>
    <w:multiLevelType w:val="hybridMultilevel"/>
    <w:tmpl w:val="81B8D6CA"/>
    <w:lvl w:ilvl="0" w:tplc="97D44458">
      <w:start w:val="1"/>
      <w:numFmt w:val="bullet"/>
      <w:lvlText w:val=""/>
      <w:lvlJc w:val="left"/>
      <w:pPr>
        <w:ind w:left="1084" w:hanging="375"/>
      </w:pPr>
      <w:rPr>
        <w:rFonts w:ascii="Symbol" w:hAnsi="Symbol"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9">
    <w:nsid w:val="290E37BD"/>
    <w:multiLevelType w:val="hybridMultilevel"/>
    <w:tmpl w:val="00DEBAD2"/>
    <w:lvl w:ilvl="0" w:tplc="96105722">
      <w:start w:val="1"/>
      <w:numFmt w:val="bullet"/>
      <w:pStyle w:val="-"/>
      <w:lvlText w:val=""/>
      <w:lvlJc w:val="left"/>
      <w:pPr>
        <w:ind w:left="928" w:hanging="360"/>
      </w:pPr>
      <w:rPr>
        <w:rFonts w:ascii="Symbol" w:hAnsi="Symbol" w:hint="default"/>
      </w:rPr>
    </w:lvl>
    <w:lvl w:ilvl="1" w:tplc="04190003" w:tentative="1">
      <w:start w:val="1"/>
      <w:numFmt w:val="bullet"/>
      <w:lvlText w:val="o"/>
      <w:lvlJc w:val="left"/>
      <w:pPr>
        <w:ind w:left="1648" w:hanging="360"/>
      </w:pPr>
      <w:rPr>
        <w:rFonts w:ascii="Courier New" w:hAnsi="Courier New" w:cs="Courier New" w:hint="default"/>
      </w:rPr>
    </w:lvl>
    <w:lvl w:ilvl="2" w:tplc="04190005" w:tentative="1">
      <w:start w:val="1"/>
      <w:numFmt w:val="bullet"/>
      <w:lvlText w:val=""/>
      <w:lvlJc w:val="left"/>
      <w:pPr>
        <w:ind w:left="2368" w:hanging="360"/>
      </w:pPr>
      <w:rPr>
        <w:rFonts w:ascii="Wingdings" w:hAnsi="Wingdings" w:hint="default"/>
      </w:rPr>
    </w:lvl>
    <w:lvl w:ilvl="3" w:tplc="04190001" w:tentative="1">
      <w:start w:val="1"/>
      <w:numFmt w:val="bullet"/>
      <w:lvlText w:val=""/>
      <w:lvlJc w:val="left"/>
      <w:pPr>
        <w:ind w:left="3088" w:hanging="360"/>
      </w:pPr>
      <w:rPr>
        <w:rFonts w:ascii="Symbol" w:hAnsi="Symbol" w:hint="default"/>
      </w:rPr>
    </w:lvl>
    <w:lvl w:ilvl="4" w:tplc="04190003" w:tentative="1">
      <w:start w:val="1"/>
      <w:numFmt w:val="bullet"/>
      <w:lvlText w:val="o"/>
      <w:lvlJc w:val="left"/>
      <w:pPr>
        <w:ind w:left="3808" w:hanging="360"/>
      </w:pPr>
      <w:rPr>
        <w:rFonts w:ascii="Courier New" w:hAnsi="Courier New" w:cs="Courier New" w:hint="default"/>
      </w:rPr>
    </w:lvl>
    <w:lvl w:ilvl="5" w:tplc="04190005" w:tentative="1">
      <w:start w:val="1"/>
      <w:numFmt w:val="bullet"/>
      <w:lvlText w:val=""/>
      <w:lvlJc w:val="left"/>
      <w:pPr>
        <w:ind w:left="4528" w:hanging="360"/>
      </w:pPr>
      <w:rPr>
        <w:rFonts w:ascii="Wingdings" w:hAnsi="Wingdings" w:hint="default"/>
      </w:rPr>
    </w:lvl>
    <w:lvl w:ilvl="6" w:tplc="04190001" w:tentative="1">
      <w:start w:val="1"/>
      <w:numFmt w:val="bullet"/>
      <w:lvlText w:val=""/>
      <w:lvlJc w:val="left"/>
      <w:pPr>
        <w:ind w:left="5248" w:hanging="360"/>
      </w:pPr>
      <w:rPr>
        <w:rFonts w:ascii="Symbol" w:hAnsi="Symbol" w:hint="default"/>
      </w:rPr>
    </w:lvl>
    <w:lvl w:ilvl="7" w:tplc="04190003" w:tentative="1">
      <w:start w:val="1"/>
      <w:numFmt w:val="bullet"/>
      <w:lvlText w:val="o"/>
      <w:lvlJc w:val="left"/>
      <w:pPr>
        <w:ind w:left="5968" w:hanging="360"/>
      </w:pPr>
      <w:rPr>
        <w:rFonts w:ascii="Courier New" w:hAnsi="Courier New" w:cs="Courier New" w:hint="default"/>
      </w:rPr>
    </w:lvl>
    <w:lvl w:ilvl="8" w:tplc="04190005" w:tentative="1">
      <w:start w:val="1"/>
      <w:numFmt w:val="bullet"/>
      <w:lvlText w:val=""/>
      <w:lvlJc w:val="left"/>
      <w:pPr>
        <w:ind w:left="6688" w:hanging="360"/>
      </w:pPr>
      <w:rPr>
        <w:rFonts w:ascii="Wingdings" w:hAnsi="Wingdings" w:hint="default"/>
      </w:rPr>
    </w:lvl>
  </w:abstractNum>
  <w:abstractNum w:abstractNumId="30">
    <w:nsid w:val="2A385202"/>
    <w:multiLevelType w:val="hybridMultilevel"/>
    <w:tmpl w:val="B4CEC5CC"/>
    <w:lvl w:ilvl="0" w:tplc="48B0EF50">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nsid w:val="2C557F61"/>
    <w:multiLevelType w:val="multilevel"/>
    <w:tmpl w:val="48F6531C"/>
    <w:lvl w:ilvl="0">
      <w:start w:val="1"/>
      <w:numFmt w:val="decimal"/>
      <w:pStyle w:val="a0"/>
      <w:lvlText w:val="%1"/>
      <w:lvlJc w:val="left"/>
      <w:pPr>
        <w:tabs>
          <w:tab w:val="num" w:pos="283"/>
        </w:tabs>
        <w:ind w:left="-57" w:firstLine="57"/>
      </w:pPr>
      <w:rPr>
        <w:rFonts w:hint="default"/>
      </w:rPr>
    </w:lvl>
    <w:lvl w:ilvl="1">
      <w:start w:val="9"/>
      <w:numFmt w:val="decimal"/>
      <w:isLgl/>
      <w:lvlText w:val="%1.%2."/>
      <w:lvlJc w:val="left"/>
      <w:pPr>
        <w:ind w:left="1075" w:hanging="720"/>
      </w:pPr>
      <w:rPr>
        <w:rFonts w:hint="default"/>
      </w:rPr>
    </w:lvl>
    <w:lvl w:ilvl="2">
      <w:start w:val="2"/>
      <w:numFmt w:val="decimal"/>
      <w:isLgl/>
      <w:lvlText w:val="%1.%2.%3."/>
      <w:lvlJc w:val="left"/>
      <w:pPr>
        <w:ind w:left="1430" w:hanging="720"/>
      </w:pPr>
      <w:rPr>
        <w:rFonts w:hint="default"/>
      </w:rPr>
    </w:lvl>
    <w:lvl w:ilvl="3">
      <w:start w:val="1"/>
      <w:numFmt w:val="decimal"/>
      <w:isLgl/>
      <w:lvlText w:val="%1.%2.%3.%4."/>
      <w:lvlJc w:val="left"/>
      <w:pPr>
        <w:ind w:left="2145" w:hanging="1080"/>
      </w:pPr>
      <w:rPr>
        <w:rFonts w:hint="default"/>
      </w:rPr>
    </w:lvl>
    <w:lvl w:ilvl="4">
      <w:start w:val="1"/>
      <w:numFmt w:val="decimal"/>
      <w:isLgl/>
      <w:lvlText w:val="%1.%2.%3.%4.%5."/>
      <w:lvlJc w:val="left"/>
      <w:pPr>
        <w:ind w:left="2500" w:hanging="1080"/>
      </w:pPr>
      <w:rPr>
        <w:rFonts w:hint="default"/>
      </w:rPr>
    </w:lvl>
    <w:lvl w:ilvl="5">
      <w:start w:val="1"/>
      <w:numFmt w:val="decimal"/>
      <w:isLgl/>
      <w:lvlText w:val="%1.%2.%3.%4.%5.%6."/>
      <w:lvlJc w:val="left"/>
      <w:pPr>
        <w:ind w:left="3215" w:hanging="1440"/>
      </w:pPr>
      <w:rPr>
        <w:rFonts w:hint="default"/>
      </w:rPr>
    </w:lvl>
    <w:lvl w:ilvl="6">
      <w:start w:val="1"/>
      <w:numFmt w:val="decimal"/>
      <w:isLgl/>
      <w:lvlText w:val="%1.%2.%3.%4.%5.%6.%7."/>
      <w:lvlJc w:val="left"/>
      <w:pPr>
        <w:ind w:left="3930" w:hanging="1800"/>
      </w:pPr>
      <w:rPr>
        <w:rFonts w:hint="default"/>
      </w:rPr>
    </w:lvl>
    <w:lvl w:ilvl="7">
      <w:start w:val="1"/>
      <w:numFmt w:val="decimal"/>
      <w:isLgl/>
      <w:lvlText w:val="%1.%2.%3.%4.%5.%6.%7.%8."/>
      <w:lvlJc w:val="left"/>
      <w:pPr>
        <w:ind w:left="4285" w:hanging="1800"/>
      </w:pPr>
      <w:rPr>
        <w:rFonts w:hint="default"/>
      </w:rPr>
    </w:lvl>
    <w:lvl w:ilvl="8">
      <w:start w:val="1"/>
      <w:numFmt w:val="decimal"/>
      <w:isLgl/>
      <w:lvlText w:val="%1.%2.%3.%4.%5.%6.%7.%8.%9."/>
      <w:lvlJc w:val="left"/>
      <w:pPr>
        <w:ind w:left="5000" w:hanging="2160"/>
      </w:pPr>
      <w:rPr>
        <w:rFonts w:hint="default"/>
      </w:rPr>
    </w:lvl>
  </w:abstractNum>
  <w:abstractNum w:abstractNumId="32">
    <w:nsid w:val="2C683FC8"/>
    <w:multiLevelType w:val="hybridMultilevel"/>
    <w:tmpl w:val="23DAD858"/>
    <w:lvl w:ilvl="0" w:tplc="572A5F2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nsid w:val="2F796F6C"/>
    <w:multiLevelType w:val="hybridMultilevel"/>
    <w:tmpl w:val="B97657A6"/>
    <w:lvl w:ilvl="0" w:tplc="97D44458">
      <w:start w:val="1"/>
      <w:numFmt w:val="bullet"/>
      <w:lvlText w:val=""/>
      <w:lvlJc w:val="left"/>
      <w:pPr>
        <w:ind w:left="1069" w:hanging="360"/>
      </w:pPr>
      <w:rPr>
        <w:rFonts w:ascii="Symbol" w:hAnsi="Symbol"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4">
    <w:nsid w:val="308D5EB0"/>
    <w:multiLevelType w:val="hybridMultilevel"/>
    <w:tmpl w:val="54BE6432"/>
    <w:lvl w:ilvl="0" w:tplc="04190011">
      <w:start w:val="1"/>
      <w:numFmt w:val="decimal"/>
      <w:lvlText w:val="%1)"/>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nsid w:val="31BC35EA"/>
    <w:multiLevelType w:val="hybridMultilevel"/>
    <w:tmpl w:val="3BDE019E"/>
    <w:lvl w:ilvl="0" w:tplc="97D44458">
      <w:start w:val="1"/>
      <w:numFmt w:val="bullet"/>
      <w:lvlText w:val=""/>
      <w:lvlJc w:val="left"/>
      <w:pPr>
        <w:ind w:left="973" w:hanging="405"/>
      </w:pPr>
      <w:rPr>
        <w:rFonts w:ascii="Symbol" w:hAnsi="Symbol"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36">
    <w:nsid w:val="31E5583D"/>
    <w:multiLevelType w:val="hybridMultilevel"/>
    <w:tmpl w:val="CDB89B04"/>
    <w:lvl w:ilvl="0" w:tplc="7338B2F6">
      <w:start w:val="1"/>
      <w:numFmt w:val="bullet"/>
      <w:lvlText w:val=""/>
      <w:lvlJc w:val="left"/>
      <w:pPr>
        <w:ind w:left="1429" w:hanging="360"/>
      </w:pPr>
      <w:rPr>
        <w:rFonts w:ascii="Symbol" w:hAnsi="Symbol" w:hint="default"/>
        <w:sz w:val="16"/>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nsid w:val="355B247C"/>
    <w:multiLevelType w:val="hybridMultilevel"/>
    <w:tmpl w:val="DDB6412E"/>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8">
    <w:nsid w:val="37765D40"/>
    <w:multiLevelType w:val="hybridMultilevel"/>
    <w:tmpl w:val="04208E48"/>
    <w:lvl w:ilvl="0" w:tplc="1E9A75A6">
      <w:start w:val="1"/>
      <w:numFmt w:val="bullet"/>
      <w:pStyle w:val="S"/>
      <w:lvlText w:val=""/>
      <w:lvlJc w:val="left"/>
      <w:pPr>
        <w:tabs>
          <w:tab w:val="num" w:pos="1427"/>
        </w:tabs>
        <w:ind w:left="180" w:firstLine="720"/>
      </w:pPr>
      <w:rPr>
        <w:rFonts w:ascii="Symbol" w:hAnsi="Symbol" w:hint="default"/>
        <w:color w:val="auto"/>
      </w:rPr>
    </w:lvl>
    <w:lvl w:ilvl="1" w:tplc="04190019">
      <w:start w:val="4"/>
      <w:numFmt w:val="decimal"/>
      <w:lvlText w:val="%2."/>
      <w:lvlJc w:val="left"/>
      <w:pPr>
        <w:tabs>
          <w:tab w:val="num" w:pos="2160"/>
        </w:tabs>
        <w:ind w:left="2160" w:hanging="360"/>
      </w:pPr>
      <w:rPr>
        <w:rFonts w:hint="default"/>
      </w:rPr>
    </w:lvl>
    <w:lvl w:ilvl="2" w:tplc="0419001B">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39">
    <w:nsid w:val="38084A4E"/>
    <w:multiLevelType w:val="hybridMultilevel"/>
    <w:tmpl w:val="911AF8D0"/>
    <w:lvl w:ilvl="0" w:tplc="1BAC0C9A">
      <w:start w:val="1"/>
      <w:numFmt w:val="bullet"/>
      <w:lvlText w:val=""/>
      <w:lvlJc w:val="left"/>
      <w:pPr>
        <w:ind w:left="1429" w:hanging="360"/>
      </w:pPr>
      <w:rPr>
        <w:rFonts w:ascii="Symbol" w:hAnsi="Symbol" w:cs="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
    <w:nsid w:val="3A686D99"/>
    <w:multiLevelType w:val="hybridMultilevel"/>
    <w:tmpl w:val="C99E49D6"/>
    <w:lvl w:ilvl="0" w:tplc="7338B2F6">
      <w:start w:val="1"/>
      <w:numFmt w:val="bullet"/>
      <w:lvlText w:val=""/>
      <w:lvlJc w:val="left"/>
      <w:pPr>
        <w:ind w:left="1429" w:hanging="360"/>
      </w:pPr>
      <w:rPr>
        <w:rFonts w:ascii="Symbol" w:hAnsi="Symbol" w:hint="default"/>
        <w:sz w:val="16"/>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
    <w:nsid w:val="3C292741"/>
    <w:multiLevelType w:val="hybridMultilevel"/>
    <w:tmpl w:val="13CA74CE"/>
    <w:name w:val="Нумерованный список 30"/>
    <w:lvl w:ilvl="0" w:tplc="80B07B6C">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3D2614C8"/>
    <w:multiLevelType w:val="hybridMultilevel"/>
    <w:tmpl w:val="051AFE36"/>
    <w:lvl w:ilvl="0" w:tplc="FAE01ED0">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3">
    <w:nsid w:val="3D7167DE"/>
    <w:multiLevelType w:val="hybridMultilevel"/>
    <w:tmpl w:val="0C72B618"/>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44">
    <w:nsid w:val="3E3378BC"/>
    <w:multiLevelType w:val="hybridMultilevel"/>
    <w:tmpl w:val="4800B58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nsid w:val="42376CD6"/>
    <w:multiLevelType w:val="hybridMultilevel"/>
    <w:tmpl w:val="288850D4"/>
    <w:lvl w:ilvl="0" w:tplc="064ABF70">
      <w:start w:val="1"/>
      <w:numFmt w:val="decimal"/>
      <w:pStyle w:val="S0"/>
      <w:lvlText w:val="Таблица %1."/>
      <w:lvlJc w:val="left"/>
      <w:pPr>
        <w:tabs>
          <w:tab w:val="num" w:pos="8100"/>
        </w:tabs>
        <w:ind w:left="8100"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tplc="04190003" w:tentative="1">
      <w:start w:val="1"/>
      <w:numFmt w:val="lowerLetter"/>
      <w:lvlText w:val="%2."/>
      <w:lvlJc w:val="left"/>
      <w:pPr>
        <w:tabs>
          <w:tab w:val="num" w:pos="8820"/>
        </w:tabs>
        <w:ind w:left="8820" w:hanging="360"/>
      </w:pPr>
    </w:lvl>
    <w:lvl w:ilvl="2" w:tplc="04190005" w:tentative="1">
      <w:start w:val="1"/>
      <w:numFmt w:val="lowerRoman"/>
      <w:lvlText w:val="%3."/>
      <w:lvlJc w:val="right"/>
      <w:pPr>
        <w:tabs>
          <w:tab w:val="num" w:pos="9540"/>
        </w:tabs>
        <w:ind w:left="9540" w:hanging="180"/>
      </w:pPr>
    </w:lvl>
    <w:lvl w:ilvl="3" w:tplc="04190001" w:tentative="1">
      <w:start w:val="1"/>
      <w:numFmt w:val="decimal"/>
      <w:lvlText w:val="%4."/>
      <w:lvlJc w:val="left"/>
      <w:pPr>
        <w:tabs>
          <w:tab w:val="num" w:pos="10260"/>
        </w:tabs>
        <w:ind w:left="10260" w:hanging="360"/>
      </w:pPr>
    </w:lvl>
    <w:lvl w:ilvl="4" w:tplc="04190003" w:tentative="1">
      <w:start w:val="1"/>
      <w:numFmt w:val="lowerLetter"/>
      <w:lvlText w:val="%5."/>
      <w:lvlJc w:val="left"/>
      <w:pPr>
        <w:tabs>
          <w:tab w:val="num" w:pos="10980"/>
        </w:tabs>
        <w:ind w:left="10980" w:hanging="360"/>
      </w:pPr>
    </w:lvl>
    <w:lvl w:ilvl="5" w:tplc="04190005" w:tentative="1">
      <w:start w:val="1"/>
      <w:numFmt w:val="lowerRoman"/>
      <w:lvlText w:val="%6."/>
      <w:lvlJc w:val="right"/>
      <w:pPr>
        <w:tabs>
          <w:tab w:val="num" w:pos="11700"/>
        </w:tabs>
        <w:ind w:left="11700" w:hanging="180"/>
      </w:pPr>
    </w:lvl>
    <w:lvl w:ilvl="6" w:tplc="04190001" w:tentative="1">
      <w:start w:val="1"/>
      <w:numFmt w:val="decimal"/>
      <w:lvlText w:val="%7."/>
      <w:lvlJc w:val="left"/>
      <w:pPr>
        <w:tabs>
          <w:tab w:val="num" w:pos="12420"/>
        </w:tabs>
        <w:ind w:left="12420" w:hanging="360"/>
      </w:pPr>
    </w:lvl>
    <w:lvl w:ilvl="7" w:tplc="04190003" w:tentative="1">
      <w:start w:val="1"/>
      <w:numFmt w:val="lowerLetter"/>
      <w:lvlText w:val="%8."/>
      <w:lvlJc w:val="left"/>
      <w:pPr>
        <w:tabs>
          <w:tab w:val="num" w:pos="13140"/>
        </w:tabs>
        <w:ind w:left="13140" w:hanging="360"/>
      </w:pPr>
    </w:lvl>
    <w:lvl w:ilvl="8" w:tplc="04190005" w:tentative="1">
      <w:start w:val="1"/>
      <w:numFmt w:val="lowerRoman"/>
      <w:lvlText w:val="%9."/>
      <w:lvlJc w:val="right"/>
      <w:pPr>
        <w:tabs>
          <w:tab w:val="num" w:pos="13860"/>
        </w:tabs>
        <w:ind w:left="13860" w:hanging="180"/>
      </w:pPr>
    </w:lvl>
  </w:abstractNum>
  <w:abstractNum w:abstractNumId="46">
    <w:nsid w:val="42DC2522"/>
    <w:multiLevelType w:val="hybridMultilevel"/>
    <w:tmpl w:val="84A8A2BA"/>
    <w:lvl w:ilvl="0" w:tplc="1BAC0C9A">
      <w:start w:val="1"/>
      <w:numFmt w:val="bullet"/>
      <w:lvlText w:val=""/>
      <w:lvlJc w:val="left"/>
      <w:pPr>
        <w:ind w:left="1429" w:hanging="360"/>
      </w:pPr>
      <w:rPr>
        <w:rFonts w:ascii="Symbol" w:hAnsi="Symbol" w:cs="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7">
    <w:nsid w:val="46C117EB"/>
    <w:multiLevelType w:val="hybridMultilevel"/>
    <w:tmpl w:val="93964480"/>
    <w:lvl w:ilvl="0" w:tplc="601A5E44">
      <w:numFmt w:val="bullet"/>
      <w:lvlText w:val="•"/>
      <w:lvlJc w:val="left"/>
      <w:pPr>
        <w:ind w:left="927" w:hanging="360"/>
      </w:pPr>
      <w:rPr>
        <w:rFonts w:ascii="Arial" w:eastAsiaTheme="minorHAnsi" w:hAnsi="Arial" w:cs="Aria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48">
    <w:nsid w:val="487035BC"/>
    <w:multiLevelType w:val="hybridMultilevel"/>
    <w:tmpl w:val="63DA33B4"/>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9">
    <w:nsid w:val="49643F15"/>
    <w:multiLevelType w:val="hybridMultilevel"/>
    <w:tmpl w:val="B09A8C2E"/>
    <w:styleLink w:val="1ai2"/>
    <w:lvl w:ilvl="0" w:tplc="FA529E9A">
      <w:start w:val="1"/>
      <w:numFmt w:val="decimal"/>
      <w:pStyle w:val="10"/>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nsid w:val="49BE3ADE"/>
    <w:multiLevelType w:val="hybridMultilevel"/>
    <w:tmpl w:val="42307FD8"/>
    <w:lvl w:ilvl="0" w:tplc="48B0EF50">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1">
    <w:nsid w:val="4A2F353E"/>
    <w:multiLevelType w:val="multilevel"/>
    <w:tmpl w:val="0419001D"/>
    <w:styleLink w:val="a1"/>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2">
    <w:nsid w:val="4A457E33"/>
    <w:multiLevelType w:val="hybridMultilevel"/>
    <w:tmpl w:val="70BAF9DC"/>
    <w:lvl w:ilvl="0" w:tplc="97D4445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3">
    <w:nsid w:val="4BDD1766"/>
    <w:multiLevelType w:val="hybridMultilevel"/>
    <w:tmpl w:val="D2465C0C"/>
    <w:lvl w:ilvl="0" w:tplc="48B0EF50">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4">
    <w:nsid w:val="4BDF68B4"/>
    <w:multiLevelType w:val="multilevel"/>
    <w:tmpl w:val="6FDA6744"/>
    <w:styleLink w:val="1ai1"/>
    <w:lvl w:ilvl="0">
      <w:start w:val="1"/>
      <w:numFmt w:val="decimal"/>
      <w:pStyle w:val="a2"/>
      <w:isLgl/>
      <w:suff w:val="space"/>
      <w:lvlText w:val="%1"/>
      <w:lvlJc w:val="left"/>
      <w:pPr>
        <w:ind w:left="1"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55">
    <w:nsid w:val="4F524598"/>
    <w:multiLevelType w:val="hybridMultilevel"/>
    <w:tmpl w:val="1ED4F054"/>
    <w:lvl w:ilvl="0" w:tplc="50EE4348">
      <w:start w:val="1"/>
      <w:numFmt w:val="bullet"/>
      <w:pStyle w:val="2"/>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56">
    <w:nsid w:val="4F6B7AF0"/>
    <w:multiLevelType w:val="hybridMultilevel"/>
    <w:tmpl w:val="3CD41918"/>
    <w:lvl w:ilvl="0" w:tplc="CA908DCE">
      <w:start w:val="1"/>
      <w:numFmt w:val="bullet"/>
      <w:lvlText w:val="−"/>
      <w:lvlJc w:val="left"/>
      <w:pPr>
        <w:ind w:left="1429" w:hanging="360"/>
      </w:pPr>
      <w:rPr>
        <w:rFonts w:ascii="Arial Narrow" w:hAnsi="Arial Narro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7">
    <w:nsid w:val="51352914"/>
    <w:multiLevelType w:val="hybridMultilevel"/>
    <w:tmpl w:val="241E0062"/>
    <w:lvl w:ilvl="0" w:tplc="69CAFBE2">
      <w:start w:val="1"/>
      <w:numFmt w:val="bullet"/>
      <w:pStyle w:val="OTCHET00"/>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nsid w:val="560D7C9E"/>
    <w:multiLevelType w:val="hybridMultilevel"/>
    <w:tmpl w:val="250E015A"/>
    <w:lvl w:ilvl="0" w:tplc="CF80FB7E">
      <w:start w:val="1"/>
      <w:numFmt w:val="bullet"/>
      <w:lvlText w:val="-"/>
      <w:lvlJc w:val="left"/>
      <w:pPr>
        <w:ind w:left="720" w:hanging="360"/>
      </w:pPr>
      <w:rPr>
        <w:rFonts w:ascii="Symap" w:hAnsi="Symap"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
    <w:nsid w:val="56DD132F"/>
    <w:multiLevelType w:val="hybridMultilevel"/>
    <w:tmpl w:val="56383024"/>
    <w:lvl w:ilvl="0" w:tplc="CF80FB7E">
      <w:start w:val="1"/>
      <w:numFmt w:val="bullet"/>
      <w:lvlText w:val="-"/>
      <w:lvlJc w:val="left"/>
      <w:pPr>
        <w:ind w:left="720" w:hanging="360"/>
      </w:pPr>
      <w:rPr>
        <w:rFonts w:ascii="Symap" w:hAnsi="Symap"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nsid w:val="572D21DF"/>
    <w:multiLevelType w:val="hybridMultilevel"/>
    <w:tmpl w:val="2E747FA8"/>
    <w:lvl w:ilvl="0" w:tplc="7E608E3C">
      <w:start w:val="1"/>
      <w:numFmt w:val="bullet"/>
      <w:lvlText w:val="-"/>
      <w:lvlJc w:val="left"/>
      <w:pPr>
        <w:ind w:left="1429" w:hanging="360"/>
      </w:pPr>
      <w:rPr>
        <w:rFonts w:ascii="Helvetica Neue Light" w:eastAsia="Times New Roman" w:hAnsi="Helvetica Neue Light" w:hint="default"/>
        <w:b w:val="0"/>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1">
    <w:nsid w:val="574716F5"/>
    <w:multiLevelType w:val="hybridMultilevel"/>
    <w:tmpl w:val="CCFA0E7C"/>
    <w:lvl w:ilvl="0" w:tplc="1BAC0C9A">
      <w:start w:val="1"/>
      <w:numFmt w:val="bullet"/>
      <w:lvlText w:val=""/>
      <w:lvlJc w:val="left"/>
      <w:pPr>
        <w:ind w:left="1429" w:hanging="360"/>
      </w:pPr>
      <w:rPr>
        <w:rFonts w:ascii="Symbol" w:hAnsi="Symbol" w:cs="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2">
    <w:nsid w:val="58F86EBE"/>
    <w:multiLevelType w:val="hybridMultilevel"/>
    <w:tmpl w:val="7F38F656"/>
    <w:lvl w:ilvl="0" w:tplc="1BAC0C9A">
      <w:start w:val="1"/>
      <w:numFmt w:val="bullet"/>
      <w:lvlText w:val=""/>
      <w:lvlJc w:val="left"/>
      <w:pPr>
        <w:ind w:left="1429" w:hanging="360"/>
      </w:pPr>
      <w:rPr>
        <w:rFonts w:ascii="Symbol" w:hAnsi="Symbol" w:cs="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3">
    <w:nsid w:val="591B384B"/>
    <w:multiLevelType w:val="hybridMultilevel"/>
    <w:tmpl w:val="AF6C68CC"/>
    <w:lvl w:ilvl="0" w:tplc="48B0EF50">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4">
    <w:nsid w:val="5A80255D"/>
    <w:multiLevelType w:val="hybridMultilevel"/>
    <w:tmpl w:val="14E02A52"/>
    <w:lvl w:ilvl="0" w:tplc="1BAC0C9A">
      <w:start w:val="1"/>
      <w:numFmt w:val="bullet"/>
      <w:lvlText w:val=""/>
      <w:lvlJc w:val="left"/>
      <w:pPr>
        <w:ind w:left="1429" w:hanging="360"/>
      </w:pPr>
      <w:rPr>
        <w:rFonts w:ascii="Symbol" w:hAnsi="Symbol" w:cs="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5">
    <w:nsid w:val="5DA95581"/>
    <w:multiLevelType w:val="hybridMultilevel"/>
    <w:tmpl w:val="EDF20570"/>
    <w:lvl w:ilvl="0" w:tplc="CA908DCE">
      <w:start w:val="1"/>
      <w:numFmt w:val="bullet"/>
      <w:lvlText w:val="−"/>
      <w:lvlJc w:val="left"/>
      <w:pPr>
        <w:ind w:left="1429" w:hanging="360"/>
      </w:pPr>
      <w:rPr>
        <w:rFonts w:ascii="Arial Narrow" w:hAnsi="Arial Narro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6">
    <w:nsid w:val="61043218"/>
    <w:multiLevelType w:val="hybridMultilevel"/>
    <w:tmpl w:val="02FCEEB4"/>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67">
    <w:nsid w:val="63685A12"/>
    <w:multiLevelType w:val="multilevel"/>
    <w:tmpl w:val="30267690"/>
    <w:styleLink w:val="2010"/>
    <w:lvl w:ilvl="0">
      <w:start w:val="1"/>
      <w:numFmt w:val="decimal"/>
      <w:pStyle w:val="12"/>
      <w:lvlText w:val="%1."/>
      <w:lvlJc w:val="left"/>
      <w:pPr>
        <w:ind w:left="360" w:hanging="360"/>
      </w:pPr>
    </w:lvl>
    <w:lvl w:ilvl="1">
      <w:start w:val="1"/>
      <w:numFmt w:val="decimal"/>
      <w:pStyle w:val="20"/>
      <w:lvlText w:val="%1.%2."/>
      <w:lvlJc w:val="left"/>
      <w:pPr>
        <w:ind w:left="792" w:hanging="432"/>
      </w:pPr>
    </w:lvl>
    <w:lvl w:ilvl="2">
      <w:start w:val="1"/>
      <w:numFmt w:val="decimal"/>
      <w:pStyle w:val="30"/>
      <w:lvlText w:val="%1.%2.%3."/>
      <w:lvlJc w:val="left"/>
      <w:pPr>
        <w:ind w:left="1072"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8">
    <w:nsid w:val="67224853"/>
    <w:multiLevelType w:val="hybridMultilevel"/>
    <w:tmpl w:val="C1349F86"/>
    <w:lvl w:ilvl="0" w:tplc="7338B2F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9">
    <w:nsid w:val="685C4E2F"/>
    <w:multiLevelType w:val="hybridMultilevel"/>
    <w:tmpl w:val="705CEBD4"/>
    <w:lvl w:ilvl="0" w:tplc="7338B2F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0">
    <w:nsid w:val="6870595B"/>
    <w:multiLevelType w:val="hybridMultilevel"/>
    <w:tmpl w:val="9BAEDF0E"/>
    <w:lvl w:ilvl="0" w:tplc="1BAC0C9A">
      <w:start w:val="1"/>
      <w:numFmt w:val="bullet"/>
      <w:lvlText w:val=""/>
      <w:lvlJc w:val="left"/>
      <w:pPr>
        <w:ind w:left="1429" w:hanging="360"/>
      </w:pPr>
      <w:rPr>
        <w:rFonts w:ascii="Symbol" w:hAnsi="Symbol" w:cs="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1">
    <w:nsid w:val="6952346B"/>
    <w:multiLevelType w:val="hybridMultilevel"/>
    <w:tmpl w:val="B64640C8"/>
    <w:lvl w:ilvl="0" w:tplc="C3E6E666">
      <w:start w:val="1"/>
      <w:numFmt w:val="bullet"/>
      <w:pStyle w:val="-0"/>
      <w:lvlText w:val=""/>
      <w:lvlJc w:val="left"/>
      <w:pPr>
        <w:ind w:left="2702" w:hanging="360"/>
      </w:pPr>
      <w:rPr>
        <w:rFonts w:ascii="Symbol" w:hAnsi="Symbol" w:hint="default"/>
      </w:rPr>
    </w:lvl>
    <w:lvl w:ilvl="1" w:tplc="04090003" w:tentative="1">
      <w:start w:val="1"/>
      <w:numFmt w:val="bullet"/>
      <w:lvlText w:val="o"/>
      <w:lvlJc w:val="left"/>
      <w:pPr>
        <w:ind w:left="3422" w:hanging="360"/>
      </w:pPr>
      <w:rPr>
        <w:rFonts w:ascii="Courier New" w:hAnsi="Courier New" w:hint="default"/>
      </w:rPr>
    </w:lvl>
    <w:lvl w:ilvl="2" w:tplc="04090005" w:tentative="1">
      <w:start w:val="1"/>
      <w:numFmt w:val="bullet"/>
      <w:lvlText w:val=""/>
      <w:lvlJc w:val="left"/>
      <w:pPr>
        <w:ind w:left="4142" w:hanging="360"/>
      </w:pPr>
      <w:rPr>
        <w:rFonts w:ascii="Wingdings" w:hAnsi="Wingdings" w:hint="default"/>
      </w:rPr>
    </w:lvl>
    <w:lvl w:ilvl="3" w:tplc="04090001" w:tentative="1">
      <w:start w:val="1"/>
      <w:numFmt w:val="bullet"/>
      <w:lvlText w:val=""/>
      <w:lvlJc w:val="left"/>
      <w:pPr>
        <w:ind w:left="4862" w:hanging="360"/>
      </w:pPr>
      <w:rPr>
        <w:rFonts w:ascii="Symbol" w:hAnsi="Symbol" w:hint="default"/>
      </w:rPr>
    </w:lvl>
    <w:lvl w:ilvl="4" w:tplc="04090003" w:tentative="1">
      <w:start w:val="1"/>
      <w:numFmt w:val="bullet"/>
      <w:lvlText w:val="o"/>
      <w:lvlJc w:val="left"/>
      <w:pPr>
        <w:ind w:left="5582" w:hanging="360"/>
      </w:pPr>
      <w:rPr>
        <w:rFonts w:ascii="Courier New" w:hAnsi="Courier New" w:hint="default"/>
      </w:rPr>
    </w:lvl>
    <w:lvl w:ilvl="5" w:tplc="04090005" w:tentative="1">
      <w:start w:val="1"/>
      <w:numFmt w:val="bullet"/>
      <w:lvlText w:val=""/>
      <w:lvlJc w:val="left"/>
      <w:pPr>
        <w:ind w:left="6302" w:hanging="360"/>
      </w:pPr>
      <w:rPr>
        <w:rFonts w:ascii="Wingdings" w:hAnsi="Wingdings" w:hint="default"/>
      </w:rPr>
    </w:lvl>
    <w:lvl w:ilvl="6" w:tplc="04090001" w:tentative="1">
      <w:start w:val="1"/>
      <w:numFmt w:val="bullet"/>
      <w:lvlText w:val=""/>
      <w:lvlJc w:val="left"/>
      <w:pPr>
        <w:ind w:left="7022" w:hanging="360"/>
      </w:pPr>
      <w:rPr>
        <w:rFonts w:ascii="Symbol" w:hAnsi="Symbol" w:hint="default"/>
      </w:rPr>
    </w:lvl>
    <w:lvl w:ilvl="7" w:tplc="04090003" w:tentative="1">
      <w:start w:val="1"/>
      <w:numFmt w:val="bullet"/>
      <w:lvlText w:val="o"/>
      <w:lvlJc w:val="left"/>
      <w:pPr>
        <w:ind w:left="7742" w:hanging="360"/>
      </w:pPr>
      <w:rPr>
        <w:rFonts w:ascii="Courier New" w:hAnsi="Courier New" w:hint="default"/>
      </w:rPr>
    </w:lvl>
    <w:lvl w:ilvl="8" w:tplc="04090005" w:tentative="1">
      <w:start w:val="1"/>
      <w:numFmt w:val="bullet"/>
      <w:lvlText w:val=""/>
      <w:lvlJc w:val="left"/>
      <w:pPr>
        <w:ind w:left="8462" w:hanging="360"/>
      </w:pPr>
      <w:rPr>
        <w:rFonts w:ascii="Wingdings" w:hAnsi="Wingdings" w:hint="default"/>
      </w:rPr>
    </w:lvl>
  </w:abstractNum>
  <w:abstractNum w:abstractNumId="72">
    <w:nsid w:val="6969412A"/>
    <w:multiLevelType w:val="hybridMultilevel"/>
    <w:tmpl w:val="54BE6432"/>
    <w:lvl w:ilvl="0" w:tplc="04190011">
      <w:start w:val="1"/>
      <w:numFmt w:val="decimal"/>
      <w:lvlText w:val="%1)"/>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3">
    <w:nsid w:val="6B1B3507"/>
    <w:multiLevelType w:val="hybridMultilevel"/>
    <w:tmpl w:val="11CE71FC"/>
    <w:styleLink w:val="21"/>
    <w:lvl w:ilvl="0" w:tplc="1FA8D1F2">
      <w:start w:val="1"/>
      <w:numFmt w:val="decimal"/>
      <w:pStyle w:val="13"/>
      <w:lvlText w:val="Таблица %1 "/>
      <w:lvlJc w:val="right"/>
      <w:pPr>
        <w:tabs>
          <w:tab w:val="num" w:pos="1429"/>
        </w:tabs>
        <w:ind w:left="1429" w:firstLine="792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4">
    <w:nsid w:val="6D274461"/>
    <w:multiLevelType w:val="hybridMultilevel"/>
    <w:tmpl w:val="F80A1A2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5">
    <w:nsid w:val="70CC008F"/>
    <w:multiLevelType w:val="multilevel"/>
    <w:tmpl w:val="D3A4E860"/>
    <w:lvl w:ilvl="0">
      <w:start w:val="1"/>
      <w:numFmt w:val="decimal"/>
      <w:pStyle w:val="a3"/>
      <w:suff w:val="space"/>
      <w:lvlText w:val="1.%1"/>
      <w:lvlJc w:val="left"/>
      <w:pPr>
        <w:ind w:left="927" w:hanging="360"/>
      </w:pPr>
      <w:rPr>
        <w:rFonts w:hint="default"/>
        <w:b w:val="0"/>
        <w:i/>
        <w:iCs w:val="0"/>
        <w:caps w:val="0"/>
        <w:smallCaps w:val="0"/>
        <w:strike w:val="0"/>
        <w:dstrike w:val="0"/>
        <w:vanish w:val="0"/>
        <w:color w:val="000000"/>
        <w:spacing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a3"/>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76">
    <w:nsid w:val="72E33DF5"/>
    <w:multiLevelType w:val="hybridMultilevel"/>
    <w:tmpl w:val="48125642"/>
    <w:lvl w:ilvl="0" w:tplc="48B0EF50">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7">
    <w:nsid w:val="7C397B87"/>
    <w:multiLevelType w:val="hybridMultilevel"/>
    <w:tmpl w:val="54BE6432"/>
    <w:lvl w:ilvl="0" w:tplc="04190011">
      <w:start w:val="1"/>
      <w:numFmt w:val="decimal"/>
      <w:lvlText w:val="%1)"/>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8">
    <w:nsid w:val="7CD139FF"/>
    <w:multiLevelType w:val="hybridMultilevel"/>
    <w:tmpl w:val="7438003C"/>
    <w:lvl w:ilvl="0" w:tplc="FAE01ED0">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9">
    <w:nsid w:val="7F064D67"/>
    <w:multiLevelType w:val="hybridMultilevel"/>
    <w:tmpl w:val="446658BC"/>
    <w:lvl w:ilvl="0" w:tplc="CA908DCE">
      <w:start w:val="1"/>
      <w:numFmt w:val="bullet"/>
      <w:lvlText w:val="−"/>
      <w:lvlJc w:val="left"/>
      <w:pPr>
        <w:ind w:left="1429" w:hanging="360"/>
      </w:pPr>
      <w:rPr>
        <w:rFonts w:ascii="Arial Narrow" w:hAnsi="Arial Narro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0">
    <w:nsid w:val="7F495854"/>
    <w:multiLevelType w:val="hybridMultilevel"/>
    <w:tmpl w:val="D2EC5876"/>
    <w:lvl w:ilvl="0" w:tplc="48B0EF50">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3"/>
  </w:num>
  <w:num w:numId="2">
    <w:abstractNumId w:val="39"/>
  </w:num>
  <w:num w:numId="3">
    <w:abstractNumId w:val="37"/>
  </w:num>
  <w:num w:numId="4">
    <w:abstractNumId w:val="62"/>
  </w:num>
  <w:num w:numId="5">
    <w:abstractNumId w:val="23"/>
  </w:num>
  <w:num w:numId="6">
    <w:abstractNumId w:val="71"/>
  </w:num>
  <w:num w:numId="7">
    <w:abstractNumId w:val="0"/>
  </w:num>
  <w:num w:numId="8">
    <w:abstractNumId w:val="17"/>
  </w:num>
  <w:num w:numId="9">
    <w:abstractNumId w:val="31"/>
  </w:num>
  <w:num w:numId="10">
    <w:abstractNumId w:val="75"/>
  </w:num>
  <w:num w:numId="11">
    <w:abstractNumId w:val="10"/>
  </w:num>
  <w:num w:numId="12">
    <w:abstractNumId w:val="54"/>
  </w:num>
  <w:num w:numId="13">
    <w:abstractNumId w:val="49"/>
  </w:num>
  <w:num w:numId="14">
    <w:abstractNumId w:val="15"/>
  </w:num>
  <w:num w:numId="15">
    <w:abstractNumId w:val="7"/>
  </w:num>
  <w:num w:numId="16">
    <w:abstractNumId w:val="51"/>
  </w:num>
  <w:num w:numId="17">
    <w:abstractNumId w:val="67"/>
  </w:num>
  <w:num w:numId="18">
    <w:abstractNumId w:val="57"/>
  </w:num>
  <w:num w:numId="19">
    <w:abstractNumId w:val="73"/>
  </w:num>
  <w:num w:numId="20">
    <w:abstractNumId w:val="29"/>
  </w:num>
  <w:num w:numId="21">
    <w:abstractNumId w:val="45"/>
  </w:num>
  <w:num w:numId="22">
    <w:abstractNumId w:val="38"/>
  </w:num>
  <w:num w:numId="23">
    <w:abstractNumId w:val="55"/>
  </w:num>
  <w:num w:numId="24">
    <w:abstractNumId w:val="79"/>
  </w:num>
  <w:num w:numId="25">
    <w:abstractNumId w:val="56"/>
  </w:num>
  <w:num w:numId="26">
    <w:abstractNumId w:val="11"/>
  </w:num>
  <w:num w:numId="27">
    <w:abstractNumId w:val="68"/>
  </w:num>
  <w:num w:numId="28">
    <w:abstractNumId w:val="52"/>
  </w:num>
  <w:num w:numId="29">
    <w:abstractNumId w:val="40"/>
  </w:num>
  <w:num w:numId="30">
    <w:abstractNumId w:val="70"/>
  </w:num>
  <w:num w:numId="31">
    <w:abstractNumId w:val="61"/>
  </w:num>
  <w:num w:numId="32">
    <w:abstractNumId w:val="46"/>
  </w:num>
  <w:num w:numId="33">
    <w:abstractNumId w:val="9"/>
  </w:num>
  <w:num w:numId="34">
    <w:abstractNumId w:val="28"/>
  </w:num>
  <w:num w:numId="35">
    <w:abstractNumId w:val="69"/>
  </w:num>
  <w:num w:numId="36">
    <w:abstractNumId w:val="13"/>
  </w:num>
  <w:num w:numId="37">
    <w:abstractNumId w:val="18"/>
  </w:num>
  <w:num w:numId="38">
    <w:abstractNumId w:val="35"/>
  </w:num>
  <w:num w:numId="39">
    <w:abstractNumId w:val="33"/>
  </w:num>
  <w:num w:numId="40">
    <w:abstractNumId w:val="64"/>
  </w:num>
  <w:num w:numId="41">
    <w:abstractNumId w:val="30"/>
  </w:num>
  <w:num w:numId="42">
    <w:abstractNumId w:val="50"/>
  </w:num>
  <w:num w:numId="43">
    <w:abstractNumId w:val="74"/>
  </w:num>
  <w:num w:numId="44">
    <w:abstractNumId w:val="43"/>
  </w:num>
  <w:num w:numId="45">
    <w:abstractNumId w:val="26"/>
  </w:num>
  <w:num w:numId="46">
    <w:abstractNumId w:val="41"/>
  </w:num>
  <w:num w:numId="47">
    <w:abstractNumId w:val="65"/>
  </w:num>
  <w:num w:numId="48">
    <w:abstractNumId w:val="80"/>
  </w:num>
  <w:num w:numId="49">
    <w:abstractNumId w:val="24"/>
  </w:num>
  <w:num w:numId="50">
    <w:abstractNumId w:val="21"/>
  </w:num>
  <w:num w:numId="51">
    <w:abstractNumId w:val="8"/>
  </w:num>
  <w:num w:numId="52">
    <w:abstractNumId w:val="5"/>
  </w:num>
  <w:num w:numId="53">
    <w:abstractNumId w:val="48"/>
  </w:num>
  <w:num w:numId="54">
    <w:abstractNumId w:val="36"/>
  </w:num>
  <w:num w:numId="55">
    <w:abstractNumId w:val="25"/>
  </w:num>
  <w:num w:numId="56">
    <w:abstractNumId w:val="19"/>
  </w:num>
  <w:num w:numId="57">
    <w:abstractNumId w:val="6"/>
  </w:num>
  <w:num w:numId="58">
    <w:abstractNumId w:val="2"/>
  </w:num>
  <w:num w:numId="59">
    <w:abstractNumId w:val="20"/>
  </w:num>
  <w:num w:numId="60">
    <w:abstractNumId w:val="32"/>
  </w:num>
  <w:num w:numId="61">
    <w:abstractNumId w:val="47"/>
  </w:num>
  <w:num w:numId="62">
    <w:abstractNumId w:val="22"/>
  </w:num>
  <w:num w:numId="63">
    <w:abstractNumId w:val="4"/>
  </w:num>
  <w:num w:numId="64">
    <w:abstractNumId w:val="42"/>
  </w:num>
  <w:num w:numId="65">
    <w:abstractNumId w:val="63"/>
  </w:num>
  <w:num w:numId="66">
    <w:abstractNumId w:val="16"/>
  </w:num>
  <w:num w:numId="67">
    <w:abstractNumId w:val="60"/>
  </w:num>
  <w:num w:numId="68">
    <w:abstractNumId w:val="27"/>
  </w:num>
  <w:num w:numId="69">
    <w:abstractNumId w:val="44"/>
  </w:num>
  <w:num w:numId="70">
    <w:abstractNumId w:val="14"/>
  </w:num>
  <w:num w:numId="71">
    <w:abstractNumId w:val="78"/>
  </w:num>
  <w:num w:numId="72">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77"/>
  </w:num>
  <w:num w:numId="74">
    <w:abstractNumId w:val="34"/>
  </w:num>
  <w:num w:numId="75">
    <w:abstractNumId w:val="72"/>
  </w:num>
  <w:num w:numId="7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59"/>
  </w:num>
  <w:num w:numId="78">
    <w:abstractNumId w:val="58"/>
  </w:num>
  <w:num w:numId="79">
    <w:abstractNumId w:val="76"/>
  </w:num>
  <w:num w:numId="80">
    <w:abstractNumId w:val="53"/>
  </w:num>
  <w:numIdMacAtCleanup w:val="8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97DE4"/>
    <w:rsid w:val="0000025E"/>
    <w:rsid w:val="00002682"/>
    <w:rsid w:val="00003775"/>
    <w:rsid w:val="00003FF6"/>
    <w:rsid w:val="000045B1"/>
    <w:rsid w:val="00004815"/>
    <w:rsid w:val="00004BEB"/>
    <w:rsid w:val="000052D3"/>
    <w:rsid w:val="000053B3"/>
    <w:rsid w:val="00005874"/>
    <w:rsid w:val="000058D0"/>
    <w:rsid w:val="00006025"/>
    <w:rsid w:val="000071AC"/>
    <w:rsid w:val="000076D1"/>
    <w:rsid w:val="000078B8"/>
    <w:rsid w:val="00010172"/>
    <w:rsid w:val="00010969"/>
    <w:rsid w:val="00010B8B"/>
    <w:rsid w:val="000115A3"/>
    <w:rsid w:val="00012C55"/>
    <w:rsid w:val="000131E4"/>
    <w:rsid w:val="00014339"/>
    <w:rsid w:val="00014931"/>
    <w:rsid w:val="00014EAF"/>
    <w:rsid w:val="00014FE3"/>
    <w:rsid w:val="00016498"/>
    <w:rsid w:val="00016852"/>
    <w:rsid w:val="00016B84"/>
    <w:rsid w:val="000176EE"/>
    <w:rsid w:val="000201F2"/>
    <w:rsid w:val="000205C9"/>
    <w:rsid w:val="00020936"/>
    <w:rsid w:val="000212E7"/>
    <w:rsid w:val="00024847"/>
    <w:rsid w:val="00024AA8"/>
    <w:rsid w:val="00024BD1"/>
    <w:rsid w:val="00024C41"/>
    <w:rsid w:val="00025A75"/>
    <w:rsid w:val="000266F6"/>
    <w:rsid w:val="000278EB"/>
    <w:rsid w:val="000279CE"/>
    <w:rsid w:val="00031631"/>
    <w:rsid w:val="00031A17"/>
    <w:rsid w:val="00031E77"/>
    <w:rsid w:val="00031FF8"/>
    <w:rsid w:val="00032B7C"/>
    <w:rsid w:val="000338E7"/>
    <w:rsid w:val="00033BF9"/>
    <w:rsid w:val="0003439E"/>
    <w:rsid w:val="0003483F"/>
    <w:rsid w:val="000357D4"/>
    <w:rsid w:val="0003583D"/>
    <w:rsid w:val="00035EA2"/>
    <w:rsid w:val="00036DC4"/>
    <w:rsid w:val="0003761C"/>
    <w:rsid w:val="000376C8"/>
    <w:rsid w:val="00041551"/>
    <w:rsid w:val="000415E0"/>
    <w:rsid w:val="000426BE"/>
    <w:rsid w:val="000427D2"/>
    <w:rsid w:val="00042CF2"/>
    <w:rsid w:val="00044A1B"/>
    <w:rsid w:val="00044D1A"/>
    <w:rsid w:val="00045100"/>
    <w:rsid w:val="000472CF"/>
    <w:rsid w:val="00047E38"/>
    <w:rsid w:val="0005077D"/>
    <w:rsid w:val="00050F5D"/>
    <w:rsid w:val="00051BB8"/>
    <w:rsid w:val="00051F91"/>
    <w:rsid w:val="00053BC5"/>
    <w:rsid w:val="00054A6B"/>
    <w:rsid w:val="000554FB"/>
    <w:rsid w:val="00055925"/>
    <w:rsid w:val="000559FF"/>
    <w:rsid w:val="00056516"/>
    <w:rsid w:val="00056834"/>
    <w:rsid w:val="00057B0E"/>
    <w:rsid w:val="00060B94"/>
    <w:rsid w:val="000610D5"/>
    <w:rsid w:val="00061618"/>
    <w:rsid w:val="000619BE"/>
    <w:rsid w:val="00061ED8"/>
    <w:rsid w:val="00062BCE"/>
    <w:rsid w:val="00063016"/>
    <w:rsid w:val="00064404"/>
    <w:rsid w:val="00064ABA"/>
    <w:rsid w:val="00065EA0"/>
    <w:rsid w:val="0006601C"/>
    <w:rsid w:val="00066075"/>
    <w:rsid w:val="00066B8A"/>
    <w:rsid w:val="00066E43"/>
    <w:rsid w:val="00066F38"/>
    <w:rsid w:val="0007110A"/>
    <w:rsid w:val="00072728"/>
    <w:rsid w:val="000747D6"/>
    <w:rsid w:val="000747EB"/>
    <w:rsid w:val="00074D23"/>
    <w:rsid w:val="000756C6"/>
    <w:rsid w:val="00075DE7"/>
    <w:rsid w:val="00076142"/>
    <w:rsid w:val="000769AC"/>
    <w:rsid w:val="00076DF3"/>
    <w:rsid w:val="00080DC9"/>
    <w:rsid w:val="00081B74"/>
    <w:rsid w:val="00081E4E"/>
    <w:rsid w:val="00082412"/>
    <w:rsid w:val="000826A2"/>
    <w:rsid w:val="0008272F"/>
    <w:rsid w:val="00082842"/>
    <w:rsid w:val="00082AF6"/>
    <w:rsid w:val="00084493"/>
    <w:rsid w:val="00084847"/>
    <w:rsid w:val="00084C72"/>
    <w:rsid w:val="00084E42"/>
    <w:rsid w:val="0008564D"/>
    <w:rsid w:val="000858A1"/>
    <w:rsid w:val="00085D07"/>
    <w:rsid w:val="00085FC1"/>
    <w:rsid w:val="000867CF"/>
    <w:rsid w:val="00086921"/>
    <w:rsid w:val="00086B2F"/>
    <w:rsid w:val="00090D5D"/>
    <w:rsid w:val="0009114B"/>
    <w:rsid w:val="000919D2"/>
    <w:rsid w:val="00091AEF"/>
    <w:rsid w:val="0009272E"/>
    <w:rsid w:val="00092FBE"/>
    <w:rsid w:val="000934B3"/>
    <w:rsid w:val="0009351D"/>
    <w:rsid w:val="00093755"/>
    <w:rsid w:val="00093E7E"/>
    <w:rsid w:val="00094718"/>
    <w:rsid w:val="00095491"/>
    <w:rsid w:val="0009554A"/>
    <w:rsid w:val="000957FA"/>
    <w:rsid w:val="00095FD0"/>
    <w:rsid w:val="00096ABC"/>
    <w:rsid w:val="0009797D"/>
    <w:rsid w:val="000A0167"/>
    <w:rsid w:val="000A0416"/>
    <w:rsid w:val="000A1213"/>
    <w:rsid w:val="000A1220"/>
    <w:rsid w:val="000A1617"/>
    <w:rsid w:val="000A1850"/>
    <w:rsid w:val="000A2606"/>
    <w:rsid w:val="000A54FF"/>
    <w:rsid w:val="000A5A5D"/>
    <w:rsid w:val="000A5CB0"/>
    <w:rsid w:val="000A62F0"/>
    <w:rsid w:val="000A6A8B"/>
    <w:rsid w:val="000A6FA2"/>
    <w:rsid w:val="000A788E"/>
    <w:rsid w:val="000A7A1F"/>
    <w:rsid w:val="000A7B57"/>
    <w:rsid w:val="000B0010"/>
    <w:rsid w:val="000B0B14"/>
    <w:rsid w:val="000B13B1"/>
    <w:rsid w:val="000B176B"/>
    <w:rsid w:val="000B1D57"/>
    <w:rsid w:val="000B4B9D"/>
    <w:rsid w:val="000B5E87"/>
    <w:rsid w:val="000B67F5"/>
    <w:rsid w:val="000C0C91"/>
    <w:rsid w:val="000C1013"/>
    <w:rsid w:val="000C14DA"/>
    <w:rsid w:val="000C214C"/>
    <w:rsid w:val="000C2A08"/>
    <w:rsid w:val="000C2B54"/>
    <w:rsid w:val="000C4019"/>
    <w:rsid w:val="000C43A7"/>
    <w:rsid w:val="000C5AC3"/>
    <w:rsid w:val="000C6BB3"/>
    <w:rsid w:val="000D0229"/>
    <w:rsid w:val="000D04CC"/>
    <w:rsid w:val="000D0E9D"/>
    <w:rsid w:val="000D172B"/>
    <w:rsid w:val="000D1957"/>
    <w:rsid w:val="000D2009"/>
    <w:rsid w:val="000D2450"/>
    <w:rsid w:val="000D26E7"/>
    <w:rsid w:val="000D31B5"/>
    <w:rsid w:val="000D333A"/>
    <w:rsid w:val="000D352A"/>
    <w:rsid w:val="000D38DE"/>
    <w:rsid w:val="000D5F34"/>
    <w:rsid w:val="000D60AE"/>
    <w:rsid w:val="000D6447"/>
    <w:rsid w:val="000D69CD"/>
    <w:rsid w:val="000D6CBA"/>
    <w:rsid w:val="000D6DE2"/>
    <w:rsid w:val="000D6EAC"/>
    <w:rsid w:val="000D78E4"/>
    <w:rsid w:val="000E1597"/>
    <w:rsid w:val="000E17CC"/>
    <w:rsid w:val="000E1E11"/>
    <w:rsid w:val="000E2B7A"/>
    <w:rsid w:val="000E2D7C"/>
    <w:rsid w:val="000E36D2"/>
    <w:rsid w:val="000E3BB0"/>
    <w:rsid w:val="000E44CD"/>
    <w:rsid w:val="000E58C7"/>
    <w:rsid w:val="000E5D88"/>
    <w:rsid w:val="000E7787"/>
    <w:rsid w:val="000F010A"/>
    <w:rsid w:val="000F0158"/>
    <w:rsid w:val="000F285E"/>
    <w:rsid w:val="000F3670"/>
    <w:rsid w:val="000F3A4C"/>
    <w:rsid w:val="000F3BE1"/>
    <w:rsid w:val="000F519F"/>
    <w:rsid w:val="000F5374"/>
    <w:rsid w:val="000F5F9A"/>
    <w:rsid w:val="000F6428"/>
    <w:rsid w:val="000F6B31"/>
    <w:rsid w:val="000F7BD0"/>
    <w:rsid w:val="00100950"/>
    <w:rsid w:val="00100A4B"/>
    <w:rsid w:val="00101424"/>
    <w:rsid w:val="001019C9"/>
    <w:rsid w:val="00102B62"/>
    <w:rsid w:val="00103749"/>
    <w:rsid w:val="001044C9"/>
    <w:rsid w:val="0010532D"/>
    <w:rsid w:val="0010533B"/>
    <w:rsid w:val="0010770D"/>
    <w:rsid w:val="00110454"/>
    <w:rsid w:val="00110FE0"/>
    <w:rsid w:val="00111DA2"/>
    <w:rsid w:val="00111EC8"/>
    <w:rsid w:val="0011261D"/>
    <w:rsid w:val="001135DE"/>
    <w:rsid w:val="0011364B"/>
    <w:rsid w:val="00114557"/>
    <w:rsid w:val="00115379"/>
    <w:rsid w:val="0011566E"/>
    <w:rsid w:val="00115709"/>
    <w:rsid w:val="001157CD"/>
    <w:rsid w:val="0011698C"/>
    <w:rsid w:val="001176C0"/>
    <w:rsid w:val="001178E4"/>
    <w:rsid w:val="00117D3A"/>
    <w:rsid w:val="00117E8C"/>
    <w:rsid w:val="00120AE2"/>
    <w:rsid w:val="001229D9"/>
    <w:rsid w:val="00122B9E"/>
    <w:rsid w:val="00122EED"/>
    <w:rsid w:val="0012384D"/>
    <w:rsid w:val="00123DEA"/>
    <w:rsid w:val="0012417C"/>
    <w:rsid w:val="001246FE"/>
    <w:rsid w:val="00125770"/>
    <w:rsid w:val="001261D8"/>
    <w:rsid w:val="0012623A"/>
    <w:rsid w:val="00126526"/>
    <w:rsid w:val="00130BA5"/>
    <w:rsid w:val="001313D9"/>
    <w:rsid w:val="001322EB"/>
    <w:rsid w:val="0013301B"/>
    <w:rsid w:val="00133040"/>
    <w:rsid w:val="0013640F"/>
    <w:rsid w:val="00136FCD"/>
    <w:rsid w:val="00137AEF"/>
    <w:rsid w:val="00137E09"/>
    <w:rsid w:val="00140488"/>
    <w:rsid w:val="00141270"/>
    <w:rsid w:val="00141667"/>
    <w:rsid w:val="00141EC9"/>
    <w:rsid w:val="00142571"/>
    <w:rsid w:val="00142D30"/>
    <w:rsid w:val="001435B0"/>
    <w:rsid w:val="001449E4"/>
    <w:rsid w:val="0014551E"/>
    <w:rsid w:val="00145B6F"/>
    <w:rsid w:val="00146379"/>
    <w:rsid w:val="001467A7"/>
    <w:rsid w:val="00147F83"/>
    <w:rsid w:val="0015054E"/>
    <w:rsid w:val="00150E1E"/>
    <w:rsid w:val="00151710"/>
    <w:rsid w:val="00151B25"/>
    <w:rsid w:val="00152156"/>
    <w:rsid w:val="00152FF9"/>
    <w:rsid w:val="001530DA"/>
    <w:rsid w:val="00153B95"/>
    <w:rsid w:val="00153DCE"/>
    <w:rsid w:val="00154F10"/>
    <w:rsid w:val="00156B85"/>
    <w:rsid w:val="00156F1E"/>
    <w:rsid w:val="001571B0"/>
    <w:rsid w:val="00157438"/>
    <w:rsid w:val="001575BD"/>
    <w:rsid w:val="00160256"/>
    <w:rsid w:val="001609A8"/>
    <w:rsid w:val="00160A19"/>
    <w:rsid w:val="00161E42"/>
    <w:rsid w:val="00162138"/>
    <w:rsid w:val="001659EE"/>
    <w:rsid w:val="00167457"/>
    <w:rsid w:val="00171644"/>
    <w:rsid w:val="001718DB"/>
    <w:rsid w:val="00171A59"/>
    <w:rsid w:val="00171E66"/>
    <w:rsid w:val="001721DE"/>
    <w:rsid w:val="00172332"/>
    <w:rsid w:val="00172972"/>
    <w:rsid w:val="001729C3"/>
    <w:rsid w:val="00172B5D"/>
    <w:rsid w:val="00173093"/>
    <w:rsid w:val="001738F0"/>
    <w:rsid w:val="0017390C"/>
    <w:rsid w:val="00173C90"/>
    <w:rsid w:val="001745B6"/>
    <w:rsid w:val="0017538F"/>
    <w:rsid w:val="00176768"/>
    <w:rsid w:val="00176840"/>
    <w:rsid w:val="00176D1C"/>
    <w:rsid w:val="00177365"/>
    <w:rsid w:val="001774FC"/>
    <w:rsid w:val="001775FE"/>
    <w:rsid w:val="0017782C"/>
    <w:rsid w:val="00177F52"/>
    <w:rsid w:val="0018002C"/>
    <w:rsid w:val="00180899"/>
    <w:rsid w:val="00180D09"/>
    <w:rsid w:val="00180D87"/>
    <w:rsid w:val="0018124D"/>
    <w:rsid w:val="001818BF"/>
    <w:rsid w:val="001831CA"/>
    <w:rsid w:val="00183413"/>
    <w:rsid w:val="001834E4"/>
    <w:rsid w:val="00183B71"/>
    <w:rsid w:val="00183CE5"/>
    <w:rsid w:val="00183D09"/>
    <w:rsid w:val="00183E24"/>
    <w:rsid w:val="00184812"/>
    <w:rsid w:val="00185624"/>
    <w:rsid w:val="0018616B"/>
    <w:rsid w:val="0018631A"/>
    <w:rsid w:val="001867F2"/>
    <w:rsid w:val="00186AEC"/>
    <w:rsid w:val="00187327"/>
    <w:rsid w:val="001873B8"/>
    <w:rsid w:val="001876D9"/>
    <w:rsid w:val="0018779E"/>
    <w:rsid w:val="001900A5"/>
    <w:rsid w:val="001906F4"/>
    <w:rsid w:val="00190DC5"/>
    <w:rsid w:val="0019161D"/>
    <w:rsid w:val="0019203D"/>
    <w:rsid w:val="0019291E"/>
    <w:rsid w:val="0019364B"/>
    <w:rsid w:val="00193D62"/>
    <w:rsid w:val="00193F41"/>
    <w:rsid w:val="001944B0"/>
    <w:rsid w:val="001969F9"/>
    <w:rsid w:val="00196DFC"/>
    <w:rsid w:val="0019717B"/>
    <w:rsid w:val="00197771"/>
    <w:rsid w:val="001A0391"/>
    <w:rsid w:val="001A14BF"/>
    <w:rsid w:val="001A2F6D"/>
    <w:rsid w:val="001A3A64"/>
    <w:rsid w:val="001A4783"/>
    <w:rsid w:val="001A4E7B"/>
    <w:rsid w:val="001A52B0"/>
    <w:rsid w:val="001A5359"/>
    <w:rsid w:val="001A6473"/>
    <w:rsid w:val="001A6AB7"/>
    <w:rsid w:val="001A6C71"/>
    <w:rsid w:val="001A6FC1"/>
    <w:rsid w:val="001A7552"/>
    <w:rsid w:val="001B0355"/>
    <w:rsid w:val="001B051D"/>
    <w:rsid w:val="001B083C"/>
    <w:rsid w:val="001B0E2B"/>
    <w:rsid w:val="001B2361"/>
    <w:rsid w:val="001B2467"/>
    <w:rsid w:val="001B26C9"/>
    <w:rsid w:val="001B27A5"/>
    <w:rsid w:val="001B36A0"/>
    <w:rsid w:val="001B4181"/>
    <w:rsid w:val="001B50C4"/>
    <w:rsid w:val="001B5860"/>
    <w:rsid w:val="001B5884"/>
    <w:rsid w:val="001B5DCE"/>
    <w:rsid w:val="001B6100"/>
    <w:rsid w:val="001B6D3C"/>
    <w:rsid w:val="001B7B16"/>
    <w:rsid w:val="001B7C06"/>
    <w:rsid w:val="001C05D2"/>
    <w:rsid w:val="001C2C36"/>
    <w:rsid w:val="001C32E6"/>
    <w:rsid w:val="001C3435"/>
    <w:rsid w:val="001C3D49"/>
    <w:rsid w:val="001C4655"/>
    <w:rsid w:val="001C48F0"/>
    <w:rsid w:val="001C4B69"/>
    <w:rsid w:val="001C4C13"/>
    <w:rsid w:val="001C5D8E"/>
    <w:rsid w:val="001C62A2"/>
    <w:rsid w:val="001C62ED"/>
    <w:rsid w:val="001C697F"/>
    <w:rsid w:val="001C6B07"/>
    <w:rsid w:val="001C7143"/>
    <w:rsid w:val="001C7257"/>
    <w:rsid w:val="001C73EF"/>
    <w:rsid w:val="001C7725"/>
    <w:rsid w:val="001C79A4"/>
    <w:rsid w:val="001D0AB7"/>
    <w:rsid w:val="001D0AEC"/>
    <w:rsid w:val="001D0B62"/>
    <w:rsid w:val="001D0C86"/>
    <w:rsid w:val="001D1031"/>
    <w:rsid w:val="001D1089"/>
    <w:rsid w:val="001D18F0"/>
    <w:rsid w:val="001D24ED"/>
    <w:rsid w:val="001D3C83"/>
    <w:rsid w:val="001D4BB2"/>
    <w:rsid w:val="001D4EE5"/>
    <w:rsid w:val="001D5D5F"/>
    <w:rsid w:val="001D60CF"/>
    <w:rsid w:val="001D63C3"/>
    <w:rsid w:val="001D7EE4"/>
    <w:rsid w:val="001E1C06"/>
    <w:rsid w:val="001E20F7"/>
    <w:rsid w:val="001E23E7"/>
    <w:rsid w:val="001E268E"/>
    <w:rsid w:val="001E3027"/>
    <w:rsid w:val="001E3461"/>
    <w:rsid w:val="001E4401"/>
    <w:rsid w:val="001E5779"/>
    <w:rsid w:val="001E5BD8"/>
    <w:rsid w:val="001E69FE"/>
    <w:rsid w:val="001E6BD6"/>
    <w:rsid w:val="001E6DF6"/>
    <w:rsid w:val="001E7964"/>
    <w:rsid w:val="001F0730"/>
    <w:rsid w:val="001F15AE"/>
    <w:rsid w:val="001F1979"/>
    <w:rsid w:val="001F30CF"/>
    <w:rsid w:val="001F327A"/>
    <w:rsid w:val="001F418A"/>
    <w:rsid w:val="001F4400"/>
    <w:rsid w:val="001F49B5"/>
    <w:rsid w:val="001F4E91"/>
    <w:rsid w:val="001F58B7"/>
    <w:rsid w:val="001F5FB1"/>
    <w:rsid w:val="001F65B5"/>
    <w:rsid w:val="001F6911"/>
    <w:rsid w:val="001F728C"/>
    <w:rsid w:val="001F77AF"/>
    <w:rsid w:val="00203162"/>
    <w:rsid w:val="00203780"/>
    <w:rsid w:val="00203945"/>
    <w:rsid w:val="002042D4"/>
    <w:rsid w:val="00204728"/>
    <w:rsid w:val="00204B3B"/>
    <w:rsid w:val="00204C2E"/>
    <w:rsid w:val="00204F37"/>
    <w:rsid w:val="002060B0"/>
    <w:rsid w:val="002063DD"/>
    <w:rsid w:val="0020661C"/>
    <w:rsid w:val="00206638"/>
    <w:rsid w:val="00206DD1"/>
    <w:rsid w:val="002074C6"/>
    <w:rsid w:val="00207B62"/>
    <w:rsid w:val="00207EB0"/>
    <w:rsid w:val="0021021F"/>
    <w:rsid w:val="00210858"/>
    <w:rsid w:val="00210D1F"/>
    <w:rsid w:val="002110B3"/>
    <w:rsid w:val="002110D0"/>
    <w:rsid w:val="0021138C"/>
    <w:rsid w:val="00211BB2"/>
    <w:rsid w:val="00211BB3"/>
    <w:rsid w:val="0021279B"/>
    <w:rsid w:val="0021389A"/>
    <w:rsid w:val="0021480D"/>
    <w:rsid w:val="00215561"/>
    <w:rsid w:val="00215828"/>
    <w:rsid w:val="002158C7"/>
    <w:rsid w:val="002209C1"/>
    <w:rsid w:val="00220D3A"/>
    <w:rsid w:val="0022172C"/>
    <w:rsid w:val="00222F2D"/>
    <w:rsid w:val="00223129"/>
    <w:rsid w:val="002232DE"/>
    <w:rsid w:val="00223939"/>
    <w:rsid w:val="00224BAE"/>
    <w:rsid w:val="00225AAD"/>
    <w:rsid w:val="00226C54"/>
    <w:rsid w:val="00231257"/>
    <w:rsid w:val="00231F7B"/>
    <w:rsid w:val="002327FA"/>
    <w:rsid w:val="002328B1"/>
    <w:rsid w:val="0023291C"/>
    <w:rsid w:val="00233082"/>
    <w:rsid w:val="002331CC"/>
    <w:rsid w:val="002339E7"/>
    <w:rsid w:val="0023434A"/>
    <w:rsid w:val="00234594"/>
    <w:rsid w:val="00234637"/>
    <w:rsid w:val="00234693"/>
    <w:rsid w:val="00235620"/>
    <w:rsid w:val="00237794"/>
    <w:rsid w:val="00240E78"/>
    <w:rsid w:val="002411C2"/>
    <w:rsid w:val="00241BE5"/>
    <w:rsid w:val="002429D0"/>
    <w:rsid w:val="002438BE"/>
    <w:rsid w:val="00243D10"/>
    <w:rsid w:val="00244867"/>
    <w:rsid w:val="00245B85"/>
    <w:rsid w:val="00247126"/>
    <w:rsid w:val="0024775A"/>
    <w:rsid w:val="00247D99"/>
    <w:rsid w:val="00251380"/>
    <w:rsid w:val="00251BD7"/>
    <w:rsid w:val="00251F4E"/>
    <w:rsid w:val="002529ED"/>
    <w:rsid w:val="00252B85"/>
    <w:rsid w:val="00253748"/>
    <w:rsid w:val="00253B01"/>
    <w:rsid w:val="00253B85"/>
    <w:rsid w:val="00253C63"/>
    <w:rsid w:val="0025408C"/>
    <w:rsid w:val="00254134"/>
    <w:rsid w:val="0025449A"/>
    <w:rsid w:val="0025495A"/>
    <w:rsid w:val="00255087"/>
    <w:rsid w:val="0025610B"/>
    <w:rsid w:val="002568AA"/>
    <w:rsid w:val="0025716E"/>
    <w:rsid w:val="00257BDE"/>
    <w:rsid w:val="00262A59"/>
    <w:rsid w:val="0026365E"/>
    <w:rsid w:val="00263BB4"/>
    <w:rsid w:val="00264F93"/>
    <w:rsid w:val="0026555B"/>
    <w:rsid w:val="00265BAA"/>
    <w:rsid w:val="0026624A"/>
    <w:rsid w:val="0026633C"/>
    <w:rsid w:val="002672AA"/>
    <w:rsid w:val="0026796F"/>
    <w:rsid w:val="00270130"/>
    <w:rsid w:val="00270AC3"/>
    <w:rsid w:val="00270AE3"/>
    <w:rsid w:val="00270FCF"/>
    <w:rsid w:val="002714EA"/>
    <w:rsid w:val="0027201A"/>
    <w:rsid w:val="002724D1"/>
    <w:rsid w:val="0027311A"/>
    <w:rsid w:val="00273159"/>
    <w:rsid w:val="00273EB0"/>
    <w:rsid w:val="002747E0"/>
    <w:rsid w:val="00274F12"/>
    <w:rsid w:val="00275041"/>
    <w:rsid w:val="002750DE"/>
    <w:rsid w:val="00275492"/>
    <w:rsid w:val="00276E34"/>
    <w:rsid w:val="00277666"/>
    <w:rsid w:val="002776F8"/>
    <w:rsid w:val="00277745"/>
    <w:rsid w:val="00277ACB"/>
    <w:rsid w:val="00277C00"/>
    <w:rsid w:val="00277E7F"/>
    <w:rsid w:val="00281EE2"/>
    <w:rsid w:val="002824DE"/>
    <w:rsid w:val="002824F4"/>
    <w:rsid w:val="002848DF"/>
    <w:rsid w:val="002856C8"/>
    <w:rsid w:val="00285A82"/>
    <w:rsid w:val="00285ADA"/>
    <w:rsid w:val="002864FA"/>
    <w:rsid w:val="00286881"/>
    <w:rsid w:val="00286C4B"/>
    <w:rsid w:val="0028731F"/>
    <w:rsid w:val="00287B3E"/>
    <w:rsid w:val="00287EF8"/>
    <w:rsid w:val="00291099"/>
    <w:rsid w:val="0029165A"/>
    <w:rsid w:val="0029180C"/>
    <w:rsid w:val="00291B7C"/>
    <w:rsid w:val="00291C09"/>
    <w:rsid w:val="00292E2F"/>
    <w:rsid w:val="0029306B"/>
    <w:rsid w:val="00293C8D"/>
    <w:rsid w:val="00294235"/>
    <w:rsid w:val="00294681"/>
    <w:rsid w:val="00294993"/>
    <w:rsid w:val="00295BE9"/>
    <w:rsid w:val="002962E4"/>
    <w:rsid w:val="0029642F"/>
    <w:rsid w:val="00297D9E"/>
    <w:rsid w:val="002A163D"/>
    <w:rsid w:val="002A1C5E"/>
    <w:rsid w:val="002A2D54"/>
    <w:rsid w:val="002A3630"/>
    <w:rsid w:val="002A3C02"/>
    <w:rsid w:val="002A4B8F"/>
    <w:rsid w:val="002A5AB3"/>
    <w:rsid w:val="002A69D7"/>
    <w:rsid w:val="002A6B5A"/>
    <w:rsid w:val="002A7F1A"/>
    <w:rsid w:val="002B009D"/>
    <w:rsid w:val="002B099B"/>
    <w:rsid w:val="002B1108"/>
    <w:rsid w:val="002B180B"/>
    <w:rsid w:val="002B19A2"/>
    <w:rsid w:val="002B206B"/>
    <w:rsid w:val="002B3065"/>
    <w:rsid w:val="002B328C"/>
    <w:rsid w:val="002B3A65"/>
    <w:rsid w:val="002B48CC"/>
    <w:rsid w:val="002B4967"/>
    <w:rsid w:val="002B4ED0"/>
    <w:rsid w:val="002B5997"/>
    <w:rsid w:val="002B5FCE"/>
    <w:rsid w:val="002B649C"/>
    <w:rsid w:val="002B67CD"/>
    <w:rsid w:val="002B6F36"/>
    <w:rsid w:val="002B7CF7"/>
    <w:rsid w:val="002C0859"/>
    <w:rsid w:val="002C0AEB"/>
    <w:rsid w:val="002C17E6"/>
    <w:rsid w:val="002C2908"/>
    <w:rsid w:val="002C36E8"/>
    <w:rsid w:val="002C4500"/>
    <w:rsid w:val="002C49A5"/>
    <w:rsid w:val="002C4DA2"/>
    <w:rsid w:val="002C5336"/>
    <w:rsid w:val="002C544E"/>
    <w:rsid w:val="002C5CD6"/>
    <w:rsid w:val="002C5EB3"/>
    <w:rsid w:val="002C6C50"/>
    <w:rsid w:val="002C70D8"/>
    <w:rsid w:val="002C7F44"/>
    <w:rsid w:val="002D021D"/>
    <w:rsid w:val="002D03DC"/>
    <w:rsid w:val="002D03E8"/>
    <w:rsid w:val="002D05A3"/>
    <w:rsid w:val="002D1399"/>
    <w:rsid w:val="002D2EA9"/>
    <w:rsid w:val="002D38A4"/>
    <w:rsid w:val="002D46B4"/>
    <w:rsid w:val="002D4ED9"/>
    <w:rsid w:val="002D51F2"/>
    <w:rsid w:val="002D5DE4"/>
    <w:rsid w:val="002D5E59"/>
    <w:rsid w:val="002D68D5"/>
    <w:rsid w:val="002D737A"/>
    <w:rsid w:val="002D745D"/>
    <w:rsid w:val="002D7E38"/>
    <w:rsid w:val="002E11B0"/>
    <w:rsid w:val="002E17AB"/>
    <w:rsid w:val="002E1B5B"/>
    <w:rsid w:val="002E1CE9"/>
    <w:rsid w:val="002E4301"/>
    <w:rsid w:val="002E5A85"/>
    <w:rsid w:val="002E5CBD"/>
    <w:rsid w:val="002E5CFD"/>
    <w:rsid w:val="002E665B"/>
    <w:rsid w:val="002E689F"/>
    <w:rsid w:val="002E6E29"/>
    <w:rsid w:val="002F0FC4"/>
    <w:rsid w:val="002F10FE"/>
    <w:rsid w:val="002F1FCD"/>
    <w:rsid w:val="002F201D"/>
    <w:rsid w:val="002F2867"/>
    <w:rsid w:val="002F288E"/>
    <w:rsid w:val="002F2A9D"/>
    <w:rsid w:val="002F2DC6"/>
    <w:rsid w:val="002F3DCF"/>
    <w:rsid w:val="002F4001"/>
    <w:rsid w:val="002F4538"/>
    <w:rsid w:val="002F4833"/>
    <w:rsid w:val="002F4D3C"/>
    <w:rsid w:val="002F5CEC"/>
    <w:rsid w:val="002F5D49"/>
    <w:rsid w:val="002F666F"/>
    <w:rsid w:val="002F6B79"/>
    <w:rsid w:val="002F7DF3"/>
    <w:rsid w:val="0030076A"/>
    <w:rsid w:val="00300794"/>
    <w:rsid w:val="00301551"/>
    <w:rsid w:val="00301591"/>
    <w:rsid w:val="0030189E"/>
    <w:rsid w:val="00301F2A"/>
    <w:rsid w:val="00302360"/>
    <w:rsid w:val="003025FE"/>
    <w:rsid w:val="00302880"/>
    <w:rsid w:val="00302A84"/>
    <w:rsid w:val="00302AC7"/>
    <w:rsid w:val="003032BD"/>
    <w:rsid w:val="0030430F"/>
    <w:rsid w:val="003046DD"/>
    <w:rsid w:val="00304A8D"/>
    <w:rsid w:val="00304C34"/>
    <w:rsid w:val="0030568D"/>
    <w:rsid w:val="00307826"/>
    <w:rsid w:val="00310303"/>
    <w:rsid w:val="00310EDC"/>
    <w:rsid w:val="00311504"/>
    <w:rsid w:val="003127A6"/>
    <w:rsid w:val="00313030"/>
    <w:rsid w:val="003140F8"/>
    <w:rsid w:val="00314680"/>
    <w:rsid w:val="00314893"/>
    <w:rsid w:val="00314A40"/>
    <w:rsid w:val="00315724"/>
    <w:rsid w:val="00316042"/>
    <w:rsid w:val="00316325"/>
    <w:rsid w:val="0031683C"/>
    <w:rsid w:val="00316ABB"/>
    <w:rsid w:val="00316B7B"/>
    <w:rsid w:val="00317375"/>
    <w:rsid w:val="00317C52"/>
    <w:rsid w:val="00317D4A"/>
    <w:rsid w:val="003204E0"/>
    <w:rsid w:val="00320BB2"/>
    <w:rsid w:val="003221FA"/>
    <w:rsid w:val="0032438A"/>
    <w:rsid w:val="0032497C"/>
    <w:rsid w:val="00324C41"/>
    <w:rsid w:val="0032533D"/>
    <w:rsid w:val="00325C70"/>
    <w:rsid w:val="003260E0"/>
    <w:rsid w:val="00327382"/>
    <w:rsid w:val="00327B35"/>
    <w:rsid w:val="00327BF4"/>
    <w:rsid w:val="0033048C"/>
    <w:rsid w:val="003309CF"/>
    <w:rsid w:val="0033149D"/>
    <w:rsid w:val="0033179F"/>
    <w:rsid w:val="00331FB2"/>
    <w:rsid w:val="0033201B"/>
    <w:rsid w:val="00332061"/>
    <w:rsid w:val="0033245C"/>
    <w:rsid w:val="0033276D"/>
    <w:rsid w:val="00333013"/>
    <w:rsid w:val="0033351C"/>
    <w:rsid w:val="0033378B"/>
    <w:rsid w:val="00334A3F"/>
    <w:rsid w:val="00334AA9"/>
    <w:rsid w:val="00334E34"/>
    <w:rsid w:val="00335789"/>
    <w:rsid w:val="00335B26"/>
    <w:rsid w:val="00335E7A"/>
    <w:rsid w:val="00335F5C"/>
    <w:rsid w:val="00336D7D"/>
    <w:rsid w:val="003371C2"/>
    <w:rsid w:val="0033770B"/>
    <w:rsid w:val="00337FAA"/>
    <w:rsid w:val="003400A0"/>
    <w:rsid w:val="00340253"/>
    <w:rsid w:val="0034036E"/>
    <w:rsid w:val="003403B9"/>
    <w:rsid w:val="00341418"/>
    <w:rsid w:val="00341CD6"/>
    <w:rsid w:val="00344838"/>
    <w:rsid w:val="003450D3"/>
    <w:rsid w:val="00345E34"/>
    <w:rsid w:val="00345EAF"/>
    <w:rsid w:val="00346ED9"/>
    <w:rsid w:val="00347049"/>
    <w:rsid w:val="003475B4"/>
    <w:rsid w:val="003478BA"/>
    <w:rsid w:val="00347EAC"/>
    <w:rsid w:val="00350237"/>
    <w:rsid w:val="003522EF"/>
    <w:rsid w:val="00352C8F"/>
    <w:rsid w:val="00353AF4"/>
    <w:rsid w:val="00353E89"/>
    <w:rsid w:val="0035540B"/>
    <w:rsid w:val="0035551D"/>
    <w:rsid w:val="0035559F"/>
    <w:rsid w:val="00355B1C"/>
    <w:rsid w:val="00355FA4"/>
    <w:rsid w:val="00356082"/>
    <w:rsid w:val="00356630"/>
    <w:rsid w:val="0035778E"/>
    <w:rsid w:val="00357D3D"/>
    <w:rsid w:val="00360373"/>
    <w:rsid w:val="003606F9"/>
    <w:rsid w:val="00360C9F"/>
    <w:rsid w:val="00361E9A"/>
    <w:rsid w:val="00362032"/>
    <w:rsid w:val="0036276E"/>
    <w:rsid w:val="00363671"/>
    <w:rsid w:val="003639FC"/>
    <w:rsid w:val="003640DE"/>
    <w:rsid w:val="0036537B"/>
    <w:rsid w:val="003659B7"/>
    <w:rsid w:val="00367C07"/>
    <w:rsid w:val="0037022A"/>
    <w:rsid w:val="00370B5D"/>
    <w:rsid w:val="00370ED3"/>
    <w:rsid w:val="00371A2B"/>
    <w:rsid w:val="00371E85"/>
    <w:rsid w:val="0037238F"/>
    <w:rsid w:val="003726D1"/>
    <w:rsid w:val="00374678"/>
    <w:rsid w:val="00375255"/>
    <w:rsid w:val="00375970"/>
    <w:rsid w:val="003768BB"/>
    <w:rsid w:val="003771C9"/>
    <w:rsid w:val="003776CF"/>
    <w:rsid w:val="0037795F"/>
    <w:rsid w:val="003779AA"/>
    <w:rsid w:val="00377D81"/>
    <w:rsid w:val="00380C20"/>
    <w:rsid w:val="00380F87"/>
    <w:rsid w:val="003810CA"/>
    <w:rsid w:val="003815D5"/>
    <w:rsid w:val="00382CBB"/>
    <w:rsid w:val="00383ADC"/>
    <w:rsid w:val="00384387"/>
    <w:rsid w:val="00385664"/>
    <w:rsid w:val="003856F6"/>
    <w:rsid w:val="00385BF9"/>
    <w:rsid w:val="00387D80"/>
    <w:rsid w:val="00390271"/>
    <w:rsid w:val="00391E4C"/>
    <w:rsid w:val="003920A9"/>
    <w:rsid w:val="00392B4C"/>
    <w:rsid w:val="00392DCD"/>
    <w:rsid w:val="00392F62"/>
    <w:rsid w:val="003930E0"/>
    <w:rsid w:val="003934F1"/>
    <w:rsid w:val="0039395D"/>
    <w:rsid w:val="003939DB"/>
    <w:rsid w:val="003941F4"/>
    <w:rsid w:val="003959B9"/>
    <w:rsid w:val="003961BA"/>
    <w:rsid w:val="00396DBA"/>
    <w:rsid w:val="00396E8D"/>
    <w:rsid w:val="00397533"/>
    <w:rsid w:val="00397EB4"/>
    <w:rsid w:val="003A0280"/>
    <w:rsid w:val="003A08D8"/>
    <w:rsid w:val="003A092E"/>
    <w:rsid w:val="003A1481"/>
    <w:rsid w:val="003A2E42"/>
    <w:rsid w:val="003A331C"/>
    <w:rsid w:val="003A417E"/>
    <w:rsid w:val="003A45BF"/>
    <w:rsid w:val="003A567B"/>
    <w:rsid w:val="003A5A2B"/>
    <w:rsid w:val="003A688F"/>
    <w:rsid w:val="003A7470"/>
    <w:rsid w:val="003A761B"/>
    <w:rsid w:val="003A7FF7"/>
    <w:rsid w:val="003B02BF"/>
    <w:rsid w:val="003B0A87"/>
    <w:rsid w:val="003B1563"/>
    <w:rsid w:val="003B1576"/>
    <w:rsid w:val="003B17CE"/>
    <w:rsid w:val="003B1923"/>
    <w:rsid w:val="003B1A80"/>
    <w:rsid w:val="003B1ACE"/>
    <w:rsid w:val="003B230D"/>
    <w:rsid w:val="003B2D54"/>
    <w:rsid w:val="003B35A0"/>
    <w:rsid w:val="003B38D9"/>
    <w:rsid w:val="003B39EC"/>
    <w:rsid w:val="003B3CC1"/>
    <w:rsid w:val="003B5E2E"/>
    <w:rsid w:val="003B5FB8"/>
    <w:rsid w:val="003B6037"/>
    <w:rsid w:val="003B6C82"/>
    <w:rsid w:val="003B6FC5"/>
    <w:rsid w:val="003B71DB"/>
    <w:rsid w:val="003B7423"/>
    <w:rsid w:val="003B7C56"/>
    <w:rsid w:val="003C072E"/>
    <w:rsid w:val="003C0EEC"/>
    <w:rsid w:val="003C1D80"/>
    <w:rsid w:val="003C2399"/>
    <w:rsid w:val="003C3463"/>
    <w:rsid w:val="003C4C2C"/>
    <w:rsid w:val="003C60AE"/>
    <w:rsid w:val="003C708B"/>
    <w:rsid w:val="003D064F"/>
    <w:rsid w:val="003D0BAF"/>
    <w:rsid w:val="003D109A"/>
    <w:rsid w:val="003D1AE1"/>
    <w:rsid w:val="003D2DAB"/>
    <w:rsid w:val="003D57D8"/>
    <w:rsid w:val="003D5DC7"/>
    <w:rsid w:val="003D6046"/>
    <w:rsid w:val="003D6107"/>
    <w:rsid w:val="003D66D4"/>
    <w:rsid w:val="003D6E32"/>
    <w:rsid w:val="003D722D"/>
    <w:rsid w:val="003D7603"/>
    <w:rsid w:val="003D7C31"/>
    <w:rsid w:val="003E03F0"/>
    <w:rsid w:val="003E08FF"/>
    <w:rsid w:val="003E1048"/>
    <w:rsid w:val="003E27BA"/>
    <w:rsid w:val="003E2852"/>
    <w:rsid w:val="003E2D1E"/>
    <w:rsid w:val="003E37E7"/>
    <w:rsid w:val="003E4653"/>
    <w:rsid w:val="003E513E"/>
    <w:rsid w:val="003E542D"/>
    <w:rsid w:val="003E5E11"/>
    <w:rsid w:val="003E6A03"/>
    <w:rsid w:val="003E6B1A"/>
    <w:rsid w:val="003E7053"/>
    <w:rsid w:val="003F0685"/>
    <w:rsid w:val="003F1745"/>
    <w:rsid w:val="003F357B"/>
    <w:rsid w:val="003F3964"/>
    <w:rsid w:val="003F39F5"/>
    <w:rsid w:val="003F3B0C"/>
    <w:rsid w:val="003F4A7B"/>
    <w:rsid w:val="003F4FC9"/>
    <w:rsid w:val="003F5602"/>
    <w:rsid w:val="003F59EB"/>
    <w:rsid w:val="003F5A53"/>
    <w:rsid w:val="003F5DB1"/>
    <w:rsid w:val="003F6FFB"/>
    <w:rsid w:val="003F7520"/>
    <w:rsid w:val="00400439"/>
    <w:rsid w:val="004006E5"/>
    <w:rsid w:val="004009EA"/>
    <w:rsid w:val="0040185B"/>
    <w:rsid w:val="00401B48"/>
    <w:rsid w:val="00401EEC"/>
    <w:rsid w:val="00402AF8"/>
    <w:rsid w:val="0040315F"/>
    <w:rsid w:val="00403218"/>
    <w:rsid w:val="00403771"/>
    <w:rsid w:val="00403B3E"/>
    <w:rsid w:val="0040475E"/>
    <w:rsid w:val="0040482E"/>
    <w:rsid w:val="004057C1"/>
    <w:rsid w:val="00405892"/>
    <w:rsid w:val="00405D57"/>
    <w:rsid w:val="00406E28"/>
    <w:rsid w:val="004071F2"/>
    <w:rsid w:val="00407993"/>
    <w:rsid w:val="00410CE3"/>
    <w:rsid w:val="00411060"/>
    <w:rsid w:val="004126F8"/>
    <w:rsid w:val="00413422"/>
    <w:rsid w:val="00414007"/>
    <w:rsid w:val="00414F8A"/>
    <w:rsid w:val="00415E30"/>
    <w:rsid w:val="0041692F"/>
    <w:rsid w:val="00417E3E"/>
    <w:rsid w:val="00420076"/>
    <w:rsid w:val="004202A5"/>
    <w:rsid w:val="004214B2"/>
    <w:rsid w:val="004218A2"/>
    <w:rsid w:val="00422A81"/>
    <w:rsid w:val="00422B48"/>
    <w:rsid w:val="004230F0"/>
    <w:rsid w:val="00423C09"/>
    <w:rsid w:val="00423ED9"/>
    <w:rsid w:val="00424917"/>
    <w:rsid w:val="00424E75"/>
    <w:rsid w:val="00425A7F"/>
    <w:rsid w:val="00425AD2"/>
    <w:rsid w:val="00425F44"/>
    <w:rsid w:val="0042610C"/>
    <w:rsid w:val="004265A4"/>
    <w:rsid w:val="00427C05"/>
    <w:rsid w:val="00431051"/>
    <w:rsid w:val="004311FD"/>
    <w:rsid w:val="00431E5F"/>
    <w:rsid w:val="00431E84"/>
    <w:rsid w:val="0043252D"/>
    <w:rsid w:val="004325C7"/>
    <w:rsid w:val="004329C4"/>
    <w:rsid w:val="00432AFA"/>
    <w:rsid w:val="00433CBC"/>
    <w:rsid w:val="00435C38"/>
    <w:rsid w:val="00436145"/>
    <w:rsid w:val="00436165"/>
    <w:rsid w:val="0043625F"/>
    <w:rsid w:val="004362BB"/>
    <w:rsid w:val="00440190"/>
    <w:rsid w:val="0044101F"/>
    <w:rsid w:val="0044117A"/>
    <w:rsid w:val="0044172F"/>
    <w:rsid w:val="00442D42"/>
    <w:rsid w:val="00442D5A"/>
    <w:rsid w:val="004440FF"/>
    <w:rsid w:val="0044515A"/>
    <w:rsid w:val="00445DC8"/>
    <w:rsid w:val="004461A2"/>
    <w:rsid w:val="00446844"/>
    <w:rsid w:val="00447A0A"/>
    <w:rsid w:val="0045046F"/>
    <w:rsid w:val="00450C4B"/>
    <w:rsid w:val="00451050"/>
    <w:rsid w:val="004510E2"/>
    <w:rsid w:val="00451712"/>
    <w:rsid w:val="00451DD6"/>
    <w:rsid w:val="00452428"/>
    <w:rsid w:val="00452BE9"/>
    <w:rsid w:val="00452C66"/>
    <w:rsid w:val="004533FD"/>
    <w:rsid w:val="00453A9A"/>
    <w:rsid w:val="0045418D"/>
    <w:rsid w:val="00454562"/>
    <w:rsid w:val="00455CAA"/>
    <w:rsid w:val="00455E53"/>
    <w:rsid w:val="00455F3D"/>
    <w:rsid w:val="00456809"/>
    <w:rsid w:val="00456DDA"/>
    <w:rsid w:val="00457297"/>
    <w:rsid w:val="004577FD"/>
    <w:rsid w:val="00457D03"/>
    <w:rsid w:val="00460097"/>
    <w:rsid w:val="00460CEF"/>
    <w:rsid w:val="00461577"/>
    <w:rsid w:val="00461A10"/>
    <w:rsid w:val="00461D7C"/>
    <w:rsid w:val="00462517"/>
    <w:rsid w:val="00462B0F"/>
    <w:rsid w:val="0046320C"/>
    <w:rsid w:val="00463F6D"/>
    <w:rsid w:val="004640E0"/>
    <w:rsid w:val="00465178"/>
    <w:rsid w:val="00465A71"/>
    <w:rsid w:val="00465DD8"/>
    <w:rsid w:val="00466667"/>
    <w:rsid w:val="00466CF8"/>
    <w:rsid w:val="00467B18"/>
    <w:rsid w:val="00467D9A"/>
    <w:rsid w:val="00470448"/>
    <w:rsid w:val="0047106B"/>
    <w:rsid w:val="004711B4"/>
    <w:rsid w:val="004727C6"/>
    <w:rsid w:val="00472E6C"/>
    <w:rsid w:val="00472EBA"/>
    <w:rsid w:val="0047300A"/>
    <w:rsid w:val="00473B4A"/>
    <w:rsid w:val="00474D75"/>
    <w:rsid w:val="00475933"/>
    <w:rsid w:val="00475DF6"/>
    <w:rsid w:val="00475E46"/>
    <w:rsid w:val="00480502"/>
    <w:rsid w:val="00480A03"/>
    <w:rsid w:val="00480D39"/>
    <w:rsid w:val="00480FB6"/>
    <w:rsid w:val="004817C6"/>
    <w:rsid w:val="004821EC"/>
    <w:rsid w:val="004825DD"/>
    <w:rsid w:val="00482754"/>
    <w:rsid w:val="00482934"/>
    <w:rsid w:val="00482BEB"/>
    <w:rsid w:val="00483A39"/>
    <w:rsid w:val="0048422B"/>
    <w:rsid w:val="004842B2"/>
    <w:rsid w:val="004846B5"/>
    <w:rsid w:val="00484D75"/>
    <w:rsid w:val="00486FF1"/>
    <w:rsid w:val="00487457"/>
    <w:rsid w:val="00487E8C"/>
    <w:rsid w:val="00487F61"/>
    <w:rsid w:val="00490766"/>
    <w:rsid w:val="00490CDA"/>
    <w:rsid w:val="004915B5"/>
    <w:rsid w:val="00492809"/>
    <w:rsid w:val="004949AC"/>
    <w:rsid w:val="00494B11"/>
    <w:rsid w:val="004954F2"/>
    <w:rsid w:val="00495985"/>
    <w:rsid w:val="004963D6"/>
    <w:rsid w:val="004970E7"/>
    <w:rsid w:val="00497A4C"/>
    <w:rsid w:val="004A0282"/>
    <w:rsid w:val="004A04DA"/>
    <w:rsid w:val="004A25E6"/>
    <w:rsid w:val="004A2A84"/>
    <w:rsid w:val="004A2DD8"/>
    <w:rsid w:val="004A3AEB"/>
    <w:rsid w:val="004A6F6F"/>
    <w:rsid w:val="004A71FA"/>
    <w:rsid w:val="004B0656"/>
    <w:rsid w:val="004B073F"/>
    <w:rsid w:val="004B1153"/>
    <w:rsid w:val="004B11A0"/>
    <w:rsid w:val="004B1AD8"/>
    <w:rsid w:val="004B2213"/>
    <w:rsid w:val="004B2B60"/>
    <w:rsid w:val="004B2D5E"/>
    <w:rsid w:val="004B2F75"/>
    <w:rsid w:val="004B362F"/>
    <w:rsid w:val="004B3CBD"/>
    <w:rsid w:val="004B3FB1"/>
    <w:rsid w:val="004B4895"/>
    <w:rsid w:val="004B5D16"/>
    <w:rsid w:val="004B60F1"/>
    <w:rsid w:val="004B6260"/>
    <w:rsid w:val="004B6456"/>
    <w:rsid w:val="004B7847"/>
    <w:rsid w:val="004B7DEB"/>
    <w:rsid w:val="004C1224"/>
    <w:rsid w:val="004C12D3"/>
    <w:rsid w:val="004C1694"/>
    <w:rsid w:val="004C169F"/>
    <w:rsid w:val="004C1ADE"/>
    <w:rsid w:val="004C1E63"/>
    <w:rsid w:val="004C247C"/>
    <w:rsid w:val="004C2C9E"/>
    <w:rsid w:val="004C3AF9"/>
    <w:rsid w:val="004C3D2F"/>
    <w:rsid w:val="004C439A"/>
    <w:rsid w:val="004C52EE"/>
    <w:rsid w:val="004C5FD1"/>
    <w:rsid w:val="004C7682"/>
    <w:rsid w:val="004C7FED"/>
    <w:rsid w:val="004D1417"/>
    <w:rsid w:val="004D14B7"/>
    <w:rsid w:val="004D1A2E"/>
    <w:rsid w:val="004D2C14"/>
    <w:rsid w:val="004D4B4D"/>
    <w:rsid w:val="004D5200"/>
    <w:rsid w:val="004D61E6"/>
    <w:rsid w:val="004D6D54"/>
    <w:rsid w:val="004D7707"/>
    <w:rsid w:val="004E0D88"/>
    <w:rsid w:val="004E11D8"/>
    <w:rsid w:val="004E1212"/>
    <w:rsid w:val="004E161C"/>
    <w:rsid w:val="004E1DC9"/>
    <w:rsid w:val="004E217F"/>
    <w:rsid w:val="004E21E9"/>
    <w:rsid w:val="004E2E88"/>
    <w:rsid w:val="004E394D"/>
    <w:rsid w:val="004E3B2B"/>
    <w:rsid w:val="004E45B5"/>
    <w:rsid w:val="004E4C79"/>
    <w:rsid w:val="004E5580"/>
    <w:rsid w:val="004E5625"/>
    <w:rsid w:val="004E5E72"/>
    <w:rsid w:val="004E656B"/>
    <w:rsid w:val="004E78C4"/>
    <w:rsid w:val="004E7EBC"/>
    <w:rsid w:val="004E7F40"/>
    <w:rsid w:val="004F0016"/>
    <w:rsid w:val="004F0F03"/>
    <w:rsid w:val="004F1193"/>
    <w:rsid w:val="004F18DD"/>
    <w:rsid w:val="004F2F2A"/>
    <w:rsid w:val="004F42A3"/>
    <w:rsid w:val="004F4557"/>
    <w:rsid w:val="004F4BAE"/>
    <w:rsid w:val="004F5B2E"/>
    <w:rsid w:val="004F616D"/>
    <w:rsid w:val="004F6514"/>
    <w:rsid w:val="004F657D"/>
    <w:rsid w:val="004F74A0"/>
    <w:rsid w:val="005010AE"/>
    <w:rsid w:val="0050114C"/>
    <w:rsid w:val="00501290"/>
    <w:rsid w:val="00501546"/>
    <w:rsid w:val="00501750"/>
    <w:rsid w:val="00502ABE"/>
    <w:rsid w:val="00502E68"/>
    <w:rsid w:val="005061CF"/>
    <w:rsid w:val="005066A7"/>
    <w:rsid w:val="00506B86"/>
    <w:rsid w:val="00507472"/>
    <w:rsid w:val="005077F4"/>
    <w:rsid w:val="005103F1"/>
    <w:rsid w:val="00510529"/>
    <w:rsid w:val="00510742"/>
    <w:rsid w:val="00511529"/>
    <w:rsid w:val="00513956"/>
    <w:rsid w:val="00513FC4"/>
    <w:rsid w:val="00514201"/>
    <w:rsid w:val="00515459"/>
    <w:rsid w:val="005154E3"/>
    <w:rsid w:val="005158E2"/>
    <w:rsid w:val="00516333"/>
    <w:rsid w:val="0051685D"/>
    <w:rsid w:val="0051770C"/>
    <w:rsid w:val="00520705"/>
    <w:rsid w:val="005211D0"/>
    <w:rsid w:val="005222D0"/>
    <w:rsid w:val="0052250E"/>
    <w:rsid w:val="005225D3"/>
    <w:rsid w:val="005229E5"/>
    <w:rsid w:val="00522AF0"/>
    <w:rsid w:val="00522ECE"/>
    <w:rsid w:val="0052331C"/>
    <w:rsid w:val="00523458"/>
    <w:rsid w:val="00524448"/>
    <w:rsid w:val="00524C2F"/>
    <w:rsid w:val="00525DC3"/>
    <w:rsid w:val="0052744B"/>
    <w:rsid w:val="005274AC"/>
    <w:rsid w:val="005301C9"/>
    <w:rsid w:val="00530A04"/>
    <w:rsid w:val="00530C5B"/>
    <w:rsid w:val="0053126E"/>
    <w:rsid w:val="005318C6"/>
    <w:rsid w:val="00532100"/>
    <w:rsid w:val="00532EE3"/>
    <w:rsid w:val="00533152"/>
    <w:rsid w:val="00533734"/>
    <w:rsid w:val="0053626C"/>
    <w:rsid w:val="0053634D"/>
    <w:rsid w:val="00536519"/>
    <w:rsid w:val="00537728"/>
    <w:rsid w:val="0054044A"/>
    <w:rsid w:val="0054062F"/>
    <w:rsid w:val="00540746"/>
    <w:rsid w:val="00540BCC"/>
    <w:rsid w:val="005415C6"/>
    <w:rsid w:val="005429A6"/>
    <w:rsid w:val="00542E58"/>
    <w:rsid w:val="00543729"/>
    <w:rsid w:val="00543E47"/>
    <w:rsid w:val="00544469"/>
    <w:rsid w:val="00544DA8"/>
    <w:rsid w:val="0054603E"/>
    <w:rsid w:val="0054612A"/>
    <w:rsid w:val="0054719E"/>
    <w:rsid w:val="0054722E"/>
    <w:rsid w:val="00547BF1"/>
    <w:rsid w:val="00547CF8"/>
    <w:rsid w:val="0055010A"/>
    <w:rsid w:val="005502C4"/>
    <w:rsid w:val="00552B67"/>
    <w:rsid w:val="00552DC0"/>
    <w:rsid w:val="00553A4E"/>
    <w:rsid w:val="00553F25"/>
    <w:rsid w:val="005540C7"/>
    <w:rsid w:val="00556D35"/>
    <w:rsid w:val="0056017E"/>
    <w:rsid w:val="00561410"/>
    <w:rsid w:val="00561AAB"/>
    <w:rsid w:val="00561D4C"/>
    <w:rsid w:val="00561D9D"/>
    <w:rsid w:val="005629A5"/>
    <w:rsid w:val="00562E96"/>
    <w:rsid w:val="00562F52"/>
    <w:rsid w:val="00563408"/>
    <w:rsid w:val="00563918"/>
    <w:rsid w:val="005639F9"/>
    <w:rsid w:val="00564305"/>
    <w:rsid w:val="00564A66"/>
    <w:rsid w:val="005658B9"/>
    <w:rsid w:val="005660F5"/>
    <w:rsid w:val="005666F0"/>
    <w:rsid w:val="005672A9"/>
    <w:rsid w:val="00567DD6"/>
    <w:rsid w:val="0057056A"/>
    <w:rsid w:val="005711A9"/>
    <w:rsid w:val="00571559"/>
    <w:rsid w:val="00571A29"/>
    <w:rsid w:val="00572E8E"/>
    <w:rsid w:val="0057378C"/>
    <w:rsid w:val="005737A0"/>
    <w:rsid w:val="00574D26"/>
    <w:rsid w:val="005750E6"/>
    <w:rsid w:val="00577D7A"/>
    <w:rsid w:val="005811BD"/>
    <w:rsid w:val="00581A78"/>
    <w:rsid w:val="00583216"/>
    <w:rsid w:val="005838F6"/>
    <w:rsid w:val="00583DD0"/>
    <w:rsid w:val="00583FBC"/>
    <w:rsid w:val="005845F5"/>
    <w:rsid w:val="00584865"/>
    <w:rsid w:val="00584A13"/>
    <w:rsid w:val="00584FC2"/>
    <w:rsid w:val="005850C6"/>
    <w:rsid w:val="00585C93"/>
    <w:rsid w:val="0058724F"/>
    <w:rsid w:val="0058742D"/>
    <w:rsid w:val="005875CD"/>
    <w:rsid w:val="005876B5"/>
    <w:rsid w:val="0058793E"/>
    <w:rsid w:val="005900B1"/>
    <w:rsid w:val="0059019C"/>
    <w:rsid w:val="0059036B"/>
    <w:rsid w:val="00590570"/>
    <w:rsid w:val="0059057A"/>
    <w:rsid w:val="005905BA"/>
    <w:rsid w:val="005928A3"/>
    <w:rsid w:val="00592BCC"/>
    <w:rsid w:val="00593ED4"/>
    <w:rsid w:val="005940F9"/>
    <w:rsid w:val="005941C6"/>
    <w:rsid w:val="00594B4D"/>
    <w:rsid w:val="00596632"/>
    <w:rsid w:val="00596737"/>
    <w:rsid w:val="0059795E"/>
    <w:rsid w:val="00597B06"/>
    <w:rsid w:val="005A0482"/>
    <w:rsid w:val="005A0A39"/>
    <w:rsid w:val="005A1C6E"/>
    <w:rsid w:val="005A2D73"/>
    <w:rsid w:val="005A30F6"/>
    <w:rsid w:val="005A3D8E"/>
    <w:rsid w:val="005A41AD"/>
    <w:rsid w:val="005A41D4"/>
    <w:rsid w:val="005A4F80"/>
    <w:rsid w:val="005A5128"/>
    <w:rsid w:val="005A5177"/>
    <w:rsid w:val="005A5F41"/>
    <w:rsid w:val="005A6195"/>
    <w:rsid w:val="005A6735"/>
    <w:rsid w:val="005A735C"/>
    <w:rsid w:val="005B0DA6"/>
    <w:rsid w:val="005B19D1"/>
    <w:rsid w:val="005B1E16"/>
    <w:rsid w:val="005B2673"/>
    <w:rsid w:val="005B2C51"/>
    <w:rsid w:val="005B2D2A"/>
    <w:rsid w:val="005B381B"/>
    <w:rsid w:val="005B4E2F"/>
    <w:rsid w:val="005B51A9"/>
    <w:rsid w:val="005B58AE"/>
    <w:rsid w:val="005B59B3"/>
    <w:rsid w:val="005B66DA"/>
    <w:rsid w:val="005B7A87"/>
    <w:rsid w:val="005C013C"/>
    <w:rsid w:val="005C0AB9"/>
    <w:rsid w:val="005C26ED"/>
    <w:rsid w:val="005C277D"/>
    <w:rsid w:val="005C2B28"/>
    <w:rsid w:val="005C2D04"/>
    <w:rsid w:val="005C3076"/>
    <w:rsid w:val="005C3319"/>
    <w:rsid w:val="005C41E2"/>
    <w:rsid w:val="005C447D"/>
    <w:rsid w:val="005C4D37"/>
    <w:rsid w:val="005C50C2"/>
    <w:rsid w:val="005C6366"/>
    <w:rsid w:val="005C6486"/>
    <w:rsid w:val="005C6692"/>
    <w:rsid w:val="005C6922"/>
    <w:rsid w:val="005D05C9"/>
    <w:rsid w:val="005D241F"/>
    <w:rsid w:val="005D33E8"/>
    <w:rsid w:val="005D3511"/>
    <w:rsid w:val="005D35DB"/>
    <w:rsid w:val="005D3BBC"/>
    <w:rsid w:val="005D53A4"/>
    <w:rsid w:val="005D53EE"/>
    <w:rsid w:val="005D766F"/>
    <w:rsid w:val="005D7C94"/>
    <w:rsid w:val="005D7F3B"/>
    <w:rsid w:val="005E0B11"/>
    <w:rsid w:val="005E1B59"/>
    <w:rsid w:val="005E1CDF"/>
    <w:rsid w:val="005E20B5"/>
    <w:rsid w:val="005E2142"/>
    <w:rsid w:val="005E2F4A"/>
    <w:rsid w:val="005E2FAA"/>
    <w:rsid w:val="005E4A42"/>
    <w:rsid w:val="005E5C0A"/>
    <w:rsid w:val="005E6987"/>
    <w:rsid w:val="005E6A22"/>
    <w:rsid w:val="005E75FC"/>
    <w:rsid w:val="005E7C67"/>
    <w:rsid w:val="005F0E65"/>
    <w:rsid w:val="005F0F5C"/>
    <w:rsid w:val="005F1217"/>
    <w:rsid w:val="005F17BB"/>
    <w:rsid w:val="005F1B3A"/>
    <w:rsid w:val="005F1E39"/>
    <w:rsid w:val="005F1F7F"/>
    <w:rsid w:val="005F1F90"/>
    <w:rsid w:val="005F1FE1"/>
    <w:rsid w:val="005F2A5A"/>
    <w:rsid w:val="005F2F21"/>
    <w:rsid w:val="005F374C"/>
    <w:rsid w:val="005F45EB"/>
    <w:rsid w:val="005F46BD"/>
    <w:rsid w:val="005F4912"/>
    <w:rsid w:val="005F4AFD"/>
    <w:rsid w:val="005F4DF3"/>
    <w:rsid w:val="005F6386"/>
    <w:rsid w:val="005F6C1F"/>
    <w:rsid w:val="005F7163"/>
    <w:rsid w:val="005F7180"/>
    <w:rsid w:val="005F74E1"/>
    <w:rsid w:val="005F7536"/>
    <w:rsid w:val="005F7742"/>
    <w:rsid w:val="005F777B"/>
    <w:rsid w:val="0060005E"/>
    <w:rsid w:val="00601371"/>
    <w:rsid w:val="0060164F"/>
    <w:rsid w:val="00601693"/>
    <w:rsid w:val="006016F8"/>
    <w:rsid w:val="00601873"/>
    <w:rsid w:val="00601EC5"/>
    <w:rsid w:val="006020C7"/>
    <w:rsid w:val="006022AF"/>
    <w:rsid w:val="00602380"/>
    <w:rsid w:val="006024E6"/>
    <w:rsid w:val="0060312A"/>
    <w:rsid w:val="00603C6C"/>
    <w:rsid w:val="00603E60"/>
    <w:rsid w:val="00604C6C"/>
    <w:rsid w:val="00604C87"/>
    <w:rsid w:val="00604D7E"/>
    <w:rsid w:val="00605007"/>
    <w:rsid w:val="0060597B"/>
    <w:rsid w:val="00605E0A"/>
    <w:rsid w:val="00606F27"/>
    <w:rsid w:val="0060710B"/>
    <w:rsid w:val="0060716D"/>
    <w:rsid w:val="00607189"/>
    <w:rsid w:val="006077B5"/>
    <w:rsid w:val="006103DC"/>
    <w:rsid w:val="0061073E"/>
    <w:rsid w:val="00611354"/>
    <w:rsid w:val="00611CA6"/>
    <w:rsid w:val="00613053"/>
    <w:rsid w:val="006146A8"/>
    <w:rsid w:val="0061480E"/>
    <w:rsid w:val="006149F2"/>
    <w:rsid w:val="00614A43"/>
    <w:rsid w:val="00614E81"/>
    <w:rsid w:val="00615A8A"/>
    <w:rsid w:val="00616346"/>
    <w:rsid w:val="00616357"/>
    <w:rsid w:val="00616963"/>
    <w:rsid w:val="006170D6"/>
    <w:rsid w:val="006178C4"/>
    <w:rsid w:val="00617C1B"/>
    <w:rsid w:val="00617C5F"/>
    <w:rsid w:val="00617F90"/>
    <w:rsid w:val="00621103"/>
    <w:rsid w:val="00622904"/>
    <w:rsid w:val="006229FC"/>
    <w:rsid w:val="0062378E"/>
    <w:rsid w:val="0062428C"/>
    <w:rsid w:val="0062472C"/>
    <w:rsid w:val="006251B8"/>
    <w:rsid w:val="00625246"/>
    <w:rsid w:val="006252B7"/>
    <w:rsid w:val="00625479"/>
    <w:rsid w:val="0062570C"/>
    <w:rsid w:val="0062636B"/>
    <w:rsid w:val="00626B64"/>
    <w:rsid w:val="00626FE3"/>
    <w:rsid w:val="0063164F"/>
    <w:rsid w:val="00631A57"/>
    <w:rsid w:val="00631B46"/>
    <w:rsid w:val="00631F3C"/>
    <w:rsid w:val="0063226C"/>
    <w:rsid w:val="006324E3"/>
    <w:rsid w:val="00632668"/>
    <w:rsid w:val="00633898"/>
    <w:rsid w:val="00633B11"/>
    <w:rsid w:val="00633B9A"/>
    <w:rsid w:val="00634575"/>
    <w:rsid w:val="00637961"/>
    <w:rsid w:val="00637E3C"/>
    <w:rsid w:val="006408BF"/>
    <w:rsid w:val="00640C77"/>
    <w:rsid w:val="00640DDC"/>
    <w:rsid w:val="006410AA"/>
    <w:rsid w:val="006419F5"/>
    <w:rsid w:val="00642BFE"/>
    <w:rsid w:val="00643512"/>
    <w:rsid w:val="006436E8"/>
    <w:rsid w:val="00643B9B"/>
    <w:rsid w:val="00643BA7"/>
    <w:rsid w:val="0064473D"/>
    <w:rsid w:val="0064607C"/>
    <w:rsid w:val="00646BF3"/>
    <w:rsid w:val="006472A5"/>
    <w:rsid w:val="006473A4"/>
    <w:rsid w:val="00647F99"/>
    <w:rsid w:val="0065030F"/>
    <w:rsid w:val="00650C44"/>
    <w:rsid w:val="00651235"/>
    <w:rsid w:val="00651987"/>
    <w:rsid w:val="006523A3"/>
    <w:rsid w:val="00652452"/>
    <w:rsid w:val="00653F5C"/>
    <w:rsid w:val="00654E75"/>
    <w:rsid w:val="006569D8"/>
    <w:rsid w:val="00657B00"/>
    <w:rsid w:val="00657DBF"/>
    <w:rsid w:val="00657F38"/>
    <w:rsid w:val="006604EE"/>
    <w:rsid w:val="00661714"/>
    <w:rsid w:val="00661DFC"/>
    <w:rsid w:val="00661FB1"/>
    <w:rsid w:val="00662E9C"/>
    <w:rsid w:val="00663661"/>
    <w:rsid w:val="00663970"/>
    <w:rsid w:val="00663C0E"/>
    <w:rsid w:val="00664430"/>
    <w:rsid w:val="00664D13"/>
    <w:rsid w:val="00665CEC"/>
    <w:rsid w:val="00666026"/>
    <w:rsid w:val="0066609E"/>
    <w:rsid w:val="006666D4"/>
    <w:rsid w:val="006713A5"/>
    <w:rsid w:val="00671DC7"/>
    <w:rsid w:val="00672B92"/>
    <w:rsid w:val="00672CB9"/>
    <w:rsid w:val="00673942"/>
    <w:rsid w:val="006739A2"/>
    <w:rsid w:val="00675535"/>
    <w:rsid w:val="006769CD"/>
    <w:rsid w:val="00676D57"/>
    <w:rsid w:val="00680122"/>
    <w:rsid w:val="006806EC"/>
    <w:rsid w:val="006808C3"/>
    <w:rsid w:val="00680E20"/>
    <w:rsid w:val="006826F9"/>
    <w:rsid w:val="00683122"/>
    <w:rsid w:val="006850C8"/>
    <w:rsid w:val="0068536B"/>
    <w:rsid w:val="006854C9"/>
    <w:rsid w:val="00686020"/>
    <w:rsid w:val="0068603A"/>
    <w:rsid w:val="006860A4"/>
    <w:rsid w:val="00686224"/>
    <w:rsid w:val="006877D8"/>
    <w:rsid w:val="00687C42"/>
    <w:rsid w:val="006904A9"/>
    <w:rsid w:val="00690945"/>
    <w:rsid w:val="00690A09"/>
    <w:rsid w:val="00691064"/>
    <w:rsid w:val="006919C4"/>
    <w:rsid w:val="00691BE6"/>
    <w:rsid w:val="0069213A"/>
    <w:rsid w:val="00692333"/>
    <w:rsid w:val="006942FE"/>
    <w:rsid w:val="00694409"/>
    <w:rsid w:val="006950FE"/>
    <w:rsid w:val="00695463"/>
    <w:rsid w:val="00696170"/>
    <w:rsid w:val="006963DD"/>
    <w:rsid w:val="006969AD"/>
    <w:rsid w:val="00697617"/>
    <w:rsid w:val="00697899"/>
    <w:rsid w:val="00697CEC"/>
    <w:rsid w:val="006A0C9F"/>
    <w:rsid w:val="006A27D9"/>
    <w:rsid w:val="006A3101"/>
    <w:rsid w:val="006A38D6"/>
    <w:rsid w:val="006A3927"/>
    <w:rsid w:val="006A3E63"/>
    <w:rsid w:val="006A3F5E"/>
    <w:rsid w:val="006A3FC3"/>
    <w:rsid w:val="006A4A75"/>
    <w:rsid w:val="006A51BA"/>
    <w:rsid w:val="006A6529"/>
    <w:rsid w:val="006A69A7"/>
    <w:rsid w:val="006A7931"/>
    <w:rsid w:val="006B02B9"/>
    <w:rsid w:val="006B04E8"/>
    <w:rsid w:val="006B1DA8"/>
    <w:rsid w:val="006B1F38"/>
    <w:rsid w:val="006B2001"/>
    <w:rsid w:val="006B21CA"/>
    <w:rsid w:val="006B2A7D"/>
    <w:rsid w:val="006B3925"/>
    <w:rsid w:val="006B4C42"/>
    <w:rsid w:val="006B6503"/>
    <w:rsid w:val="006B6644"/>
    <w:rsid w:val="006B68F7"/>
    <w:rsid w:val="006C0426"/>
    <w:rsid w:val="006C0A44"/>
    <w:rsid w:val="006C0B64"/>
    <w:rsid w:val="006C230D"/>
    <w:rsid w:val="006C28AA"/>
    <w:rsid w:val="006C449A"/>
    <w:rsid w:val="006C5624"/>
    <w:rsid w:val="006C5A16"/>
    <w:rsid w:val="006C6D42"/>
    <w:rsid w:val="006C6F82"/>
    <w:rsid w:val="006C7F0E"/>
    <w:rsid w:val="006D0CBC"/>
    <w:rsid w:val="006D1DB9"/>
    <w:rsid w:val="006D1F77"/>
    <w:rsid w:val="006D2E3B"/>
    <w:rsid w:val="006D366A"/>
    <w:rsid w:val="006D3D39"/>
    <w:rsid w:val="006D4600"/>
    <w:rsid w:val="006D4806"/>
    <w:rsid w:val="006D4A4E"/>
    <w:rsid w:val="006D4F0B"/>
    <w:rsid w:val="006D53D3"/>
    <w:rsid w:val="006D61CB"/>
    <w:rsid w:val="006D62BE"/>
    <w:rsid w:val="006D6B01"/>
    <w:rsid w:val="006D7830"/>
    <w:rsid w:val="006E02CD"/>
    <w:rsid w:val="006E057C"/>
    <w:rsid w:val="006E3083"/>
    <w:rsid w:val="006E3970"/>
    <w:rsid w:val="006E44A0"/>
    <w:rsid w:val="006E45F0"/>
    <w:rsid w:val="006E51F3"/>
    <w:rsid w:val="006E5CC4"/>
    <w:rsid w:val="006E5F5E"/>
    <w:rsid w:val="006E6937"/>
    <w:rsid w:val="006E733A"/>
    <w:rsid w:val="006E78C8"/>
    <w:rsid w:val="006E7964"/>
    <w:rsid w:val="006E7C67"/>
    <w:rsid w:val="006F00E9"/>
    <w:rsid w:val="006F0436"/>
    <w:rsid w:val="006F04F5"/>
    <w:rsid w:val="006F1086"/>
    <w:rsid w:val="006F2623"/>
    <w:rsid w:val="006F2715"/>
    <w:rsid w:val="006F3372"/>
    <w:rsid w:val="006F3387"/>
    <w:rsid w:val="006F33C8"/>
    <w:rsid w:val="006F3666"/>
    <w:rsid w:val="006F3D77"/>
    <w:rsid w:val="006F3E54"/>
    <w:rsid w:val="006F3EB5"/>
    <w:rsid w:val="006F4D71"/>
    <w:rsid w:val="006F5BE4"/>
    <w:rsid w:val="006F5FC1"/>
    <w:rsid w:val="006F6A5C"/>
    <w:rsid w:val="006F7A5D"/>
    <w:rsid w:val="006F7AE9"/>
    <w:rsid w:val="006F7C2D"/>
    <w:rsid w:val="00700E6B"/>
    <w:rsid w:val="00700E8A"/>
    <w:rsid w:val="00702A98"/>
    <w:rsid w:val="00703374"/>
    <w:rsid w:val="00704708"/>
    <w:rsid w:val="00704D42"/>
    <w:rsid w:val="00705482"/>
    <w:rsid w:val="00705DC4"/>
    <w:rsid w:val="00705E34"/>
    <w:rsid w:val="007063A1"/>
    <w:rsid w:val="007068B3"/>
    <w:rsid w:val="00706C8E"/>
    <w:rsid w:val="00706F5C"/>
    <w:rsid w:val="007078EB"/>
    <w:rsid w:val="007102DD"/>
    <w:rsid w:val="00711BEC"/>
    <w:rsid w:val="00712313"/>
    <w:rsid w:val="00712439"/>
    <w:rsid w:val="007124A5"/>
    <w:rsid w:val="007127C9"/>
    <w:rsid w:val="00713D87"/>
    <w:rsid w:val="00714197"/>
    <w:rsid w:val="0071431D"/>
    <w:rsid w:val="00714D09"/>
    <w:rsid w:val="00715253"/>
    <w:rsid w:val="00720B03"/>
    <w:rsid w:val="00720F9D"/>
    <w:rsid w:val="00721228"/>
    <w:rsid w:val="00721B19"/>
    <w:rsid w:val="00721EF1"/>
    <w:rsid w:val="00722B83"/>
    <w:rsid w:val="00723381"/>
    <w:rsid w:val="0072368C"/>
    <w:rsid w:val="00725064"/>
    <w:rsid w:val="0072544B"/>
    <w:rsid w:val="00726339"/>
    <w:rsid w:val="0072641A"/>
    <w:rsid w:val="007268A0"/>
    <w:rsid w:val="007272A4"/>
    <w:rsid w:val="007273DB"/>
    <w:rsid w:val="00727528"/>
    <w:rsid w:val="00727FE9"/>
    <w:rsid w:val="007302EA"/>
    <w:rsid w:val="0073084D"/>
    <w:rsid w:val="00731BFC"/>
    <w:rsid w:val="00731E76"/>
    <w:rsid w:val="00731E86"/>
    <w:rsid w:val="00731FB5"/>
    <w:rsid w:val="00732227"/>
    <w:rsid w:val="007324B4"/>
    <w:rsid w:val="00732EC0"/>
    <w:rsid w:val="0073336A"/>
    <w:rsid w:val="00735206"/>
    <w:rsid w:val="00735844"/>
    <w:rsid w:val="007359B0"/>
    <w:rsid w:val="00735C83"/>
    <w:rsid w:val="00735F77"/>
    <w:rsid w:val="0073689B"/>
    <w:rsid w:val="0073707A"/>
    <w:rsid w:val="00740122"/>
    <w:rsid w:val="007408D2"/>
    <w:rsid w:val="00740A40"/>
    <w:rsid w:val="00740B82"/>
    <w:rsid w:val="00740D60"/>
    <w:rsid w:val="007413A0"/>
    <w:rsid w:val="0074200B"/>
    <w:rsid w:val="00742077"/>
    <w:rsid w:val="0074526C"/>
    <w:rsid w:val="00746473"/>
    <w:rsid w:val="007465B2"/>
    <w:rsid w:val="007465F2"/>
    <w:rsid w:val="00746773"/>
    <w:rsid w:val="0074699A"/>
    <w:rsid w:val="00746B97"/>
    <w:rsid w:val="00747991"/>
    <w:rsid w:val="00747A98"/>
    <w:rsid w:val="00750328"/>
    <w:rsid w:val="00750A45"/>
    <w:rsid w:val="007521CB"/>
    <w:rsid w:val="0075222C"/>
    <w:rsid w:val="00752C15"/>
    <w:rsid w:val="00752DFC"/>
    <w:rsid w:val="00754174"/>
    <w:rsid w:val="007560FF"/>
    <w:rsid w:val="00756459"/>
    <w:rsid w:val="00757937"/>
    <w:rsid w:val="00757AD3"/>
    <w:rsid w:val="0076001C"/>
    <w:rsid w:val="00760ABA"/>
    <w:rsid w:val="00760DFC"/>
    <w:rsid w:val="00762C09"/>
    <w:rsid w:val="00762C66"/>
    <w:rsid w:val="00762F06"/>
    <w:rsid w:val="00763099"/>
    <w:rsid w:val="00763E67"/>
    <w:rsid w:val="0076432D"/>
    <w:rsid w:val="00764425"/>
    <w:rsid w:val="0076532E"/>
    <w:rsid w:val="00765E9C"/>
    <w:rsid w:val="0076627E"/>
    <w:rsid w:val="007664A6"/>
    <w:rsid w:val="0076657B"/>
    <w:rsid w:val="00767610"/>
    <w:rsid w:val="00767735"/>
    <w:rsid w:val="00767B57"/>
    <w:rsid w:val="00767F6B"/>
    <w:rsid w:val="00771ED7"/>
    <w:rsid w:val="007729D7"/>
    <w:rsid w:val="007745E7"/>
    <w:rsid w:val="0077520B"/>
    <w:rsid w:val="00775CF4"/>
    <w:rsid w:val="00775EAD"/>
    <w:rsid w:val="007767E9"/>
    <w:rsid w:val="007768E5"/>
    <w:rsid w:val="007768F8"/>
    <w:rsid w:val="00777198"/>
    <w:rsid w:val="007772C7"/>
    <w:rsid w:val="00777705"/>
    <w:rsid w:val="00780808"/>
    <w:rsid w:val="00781459"/>
    <w:rsid w:val="007817A2"/>
    <w:rsid w:val="00781ED9"/>
    <w:rsid w:val="00781FDD"/>
    <w:rsid w:val="007832FF"/>
    <w:rsid w:val="007844D5"/>
    <w:rsid w:val="007848CD"/>
    <w:rsid w:val="00784BB3"/>
    <w:rsid w:val="00784C03"/>
    <w:rsid w:val="007855F8"/>
    <w:rsid w:val="0078575C"/>
    <w:rsid w:val="00785F5E"/>
    <w:rsid w:val="007862C2"/>
    <w:rsid w:val="007863C9"/>
    <w:rsid w:val="007865A2"/>
    <w:rsid w:val="00786BDE"/>
    <w:rsid w:val="007874F2"/>
    <w:rsid w:val="007879B0"/>
    <w:rsid w:val="00791BBE"/>
    <w:rsid w:val="007925E2"/>
    <w:rsid w:val="00793E1F"/>
    <w:rsid w:val="0079454E"/>
    <w:rsid w:val="00794C32"/>
    <w:rsid w:val="00794FA4"/>
    <w:rsid w:val="00795F36"/>
    <w:rsid w:val="0079610B"/>
    <w:rsid w:val="007968CC"/>
    <w:rsid w:val="00796AA0"/>
    <w:rsid w:val="00797378"/>
    <w:rsid w:val="007979F9"/>
    <w:rsid w:val="00797DE4"/>
    <w:rsid w:val="007A0518"/>
    <w:rsid w:val="007A17A9"/>
    <w:rsid w:val="007A1A8B"/>
    <w:rsid w:val="007A238E"/>
    <w:rsid w:val="007A2B4D"/>
    <w:rsid w:val="007A30F5"/>
    <w:rsid w:val="007A37F3"/>
    <w:rsid w:val="007A3C0B"/>
    <w:rsid w:val="007A3D01"/>
    <w:rsid w:val="007A4005"/>
    <w:rsid w:val="007A4628"/>
    <w:rsid w:val="007A4F06"/>
    <w:rsid w:val="007A4F8A"/>
    <w:rsid w:val="007A50A3"/>
    <w:rsid w:val="007A57A2"/>
    <w:rsid w:val="007A595D"/>
    <w:rsid w:val="007A6127"/>
    <w:rsid w:val="007A61BE"/>
    <w:rsid w:val="007A6222"/>
    <w:rsid w:val="007A6A8F"/>
    <w:rsid w:val="007A6ABF"/>
    <w:rsid w:val="007A7ACE"/>
    <w:rsid w:val="007A7EFB"/>
    <w:rsid w:val="007A7F23"/>
    <w:rsid w:val="007B07BC"/>
    <w:rsid w:val="007B0E8E"/>
    <w:rsid w:val="007B1A51"/>
    <w:rsid w:val="007B1B47"/>
    <w:rsid w:val="007B1C38"/>
    <w:rsid w:val="007B2A0F"/>
    <w:rsid w:val="007B2A6D"/>
    <w:rsid w:val="007B4084"/>
    <w:rsid w:val="007B4A53"/>
    <w:rsid w:val="007B50F4"/>
    <w:rsid w:val="007B5442"/>
    <w:rsid w:val="007B5957"/>
    <w:rsid w:val="007B59C7"/>
    <w:rsid w:val="007B5BD1"/>
    <w:rsid w:val="007B5F0A"/>
    <w:rsid w:val="007B6746"/>
    <w:rsid w:val="007B6CE7"/>
    <w:rsid w:val="007B6D5B"/>
    <w:rsid w:val="007C0B3B"/>
    <w:rsid w:val="007C0BD4"/>
    <w:rsid w:val="007C12B3"/>
    <w:rsid w:val="007C30A7"/>
    <w:rsid w:val="007C39A2"/>
    <w:rsid w:val="007C3C86"/>
    <w:rsid w:val="007C6A40"/>
    <w:rsid w:val="007C73EE"/>
    <w:rsid w:val="007C7923"/>
    <w:rsid w:val="007C7DF2"/>
    <w:rsid w:val="007C7FE1"/>
    <w:rsid w:val="007D06EA"/>
    <w:rsid w:val="007D0C0D"/>
    <w:rsid w:val="007D0C12"/>
    <w:rsid w:val="007D0E01"/>
    <w:rsid w:val="007D1899"/>
    <w:rsid w:val="007D2B7A"/>
    <w:rsid w:val="007D3D73"/>
    <w:rsid w:val="007D40E0"/>
    <w:rsid w:val="007D4156"/>
    <w:rsid w:val="007D4B53"/>
    <w:rsid w:val="007D5185"/>
    <w:rsid w:val="007D573D"/>
    <w:rsid w:val="007D5F6B"/>
    <w:rsid w:val="007D741B"/>
    <w:rsid w:val="007D7A6C"/>
    <w:rsid w:val="007E005E"/>
    <w:rsid w:val="007E0D25"/>
    <w:rsid w:val="007E101A"/>
    <w:rsid w:val="007E11BD"/>
    <w:rsid w:val="007E1AE2"/>
    <w:rsid w:val="007E1D57"/>
    <w:rsid w:val="007E1D78"/>
    <w:rsid w:val="007E2738"/>
    <w:rsid w:val="007E2E75"/>
    <w:rsid w:val="007E32CB"/>
    <w:rsid w:val="007E3314"/>
    <w:rsid w:val="007E3471"/>
    <w:rsid w:val="007E3652"/>
    <w:rsid w:val="007E4344"/>
    <w:rsid w:val="007E4D44"/>
    <w:rsid w:val="007E4EC8"/>
    <w:rsid w:val="007E50A5"/>
    <w:rsid w:val="007E571B"/>
    <w:rsid w:val="007E659C"/>
    <w:rsid w:val="007E66D7"/>
    <w:rsid w:val="007E741D"/>
    <w:rsid w:val="007F0021"/>
    <w:rsid w:val="007F01C9"/>
    <w:rsid w:val="007F1060"/>
    <w:rsid w:val="007F144A"/>
    <w:rsid w:val="007F17D9"/>
    <w:rsid w:val="007F202E"/>
    <w:rsid w:val="007F211B"/>
    <w:rsid w:val="007F259E"/>
    <w:rsid w:val="007F4C8B"/>
    <w:rsid w:val="007F6972"/>
    <w:rsid w:val="007F6F31"/>
    <w:rsid w:val="007F6F34"/>
    <w:rsid w:val="007F7153"/>
    <w:rsid w:val="007F72A3"/>
    <w:rsid w:val="007F7CBD"/>
    <w:rsid w:val="0080156F"/>
    <w:rsid w:val="00801EF5"/>
    <w:rsid w:val="008029A1"/>
    <w:rsid w:val="00803D23"/>
    <w:rsid w:val="00805175"/>
    <w:rsid w:val="00805F3F"/>
    <w:rsid w:val="00806B31"/>
    <w:rsid w:val="00807A8D"/>
    <w:rsid w:val="0081107A"/>
    <w:rsid w:val="00811A5D"/>
    <w:rsid w:val="00812411"/>
    <w:rsid w:val="0081247C"/>
    <w:rsid w:val="0081251F"/>
    <w:rsid w:val="00812EBA"/>
    <w:rsid w:val="00813963"/>
    <w:rsid w:val="00813E8F"/>
    <w:rsid w:val="008163E2"/>
    <w:rsid w:val="00817221"/>
    <w:rsid w:val="008224B3"/>
    <w:rsid w:val="0082332E"/>
    <w:rsid w:val="008239C4"/>
    <w:rsid w:val="0082532D"/>
    <w:rsid w:val="00825CD4"/>
    <w:rsid w:val="00825DA3"/>
    <w:rsid w:val="00826049"/>
    <w:rsid w:val="00826E01"/>
    <w:rsid w:val="00826F11"/>
    <w:rsid w:val="008275D4"/>
    <w:rsid w:val="008275DC"/>
    <w:rsid w:val="00827BC9"/>
    <w:rsid w:val="0083036A"/>
    <w:rsid w:val="008315F2"/>
    <w:rsid w:val="0083167B"/>
    <w:rsid w:val="00832301"/>
    <w:rsid w:val="00832365"/>
    <w:rsid w:val="008328E8"/>
    <w:rsid w:val="00832E8B"/>
    <w:rsid w:val="00833D76"/>
    <w:rsid w:val="00835D0E"/>
    <w:rsid w:val="0083609E"/>
    <w:rsid w:val="00836588"/>
    <w:rsid w:val="0083698C"/>
    <w:rsid w:val="00836E32"/>
    <w:rsid w:val="00837084"/>
    <w:rsid w:val="008379C0"/>
    <w:rsid w:val="0084043E"/>
    <w:rsid w:val="0084060B"/>
    <w:rsid w:val="0084066B"/>
    <w:rsid w:val="00840851"/>
    <w:rsid w:val="00841093"/>
    <w:rsid w:val="00841663"/>
    <w:rsid w:val="008416FB"/>
    <w:rsid w:val="00841FF4"/>
    <w:rsid w:val="00842379"/>
    <w:rsid w:val="00843D28"/>
    <w:rsid w:val="00844103"/>
    <w:rsid w:val="00844756"/>
    <w:rsid w:val="008447D2"/>
    <w:rsid w:val="00844960"/>
    <w:rsid w:val="00845E19"/>
    <w:rsid w:val="008466BA"/>
    <w:rsid w:val="008467C0"/>
    <w:rsid w:val="00846F0C"/>
    <w:rsid w:val="0084753A"/>
    <w:rsid w:val="00847D6F"/>
    <w:rsid w:val="0085062C"/>
    <w:rsid w:val="00851276"/>
    <w:rsid w:val="008515F1"/>
    <w:rsid w:val="0085182A"/>
    <w:rsid w:val="00851F5C"/>
    <w:rsid w:val="008522E8"/>
    <w:rsid w:val="008540FF"/>
    <w:rsid w:val="00854A1A"/>
    <w:rsid w:val="00854A3C"/>
    <w:rsid w:val="008550BA"/>
    <w:rsid w:val="008552D4"/>
    <w:rsid w:val="00855478"/>
    <w:rsid w:val="008556B7"/>
    <w:rsid w:val="00855E61"/>
    <w:rsid w:val="008571E8"/>
    <w:rsid w:val="0085745B"/>
    <w:rsid w:val="008574BC"/>
    <w:rsid w:val="00857C3F"/>
    <w:rsid w:val="008603E1"/>
    <w:rsid w:val="0086141D"/>
    <w:rsid w:val="00861B65"/>
    <w:rsid w:val="00862610"/>
    <w:rsid w:val="008636CE"/>
    <w:rsid w:val="00863F00"/>
    <w:rsid w:val="00864BFC"/>
    <w:rsid w:val="00866039"/>
    <w:rsid w:val="00866322"/>
    <w:rsid w:val="0086673D"/>
    <w:rsid w:val="008670EE"/>
    <w:rsid w:val="008673C9"/>
    <w:rsid w:val="008675A5"/>
    <w:rsid w:val="0086799C"/>
    <w:rsid w:val="00867F36"/>
    <w:rsid w:val="0087126A"/>
    <w:rsid w:val="00871564"/>
    <w:rsid w:val="0087183B"/>
    <w:rsid w:val="00872AC2"/>
    <w:rsid w:val="00872F2E"/>
    <w:rsid w:val="0087441C"/>
    <w:rsid w:val="00874D1A"/>
    <w:rsid w:val="00874EF1"/>
    <w:rsid w:val="008752E6"/>
    <w:rsid w:val="00875C6A"/>
    <w:rsid w:val="00877921"/>
    <w:rsid w:val="00880475"/>
    <w:rsid w:val="00880AED"/>
    <w:rsid w:val="00880C5F"/>
    <w:rsid w:val="00881965"/>
    <w:rsid w:val="008819F9"/>
    <w:rsid w:val="00881D82"/>
    <w:rsid w:val="00881FB1"/>
    <w:rsid w:val="00882830"/>
    <w:rsid w:val="008832A9"/>
    <w:rsid w:val="008835D6"/>
    <w:rsid w:val="0088390F"/>
    <w:rsid w:val="00884077"/>
    <w:rsid w:val="008841A1"/>
    <w:rsid w:val="00884DC0"/>
    <w:rsid w:val="00884E1A"/>
    <w:rsid w:val="00885761"/>
    <w:rsid w:val="0088717D"/>
    <w:rsid w:val="008910E8"/>
    <w:rsid w:val="0089113E"/>
    <w:rsid w:val="0089122B"/>
    <w:rsid w:val="0089156A"/>
    <w:rsid w:val="00891A01"/>
    <w:rsid w:val="00891EE8"/>
    <w:rsid w:val="0089220B"/>
    <w:rsid w:val="008934A4"/>
    <w:rsid w:val="0089389A"/>
    <w:rsid w:val="00893CBB"/>
    <w:rsid w:val="00894361"/>
    <w:rsid w:val="008955C2"/>
    <w:rsid w:val="00896301"/>
    <w:rsid w:val="008964B3"/>
    <w:rsid w:val="00896641"/>
    <w:rsid w:val="00897339"/>
    <w:rsid w:val="008A00EA"/>
    <w:rsid w:val="008A00FC"/>
    <w:rsid w:val="008A213F"/>
    <w:rsid w:val="008A27E5"/>
    <w:rsid w:val="008A2963"/>
    <w:rsid w:val="008A2B41"/>
    <w:rsid w:val="008A2D3D"/>
    <w:rsid w:val="008A2D8D"/>
    <w:rsid w:val="008A2EDE"/>
    <w:rsid w:val="008A30F3"/>
    <w:rsid w:val="008A3834"/>
    <w:rsid w:val="008A3D7F"/>
    <w:rsid w:val="008A3ED0"/>
    <w:rsid w:val="008A43F0"/>
    <w:rsid w:val="008A4BC7"/>
    <w:rsid w:val="008A582A"/>
    <w:rsid w:val="008A5CA4"/>
    <w:rsid w:val="008B0068"/>
    <w:rsid w:val="008B0412"/>
    <w:rsid w:val="008B09D9"/>
    <w:rsid w:val="008B0EBA"/>
    <w:rsid w:val="008B1CFC"/>
    <w:rsid w:val="008B25D6"/>
    <w:rsid w:val="008B2AD5"/>
    <w:rsid w:val="008B2DC5"/>
    <w:rsid w:val="008B2DE7"/>
    <w:rsid w:val="008B37B9"/>
    <w:rsid w:val="008B40D2"/>
    <w:rsid w:val="008B4DF2"/>
    <w:rsid w:val="008B543A"/>
    <w:rsid w:val="008B5B64"/>
    <w:rsid w:val="008B6159"/>
    <w:rsid w:val="008C18BE"/>
    <w:rsid w:val="008C2401"/>
    <w:rsid w:val="008C2EF2"/>
    <w:rsid w:val="008C5B55"/>
    <w:rsid w:val="008C646A"/>
    <w:rsid w:val="008C6AAE"/>
    <w:rsid w:val="008C7EAC"/>
    <w:rsid w:val="008D16F8"/>
    <w:rsid w:val="008D1E58"/>
    <w:rsid w:val="008D1EBA"/>
    <w:rsid w:val="008D24EF"/>
    <w:rsid w:val="008D3AC6"/>
    <w:rsid w:val="008D424F"/>
    <w:rsid w:val="008D4425"/>
    <w:rsid w:val="008D4877"/>
    <w:rsid w:val="008D4A92"/>
    <w:rsid w:val="008D571A"/>
    <w:rsid w:val="008D638E"/>
    <w:rsid w:val="008D6FED"/>
    <w:rsid w:val="008D7680"/>
    <w:rsid w:val="008E0158"/>
    <w:rsid w:val="008E01CB"/>
    <w:rsid w:val="008E0FD4"/>
    <w:rsid w:val="008E2ABB"/>
    <w:rsid w:val="008E3267"/>
    <w:rsid w:val="008E3551"/>
    <w:rsid w:val="008E3F66"/>
    <w:rsid w:val="008E40E6"/>
    <w:rsid w:val="008E4600"/>
    <w:rsid w:val="008E4C06"/>
    <w:rsid w:val="008E6467"/>
    <w:rsid w:val="008E6B56"/>
    <w:rsid w:val="008E6FF6"/>
    <w:rsid w:val="008E718E"/>
    <w:rsid w:val="008E73C0"/>
    <w:rsid w:val="008E772B"/>
    <w:rsid w:val="008F066C"/>
    <w:rsid w:val="008F125E"/>
    <w:rsid w:val="008F176C"/>
    <w:rsid w:val="008F181B"/>
    <w:rsid w:val="008F195C"/>
    <w:rsid w:val="008F1A22"/>
    <w:rsid w:val="008F1C1E"/>
    <w:rsid w:val="008F2E72"/>
    <w:rsid w:val="008F2FB1"/>
    <w:rsid w:val="008F3726"/>
    <w:rsid w:val="008F3862"/>
    <w:rsid w:val="008F3896"/>
    <w:rsid w:val="008F4C26"/>
    <w:rsid w:val="008F4D69"/>
    <w:rsid w:val="008F51FC"/>
    <w:rsid w:val="008F59EE"/>
    <w:rsid w:val="008F5B89"/>
    <w:rsid w:val="008F5EF9"/>
    <w:rsid w:val="008F62CA"/>
    <w:rsid w:val="008F77A7"/>
    <w:rsid w:val="008F77A8"/>
    <w:rsid w:val="008F7951"/>
    <w:rsid w:val="00900276"/>
    <w:rsid w:val="00900F2B"/>
    <w:rsid w:val="0090148A"/>
    <w:rsid w:val="00901750"/>
    <w:rsid w:val="00901FEF"/>
    <w:rsid w:val="009023E9"/>
    <w:rsid w:val="009028C7"/>
    <w:rsid w:val="00902F5D"/>
    <w:rsid w:val="00903CDA"/>
    <w:rsid w:val="009049E4"/>
    <w:rsid w:val="00904E57"/>
    <w:rsid w:val="00905AD0"/>
    <w:rsid w:val="00906295"/>
    <w:rsid w:val="00906552"/>
    <w:rsid w:val="0090727E"/>
    <w:rsid w:val="00910161"/>
    <w:rsid w:val="009102CB"/>
    <w:rsid w:val="009108AA"/>
    <w:rsid w:val="00912BAF"/>
    <w:rsid w:val="00913D50"/>
    <w:rsid w:val="00914FE3"/>
    <w:rsid w:val="009153B3"/>
    <w:rsid w:val="009159A5"/>
    <w:rsid w:val="00915B91"/>
    <w:rsid w:val="00917C64"/>
    <w:rsid w:val="00920280"/>
    <w:rsid w:val="0092144E"/>
    <w:rsid w:val="00921700"/>
    <w:rsid w:val="00921DE3"/>
    <w:rsid w:val="00922E1D"/>
    <w:rsid w:val="00922E6E"/>
    <w:rsid w:val="0092359D"/>
    <w:rsid w:val="00923FD4"/>
    <w:rsid w:val="00924290"/>
    <w:rsid w:val="00924D86"/>
    <w:rsid w:val="009250B8"/>
    <w:rsid w:val="009259FD"/>
    <w:rsid w:val="00925C54"/>
    <w:rsid w:val="009260D2"/>
    <w:rsid w:val="00926129"/>
    <w:rsid w:val="00926862"/>
    <w:rsid w:val="00926978"/>
    <w:rsid w:val="00926D08"/>
    <w:rsid w:val="0093036C"/>
    <w:rsid w:val="00930CFB"/>
    <w:rsid w:val="00930E92"/>
    <w:rsid w:val="0093184B"/>
    <w:rsid w:val="009319C5"/>
    <w:rsid w:val="009325C9"/>
    <w:rsid w:val="00932639"/>
    <w:rsid w:val="00933E1C"/>
    <w:rsid w:val="00933E7A"/>
    <w:rsid w:val="0093499E"/>
    <w:rsid w:val="00935156"/>
    <w:rsid w:val="009354D1"/>
    <w:rsid w:val="00935A32"/>
    <w:rsid w:val="0093688D"/>
    <w:rsid w:val="00936A6E"/>
    <w:rsid w:val="00937081"/>
    <w:rsid w:val="009379E0"/>
    <w:rsid w:val="00937B2B"/>
    <w:rsid w:val="00937BB1"/>
    <w:rsid w:val="00940250"/>
    <w:rsid w:val="009404CE"/>
    <w:rsid w:val="00940B41"/>
    <w:rsid w:val="00940D56"/>
    <w:rsid w:val="00942324"/>
    <w:rsid w:val="0094285A"/>
    <w:rsid w:val="00943881"/>
    <w:rsid w:val="009444DD"/>
    <w:rsid w:val="009450CC"/>
    <w:rsid w:val="00945BE3"/>
    <w:rsid w:val="00945D05"/>
    <w:rsid w:val="00946707"/>
    <w:rsid w:val="009473CA"/>
    <w:rsid w:val="009476A3"/>
    <w:rsid w:val="00950460"/>
    <w:rsid w:val="009505CD"/>
    <w:rsid w:val="00950659"/>
    <w:rsid w:val="0095134E"/>
    <w:rsid w:val="00951BB1"/>
    <w:rsid w:val="00952B3E"/>
    <w:rsid w:val="00952DC8"/>
    <w:rsid w:val="00952FE6"/>
    <w:rsid w:val="009537FA"/>
    <w:rsid w:val="00953C85"/>
    <w:rsid w:val="00955476"/>
    <w:rsid w:val="00955C6B"/>
    <w:rsid w:val="0095645D"/>
    <w:rsid w:val="009600FF"/>
    <w:rsid w:val="00960629"/>
    <w:rsid w:val="00960E6B"/>
    <w:rsid w:val="00960EDC"/>
    <w:rsid w:val="00961976"/>
    <w:rsid w:val="0096288A"/>
    <w:rsid w:val="00963CEC"/>
    <w:rsid w:val="00964070"/>
    <w:rsid w:val="009648A8"/>
    <w:rsid w:val="0096525B"/>
    <w:rsid w:val="00965872"/>
    <w:rsid w:val="00965A9E"/>
    <w:rsid w:val="009661EE"/>
    <w:rsid w:val="0096621B"/>
    <w:rsid w:val="00966E11"/>
    <w:rsid w:val="00966EC3"/>
    <w:rsid w:val="00966EC6"/>
    <w:rsid w:val="00967CA6"/>
    <w:rsid w:val="00970217"/>
    <w:rsid w:val="0097063C"/>
    <w:rsid w:val="00971A23"/>
    <w:rsid w:val="00971C7A"/>
    <w:rsid w:val="0097224F"/>
    <w:rsid w:val="00972CF0"/>
    <w:rsid w:val="00972E96"/>
    <w:rsid w:val="009730C9"/>
    <w:rsid w:val="00973FBA"/>
    <w:rsid w:val="009744DA"/>
    <w:rsid w:val="00974D98"/>
    <w:rsid w:val="009760FD"/>
    <w:rsid w:val="009766F1"/>
    <w:rsid w:val="009779F3"/>
    <w:rsid w:val="009810B9"/>
    <w:rsid w:val="00981674"/>
    <w:rsid w:val="00981A84"/>
    <w:rsid w:val="00982A11"/>
    <w:rsid w:val="00983EA2"/>
    <w:rsid w:val="00984C9E"/>
    <w:rsid w:val="00984F02"/>
    <w:rsid w:val="00985C60"/>
    <w:rsid w:val="00985F4C"/>
    <w:rsid w:val="00986E77"/>
    <w:rsid w:val="009874F5"/>
    <w:rsid w:val="009877B9"/>
    <w:rsid w:val="009878D7"/>
    <w:rsid w:val="00990E3D"/>
    <w:rsid w:val="00990E4C"/>
    <w:rsid w:val="00990F63"/>
    <w:rsid w:val="00991122"/>
    <w:rsid w:val="00991295"/>
    <w:rsid w:val="009912EE"/>
    <w:rsid w:val="00991C18"/>
    <w:rsid w:val="00992212"/>
    <w:rsid w:val="009924CA"/>
    <w:rsid w:val="009925B3"/>
    <w:rsid w:val="009929F4"/>
    <w:rsid w:val="0099323E"/>
    <w:rsid w:val="009938ED"/>
    <w:rsid w:val="00995096"/>
    <w:rsid w:val="0099522A"/>
    <w:rsid w:val="009952DA"/>
    <w:rsid w:val="00995977"/>
    <w:rsid w:val="00996E8C"/>
    <w:rsid w:val="00997224"/>
    <w:rsid w:val="00997733"/>
    <w:rsid w:val="00997A45"/>
    <w:rsid w:val="009A0111"/>
    <w:rsid w:val="009A1036"/>
    <w:rsid w:val="009A1238"/>
    <w:rsid w:val="009A1591"/>
    <w:rsid w:val="009A15DC"/>
    <w:rsid w:val="009A1D94"/>
    <w:rsid w:val="009A25CD"/>
    <w:rsid w:val="009A360F"/>
    <w:rsid w:val="009A37D6"/>
    <w:rsid w:val="009A3FE0"/>
    <w:rsid w:val="009A4767"/>
    <w:rsid w:val="009A482E"/>
    <w:rsid w:val="009A486B"/>
    <w:rsid w:val="009A4CD9"/>
    <w:rsid w:val="009A4D49"/>
    <w:rsid w:val="009A5281"/>
    <w:rsid w:val="009A5492"/>
    <w:rsid w:val="009A5E3D"/>
    <w:rsid w:val="009A74EF"/>
    <w:rsid w:val="009A76E6"/>
    <w:rsid w:val="009A791F"/>
    <w:rsid w:val="009B00FC"/>
    <w:rsid w:val="009B1D16"/>
    <w:rsid w:val="009B24AD"/>
    <w:rsid w:val="009B3D75"/>
    <w:rsid w:val="009B4783"/>
    <w:rsid w:val="009B52A3"/>
    <w:rsid w:val="009B57F4"/>
    <w:rsid w:val="009B5DD9"/>
    <w:rsid w:val="009B618F"/>
    <w:rsid w:val="009B6F0F"/>
    <w:rsid w:val="009B6FD6"/>
    <w:rsid w:val="009C0211"/>
    <w:rsid w:val="009C0A9D"/>
    <w:rsid w:val="009C18C3"/>
    <w:rsid w:val="009C1ABC"/>
    <w:rsid w:val="009C1E8D"/>
    <w:rsid w:val="009C2236"/>
    <w:rsid w:val="009C3EA4"/>
    <w:rsid w:val="009C499F"/>
    <w:rsid w:val="009C49A1"/>
    <w:rsid w:val="009C4DFF"/>
    <w:rsid w:val="009C4EF8"/>
    <w:rsid w:val="009C65AA"/>
    <w:rsid w:val="009C6C54"/>
    <w:rsid w:val="009C71AA"/>
    <w:rsid w:val="009D0B41"/>
    <w:rsid w:val="009D0E26"/>
    <w:rsid w:val="009D2E1C"/>
    <w:rsid w:val="009D2EBB"/>
    <w:rsid w:val="009D3620"/>
    <w:rsid w:val="009D3662"/>
    <w:rsid w:val="009D3922"/>
    <w:rsid w:val="009D4364"/>
    <w:rsid w:val="009D4FF2"/>
    <w:rsid w:val="009D5C5A"/>
    <w:rsid w:val="009D6B60"/>
    <w:rsid w:val="009D6BCF"/>
    <w:rsid w:val="009D6CAF"/>
    <w:rsid w:val="009D6E69"/>
    <w:rsid w:val="009D7253"/>
    <w:rsid w:val="009D7565"/>
    <w:rsid w:val="009E0769"/>
    <w:rsid w:val="009E17C2"/>
    <w:rsid w:val="009E1E09"/>
    <w:rsid w:val="009E2576"/>
    <w:rsid w:val="009E2BE4"/>
    <w:rsid w:val="009E2C99"/>
    <w:rsid w:val="009E2F68"/>
    <w:rsid w:val="009E4024"/>
    <w:rsid w:val="009E50ED"/>
    <w:rsid w:val="009E5994"/>
    <w:rsid w:val="009E6E5E"/>
    <w:rsid w:val="009E752D"/>
    <w:rsid w:val="009F0B89"/>
    <w:rsid w:val="009F180A"/>
    <w:rsid w:val="009F2041"/>
    <w:rsid w:val="009F22FD"/>
    <w:rsid w:val="009F318C"/>
    <w:rsid w:val="009F3996"/>
    <w:rsid w:val="009F3F61"/>
    <w:rsid w:val="009F4B82"/>
    <w:rsid w:val="009F5529"/>
    <w:rsid w:val="009F555D"/>
    <w:rsid w:val="009F6801"/>
    <w:rsid w:val="009F6AA3"/>
    <w:rsid w:val="009F6C3C"/>
    <w:rsid w:val="009F6FBC"/>
    <w:rsid w:val="009F7998"/>
    <w:rsid w:val="00A00573"/>
    <w:rsid w:val="00A00592"/>
    <w:rsid w:val="00A01191"/>
    <w:rsid w:val="00A01328"/>
    <w:rsid w:val="00A01A9B"/>
    <w:rsid w:val="00A024E7"/>
    <w:rsid w:val="00A031CB"/>
    <w:rsid w:val="00A03539"/>
    <w:rsid w:val="00A0497B"/>
    <w:rsid w:val="00A04A63"/>
    <w:rsid w:val="00A0500B"/>
    <w:rsid w:val="00A0518B"/>
    <w:rsid w:val="00A056BE"/>
    <w:rsid w:val="00A05CD1"/>
    <w:rsid w:val="00A061A4"/>
    <w:rsid w:val="00A064A5"/>
    <w:rsid w:val="00A06C50"/>
    <w:rsid w:val="00A06EC1"/>
    <w:rsid w:val="00A06EE8"/>
    <w:rsid w:val="00A10ECB"/>
    <w:rsid w:val="00A11B13"/>
    <w:rsid w:val="00A13D1E"/>
    <w:rsid w:val="00A14ABF"/>
    <w:rsid w:val="00A161E3"/>
    <w:rsid w:val="00A16538"/>
    <w:rsid w:val="00A1666F"/>
    <w:rsid w:val="00A1681F"/>
    <w:rsid w:val="00A17589"/>
    <w:rsid w:val="00A200F9"/>
    <w:rsid w:val="00A201DB"/>
    <w:rsid w:val="00A20EAC"/>
    <w:rsid w:val="00A22E02"/>
    <w:rsid w:val="00A235A0"/>
    <w:rsid w:val="00A2380B"/>
    <w:rsid w:val="00A2410D"/>
    <w:rsid w:val="00A242D4"/>
    <w:rsid w:val="00A247DB"/>
    <w:rsid w:val="00A24937"/>
    <w:rsid w:val="00A249BA"/>
    <w:rsid w:val="00A24AE6"/>
    <w:rsid w:val="00A2500A"/>
    <w:rsid w:val="00A25DC0"/>
    <w:rsid w:val="00A25EA4"/>
    <w:rsid w:val="00A26C02"/>
    <w:rsid w:val="00A2768C"/>
    <w:rsid w:val="00A2786C"/>
    <w:rsid w:val="00A27931"/>
    <w:rsid w:val="00A300FB"/>
    <w:rsid w:val="00A30576"/>
    <w:rsid w:val="00A30D49"/>
    <w:rsid w:val="00A31344"/>
    <w:rsid w:val="00A31B7A"/>
    <w:rsid w:val="00A31CB3"/>
    <w:rsid w:val="00A32D27"/>
    <w:rsid w:val="00A32EAF"/>
    <w:rsid w:val="00A32F20"/>
    <w:rsid w:val="00A33161"/>
    <w:rsid w:val="00A33B1C"/>
    <w:rsid w:val="00A34126"/>
    <w:rsid w:val="00A34740"/>
    <w:rsid w:val="00A34B45"/>
    <w:rsid w:val="00A359E3"/>
    <w:rsid w:val="00A3703E"/>
    <w:rsid w:val="00A37E09"/>
    <w:rsid w:val="00A4044F"/>
    <w:rsid w:val="00A4099F"/>
    <w:rsid w:val="00A419A1"/>
    <w:rsid w:val="00A42C0A"/>
    <w:rsid w:val="00A435A7"/>
    <w:rsid w:val="00A44594"/>
    <w:rsid w:val="00A449C8"/>
    <w:rsid w:val="00A44D86"/>
    <w:rsid w:val="00A450A5"/>
    <w:rsid w:val="00A454F6"/>
    <w:rsid w:val="00A45985"/>
    <w:rsid w:val="00A45DF9"/>
    <w:rsid w:val="00A479DC"/>
    <w:rsid w:val="00A5080C"/>
    <w:rsid w:val="00A51B16"/>
    <w:rsid w:val="00A52DB1"/>
    <w:rsid w:val="00A53118"/>
    <w:rsid w:val="00A5317A"/>
    <w:rsid w:val="00A54290"/>
    <w:rsid w:val="00A542E1"/>
    <w:rsid w:val="00A549A0"/>
    <w:rsid w:val="00A55135"/>
    <w:rsid w:val="00A551F6"/>
    <w:rsid w:val="00A55D11"/>
    <w:rsid w:val="00A55E3C"/>
    <w:rsid w:val="00A55EEC"/>
    <w:rsid w:val="00A56381"/>
    <w:rsid w:val="00A5679B"/>
    <w:rsid w:val="00A57615"/>
    <w:rsid w:val="00A578BE"/>
    <w:rsid w:val="00A57FDB"/>
    <w:rsid w:val="00A60A21"/>
    <w:rsid w:val="00A60A2C"/>
    <w:rsid w:val="00A60BAE"/>
    <w:rsid w:val="00A60CC5"/>
    <w:rsid w:val="00A61496"/>
    <w:rsid w:val="00A6165B"/>
    <w:rsid w:val="00A62C12"/>
    <w:rsid w:val="00A62DE5"/>
    <w:rsid w:val="00A6311A"/>
    <w:rsid w:val="00A63224"/>
    <w:rsid w:val="00A64AA8"/>
    <w:rsid w:val="00A64C6B"/>
    <w:rsid w:val="00A7000D"/>
    <w:rsid w:val="00A70187"/>
    <w:rsid w:val="00A7082F"/>
    <w:rsid w:val="00A70E8A"/>
    <w:rsid w:val="00A71150"/>
    <w:rsid w:val="00A71777"/>
    <w:rsid w:val="00A71995"/>
    <w:rsid w:val="00A721B2"/>
    <w:rsid w:val="00A7229A"/>
    <w:rsid w:val="00A7237A"/>
    <w:rsid w:val="00A73D33"/>
    <w:rsid w:val="00A755BE"/>
    <w:rsid w:val="00A75F65"/>
    <w:rsid w:val="00A76192"/>
    <w:rsid w:val="00A76D26"/>
    <w:rsid w:val="00A7709A"/>
    <w:rsid w:val="00A805C6"/>
    <w:rsid w:val="00A80EC5"/>
    <w:rsid w:val="00A81A76"/>
    <w:rsid w:val="00A8329E"/>
    <w:rsid w:val="00A837D7"/>
    <w:rsid w:val="00A840F8"/>
    <w:rsid w:val="00A845BF"/>
    <w:rsid w:val="00A84BF9"/>
    <w:rsid w:val="00A84C64"/>
    <w:rsid w:val="00A858A2"/>
    <w:rsid w:val="00A8602D"/>
    <w:rsid w:val="00A879A0"/>
    <w:rsid w:val="00A87F5E"/>
    <w:rsid w:val="00A900E2"/>
    <w:rsid w:val="00A91AFA"/>
    <w:rsid w:val="00A93D97"/>
    <w:rsid w:val="00A93F0D"/>
    <w:rsid w:val="00A94972"/>
    <w:rsid w:val="00A94ABF"/>
    <w:rsid w:val="00A94E22"/>
    <w:rsid w:val="00A953FF"/>
    <w:rsid w:val="00A95489"/>
    <w:rsid w:val="00A957FF"/>
    <w:rsid w:val="00A958D5"/>
    <w:rsid w:val="00A9678F"/>
    <w:rsid w:val="00A967A1"/>
    <w:rsid w:val="00A97A1B"/>
    <w:rsid w:val="00A97D96"/>
    <w:rsid w:val="00AA0081"/>
    <w:rsid w:val="00AA058D"/>
    <w:rsid w:val="00AA05E7"/>
    <w:rsid w:val="00AA0C2C"/>
    <w:rsid w:val="00AA156B"/>
    <w:rsid w:val="00AA2B98"/>
    <w:rsid w:val="00AA2D92"/>
    <w:rsid w:val="00AA3220"/>
    <w:rsid w:val="00AA3238"/>
    <w:rsid w:val="00AA3557"/>
    <w:rsid w:val="00AA3576"/>
    <w:rsid w:val="00AA3936"/>
    <w:rsid w:val="00AA3A60"/>
    <w:rsid w:val="00AA3C5A"/>
    <w:rsid w:val="00AA44D7"/>
    <w:rsid w:val="00AA46C1"/>
    <w:rsid w:val="00AA5F14"/>
    <w:rsid w:val="00AA6978"/>
    <w:rsid w:val="00AA6BA5"/>
    <w:rsid w:val="00AA7C2C"/>
    <w:rsid w:val="00AB047C"/>
    <w:rsid w:val="00AB08FF"/>
    <w:rsid w:val="00AB15F8"/>
    <w:rsid w:val="00AB1AF0"/>
    <w:rsid w:val="00AB241C"/>
    <w:rsid w:val="00AB293B"/>
    <w:rsid w:val="00AB2AA8"/>
    <w:rsid w:val="00AB307F"/>
    <w:rsid w:val="00AB33AE"/>
    <w:rsid w:val="00AB4143"/>
    <w:rsid w:val="00AB4260"/>
    <w:rsid w:val="00AB489A"/>
    <w:rsid w:val="00AB4DB6"/>
    <w:rsid w:val="00AB5369"/>
    <w:rsid w:val="00AB605C"/>
    <w:rsid w:val="00AB61A6"/>
    <w:rsid w:val="00AB63B7"/>
    <w:rsid w:val="00AB64D9"/>
    <w:rsid w:val="00AB65A7"/>
    <w:rsid w:val="00AB6B6F"/>
    <w:rsid w:val="00AB74E2"/>
    <w:rsid w:val="00AB7750"/>
    <w:rsid w:val="00AB7CC7"/>
    <w:rsid w:val="00AB7D9C"/>
    <w:rsid w:val="00AB7DA4"/>
    <w:rsid w:val="00AC0A59"/>
    <w:rsid w:val="00AC0B74"/>
    <w:rsid w:val="00AC0DD1"/>
    <w:rsid w:val="00AC1398"/>
    <w:rsid w:val="00AC1841"/>
    <w:rsid w:val="00AC1FB1"/>
    <w:rsid w:val="00AC201D"/>
    <w:rsid w:val="00AC2232"/>
    <w:rsid w:val="00AC2D30"/>
    <w:rsid w:val="00AC36CF"/>
    <w:rsid w:val="00AC414F"/>
    <w:rsid w:val="00AC4189"/>
    <w:rsid w:val="00AC4507"/>
    <w:rsid w:val="00AC4679"/>
    <w:rsid w:val="00AC52B5"/>
    <w:rsid w:val="00AC54E4"/>
    <w:rsid w:val="00AC57E8"/>
    <w:rsid w:val="00AC7EAA"/>
    <w:rsid w:val="00AD00F5"/>
    <w:rsid w:val="00AD02E3"/>
    <w:rsid w:val="00AD07EE"/>
    <w:rsid w:val="00AD0EC0"/>
    <w:rsid w:val="00AD389D"/>
    <w:rsid w:val="00AD3EEB"/>
    <w:rsid w:val="00AD440C"/>
    <w:rsid w:val="00AD49E0"/>
    <w:rsid w:val="00AD5372"/>
    <w:rsid w:val="00AD6904"/>
    <w:rsid w:val="00AE0AD1"/>
    <w:rsid w:val="00AE0F70"/>
    <w:rsid w:val="00AE178D"/>
    <w:rsid w:val="00AE1BB7"/>
    <w:rsid w:val="00AE23A5"/>
    <w:rsid w:val="00AE2EEC"/>
    <w:rsid w:val="00AE307B"/>
    <w:rsid w:val="00AE328B"/>
    <w:rsid w:val="00AE3E2D"/>
    <w:rsid w:val="00AE4633"/>
    <w:rsid w:val="00AE4B43"/>
    <w:rsid w:val="00AE4D0D"/>
    <w:rsid w:val="00AE4E31"/>
    <w:rsid w:val="00AE4F20"/>
    <w:rsid w:val="00AE523D"/>
    <w:rsid w:val="00AE58BD"/>
    <w:rsid w:val="00AE5A2A"/>
    <w:rsid w:val="00AE5E7C"/>
    <w:rsid w:val="00AE5FB5"/>
    <w:rsid w:val="00AE776C"/>
    <w:rsid w:val="00AE7ED9"/>
    <w:rsid w:val="00AF07BD"/>
    <w:rsid w:val="00AF0DB5"/>
    <w:rsid w:val="00AF1331"/>
    <w:rsid w:val="00AF15A5"/>
    <w:rsid w:val="00AF238E"/>
    <w:rsid w:val="00AF27A3"/>
    <w:rsid w:val="00AF37B8"/>
    <w:rsid w:val="00AF388A"/>
    <w:rsid w:val="00AF50BD"/>
    <w:rsid w:val="00AF6048"/>
    <w:rsid w:val="00AF6EFF"/>
    <w:rsid w:val="00AF73CA"/>
    <w:rsid w:val="00AF7831"/>
    <w:rsid w:val="00B0024A"/>
    <w:rsid w:val="00B011F8"/>
    <w:rsid w:val="00B019BD"/>
    <w:rsid w:val="00B020A6"/>
    <w:rsid w:val="00B02B42"/>
    <w:rsid w:val="00B02CBC"/>
    <w:rsid w:val="00B031A2"/>
    <w:rsid w:val="00B032DB"/>
    <w:rsid w:val="00B03756"/>
    <w:rsid w:val="00B04BD9"/>
    <w:rsid w:val="00B05CB4"/>
    <w:rsid w:val="00B05DE0"/>
    <w:rsid w:val="00B0668F"/>
    <w:rsid w:val="00B06901"/>
    <w:rsid w:val="00B06FB2"/>
    <w:rsid w:val="00B100EB"/>
    <w:rsid w:val="00B10626"/>
    <w:rsid w:val="00B109B8"/>
    <w:rsid w:val="00B11225"/>
    <w:rsid w:val="00B11695"/>
    <w:rsid w:val="00B12E05"/>
    <w:rsid w:val="00B13925"/>
    <w:rsid w:val="00B13A96"/>
    <w:rsid w:val="00B153C8"/>
    <w:rsid w:val="00B15C33"/>
    <w:rsid w:val="00B1636D"/>
    <w:rsid w:val="00B163D7"/>
    <w:rsid w:val="00B168F6"/>
    <w:rsid w:val="00B16D21"/>
    <w:rsid w:val="00B17E02"/>
    <w:rsid w:val="00B20147"/>
    <w:rsid w:val="00B21D22"/>
    <w:rsid w:val="00B23316"/>
    <w:rsid w:val="00B23AE6"/>
    <w:rsid w:val="00B26344"/>
    <w:rsid w:val="00B26C86"/>
    <w:rsid w:val="00B27208"/>
    <w:rsid w:val="00B32391"/>
    <w:rsid w:val="00B33269"/>
    <w:rsid w:val="00B33BFE"/>
    <w:rsid w:val="00B33C97"/>
    <w:rsid w:val="00B34AED"/>
    <w:rsid w:val="00B34B4D"/>
    <w:rsid w:val="00B34C8E"/>
    <w:rsid w:val="00B35D01"/>
    <w:rsid w:val="00B36369"/>
    <w:rsid w:val="00B3673F"/>
    <w:rsid w:val="00B36B64"/>
    <w:rsid w:val="00B36DE4"/>
    <w:rsid w:val="00B37EC2"/>
    <w:rsid w:val="00B4047F"/>
    <w:rsid w:val="00B40545"/>
    <w:rsid w:val="00B40FFF"/>
    <w:rsid w:val="00B41022"/>
    <w:rsid w:val="00B410B9"/>
    <w:rsid w:val="00B410ED"/>
    <w:rsid w:val="00B412E3"/>
    <w:rsid w:val="00B41B89"/>
    <w:rsid w:val="00B41CC7"/>
    <w:rsid w:val="00B41FE1"/>
    <w:rsid w:val="00B426D6"/>
    <w:rsid w:val="00B43376"/>
    <w:rsid w:val="00B43FBF"/>
    <w:rsid w:val="00B442F6"/>
    <w:rsid w:val="00B45287"/>
    <w:rsid w:val="00B4532E"/>
    <w:rsid w:val="00B456BF"/>
    <w:rsid w:val="00B457C4"/>
    <w:rsid w:val="00B458CF"/>
    <w:rsid w:val="00B45E54"/>
    <w:rsid w:val="00B46322"/>
    <w:rsid w:val="00B478A0"/>
    <w:rsid w:val="00B508ED"/>
    <w:rsid w:val="00B5188C"/>
    <w:rsid w:val="00B52120"/>
    <w:rsid w:val="00B523C9"/>
    <w:rsid w:val="00B52809"/>
    <w:rsid w:val="00B52B15"/>
    <w:rsid w:val="00B52B52"/>
    <w:rsid w:val="00B52BAC"/>
    <w:rsid w:val="00B537E8"/>
    <w:rsid w:val="00B540E9"/>
    <w:rsid w:val="00B549A9"/>
    <w:rsid w:val="00B54AF8"/>
    <w:rsid w:val="00B558A6"/>
    <w:rsid w:val="00B56AC0"/>
    <w:rsid w:val="00B56B4A"/>
    <w:rsid w:val="00B56EB0"/>
    <w:rsid w:val="00B57FF0"/>
    <w:rsid w:val="00B61066"/>
    <w:rsid w:val="00B61BB0"/>
    <w:rsid w:val="00B62381"/>
    <w:rsid w:val="00B62CB2"/>
    <w:rsid w:val="00B62D98"/>
    <w:rsid w:val="00B63628"/>
    <w:rsid w:val="00B637E7"/>
    <w:rsid w:val="00B640F8"/>
    <w:rsid w:val="00B64549"/>
    <w:rsid w:val="00B64A9E"/>
    <w:rsid w:val="00B64B8C"/>
    <w:rsid w:val="00B65C93"/>
    <w:rsid w:val="00B65CD1"/>
    <w:rsid w:val="00B6611E"/>
    <w:rsid w:val="00B668FE"/>
    <w:rsid w:val="00B71385"/>
    <w:rsid w:val="00B7140A"/>
    <w:rsid w:val="00B71AB7"/>
    <w:rsid w:val="00B71BC6"/>
    <w:rsid w:val="00B7219E"/>
    <w:rsid w:val="00B7255B"/>
    <w:rsid w:val="00B72575"/>
    <w:rsid w:val="00B725EF"/>
    <w:rsid w:val="00B73239"/>
    <w:rsid w:val="00B74CC1"/>
    <w:rsid w:val="00B75B6F"/>
    <w:rsid w:val="00B761B2"/>
    <w:rsid w:val="00B7626F"/>
    <w:rsid w:val="00B76BA4"/>
    <w:rsid w:val="00B76FBB"/>
    <w:rsid w:val="00B77048"/>
    <w:rsid w:val="00B77DC4"/>
    <w:rsid w:val="00B810AE"/>
    <w:rsid w:val="00B818C8"/>
    <w:rsid w:val="00B81C1F"/>
    <w:rsid w:val="00B83805"/>
    <w:rsid w:val="00B83F90"/>
    <w:rsid w:val="00B8425C"/>
    <w:rsid w:val="00B84406"/>
    <w:rsid w:val="00B84422"/>
    <w:rsid w:val="00B86B67"/>
    <w:rsid w:val="00B872B8"/>
    <w:rsid w:val="00B8759C"/>
    <w:rsid w:val="00B90A03"/>
    <w:rsid w:val="00B90C81"/>
    <w:rsid w:val="00B90EF0"/>
    <w:rsid w:val="00B915AA"/>
    <w:rsid w:val="00B91A6D"/>
    <w:rsid w:val="00B91DCC"/>
    <w:rsid w:val="00B91E84"/>
    <w:rsid w:val="00B9234A"/>
    <w:rsid w:val="00B9263A"/>
    <w:rsid w:val="00B928EC"/>
    <w:rsid w:val="00B93BE5"/>
    <w:rsid w:val="00B945EC"/>
    <w:rsid w:val="00B9468E"/>
    <w:rsid w:val="00B95978"/>
    <w:rsid w:val="00B95DC8"/>
    <w:rsid w:val="00B95F1E"/>
    <w:rsid w:val="00B96F16"/>
    <w:rsid w:val="00B972B0"/>
    <w:rsid w:val="00B975A7"/>
    <w:rsid w:val="00B9788A"/>
    <w:rsid w:val="00B97F3B"/>
    <w:rsid w:val="00BA047D"/>
    <w:rsid w:val="00BA0632"/>
    <w:rsid w:val="00BA06AC"/>
    <w:rsid w:val="00BA1ECA"/>
    <w:rsid w:val="00BA1F1F"/>
    <w:rsid w:val="00BA24A0"/>
    <w:rsid w:val="00BA261B"/>
    <w:rsid w:val="00BA31F7"/>
    <w:rsid w:val="00BA3883"/>
    <w:rsid w:val="00BA3C30"/>
    <w:rsid w:val="00BA3F9C"/>
    <w:rsid w:val="00BA4EB2"/>
    <w:rsid w:val="00BA5E87"/>
    <w:rsid w:val="00BA6A17"/>
    <w:rsid w:val="00BA6C8D"/>
    <w:rsid w:val="00BA741B"/>
    <w:rsid w:val="00BA7B13"/>
    <w:rsid w:val="00BB01E4"/>
    <w:rsid w:val="00BB0AE0"/>
    <w:rsid w:val="00BB19F4"/>
    <w:rsid w:val="00BB1BC3"/>
    <w:rsid w:val="00BB2135"/>
    <w:rsid w:val="00BB2350"/>
    <w:rsid w:val="00BB24C2"/>
    <w:rsid w:val="00BB287E"/>
    <w:rsid w:val="00BB295D"/>
    <w:rsid w:val="00BB43B4"/>
    <w:rsid w:val="00BB450B"/>
    <w:rsid w:val="00BB459E"/>
    <w:rsid w:val="00BB516A"/>
    <w:rsid w:val="00BB5A9D"/>
    <w:rsid w:val="00BB5EBE"/>
    <w:rsid w:val="00BB69A3"/>
    <w:rsid w:val="00BC0F55"/>
    <w:rsid w:val="00BC11C9"/>
    <w:rsid w:val="00BC1219"/>
    <w:rsid w:val="00BC1AE5"/>
    <w:rsid w:val="00BC1F11"/>
    <w:rsid w:val="00BC2423"/>
    <w:rsid w:val="00BC30AA"/>
    <w:rsid w:val="00BC31B6"/>
    <w:rsid w:val="00BC4B52"/>
    <w:rsid w:val="00BC5B8C"/>
    <w:rsid w:val="00BC5FEB"/>
    <w:rsid w:val="00BC6DB9"/>
    <w:rsid w:val="00BC7085"/>
    <w:rsid w:val="00BD02B9"/>
    <w:rsid w:val="00BD03F2"/>
    <w:rsid w:val="00BD04C5"/>
    <w:rsid w:val="00BD12C8"/>
    <w:rsid w:val="00BD4A5B"/>
    <w:rsid w:val="00BD4B9E"/>
    <w:rsid w:val="00BD4D71"/>
    <w:rsid w:val="00BD5A7C"/>
    <w:rsid w:val="00BD6078"/>
    <w:rsid w:val="00BD6918"/>
    <w:rsid w:val="00BD6F33"/>
    <w:rsid w:val="00BD7A15"/>
    <w:rsid w:val="00BD7ED0"/>
    <w:rsid w:val="00BE0315"/>
    <w:rsid w:val="00BE0482"/>
    <w:rsid w:val="00BE1130"/>
    <w:rsid w:val="00BE11F9"/>
    <w:rsid w:val="00BE1961"/>
    <w:rsid w:val="00BE1EE4"/>
    <w:rsid w:val="00BE35C1"/>
    <w:rsid w:val="00BE35DB"/>
    <w:rsid w:val="00BE3A5B"/>
    <w:rsid w:val="00BE412C"/>
    <w:rsid w:val="00BE4727"/>
    <w:rsid w:val="00BE5AE1"/>
    <w:rsid w:val="00BE5C95"/>
    <w:rsid w:val="00BE7112"/>
    <w:rsid w:val="00BE71BB"/>
    <w:rsid w:val="00BF013E"/>
    <w:rsid w:val="00BF060A"/>
    <w:rsid w:val="00BF099C"/>
    <w:rsid w:val="00BF3B1A"/>
    <w:rsid w:val="00BF4660"/>
    <w:rsid w:val="00BF52A4"/>
    <w:rsid w:val="00BF5747"/>
    <w:rsid w:val="00BF6F84"/>
    <w:rsid w:val="00BF74A4"/>
    <w:rsid w:val="00BF77A8"/>
    <w:rsid w:val="00BF7998"/>
    <w:rsid w:val="00BF7A14"/>
    <w:rsid w:val="00C0131A"/>
    <w:rsid w:val="00C01391"/>
    <w:rsid w:val="00C01E33"/>
    <w:rsid w:val="00C01F61"/>
    <w:rsid w:val="00C02646"/>
    <w:rsid w:val="00C031CD"/>
    <w:rsid w:val="00C031EC"/>
    <w:rsid w:val="00C0336D"/>
    <w:rsid w:val="00C0340B"/>
    <w:rsid w:val="00C03FBC"/>
    <w:rsid w:val="00C04263"/>
    <w:rsid w:val="00C0490E"/>
    <w:rsid w:val="00C05250"/>
    <w:rsid w:val="00C05924"/>
    <w:rsid w:val="00C05C42"/>
    <w:rsid w:val="00C05EBF"/>
    <w:rsid w:val="00C06AF9"/>
    <w:rsid w:val="00C07934"/>
    <w:rsid w:val="00C107E9"/>
    <w:rsid w:val="00C121E0"/>
    <w:rsid w:val="00C12D4D"/>
    <w:rsid w:val="00C1346D"/>
    <w:rsid w:val="00C13FFD"/>
    <w:rsid w:val="00C14011"/>
    <w:rsid w:val="00C14BA5"/>
    <w:rsid w:val="00C156D2"/>
    <w:rsid w:val="00C162A0"/>
    <w:rsid w:val="00C16430"/>
    <w:rsid w:val="00C17C59"/>
    <w:rsid w:val="00C17D6D"/>
    <w:rsid w:val="00C2003B"/>
    <w:rsid w:val="00C20320"/>
    <w:rsid w:val="00C2260A"/>
    <w:rsid w:val="00C22A7C"/>
    <w:rsid w:val="00C23089"/>
    <w:rsid w:val="00C2323D"/>
    <w:rsid w:val="00C23C03"/>
    <w:rsid w:val="00C24ED4"/>
    <w:rsid w:val="00C25B9D"/>
    <w:rsid w:val="00C264EF"/>
    <w:rsid w:val="00C26785"/>
    <w:rsid w:val="00C26BFE"/>
    <w:rsid w:val="00C274E1"/>
    <w:rsid w:val="00C27E09"/>
    <w:rsid w:val="00C27F4E"/>
    <w:rsid w:val="00C30427"/>
    <w:rsid w:val="00C3105B"/>
    <w:rsid w:val="00C31A84"/>
    <w:rsid w:val="00C32940"/>
    <w:rsid w:val="00C32D06"/>
    <w:rsid w:val="00C34174"/>
    <w:rsid w:val="00C36D6C"/>
    <w:rsid w:val="00C36E0D"/>
    <w:rsid w:val="00C3718C"/>
    <w:rsid w:val="00C37372"/>
    <w:rsid w:val="00C379C6"/>
    <w:rsid w:val="00C37E57"/>
    <w:rsid w:val="00C401FC"/>
    <w:rsid w:val="00C40925"/>
    <w:rsid w:val="00C40DFB"/>
    <w:rsid w:val="00C41413"/>
    <w:rsid w:val="00C43595"/>
    <w:rsid w:val="00C443B5"/>
    <w:rsid w:val="00C449E6"/>
    <w:rsid w:val="00C44A2D"/>
    <w:rsid w:val="00C45D02"/>
    <w:rsid w:val="00C46198"/>
    <w:rsid w:val="00C50837"/>
    <w:rsid w:val="00C51B27"/>
    <w:rsid w:val="00C520B9"/>
    <w:rsid w:val="00C526B0"/>
    <w:rsid w:val="00C53210"/>
    <w:rsid w:val="00C5327E"/>
    <w:rsid w:val="00C5390A"/>
    <w:rsid w:val="00C53985"/>
    <w:rsid w:val="00C5408D"/>
    <w:rsid w:val="00C54555"/>
    <w:rsid w:val="00C54FE8"/>
    <w:rsid w:val="00C55D86"/>
    <w:rsid w:val="00C5632C"/>
    <w:rsid w:val="00C56810"/>
    <w:rsid w:val="00C56969"/>
    <w:rsid w:val="00C576CF"/>
    <w:rsid w:val="00C60445"/>
    <w:rsid w:val="00C61B3E"/>
    <w:rsid w:val="00C62763"/>
    <w:rsid w:val="00C62906"/>
    <w:rsid w:val="00C64070"/>
    <w:rsid w:val="00C66B83"/>
    <w:rsid w:val="00C66BDB"/>
    <w:rsid w:val="00C67BCE"/>
    <w:rsid w:val="00C701DB"/>
    <w:rsid w:val="00C701EA"/>
    <w:rsid w:val="00C723F0"/>
    <w:rsid w:val="00C72E07"/>
    <w:rsid w:val="00C74405"/>
    <w:rsid w:val="00C74C56"/>
    <w:rsid w:val="00C74E85"/>
    <w:rsid w:val="00C75588"/>
    <w:rsid w:val="00C757E3"/>
    <w:rsid w:val="00C771EF"/>
    <w:rsid w:val="00C77204"/>
    <w:rsid w:val="00C805D0"/>
    <w:rsid w:val="00C80E1E"/>
    <w:rsid w:val="00C8170F"/>
    <w:rsid w:val="00C81ADC"/>
    <w:rsid w:val="00C830C8"/>
    <w:rsid w:val="00C8346A"/>
    <w:rsid w:val="00C83D01"/>
    <w:rsid w:val="00C83DA7"/>
    <w:rsid w:val="00C84D36"/>
    <w:rsid w:val="00C85B08"/>
    <w:rsid w:val="00C85CBD"/>
    <w:rsid w:val="00C86034"/>
    <w:rsid w:val="00C867B2"/>
    <w:rsid w:val="00C86BCE"/>
    <w:rsid w:val="00C86D0D"/>
    <w:rsid w:val="00C87114"/>
    <w:rsid w:val="00C87220"/>
    <w:rsid w:val="00C874CC"/>
    <w:rsid w:val="00C92DF7"/>
    <w:rsid w:val="00C93709"/>
    <w:rsid w:val="00C937E4"/>
    <w:rsid w:val="00C93DA2"/>
    <w:rsid w:val="00C93E32"/>
    <w:rsid w:val="00C94CFC"/>
    <w:rsid w:val="00C966C3"/>
    <w:rsid w:val="00C96BA6"/>
    <w:rsid w:val="00CA1D2D"/>
    <w:rsid w:val="00CA304C"/>
    <w:rsid w:val="00CA33A2"/>
    <w:rsid w:val="00CA35FE"/>
    <w:rsid w:val="00CA3BFF"/>
    <w:rsid w:val="00CA444E"/>
    <w:rsid w:val="00CA4658"/>
    <w:rsid w:val="00CA4CF8"/>
    <w:rsid w:val="00CA55BA"/>
    <w:rsid w:val="00CA5FB1"/>
    <w:rsid w:val="00CA6925"/>
    <w:rsid w:val="00CA6B15"/>
    <w:rsid w:val="00CA6D7F"/>
    <w:rsid w:val="00CA7686"/>
    <w:rsid w:val="00CA7EB8"/>
    <w:rsid w:val="00CB1222"/>
    <w:rsid w:val="00CB1CDF"/>
    <w:rsid w:val="00CB30B7"/>
    <w:rsid w:val="00CB3136"/>
    <w:rsid w:val="00CB32FA"/>
    <w:rsid w:val="00CB4B58"/>
    <w:rsid w:val="00CB57C1"/>
    <w:rsid w:val="00CB7F69"/>
    <w:rsid w:val="00CC0C5B"/>
    <w:rsid w:val="00CC2EC3"/>
    <w:rsid w:val="00CC3167"/>
    <w:rsid w:val="00CC3543"/>
    <w:rsid w:val="00CC5607"/>
    <w:rsid w:val="00CC5F18"/>
    <w:rsid w:val="00CC603C"/>
    <w:rsid w:val="00CC632F"/>
    <w:rsid w:val="00CC6F8B"/>
    <w:rsid w:val="00CC723B"/>
    <w:rsid w:val="00CC748F"/>
    <w:rsid w:val="00CD07E8"/>
    <w:rsid w:val="00CD0F09"/>
    <w:rsid w:val="00CD1C3F"/>
    <w:rsid w:val="00CD2B73"/>
    <w:rsid w:val="00CD418C"/>
    <w:rsid w:val="00CD46DF"/>
    <w:rsid w:val="00CD4E17"/>
    <w:rsid w:val="00CD5CF8"/>
    <w:rsid w:val="00CD6CCF"/>
    <w:rsid w:val="00CD713C"/>
    <w:rsid w:val="00CD7490"/>
    <w:rsid w:val="00CD79AA"/>
    <w:rsid w:val="00CE0665"/>
    <w:rsid w:val="00CE087D"/>
    <w:rsid w:val="00CE0B53"/>
    <w:rsid w:val="00CE24F8"/>
    <w:rsid w:val="00CE3D6A"/>
    <w:rsid w:val="00CE485A"/>
    <w:rsid w:val="00CE4E66"/>
    <w:rsid w:val="00CE5193"/>
    <w:rsid w:val="00CE600E"/>
    <w:rsid w:val="00CE68BB"/>
    <w:rsid w:val="00CE6913"/>
    <w:rsid w:val="00CE7A28"/>
    <w:rsid w:val="00CE7BA9"/>
    <w:rsid w:val="00CF1191"/>
    <w:rsid w:val="00CF23F7"/>
    <w:rsid w:val="00CF359E"/>
    <w:rsid w:val="00CF4160"/>
    <w:rsid w:val="00CF4580"/>
    <w:rsid w:val="00CF4DB4"/>
    <w:rsid w:val="00CF6451"/>
    <w:rsid w:val="00CF6533"/>
    <w:rsid w:val="00CF746C"/>
    <w:rsid w:val="00CF7B05"/>
    <w:rsid w:val="00D000AB"/>
    <w:rsid w:val="00D00FA9"/>
    <w:rsid w:val="00D016DB"/>
    <w:rsid w:val="00D02A7B"/>
    <w:rsid w:val="00D02C3A"/>
    <w:rsid w:val="00D02C3D"/>
    <w:rsid w:val="00D02E26"/>
    <w:rsid w:val="00D038D3"/>
    <w:rsid w:val="00D0400A"/>
    <w:rsid w:val="00D0513F"/>
    <w:rsid w:val="00D05154"/>
    <w:rsid w:val="00D05FC2"/>
    <w:rsid w:val="00D06851"/>
    <w:rsid w:val="00D06B49"/>
    <w:rsid w:val="00D07C44"/>
    <w:rsid w:val="00D07EA9"/>
    <w:rsid w:val="00D106CB"/>
    <w:rsid w:val="00D108FF"/>
    <w:rsid w:val="00D109A1"/>
    <w:rsid w:val="00D1177A"/>
    <w:rsid w:val="00D124D1"/>
    <w:rsid w:val="00D12B50"/>
    <w:rsid w:val="00D12EBE"/>
    <w:rsid w:val="00D13193"/>
    <w:rsid w:val="00D14937"/>
    <w:rsid w:val="00D14D27"/>
    <w:rsid w:val="00D16C19"/>
    <w:rsid w:val="00D16E39"/>
    <w:rsid w:val="00D17046"/>
    <w:rsid w:val="00D17174"/>
    <w:rsid w:val="00D171C2"/>
    <w:rsid w:val="00D17F61"/>
    <w:rsid w:val="00D2051B"/>
    <w:rsid w:val="00D2087D"/>
    <w:rsid w:val="00D22DD2"/>
    <w:rsid w:val="00D22F99"/>
    <w:rsid w:val="00D23583"/>
    <w:rsid w:val="00D24A02"/>
    <w:rsid w:val="00D2540E"/>
    <w:rsid w:val="00D25DC2"/>
    <w:rsid w:val="00D25DE5"/>
    <w:rsid w:val="00D262C3"/>
    <w:rsid w:val="00D26BF8"/>
    <w:rsid w:val="00D30C18"/>
    <w:rsid w:val="00D31637"/>
    <w:rsid w:val="00D31745"/>
    <w:rsid w:val="00D31D48"/>
    <w:rsid w:val="00D31FB8"/>
    <w:rsid w:val="00D340AE"/>
    <w:rsid w:val="00D3463C"/>
    <w:rsid w:val="00D372DF"/>
    <w:rsid w:val="00D40140"/>
    <w:rsid w:val="00D404E0"/>
    <w:rsid w:val="00D41121"/>
    <w:rsid w:val="00D41530"/>
    <w:rsid w:val="00D42D6D"/>
    <w:rsid w:val="00D4329B"/>
    <w:rsid w:val="00D44157"/>
    <w:rsid w:val="00D44F48"/>
    <w:rsid w:val="00D45A82"/>
    <w:rsid w:val="00D461CC"/>
    <w:rsid w:val="00D462F6"/>
    <w:rsid w:val="00D463BC"/>
    <w:rsid w:val="00D46E09"/>
    <w:rsid w:val="00D50262"/>
    <w:rsid w:val="00D50B70"/>
    <w:rsid w:val="00D50F34"/>
    <w:rsid w:val="00D5105F"/>
    <w:rsid w:val="00D5275B"/>
    <w:rsid w:val="00D540F3"/>
    <w:rsid w:val="00D5481A"/>
    <w:rsid w:val="00D54A40"/>
    <w:rsid w:val="00D54DC9"/>
    <w:rsid w:val="00D556D5"/>
    <w:rsid w:val="00D557C5"/>
    <w:rsid w:val="00D55934"/>
    <w:rsid w:val="00D55F12"/>
    <w:rsid w:val="00D5603F"/>
    <w:rsid w:val="00D5688F"/>
    <w:rsid w:val="00D56E80"/>
    <w:rsid w:val="00D57CD9"/>
    <w:rsid w:val="00D60001"/>
    <w:rsid w:val="00D600A9"/>
    <w:rsid w:val="00D62BCE"/>
    <w:rsid w:val="00D632EB"/>
    <w:rsid w:val="00D644BD"/>
    <w:rsid w:val="00D64DAD"/>
    <w:rsid w:val="00D65044"/>
    <w:rsid w:val="00D6524C"/>
    <w:rsid w:val="00D652D5"/>
    <w:rsid w:val="00D656A4"/>
    <w:rsid w:val="00D65E51"/>
    <w:rsid w:val="00D66F3D"/>
    <w:rsid w:val="00D67569"/>
    <w:rsid w:val="00D67609"/>
    <w:rsid w:val="00D70B21"/>
    <w:rsid w:val="00D718BA"/>
    <w:rsid w:val="00D719E6"/>
    <w:rsid w:val="00D720DB"/>
    <w:rsid w:val="00D73221"/>
    <w:rsid w:val="00D7339E"/>
    <w:rsid w:val="00D73671"/>
    <w:rsid w:val="00D7458D"/>
    <w:rsid w:val="00D74ABC"/>
    <w:rsid w:val="00D76155"/>
    <w:rsid w:val="00D76A31"/>
    <w:rsid w:val="00D770C9"/>
    <w:rsid w:val="00D7735D"/>
    <w:rsid w:val="00D777E5"/>
    <w:rsid w:val="00D77D42"/>
    <w:rsid w:val="00D8031B"/>
    <w:rsid w:val="00D80990"/>
    <w:rsid w:val="00D80AE2"/>
    <w:rsid w:val="00D81070"/>
    <w:rsid w:val="00D81A72"/>
    <w:rsid w:val="00D81AFF"/>
    <w:rsid w:val="00D81FFC"/>
    <w:rsid w:val="00D834FB"/>
    <w:rsid w:val="00D83ADE"/>
    <w:rsid w:val="00D83E80"/>
    <w:rsid w:val="00D85ABB"/>
    <w:rsid w:val="00D8626B"/>
    <w:rsid w:val="00D87808"/>
    <w:rsid w:val="00D9084A"/>
    <w:rsid w:val="00D910F7"/>
    <w:rsid w:val="00D9173A"/>
    <w:rsid w:val="00D9193E"/>
    <w:rsid w:val="00D926C8"/>
    <w:rsid w:val="00D92A48"/>
    <w:rsid w:val="00D92F44"/>
    <w:rsid w:val="00D92F75"/>
    <w:rsid w:val="00D93092"/>
    <w:rsid w:val="00D93C22"/>
    <w:rsid w:val="00D94368"/>
    <w:rsid w:val="00D94456"/>
    <w:rsid w:val="00D948A4"/>
    <w:rsid w:val="00D95472"/>
    <w:rsid w:val="00D95889"/>
    <w:rsid w:val="00D971B0"/>
    <w:rsid w:val="00D9722A"/>
    <w:rsid w:val="00D973A4"/>
    <w:rsid w:val="00D97A9E"/>
    <w:rsid w:val="00D97AAC"/>
    <w:rsid w:val="00D97D5E"/>
    <w:rsid w:val="00DA03B7"/>
    <w:rsid w:val="00DA042F"/>
    <w:rsid w:val="00DA1520"/>
    <w:rsid w:val="00DA2A66"/>
    <w:rsid w:val="00DA3F10"/>
    <w:rsid w:val="00DA45AE"/>
    <w:rsid w:val="00DA50FD"/>
    <w:rsid w:val="00DA5D4B"/>
    <w:rsid w:val="00DA5F03"/>
    <w:rsid w:val="00DA6375"/>
    <w:rsid w:val="00DA69AA"/>
    <w:rsid w:val="00DA7D5E"/>
    <w:rsid w:val="00DB0847"/>
    <w:rsid w:val="00DB0E42"/>
    <w:rsid w:val="00DB0E46"/>
    <w:rsid w:val="00DB12C5"/>
    <w:rsid w:val="00DB13F8"/>
    <w:rsid w:val="00DB14F1"/>
    <w:rsid w:val="00DB2414"/>
    <w:rsid w:val="00DB29C4"/>
    <w:rsid w:val="00DB2BAC"/>
    <w:rsid w:val="00DB3008"/>
    <w:rsid w:val="00DB3C46"/>
    <w:rsid w:val="00DB54F1"/>
    <w:rsid w:val="00DB5BD8"/>
    <w:rsid w:val="00DB64DB"/>
    <w:rsid w:val="00DB670A"/>
    <w:rsid w:val="00DB6A24"/>
    <w:rsid w:val="00DB6EA6"/>
    <w:rsid w:val="00DB6FFC"/>
    <w:rsid w:val="00DB7372"/>
    <w:rsid w:val="00DB7596"/>
    <w:rsid w:val="00DC11DE"/>
    <w:rsid w:val="00DC1A99"/>
    <w:rsid w:val="00DC22E0"/>
    <w:rsid w:val="00DC24A0"/>
    <w:rsid w:val="00DC2930"/>
    <w:rsid w:val="00DC4735"/>
    <w:rsid w:val="00DC5CC7"/>
    <w:rsid w:val="00DC6C2F"/>
    <w:rsid w:val="00DC719B"/>
    <w:rsid w:val="00DD007B"/>
    <w:rsid w:val="00DD00D4"/>
    <w:rsid w:val="00DD0733"/>
    <w:rsid w:val="00DD132D"/>
    <w:rsid w:val="00DD229C"/>
    <w:rsid w:val="00DD33CD"/>
    <w:rsid w:val="00DD3D08"/>
    <w:rsid w:val="00DD41AF"/>
    <w:rsid w:val="00DD5326"/>
    <w:rsid w:val="00DD5DDE"/>
    <w:rsid w:val="00DD7579"/>
    <w:rsid w:val="00DD795C"/>
    <w:rsid w:val="00DD7FC7"/>
    <w:rsid w:val="00DE0A20"/>
    <w:rsid w:val="00DE1EF7"/>
    <w:rsid w:val="00DE24D0"/>
    <w:rsid w:val="00DE2C0E"/>
    <w:rsid w:val="00DE2D13"/>
    <w:rsid w:val="00DE3408"/>
    <w:rsid w:val="00DE54B5"/>
    <w:rsid w:val="00DE5B85"/>
    <w:rsid w:val="00DE6B65"/>
    <w:rsid w:val="00DE6C30"/>
    <w:rsid w:val="00DE6FF8"/>
    <w:rsid w:val="00DF0FCC"/>
    <w:rsid w:val="00DF1948"/>
    <w:rsid w:val="00DF2263"/>
    <w:rsid w:val="00DF2965"/>
    <w:rsid w:val="00DF3391"/>
    <w:rsid w:val="00DF39C9"/>
    <w:rsid w:val="00DF3DD8"/>
    <w:rsid w:val="00DF43AF"/>
    <w:rsid w:val="00DF537F"/>
    <w:rsid w:val="00DF5E0E"/>
    <w:rsid w:val="00DF6978"/>
    <w:rsid w:val="00DF6D0F"/>
    <w:rsid w:val="00DF7445"/>
    <w:rsid w:val="00DF7FC3"/>
    <w:rsid w:val="00E00AF4"/>
    <w:rsid w:val="00E01089"/>
    <w:rsid w:val="00E01184"/>
    <w:rsid w:val="00E02910"/>
    <w:rsid w:val="00E02D6A"/>
    <w:rsid w:val="00E04BC3"/>
    <w:rsid w:val="00E057FD"/>
    <w:rsid w:val="00E05BA3"/>
    <w:rsid w:val="00E06E6D"/>
    <w:rsid w:val="00E100A1"/>
    <w:rsid w:val="00E1049A"/>
    <w:rsid w:val="00E105E9"/>
    <w:rsid w:val="00E10675"/>
    <w:rsid w:val="00E12713"/>
    <w:rsid w:val="00E12F3B"/>
    <w:rsid w:val="00E13990"/>
    <w:rsid w:val="00E14996"/>
    <w:rsid w:val="00E15409"/>
    <w:rsid w:val="00E16F31"/>
    <w:rsid w:val="00E17B24"/>
    <w:rsid w:val="00E202A3"/>
    <w:rsid w:val="00E2086E"/>
    <w:rsid w:val="00E2091C"/>
    <w:rsid w:val="00E20B2E"/>
    <w:rsid w:val="00E21C98"/>
    <w:rsid w:val="00E21D31"/>
    <w:rsid w:val="00E2278B"/>
    <w:rsid w:val="00E248EE"/>
    <w:rsid w:val="00E24BC7"/>
    <w:rsid w:val="00E27230"/>
    <w:rsid w:val="00E2764B"/>
    <w:rsid w:val="00E27ED8"/>
    <w:rsid w:val="00E27F38"/>
    <w:rsid w:val="00E32AB0"/>
    <w:rsid w:val="00E33243"/>
    <w:rsid w:val="00E3346B"/>
    <w:rsid w:val="00E34315"/>
    <w:rsid w:val="00E35F72"/>
    <w:rsid w:val="00E36156"/>
    <w:rsid w:val="00E3642D"/>
    <w:rsid w:val="00E36A53"/>
    <w:rsid w:val="00E36BBC"/>
    <w:rsid w:val="00E41352"/>
    <w:rsid w:val="00E4166E"/>
    <w:rsid w:val="00E4175E"/>
    <w:rsid w:val="00E41776"/>
    <w:rsid w:val="00E41D84"/>
    <w:rsid w:val="00E43132"/>
    <w:rsid w:val="00E445A3"/>
    <w:rsid w:val="00E4533D"/>
    <w:rsid w:val="00E475E0"/>
    <w:rsid w:val="00E478D5"/>
    <w:rsid w:val="00E507CC"/>
    <w:rsid w:val="00E50919"/>
    <w:rsid w:val="00E50BED"/>
    <w:rsid w:val="00E51346"/>
    <w:rsid w:val="00E5197F"/>
    <w:rsid w:val="00E5286D"/>
    <w:rsid w:val="00E528C8"/>
    <w:rsid w:val="00E52BB1"/>
    <w:rsid w:val="00E530E9"/>
    <w:rsid w:val="00E534EB"/>
    <w:rsid w:val="00E54043"/>
    <w:rsid w:val="00E547A3"/>
    <w:rsid w:val="00E54DE4"/>
    <w:rsid w:val="00E56FC6"/>
    <w:rsid w:val="00E57168"/>
    <w:rsid w:val="00E574ED"/>
    <w:rsid w:val="00E57854"/>
    <w:rsid w:val="00E5786E"/>
    <w:rsid w:val="00E57B05"/>
    <w:rsid w:val="00E60287"/>
    <w:rsid w:val="00E6167E"/>
    <w:rsid w:val="00E62674"/>
    <w:rsid w:val="00E63B1F"/>
    <w:rsid w:val="00E63CA0"/>
    <w:rsid w:val="00E64175"/>
    <w:rsid w:val="00E6442E"/>
    <w:rsid w:val="00E64C2A"/>
    <w:rsid w:val="00E64D3B"/>
    <w:rsid w:val="00E64EBB"/>
    <w:rsid w:val="00E65C08"/>
    <w:rsid w:val="00E6602A"/>
    <w:rsid w:val="00E6663C"/>
    <w:rsid w:val="00E66661"/>
    <w:rsid w:val="00E66C4F"/>
    <w:rsid w:val="00E6730D"/>
    <w:rsid w:val="00E6735E"/>
    <w:rsid w:val="00E67574"/>
    <w:rsid w:val="00E67578"/>
    <w:rsid w:val="00E677F1"/>
    <w:rsid w:val="00E67DAD"/>
    <w:rsid w:val="00E70891"/>
    <w:rsid w:val="00E71824"/>
    <w:rsid w:val="00E72334"/>
    <w:rsid w:val="00E72D31"/>
    <w:rsid w:val="00E73211"/>
    <w:rsid w:val="00E7526F"/>
    <w:rsid w:val="00E76828"/>
    <w:rsid w:val="00E77095"/>
    <w:rsid w:val="00E779BD"/>
    <w:rsid w:val="00E77B57"/>
    <w:rsid w:val="00E80ED0"/>
    <w:rsid w:val="00E8127C"/>
    <w:rsid w:val="00E81441"/>
    <w:rsid w:val="00E8169D"/>
    <w:rsid w:val="00E824F6"/>
    <w:rsid w:val="00E83D4F"/>
    <w:rsid w:val="00E8411D"/>
    <w:rsid w:val="00E843D1"/>
    <w:rsid w:val="00E84B41"/>
    <w:rsid w:val="00E84C94"/>
    <w:rsid w:val="00E857DC"/>
    <w:rsid w:val="00E861CF"/>
    <w:rsid w:val="00E8673E"/>
    <w:rsid w:val="00E910FD"/>
    <w:rsid w:val="00E91540"/>
    <w:rsid w:val="00E91550"/>
    <w:rsid w:val="00E927AF"/>
    <w:rsid w:val="00E92F31"/>
    <w:rsid w:val="00E92FD5"/>
    <w:rsid w:val="00E931F3"/>
    <w:rsid w:val="00E9399C"/>
    <w:rsid w:val="00E94762"/>
    <w:rsid w:val="00E949AF"/>
    <w:rsid w:val="00E962D5"/>
    <w:rsid w:val="00E965D7"/>
    <w:rsid w:val="00E9661B"/>
    <w:rsid w:val="00E96C84"/>
    <w:rsid w:val="00E97168"/>
    <w:rsid w:val="00E97282"/>
    <w:rsid w:val="00EA032B"/>
    <w:rsid w:val="00EA0A03"/>
    <w:rsid w:val="00EA2B7B"/>
    <w:rsid w:val="00EA3A96"/>
    <w:rsid w:val="00EA43E9"/>
    <w:rsid w:val="00EA5F8E"/>
    <w:rsid w:val="00EA6141"/>
    <w:rsid w:val="00EA6673"/>
    <w:rsid w:val="00EA6AA9"/>
    <w:rsid w:val="00EA6ADC"/>
    <w:rsid w:val="00EA6F48"/>
    <w:rsid w:val="00EA72C6"/>
    <w:rsid w:val="00EA7579"/>
    <w:rsid w:val="00EB0391"/>
    <w:rsid w:val="00EB03FA"/>
    <w:rsid w:val="00EB0817"/>
    <w:rsid w:val="00EB2000"/>
    <w:rsid w:val="00EB25C4"/>
    <w:rsid w:val="00EB27C6"/>
    <w:rsid w:val="00EB281F"/>
    <w:rsid w:val="00EB28BF"/>
    <w:rsid w:val="00EB2E31"/>
    <w:rsid w:val="00EB312C"/>
    <w:rsid w:val="00EB52AD"/>
    <w:rsid w:val="00EB686E"/>
    <w:rsid w:val="00EB7B7B"/>
    <w:rsid w:val="00EB7BFF"/>
    <w:rsid w:val="00EC02C5"/>
    <w:rsid w:val="00EC048D"/>
    <w:rsid w:val="00EC075F"/>
    <w:rsid w:val="00EC1245"/>
    <w:rsid w:val="00EC12AC"/>
    <w:rsid w:val="00EC1C9E"/>
    <w:rsid w:val="00EC2231"/>
    <w:rsid w:val="00EC223C"/>
    <w:rsid w:val="00EC250E"/>
    <w:rsid w:val="00EC2B7C"/>
    <w:rsid w:val="00EC2D49"/>
    <w:rsid w:val="00EC3A6E"/>
    <w:rsid w:val="00EC6726"/>
    <w:rsid w:val="00EC7339"/>
    <w:rsid w:val="00EC796D"/>
    <w:rsid w:val="00ED01CB"/>
    <w:rsid w:val="00ED06BA"/>
    <w:rsid w:val="00ED120E"/>
    <w:rsid w:val="00ED155C"/>
    <w:rsid w:val="00ED1832"/>
    <w:rsid w:val="00ED1C58"/>
    <w:rsid w:val="00ED2615"/>
    <w:rsid w:val="00ED3763"/>
    <w:rsid w:val="00ED38C7"/>
    <w:rsid w:val="00ED3EAB"/>
    <w:rsid w:val="00ED43A6"/>
    <w:rsid w:val="00ED530B"/>
    <w:rsid w:val="00ED76E8"/>
    <w:rsid w:val="00ED7B7A"/>
    <w:rsid w:val="00ED7FB3"/>
    <w:rsid w:val="00EE0353"/>
    <w:rsid w:val="00EE0E99"/>
    <w:rsid w:val="00EE21D9"/>
    <w:rsid w:val="00EE23ED"/>
    <w:rsid w:val="00EE2BBA"/>
    <w:rsid w:val="00EE33BA"/>
    <w:rsid w:val="00EE498C"/>
    <w:rsid w:val="00EE5899"/>
    <w:rsid w:val="00EE590E"/>
    <w:rsid w:val="00EE6011"/>
    <w:rsid w:val="00EE641B"/>
    <w:rsid w:val="00EE663E"/>
    <w:rsid w:val="00EE66E3"/>
    <w:rsid w:val="00EE6E1B"/>
    <w:rsid w:val="00EE774D"/>
    <w:rsid w:val="00EE7786"/>
    <w:rsid w:val="00EF044B"/>
    <w:rsid w:val="00EF0B5A"/>
    <w:rsid w:val="00EF1134"/>
    <w:rsid w:val="00EF3172"/>
    <w:rsid w:val="00EF3178"/>
    <w:rsid w:val="00EF3439"/>
    <w:rsid w:val="00EF3892"/>
    <w:rsid w:val="00EF453A"/>
    <w:rsid w:val="00EF4ACB"/>
    <w:rsid w:val="00EF4F94"/>
    <w:rsid w:val="00EF5A43"/>
    <w:rsid w:val="00EF5BD9"/>
    <w:rsid w:val="00EF64C0"/>
    <w:rsid w:val="00EF6C7A"/>
    <w:rsid w:val="00EF7112"/>
    <w:rsid w:val="00F00BB1"/>
    <w:rsid w:val="00F00CE2"/>
    <w:rsid w:val="00F00D7B"/>
    <w:rsid w:val="00F0181B"/>
    <w:rsid w:val="00F01883"/>
    <w:rsid w:val="00F025E4"/>
    <w:rsid w:val="00F02E46"/>
    <w:rsid w:val="00F0428C"/>
    <w:rsid w:val="00F04460"/>
    <w:rsid w:val="00F0534F"/>
    <w:rsid w:val="00F0543B"/>
    <w:rsid w:val="00F05D99"/>
    <w:rsid w:val="00F066C2"/>
    <w:rsid w:val="00F0687A"/>
    <w:rsid w:val="00F074CC"/>
    <w:rsid w:val="00F0756E"/>
    <w:rsid w:val="00F075BC"/>
    <w:rsid w:val="00F07E6E"/>
    <w:rsid w:val="00F10806"/>
    <w:rsid w:val="00F1089B"/>
    <w:rsid w:val="00F108DD"/>
    <w:rsid w:val="00F12C01"/>
    <w:rsid w:val="00F132BB"/>
    <w:rsid w:val="00F13FA0"/>
    <w:rsid w:val="00F148A1"/>
    <w:rsid w:val="00F149C1"/>
    <w:rsid w:val="00F1523E"/>
    <w:rsid w:val="00F15F7A"/>
    <w:rsid w:val="00F178EF"/>
    <w:rsid w:val="00F17B10"/>
    <w:rsid w:val="00F17CE4"/>
    <w:rsid w:val="00F17D73"/>
    <w:rsid w:val="00F2006D"/>
    <w:rsid w:val="00F217FD"/>
    <w:rsid w:val="00F21853"/>
    <w:rsid w:val="00F22D9E"/>
    <w:rsid w:val="00F24C43"/>
    <w:rsid w:val="00F25464"/>
    <w:rsid w:val="00F254A8"/>
    <w:rsid w:val="00F257B8"/>
    <w:rsid w:val="00F260F8"/>
    <w:rsid w:val="00F266F1"/>
    <w:rsid w:val="00F26D93"/>
    <w:rsid w:val="00F30499"/>
    <w:rsid w:val="00F30C1D"/>
    <w:rsid w:val="00F30D3C"/>
    <w:rsid w:val="00F31087"/>
    <w:rsid w:val="00F31386"/>
    <w:rsid w:val="00F31FD7"/>
    <w:rsid w:val="00F3205F"/>
    <w:rsid w:val="00F332AE"/>
    <w:rsid w:val="00F3399B"/>
    <w:rsid w:val="00F33A8D"/>
    <w:rsid w:val="00F33C8C"/>
    <w:rsid w:val="00F34D17"/>
    <w:rsid w:val="00F34F0D"/>
    <w:rsid w:val="00F3504D"/>
    <w:rsid w:val="00F3530B"/>
    <w:rsid w:val="00F35F72"/>
    <w:rsid w:val="00F36769"/>
    <w:rsid w:val="00F36794"/>
    <w:rsid w:val="00F377B9"/>
    <w:rsid w:val="00F37AB9"/>
    <w:rsid w:val="00F37B52"/>
    <w:rsid w:val="00F40813"/>
    <w:rsid w:val="00F415BA"/>
    <w:rsid w:val="00F4186F"/>
    <w:rsid w:val="00F42B74"/>
    <w:rsid w:val="00F4393E"/>
    <w:rsid w:val="00F43BD1"/>
    <w:rsid w:val="00F44329"/>
    <w:rsid w:val="00F4438E"/>
    <w:rsid w:val="00F45131"/>
    <w:rsid w:val="00F4734B"/>
    <w:rsid w:val="00F50515"/>
    <w:rsid w:val="00F508AF"/>
    <w:rsid w:val="00F511A3"/>
    <w:rsid w:val="00F52429"/>
    <w:rsid w:val="00F52D82"/>
    <w:rsid w:val="00F5361E"/>
    <w:rsid w:val="00F55358"/>
    <w:rsid w:val="00F5579D"/>
    <w:rsid w:val="00F561E4"/>
    <w:rsid w:val="00F56261"/>
    <w:rsid w:val="00F568D6"/>
    <w:rsid w:val="00F57915"/>
    <w:rsid w:val="00F57A72"/>
    <w:rsid w:val="00F57B03"/>
    <w:rsid w:val="00F60E48"/>
    <w:rsid w:val="00F60F5A"/>
    <w:rsid w:val="00F61E2B"/>
    <w:rsid w:val="00F62706"/>
    <w:rsid w:val="00F62D26"/>
    <w:rsid w:val="00F6386B"/>
    <w:rsid w:val="00F647E2"/>
    <w:rsid w:val="00F64A38"/>
    <w:rsid w:val="00F65C20"/>
    <w:rsid w:val="00F661E6"/>
    <w:rsid w:val="00F6656E"/>
    <w:rsid w:val="00F6757C"/>
    <w:rsid w:val="00F67853"/>
    <w:rsid w:val="00F67929"/>
    <w:rsid w:val="00F67C68"/>
    <w:rsid w:val="00F67D45"/>
    <w:rsid w:val="00F67EBB"/>
    <w:rsid w:val="00F701E5"/>
    <w:rsid w:val="00F71559"/>
    <w:rsid w:val="00F717A9"/>
    <w:rsid w:val="00F72282"/>
    <w:rsid w:val="00F722D6"/>
    <w:rsid w:val="00F72749"/>
    <w:rsid w:val="00F727D7"/>
    <w:rsid w:val="00F72A8B"/>
    <w:rsid w:val="00F73CD8"/>
    <w:rsid w:val="00F7466A"/>
    <w:rsid w:val="00F74FD0"/>
    <w:rsid w:val="00F75A31"/>
    <w:rsid w:val="00F76B20"/>
    <w:rsid w:val="00F76D92"/>
    <w:rsid w:val="00F77AD9"/>
    <w:rsid w:val="00F77C86"/>
    <w:rsid w:val="00F77DA3"/>
    <w:rsid w:val="00F804C1"/>
    <w:rsid w:val="00F809CC"/>
    <w:rsid w:val="00F80CA7"/>
    <w:rsid w:val="00F81F50"/>
    <w:rsid w:val="00F828BD"/>
    <w:rsid w:val="00F82AC1"/>
    <w:rsid w:val="00F82FF2"/>
    <w:rsid w:val="00F836F8"/>
    <w:rsid w:val="00F83744"/>
    <w:rsid w:val="00F83C50"/>
    <w:rsid w:val="00F848D7"/>
    <w:rsid w:val="00F84940"/>
    <w:rsid w:val="00F8499B"/>
    <w:rsid w:val="00F84C1A"/>
    <w:rsid w:val="00F855A7"/>
    <w:rsid w:val="00F90A2A"/>
    <w:rsid w:val="00F91ACC"/>
    <w:rsid w:val="00F92464"/>
    <w:rsid w:val="00F92C84"/>
    <w:rsid w:val="00F930BF"/>
    <w:rsid w:val="00F93BCE"/>
    <w:rsid w:val="00F93BD6"/>
    <w:rsid w:val="00F94206"/>
    <w:rsid w:val="00F946B9"/>
    <w:rsid w:val="00F94793"/>
    <w:rsid w:val="00F94932"/>
    <w:rsid w:val="00F94F5C"/>
    <w:rsid w:val="00F95754"/>
    <w:rsid w:val="00F959C8"/>
    <w:rsid w:val="00F95CCC"/>
    <w:rsid w:val="00F9615F"/>
    <w:rsid w:val="00F963F1"/>
    <w:rsid w:val="00F9721E"/>
    <w:rsid w:val="00F97666"/>
    <w:rsid w:val="00FA016A"/>
    <w:rsid w:val="00FA06D7"/>
    <w:rsid w:val="00FA1244"/>
    <w:rsid w:val="00FA1697"/>
    <w:rsid w:val="00FA1FB8"/>
    <w:rsid w:val="00FA201D"/>
    <w:rsid w:val="00FA273A"/>
    <w:rsid w:val="00FA4764"/>
    <w:rsid w:val="00FA47FD"/>
    <w:rsid w:val="00FA4AFF"/>
    <w:rsid w:val="00FA4CEE"/>
    <w:rsid w:val="00FA5F13"/>
    <w:rsid w:val="00FA5F66"/>
    <w:rsid w:val="00FA6DE8"/>
    <w:rsid w:val="00FA700E"/>
    <w:rsid w:val="00FB00BE"/>
    <w:rsid w:val="00FB0C4F"/>
    <w:rsid w:val="00FB12C7"/>
    <w:rsid w:val="00FB1C5C"/>
    <w:rsid w:val="00FB1E97"/>
    <w:rsid w:val="00FB26CA"/>
    <w:rsid w:val="00FB2A33"/>
    <w:rsid w:val="00FB2B15"/>
    <w:rsid w:val="00FB37A6"/>
    <w:rsid w:val="00FB3D88"/>
    <w:rsid w:val="00FB3EFB"/>
    <w:rsid w:val="00FB4A38"/>
    <w:rsid w:val="00FB538C"/>
    <w:rsid w:val="00FB569A"/>
    <w:rsid w:val="00FB57EE"/>
    <w:rsid w:val="00FB63DD"/>
    <w:rsid w:val="00FB6425"/>
    <w:rsid w:val="00FB697E"/>
    <w:rsid w:val="00FB6A9E"/>
    <w:rsid w:val="00FB6CD0"/>
    <w:rsid w:val="00FB6F2A"/>
    <w:rsid w:val="00FB7525"/>
    <w:rsid w:val="00FC0F10"/>
    <w:rsid w:val="00FC20C4"/>
    <w:rsid w:val="00FC23DE"/>
    <w:rsid w:val="00FC2476"/>
    <w:rsid w:val="00FC2763"/>
    <w:rsid w:val="00FC2F2D"/>
    <w:rsid w:val="00FC4383"/>
    <w:rsid w:val="00FC48E0"/>
    <w:rsid w:val="00FC5105"/>
    <w:rsid w:val="00FC6029"/>
    <w:rsid w:val="00FC6365"/>
    <w:rsid w:val="00FC6526"/>
    <w:rsid w:val="00FC6AAB"/>
    <w:rsid w:val="00FC6D0C"/>
    <w:rsid w:val="00FC6E60"/>
    <w:rsid w:val="00FC7505"/>
    <w:rsid w:val="00FC77B3"/>
    <w:rsid w:val="00FD03B5"/>
    <w:rsid w:val="00FD0E4A"/>
    <w:rsid w:val="00FD12A6"/>
    <w:rsid w:val="00FD1519"/>
    <w:rsid w:val="00FD2553"/>
    <w:rsid w:val="00FD30DF"/>
    <w:rsid w:val="00FD3869"/>
    <w:rsid w:val="00FD3D63"/>
    <w:rsid w:val="00FD5063"/>
    <w:rsid w:val="00FD51DA"/>
    <w:rsid w:val="00FD5953"/>
    <w:rsid w:val="00FD5DCD"/>
    <w:rsid w:val="00FD5FFF"/>
    <w:rsid w:val="00FD767F"/>
    <w:rsid w:val="00FE0220"/>
    <w:rsid w:val="00FE0A29"/>
    <w:rsid w:val="00FE0A85"/>
    <w:rsid w:val="00FE11F8"/>
    <w:rsid w:val="00FE13B1"/>
    <w:rsid w:val="00FE1A17"/>
    <w:rsid w:val="00FE1AF7"/>
    <w:rsid w:val="00FE2E0E"/>
    <w:rsid w:val="00FE344D"/>
    <w:rsid w:val="00FE37ED"/>
    <w:rsid w:val="00FE3C35"/>
    <w:rsid w:val="00FE3FFC"/>
    <w:rsid w:val="00FE43CD"/>
    <w:rsid w:val="00FE524F"/>
    <w:rsid w:val="00FE5629"/>
    <w:rsid w:val="00FE7069"/>
    <w:rsid w:val="00FE7301"/>
    <w:rsid w:val="00FE763A"/>
    <w:rsid w:val="00FE7CEF"/>
    <w:rsid w:val="00FF0B9B"/>
    <w:rsid w:val="00FF15DA"/>
    <w:rsid w:val="00FF1D42"/>
    <w:rsid w:val="00FF2151"/>
    <w:rsid w:val="00FF2248"/>
    <w:rsid w:val="00FF2E3D"/>
    <w:rsid w:val="00FF3284"/>
    <w:rsid w:val="00FF35CB"/>
    <w:rsid w:val="00FF3F3B"/>
    <w:rsid w:val="00FF40B0"/>
    <w:rsid w:val="00FF458C"/>
    <w:rsid w:val="00FF4A4E"/>
    <w:rsid w:val="00FF58F3"/>
    <w:rsid w:val="00FF5C0A"/>
    <w:rsid w:val="00FF5CA4"/>
    <w:rsid w:val="00FF5D62"/>
    <w:rsid w:val="00FF5ED9"/>
    <w:rsid w:val="00FF688E"/>
    <w:rsid w:val="00FF749F"/>
    <w:rsid w:val="00FF7D01"/>
    <w:rsid w:val="00FF7E0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line="360" w:lineRule="auto"/>
        <w:ind w:firstLine="709"/>
        <w:jc w:val="both"/>
      </w:pPr>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uiPriority="9"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uiPriority="99"/>
    <w:lsdException w:name="toc 1" w:uiPriority="39" w:qFormat="1"/>
    <w:lsdException w:name="toc 2" w:uiPriority="39" w:qFormat="1"/>
    <w:lsdException w:name="toc 3" w:uiPriority="39" w:qFormat="1"/>
    <w:lsdException w:name="toc 4" w:uiPriority="39" w:qFormat="1"/>
    <w:lsdException w:name="toc 5" w:uiPriority="39"/>
    <w:lsdException w:name="toc 6" w:uiPriority="39"/>
    <w:lsdException w:name="toc 7" w:uiPriority="39"/>
    <w:lsdException w:name="toc 8" w:uiPriority="39"/>
    <w:lsdException w:name="toc 9" w:uiPriority="39"/>
    <w:lsdException w:name="Normal Indent" w:uiPriority="99"/>
    <w:lsdException w:name="footnote text" w:uiPriority="99" w:qFormat="1"/>
    <w:lsdException w:name="annotation text" w:uiPriority="99"/>
    <w:lsdException w:name="header" w:uiPriority="99"/>
    <w:lsdException w:name="footer" w:uiPriority="99"/>
    <w:lsdException w:name="caption" w:uiPriority="35" w:qFormat="1"/>
    <w:lsdException w:name="table of figures" w:uiPriority="99"/>
    <w:lsdException w:name="envelope address" w:uiPriority="99"/>
    <w:lsdException w:name="envelope return" w:uiPriority="99"/>
    <w:lsdException w:name="annotation reference" w:uiPriority="99"/>
    <w:lsdException w:name="line number" w:uiPriority="99"/>
    <w:lsdException w:name="endnote text" w:uiPriority="99"/>
    <w:lsdException w:name="macro" w:uiPriority="99"/>
    <w:lsdException w:name="toa heading" w:uiPriority="99"/>
    <w:lsdException w:name="List Bullet" w:uiPriority="99"/>
    <w:lsdException w:name="List Number" w:uiPriority="99"/>
    <w:lsdException w:name="List 2" w:uiPriority="99"/>
    <w:lsdException w:name="List 3" w:uiPriority="99"/>
    <w:lsdException w:name="List 4" w:uiPriority="99"/>
    <w:lsdException w:name="List 5" w:uiPriority="99"/>
    <w:lsdException w:name="List Bullet 2" w:uiPriority="99"/>
    <w:lsdException w:name="List Bullet 4" w:uiPriority="99"/>
    <w:lsdException w:name="List Bullet 5" w:uiPriority="99"/>
    <w:lsdException w:name="List Number 2" w:uiPriority="99"/>
    <w:lsdException w:name="List Number 3" w:uiPriority="99"/>
    <w:lsdException w:name="List Number 4" w:uiPriority="99"/>
    <w:lsdException w:name="List Number 5" w:uiPriority="99"/>
    <w:lsdException w:name="Title" w:semiHidden="0" w:uiPriority="99" w:unhideWhenUsed="0" w:qFormat="1"/>
    <w:lsdException w:name="Closing" w:uiPriority="99"/>
    <w:lsdException w:name="Signature" w:uiPriority="99"/>
    <w:lsdException w:name="Default Paragraph Font" w:uiPriority="1"/>
    <w:lsdException w:name="Body Text" w:qFormat="1"/>
    <w:lsdException w:name="Body Text Indent" w:uiPriority="99"/>
    <w:lsdException w:name="List Continue" w:uiPriority="99"/>
    <w:lsdException w:name="List Continue 2" w:uiPriority="99"/>
    <w:lsdException w:name="List Continue 3" w:uiPriority="99"/>
    <w:lsdException w:name="List Continue 4" w:uiPriority="99"/>
    <w:lsdException w:name="List Continue 5" w:uiPriority="99"/>
    <w:lsdException w:name="Message Header" w:uiPriority="99"/>
    <w:lsdException w:name="Subtitle" w:semiHidden="0" w:unhideWhenUsed="0" w:qFormat="1"/>
    <w:lsdException w:name="Salutation" w:uiPriority="99"/>
    <w:lsdException w:name="Date" w:uiPriority="99"/>
    <w:lsdException w:name="Body Text First Indent" w:uiPriority="99"/>
    <w:lsdException w:name="Body Text First Indent 2" w:uiPriority="99"/>
    <w:lsdException w:name="Note Heading" w:uiPriority="99"/>
    <w:lsdException w:name="Body Text 3" w:uiPriority="99"/>
    <w:lsdException w:name="Body Text Indent 3" w:uiPriority="99"/>
    <w:lsdException w:name="Block Text" w:uiPriority="99"/>
    <w:lsdException w:name="Hyperlink" w:uiPriority="99"/>
    <w:lsdException w:name="FollowedHyperlink" w:uiPriority="99"/>
    <w:lsdException w:name="Strong" w:semiHidden="0" w:uiPriority="22" w:unhideWhenUsed="0" w:qFormat="1"/>
    <w:lsdException w:name="Emphasis" w:semiHidden="0" w:uiPriority="20" w:unhideWhenUsed="0" w:qFormat="1"/>
    <w:lsdException w:name="Document Map" w:uiPriority="99"/>
    <w:lsdException w:name="Plain Text" w:uiPriority="99"/>
    <w:lsdException w:name="E-mail Signature" w:uiPriority="99"/>
    <w:lsdException w:name="HTML Top of Form" w:uiPriority="99"/>
    <w:lsdException w:name="HTML Bottom of Form" w:uiPriority="99"/>
    <w:lsdException w:name="Normal (Web)" w:uiPriority="99" w:qFormat="1"/>
    <w:lsdException w:name="Normal Table" w:uiPriority="99"/>
    <w:lsdException w:name="annotation subject"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4">
    <w:name w:val="Normal"/>
    <w:qFormat/>
  </w:style>
  <w:style w:type="paragraph" w:styleId="14">
    <w:name w:val="heading 1"/>
    <w:aliases w:val="Заголовок 1 Знак Знак,Заголовок 1 Знак Знак Знак"/>
    <w:basedOn w:val="a4"/>
    <w:next w:val="a4"/>
    <w:link w:val="15"/>
    <w:qFormat/>
    <w:rsid w:val="006963D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2">
    <w:name w:val="heading 2"/>
    <w:aliases w:val=" Знак2, Знак2 Знак,Знак2 Знак, Знак2 Знак Знак Знак,Знак2,Знак2 Знак Знак Знак,Знак2 Знак1,ГЛАВА,Заголовок 2 Знак1,Заголовок 2 Знак Знак,Заголовок 21,Заголовок 2 Знак Знак Знак Знак,Заголовок 2 Знак Знак Знак Знак Знак Знак Знак Знак Знак"/>
    <w:basedOn w:val="a4"/>
    <w:next w:val="a4"/>
    <w:link w:val="23"/>
    <w:uiPriority w:val="9"/>
    <w:qFormat/>
    <w:rsid w:val="00CD5CF8"/>
    <w:pPr>
      <w:keepNext/>
      <w:suppressAutoHyphens/>
      <w:spacing w:line="240" w:lineRule="auto"/>
      <w:ind w:firstLine="0"/>
      <w:jc w:val="center"/>
      <w:outlineLvl w:val="1"/>
    </w:pPr>
    <w:rPr>
      <w:rFonts w:ascii="Times New Roman" w:eastAsia="Times New Roman" w:hAnsi="Times New Roman" w:cs="Times New Roman"/>
      <w:b/>
      <w:sz w:val="20"/>
      <w:szCs w:val="20"/>
      <w:lang w:eastAsia="ar-SA"/>
    </w:rPr>
  </w:style>
  <w:style w:type="paragraph" w:styleId="31">
    <w:name w:val="heading 3"/>
    <w:aliases w:val=" Знак, Знак3 Знак,Знак3 Знак, Знак3 Знак Знак Знак,Знак3,Знак3 Знак Знак Знак,ПодЗаголовок,Заголовок 31,Знак14,footer,heading 3"/>
    <w:basedOn w:val="a4"/>
    <w:next w:val="a4"/>
    <w:link w:val="32"/>
    <w:qFormat/>
    <w:rsid w:val="00CD5CF8"/>
    <w:pPr>
      <w:keepNext/>
      <w:suppressAutoHyphens/>
      <w:spacing w:before="120" w:after="120" w:line="240" w:lineRule="auto"/>
      <w:ind w:firstLine="0"/>
      <w:jc w:val="center"/>
      <w:outlineLvl w:val="2"/>
    </w:pPr>
    <w:rPr>
      <w:rFonts w:ascii="Times New Roman" w:eastAsia="Times New Roman" w:hAnsi="Times New Roman" w:cs="Times New Roman"/>
      <w:b/>
      <w:sz w:val="28"/>
      <w:szCs w:val="20"/>
      <w:lang w:eastAsia="ar-SA"/>
    </w:rPr>
  </w:style>
  <w:style w:type="paragraph" w:styleId="4">
    <w:name w:val="heading 4"/>
    <w:aliases w:val="ПОДЗАГОЛОВКИ"/>
    <w:basedOn w:val="a4"/>
    <w:next w:val="a4"/>
    <w:link w:val="40"/>
    <w:qFormat/>
    <w:rsid w:val="00CD5CF8"/>
    <w:pPr>
      <w:keepNext/>
      <w:suppressAutoHyphens/>
      <w:spacing w:before="120" w:line="240" w:lineRule="auto"/>
      <w:ind w:left="102" w:firstLine="0"/>
      <w:jc w:val="left"/>
      <w:outlineLvl w:val="3"/>
    </w:pPr>
    <w:rPr>
      <w:rFonts w:ascii="Times New Roman" w:eastAsia="Times New Roman" w:hAnsi="Times New Roman" w:cs="Times New Roman"/>
      <w:sz w:val="28"/>
      <w:szCs w:val="24"/>
      <w:lang w:eastAsia="ar-SA"/>
    </w:rPr>
  </w:style>
  <w:style w:type="paragraph" w:styleId="5">
    <w:name w:val="heading 5"/>
    <w:basedOn w:val="a4"/>
    <w:next w:val="a4"/>
    <w:link w:val="50"/>
    <w:qFormat/>
    <w:rsid w:val="003C0EEC"/>
    <w:pPr>
      <w:tabs>
        <w:tab w:val="left" w:pos="1701"/>
      </w:tabs>
      <w:spacing w:before="240" w:after="60" w:line="240" w:lineRule="auto"/>
      <w:ind w:left="1008" w:hanging="1008"/>
      <w:jc w:val="left"/>
      <w:outlineLvl w:val="4"/>
    </w:pPr>
    <w:rPr>
      <w:rFonts w:ascii="Times New Roman" w:eastAsia="Times New Roman" w:hAnsi="Times New Roman" w:cs="Times New Roman"/>
      <w:b/>
      <w:bCs/>
      <w:iCs/>
      <w:lang w:val="x-none" w:eastAsia="x-none"/>
    </w:rPr>
  </w:style>
  <w:style w:type="paragraph" w:styleId="6">
    <w:name w:val="heading 6"/>
    <w:basedOn w:val="a4"/>
    <w:next w:val="a4"/>
    <w:link w:val="60"/>
    <w:unhideWhenUsed/>
    <w:qFormat/>
    <w:rsid w:val="001721DE"/>
    <w:pPr>
      <w:keepNext/>
      <w:keepLines/>
      <w:spacing w:before="200"/>
      <w:outlineLvl w:val="5"/>
    </w:pPr>
    <w:rPr>
      <w:rFonts w:asciiTheme="majorHAnsi" w:eastAsiaTheme="majorEastAsia" w:hAnsiTheme="majorHAnsi" w:cstheme="majorBidi"/>
      <w:i/>
      <w:iCs/>
      <w:color w:val="243F60" w:themeColor="accent1" w:themeShade="7F"/>
    </w:rPr>
  </w:style>
  <w:style w:type="paragraph" w:styleId="7">
    <w:name w:val="heading 7"/>
    <w:aliases w:val="Заголовок x.x"/>
    <w:basedOn w:val="a4"/>
    <w:next w:val="a4"/>
    <w:link w:val="70"/>
    <w:qFormat/>
    <w:rsid w:val="001721DE"/>
    <w:pPr>
      <w:keepNext/>
      <w:tabs>
        <w:tab w:val="num" w:pos="1296"/>
      </w:tabs>
      <w:suppressAutoHyphens/>
      <w:spacing w:line="240" w:lineRule="auto"/>
      <w:ind w:firstLine="0"/>
      <w:outlineLvl w:val="6"/>
    </w:pPr>
    <w:rPr>
      <w:rFonts w:ascii="Arial" w:eastAsia="Times New Roman" w:hAnsi="Arial" w:cs="Arial"/>
      <w:b/>
      <w:bCs/>
      <w:sz w:val="26"/>
      <w:szCs w:val="26"/>
      <w:lang w:eastAsia="ar-SA"/>
    </w:rPr>
  </w:style>
  <w:style w:type="paragraph" w:styleId="8">
    <w:name w:val="heading 8"/>
    <w:basedOn w:val="a4"/>
    <w:next w:val="a4"/>
    <w:link w:val="80"/>
    <w:qFormat/>
    <w:rsid w:val="003C0EEC"/>
    <w:pPr>
      <w:spacing w:before="240" w:after="60" w:line="240" w:lineRule="auto"/>
      <w:ind w:left="1440" w:hanging="1440"/>
      <w:jc w:val="left"/>
      <w:outlineLvl w:val="7"/>
    </w:pPr>
    <w:rPr>
      <w:rFonts w:ascii="Times New Roman" w:eastAsia="Times New Roman" w:hAnsi="Times New Roman" w:cs="Times New Roman"/>
      <w:i/>
      <w:iCs/>
      <w:sz w:val="24"/>
      <w:szCs w:val="24"/>
      <w:lang w:eastAsia="ru-RU"/>
    </w:rPr>
  </w:style>
  <w:style w:type="paragraph" w:styleId="9">
    <w:name w:val="heading 9"/>
    <w:basedOn w:val="a4"/>
    <w:next w:val="a4"/>
    <w:link w:val="90"/>
    <w:unhideWhenUsed/>
    <w:qFormat/>
    <w:rsid w:val="000B4B9D"/>
    <w:pPr>
      <w:keepNext/>
      <w:keepLines/>
      <w:spacing w:before="40" w:line="276" w:lineRule="auto"/>
      <w:ind w:firstLine="0"/>
      <w:jc w:val="left"/>
      <w:outlineLvl w:val="8"/>
    </w:pPr>
    <w:rPr>
      <w:rFonts w:asciiTheme="majorHAnsi" w:eastAsiaTheme="majorEastAsia" w:hAnsiTheme="majorHAnsi" w:cstheme="majorBidi"/>
      <w:i/>
      <w:iCs/>
      <w:color w:val="272727" w:themeColor="text1" w:themeTint="D8"/>
      <w:sz w:val="21"/>
      <w:szCs w:val="21"/>
    </w:rPr>
  </w:style>
  <w:style w:type="character" w:default="1" w:styleId="a5">
    <w:name w:val="Default Paragraph Font"/>
    <w:uiPriority w:val="1"/>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styleId="33">
    <w:name w:val="toc 3"/>
    <w:basedOn w:val="a4"/>
    <w:next w:val="a4"/>
    <w:autoRedefine/>
    <w:uiPriority w:val="39"/>
    <w:unhideWhenUsed/>
    <w:qFormat/>
    <w:rsid w:val="00BE7112"/>
    <w:pPr>
      <w:tabs>
        <w:tab w:val="right" w:leader="dot" w:pos="9345"/>
      </w:tabs>
      <w:spacing w:after="60" w:line="276" w:lineRule="auto"/>
      <w:ind w:left="567" w:firstLine="0"/>
    </w:pPr>
    <w:rPr>
      <w:rFonts w:ascii="Arial" w:hAnsi="Arial"/>
      <w:sz w:val="24"/>
    </w:rPr>
  </w:style>
  <w:style w:type="paragraph" w:styleId="16">
    <w:name w:val="toc 1"/>
    <w:basedOn w:val="a4"/>
    <w:next w:val="a4"/>
    <w:autoRedefine/>
    <w:uiPriority w:val="39"/>
    <w:unhideWhenUsed/>
    <w:qFormat/>
    <w:rsid w:val="002F4001"/>
    <w:pPr>
      <w:spacing w:after="60" w:line="276" w:lineRule="auto"/>
      <w:ind w:firstLine="0"/>
    </w:pPr>
    <w:rPr>
      <w:rFonts w:ascii="Arial" w:hAnsi="Arial"/>
      <w:b/>
      <w:sz w:val="24"/>
    </w:rPr>
  </w:style>
  <w:style w:type="paragraph" w:styleId="24">
    <w:name w:val="toc 2"/>
    <w:basedOn w:val="a4"/>
    <w:next w:val="a4"/>
    <w:autoRedefine/>
    <w:uiPriority w:val="39"/>
    <w:unhideWhenUsed/>
    <w:qFormat/>
    <w:rsid w:val="002F4001"/>
    <w:pPr>
      <w:spacing w:after="60" w:line="276" w:lineRule="auto"/>
      <w:ind w:left="284" w:firstLine="0"/>
    </w:pPr>
    <w:rPr>
      <w:rFonts w:ascii="Arial" w:hAnsi="Arial"/>
      <w:b/>
      <w:sz w:val="24"/>
    </w:rPr>
  </w:style>
  <w:style w:type="table" w:styleId="a8">
    <w:name w:val="Table Grid"/>
    <w:aliases w:val="Table Grid Report"/>
    <w:basedOn w:val="a6"/>
    <w:uiPriority w:val="59"/>
    <w:rsid w:val="00797DE4"/>
    <w:pPr>
      <w:spacing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9">
    <w:name w:val="List Paragraph"/>
    <w:aliases w:val="ПАРАГРАФ,Абзац списка11,Булит,Маркер,Bullet Number,Нумерованый список,List Paragraph1,Bullet List,FooterText,numbered,lp1,название,Paragraphe de liste1,Bullet 1,Use Case List Paragraph,Абзац списка 2,список 1,Глава,ТЗ список,List Paragraph"/>
    <w:basedOn w:val="a4"/>
    <w:link w:val="aa"/>
    <w:uiPriority w:val="34"/>
    <w:qFormat/>
    <w:rsid w:val="006D3D39"/>
    <w:pPr>
      <w:ind w:left="720"/>
      <w:contextualSpacing/>
    </w:pPr>
  </w:style>
  <w:style w:type="character" w:styleId="ab">
    <w:name w:val="Hyperlink"/>
    <w:basedOn w:val="a5"/>
    <w:uiPriority w:val="99"/>
    <w:unhideWhenUsed/>
    <w:rsid w:val="002F4001"/>
    <w:rPr>
      <w:color w:val="0000FF" w:themeColor="hyperlink"/>
      <w:u w:val="single"/>
    </w:rPr>
  </w:style>
  <w:style w:type="paragraph" w:styleId="ac">
    <w:name w:val="footnote text"/>
    <w:aliases w:val="Текст сноски-FN,Footnote Text Char Знак Знак,Footnote Text Char Знак,Текст сноски1,Текст сноски Знак Знак1,Текст сноски Знак1,Текст сноски Знак Знак Знак Знак Знак,Текст сноски Знак Знак Знак Знак Знак Знак,Зна,Table_Footnote_last, Знак3"/>
    <w:basedOn w:val="a4"/>
    <w:link w:val="ad"/>
    <w:uiPriority w:val="99"/>
    <w:unhideWhenUsed/>
    <w:qFormat/>
    <w:rsid w:val="00FA47FD"/>
    <w:pPr>
      <w:spacing w:line="240" w:lineRule="auto"/>
    </w:pPr>
    <w:rPr>
      <w:rFonts w:ascii="Arial" w:hAnsi="Arial"/>
      <w:sz w:val="20"/>
      <w:szCs w:val="20"/>
    </w:rPr>
  </w:style>
  <w:style w:type="character" w:customStyle="1" w:styleId="ad">
    <w:name w:val="Текст сноски Знак"/>
    <w:aliases w:val="Текст сноски-FN Знак,Footnote Text Char Знак Знак Знак,Footnote Text Char Знак Знак1,Текст сноски1 Знак,Текст сноски Знак Знак1 Знак,Текст сноски Знак1 Знак,Текст сноски Знак Знак Знак Знак Знак Знак1,Зна Знак,Table_Footnote_last Знак"/>
    <w:basedOn w:val="a5"/>
    <w:link w:val="ac"/>
    <w:uiPriority w:val="99"/>
    <w:rsid w:val="00FA47FD"/>
    <w:rPr>
      <w:rFonts w:ascii="Arial" w:hAnsi="Arial"/>
      <w:sz w:val="20"/>
      <w:szCs w:val="20"/>
    </w:rPr>
  </w:style>
  <w:style w:type="character" w:styleId="ae">
    <w:name w:val="footnote reference"/>
    <w:aliases w:val="Знак сноски-FN,Знак сноски 1,Ciae niinee-FN,Referencia nota al pie,Ссылка на сноску 45,Appel note de bas de page,SUPERS,fr,Used by Word for Help footnote symbols,Ciae niinee 1,16 Point,Superscript 6 Point,Footnote Reference Number"/>
    <w:basedOn w:val="a5"/>
    <w:unhideWhenUsed/>
    <w:rsid w:val="00FA47FD"/>
    <w:rPr>
      <w:vertAlign w:val="superscript"/>
    </w:rPr>
  </w:style>
  <w:style w:type="paragraph" w:styleId="af">
    <w:name w:val="header"/>
    <w:aliases w:val="ВерхКолонтитул, Знак4,Знак4, Знак8,Знак8"/>
    <w:basedOn w:val="a4"/>
    <w:link w:val="af0"/>
    <w:uiPriority w:val="99"/>
    <w:unhideWhenUsed/>
    <w:rsid w:val="00B65C93"/>
    <w:pPr>
      <w:tabs>
        <w:tab w:val="center" w:pos="4677"/>
        <w:tab w:val="right" w:pos="9355"/>
      </w:tabs>
      <w:spacing w:line="240" w:lineRule="auto"/>
    </w:pPr>
  </w:style>
  <w:style w:type="character" w:customStyle="1" w:styleId="af0">
    <w:name w:val="Верхний колонтитул Знак"/>
    <w:aliases w:val="ВерхКолонтитул Знак, Знак4 Знак,Знак4 Знак, Знак8 Знак,Знак8 Знак"/>
    <w:basedOn w:val="a5"/>
    <w:link w:val="af"/>
    <w:uiPriority w:val="99"/>
    <w:rsid w:val="00B65C93"/>
  </w:style>
  <w:style w:type="paragraph" w:styleId="af1">
    <w:name w:val="footer"/>
    <w:aliases w:val=" Знак6,Знак,Знак6, Знак14"/>
    <w:basedOn w:val="a4"/>
    <w:link w:val="af2"/>
    <w:uiPriority w:val="99"/>
    <w:unhideWhenUsed/>
    <w:rsid w:val="00B65C93"/>
    <w:pPr>
      <w:tabs>
        <w:tab w:val="center" w:pos="4677"/>
        <w:tab w:val="right" w:pos="9355"/>
      </w:tabs>
      <w:spacing w:line="240" w:lineRule="auto"/>
    </w:pPr>
  </w:style>
  <w:style w:type="character" w:customStyle="1" w:styleId="af2">
    <w:name w:val="Нижний колонтитул Знак"/>
    <w:aliases w:val=" Знак6 Знак,Знак Знак,Знак6 Знак, Знак14 Знак"/>
    <w:basedOn w:val="a5"/>
    <w:link w:val="af1"/>
    <w:uiPriority w:val="99"/>
    <w:rsid w:val="00B65C93"/>
  </w:style>
  <w:style w:type="character" w:customStyle="1" w:styleId="15">
    <w:name w:val="Заголовок 1 Знак"/>
    <w:aliases w:val="Заголовок 1 Знак Знак Знак1,Заголовок 1 Знак Знак Знак Знак"/>
    <w:basedOn w:val="a5"/>
    <w:link w:val="14"/>
    <w:rsid w:val="006963DD"/>
    <w:rPr>
      <w:rFonts w:asciiTheme="majorHAnsi" w:eastAsiaTheme="majorEastAsia" w:hAnsiTheme="majorHAnsi" w:cstheme="majorBidi"/>
      <w:b/>
      <w:bCs/>
      <w:color w:val="365F91" w:themeColor="accent1" w:themeShade="BF"/>
      <w:sz w:val="28"/>
      <w:szCs w:val="28"/>
    </w:rPr>
  </w:style>
  <w:style w:type="paragraph" w:customStyle="1" w:styleId="formattext">
    <w:name w:val="formattext"/>
    <w:basedOn w:val="a4"/>
    <w:rsid w:val="009E50ED"/>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styleId="af3">
    <w:name w:val="caption"/>
    <w:aliases w:val="Название объекта Знак,Название объекта Знак1 Знак,Название объекта Знак Знак1 Знак,Название объекта Знак Знак Знак Знак Знак Знак,Название объекта Знак Знак Знак1 Знак Знак,Название объекта Знак Знак Знак Знак1 Знак,Знак1,Моя таблица"/>
    <w:basedOn w:val="a4"/>
    <w:next w:val="a4"/>
    <w:link w:val="17"/>
    <w:uiPriority w:val="35"/>
    <w:unhideWhenUsed/>
    <w:qFormat/>
    <w:rsid w:val="00F30C1D"/>
    <w:pPr>
      <w:spacing w:line="240" w:lineRule="auto"/>
      <w:ind w:firstLine="0"/>
    </w:pPr>
    <w:rPr>
      <w:rFonts w:ascii="Arial" w:hAnsi="Arial"/>
      <w:b/>
      <w:bCs/>
      <w:sz w:val="24"/>
      <w:szCs w:val="18"/>
    </w:rPr>
  </w:style>
  <w:style w:type="paragraph" w:styleId="af4">
    <w:name w:val="table of figures"/>
    <w:basedOn w:val="a4"/>
    <w:next w:val="a4"/>
    <w:uiPriority w:val="99"/>
    <w:unhideWhenUsed/>
    <w:rsid w:val="004C1E63"/>
    <w:pPr>
      <w:ind w:left="440" w:hanging="440"/>
      <w:jc w:val="left"/>
    </w:pPr>
    <w:rPr>
      <w:rFonts w:cstheme="minorHAnsi"/>
      <w:caps/>
      <w:sz w:val="20"/>
      <w:szCs w:val="20"/>
    </w:rPr>
  </w:style>
  <w:style w:type="paragraph" w:customStyle="1" w:styleId="18">
    <w:name w:val="Знак Знак1 Знак"/>
    <w:basedOn w:val="a4"/>
    <w:rsid w:val="006E3083"/>
    <w:pPr>
      <w:spacing w:before="100" w:beforeAutospacing="1" w:after="100" w:afterAutospacing="1" w:line="240" w:lineRule="auto"/>
      <w:ind w:firstLine="0"/>
      <w:jc w:val="left"/>
    </w:pPr>
    <w:rPr>
      <w:rFonts w:ascii="Tahoma" w:eastAsia="Times New Roman" w:hAnsi="Tahoma" w:cs="Times New Roman"/>
      <w:sz w:val="20"/>
      <w:szCs w:val="20"/>
      <w:lang w:val="en-US"/>
    </w:rPr>
  </w:style>
  <w:style w:type="paragraph" w:styleId="af5">
    <w:name w:val="No Spacing"/>
    <w:next w:val="a4"/>
    <w:link w:val="af6"/>
    <w:qFormat/>
    <w:rsid w:val="006E3083"/>
    <w:pPr>
      <w:spacing w:line="240" w:lineRule="auto"/>
      <w:ind w:firstLine="0"/>
    </w:pPr>
    <w:rPr>
      <w:rFonts w:ascii="Arial" w:hAnsi="Arial"/>
      <w:b/>
    </w:rPr>
  </w:style>
  <w:style w:type="character" w:customStyle="1" w:styleId="collapsebutton">
    <w:name w:val="collapsebutton"/>
    <w:basedOn w:val="a5"/>
    <w:rsid w:val="007302EA"/>
  </w:style>
  <w:style w:type="paragraph" w:styleId="af7">
    <w:name w:val="Balloon Text"/>
    <w:aliases w:val=" Знак5,Знак5"/>
    <w:basedOn w:val="a4"/>
    <w:link w:val="af8"/>
    <w:uiPriority w:val="99"/>
    <w:unhideWhenUsed/>
    <w:rsid w:val="00AF7831"/>
    <w:pPr>
      <w:spacing w:line="240" w:lineRule="auto"/>
    </w:pPr>
    <w:rPr>
      <w:rFonts w:ascii="Tahoma" w:hAnsi="Tahoma" w:cs="Tahoma"/>
      <w:sz w:val="16"/>
      <w:szCs w:val="16"/>
    </w:rPr>
  </w:style>
  <w:style w:type="character" w:customStyle="1" w:styleId="af8">
    <w:name w:val="Текст выноски Знак"/>
    <w:aliases w:val=" Знак5 Знак,Знак5 Знак"/>
    <w:basedOn w:val="a5"/>
    <w:link w:val="af7"/>
    <w:uiPriority w:val="99"/>
    <w:rsid w:val="00AF7831"/>
    <w:rPr>
      <w:rFonts w:ascii="Tahoma" w:hAnsi="Tahoma" w:cs="Tahoma"/>
      <w:sz w:val="16"/>
      <w:szCs w:val="16"/>
    </w:rPr>
  </w:style>
  <w:style w:type="character" w:customStyle="1" w:styleId="aa">
    <w:name w:val="Абзац списка Знак"/>
    <w:aliases w:val="ПАРАГРАФ Знак,Абзац списка11 Знак,Булит Знак,Маркер Знак,Bullet Number Знак,Нумерованый список Знак,List Paragraph1 Знак,Bullet List Знак,FooterText Знак,numbered Знак,lp1 Знак,название Знак,Paragraphe de liste1 Знак,Bullet 1 Знак"/>
    <w:link w:val="a9"/>
    <w:uiPriority w:val="34"/>
    <w:locked/>
    <w:rsid w:val="00AB7DA4"/>
  </w:style>
  <w:style w:type="paragraph" w:styleId="af9">
    <w:name w:val="Title"/>
    <w:aliases w:val="Название таб"/>
    <w:basedOn w:val="a4"/>
    <w:next w:val="a4"/>
    <w:link w:val="afa"/>
    <w:uiPriority w:val="99"/>
    <w:qFormat/>
    <w:rsid w:val="00F30C1D"/>
    <w:pPr>
      <w:spacing w:line="240" w:lineRule="auto"/>
      <w:ind w:firstLine="0"/>
    </w:pPr>
    <w:rPr>
      <w:rFonts w:ascii="Arial" w:eastAsiaTheme="majorEastAsia" w:hAnsi="Arial" w:cstheme="majorBidi"/>
      <w:b/>
      <w:spacing w:val="5"/>
      <w:kern w:val="28"/>
      <w:sz w:val="24"/>
      <w:szCs w:val="52"/>
    </w:rPr>
  </w:style>
  <w:style w:type="character" w:customStyle="1" w:styleId="afa">
    <w:name w:val="Название Знак"/>
    <w:aliases w:val="Название таб Знак"/>
    <w:basedOn w:val="a5"/>
    <w:link w:val="af9"/>
    <w:uiPriority w:val="99"/>
    <w:rsid w:val="00F30C1D"/>
    <w:rPr>
      <w:rFonts w:ascii="Arial" w:eastAsiaTheme="majorEastAsia" w:hAnsi="Arial" w:cstheme="majorBidi"/>
      <w:b/>
      <w:spacing w:val="5"/>
      <w:kern w:val="28"/>
      <w:sz w:val="24"/>
      <w:szCs w:val="52"/>
    </w:rPr>
  </w:style>
  <w:style w:type="paragraph" w:customStyle="1" w:styleId="afb">
    <w:name w:val="Название_рисунок"/>
    <w:basedOn w:val="af9"/>
    <w:qFormat/>
    <w:rsid w:val="00F30C1D"/>
  </w:style>
  <w:style w:type="paragraph" w:styleId="34">
    <w:name w:val="Body Text Indent 3"/>
    <w:aliases w:val="дисер Знак Знак,дисер Знак, Знак Знак Знак"/>
    <w:basedOn w:val="a4"/>
    <w:link w:val="35"/>
    <w:uiPriority w:val="99"/>
    <w:rsid w:val="00391E4C"/>
    <w:pPr>
      <w:suppressAutoHyphens/>
      <w:spacing w:line="240" w:lineRule="auto"/>
      <w:ind w:firstLine="708"/>
    </w:pPr>
    <w:rPr>
      <w:rFonts w:ascii="Arial" w:eastAsia="Times New Roman" w:hAnsi="Arial" w:cs="Arial"/>
      <w:sz w:val="26"/>
      <w:szCs w:val="26"/>
      <w:lang w:eastAsia="ar-SA"/>
    </w:rPr>
  </w:style>
  <w:style w:type="character" w:customStyle="1" w:styleId="35">
    <w:name w:val="Основной текст с отступом 3 Знак"/>
    <w:aliases w:val="дисер Знак Знак Знак,дисер Знак Знак1, Знак Знак Знак Знак"/>
    <w:basedOn w:val="a5"/>
    <w:link w:val="34"/>
    <w:uiPriority w:val="99"/>
    <w:rsid w:val="00391E4C"/>
    <w:rPr>
      <w:rFonts w:ascii="Arial" w:eastAsia="Times New Roman" w:hAnsi="Arial" w:cs="Arial"/>
      <w:sz w:val="26"/>
      <w:szCs w:val="26"/>
      <w:lang w:eastAsia="ar-SA"/>
    </w:rPr>
  </w:style>
  <w:style w:type="paragraph" w:customStyle="1" w:styleId="afc">
    <w:name w:val="Шапка табл"/>
    <w:basedOn w:val="a4"/>
    <w:link w:val="afd"/>
    <w:qFormat/>
    <w:rsid w:val="001B2361"/>
    <w:pPr>
      <w:spacing w:before="60" w:after="120"/>
      <w:ind w:firstLine="0"/>
    </w:pPr>
    <w:rPr>
      <w:rFonts w:ascii="Arial" w:eastAsia="Times New Roman" w:hAnsi="Arial" w:cs="Arial"/>
      <w:color w:val="000000"/>
      <w:sz w:val="16"/>
      <w:szCs w:val="20"/>
      <w:lang w:eastAsia="ru-RU"/>
    </w:rPr>
  </w:style>
  <w:style w:type="character" w:customStyle="1" w:styleId="afd">
    <w:name w:val="Шапка табл Знак"/>
    <w:link w:val="afc"/>
    <w:rsid w:val="001B2361"/>
    <w:rPr>
      <w:rFonts w:ascii="Arial" w:eastAsia="Times New Roman" w:hAnsi="Arial" w:cs="Arial"/>
      <w:color w:val="000000"/>
      <w:sz w:val="16"/>
      <w:szCs w:val="20"/>
      <w:lang w:eastAsia="ru-RU"/>
    </w:rPr>
  </w:style>
  <w:style w:type="paragraph" w:customStyle="1" w:styleId="Default">
    <w:name w:val="Default"/>
    <w:rsid w:val="008E718E"/>
    <w:pPr>
      <w:autoSpaceDE w:val="0"/>
      <w:autoSpaceDN w:val="0"/>
      <w:adjustRightInd w:val="0"/>
      <w:spacing w:line="240" w:lineRule="auto"/>
      <w:ind w:firstLine="0"/>
      <w:jc w:val="left"/>
    </w:pPr>
    <w:rPr>
      <w:rFonts w:ascii="Times New Roman" w:hAnsi="Times New Roman" w:cs="Times New Roman"/>
      <w:color w:val="000000"/>
      <w:sz w:val="24"/>
      <w:szCs w:val="24"/>
    </w:rPr>
  </w:style>
  <w:style w:type="character" w:customStyle="1" w:styleId="60">
    <w:name w:val="Заголовок 6 Знак"/>
    <w:basedOn w:val="a5"/>
    <w:link w:val="6"/>
    <w:uiPriority w:val="9"/>
    <w:rsid w:val="001721DE"/>
    <w:rPr>
      <w:rFonts w:asciiTheme="majorHAnsi" w:eastAsiaTheme="majorEastAsia" w:hAnsiTheme="majorHAnsi" w:cstheme="majorBidi"/>
      <w:i/>
      <w:iCs/>
      <w:color w:val="243F60" w:themeColor="accent1" w:themeShade="7F"/>
    </w:rPr>
  </w:style>
  <w:style w:type="character" w:customStyle="1" w:styleId="70">
    <w:name w:val="Заголовок 7 Знак"/>
    <w:aliases w:val="Заголовок x.x Знак"/>
    <w:basedOn w:val="a5"/>
    <w:link w:val="7"/>
    <w:rsid w:val="001721DE"/>
    <w:rPr>
      <w:rFonts w:ascii="Arial" w:eastAsia="Times New Roman" w:hAnsi="Arial" w:cs="Arial"/>
      <w:b/>
      <w:bCs/>
      <w:sz w:val="26"/>
      <w:szCs w:val="26"/>
      <w:lang w:eastAsia="ar-SA"/>
    </w:rPr>
  </w:style>
  <w:style w:type="character" w:customStyle="1" w:styleId="afe">
    <w:name w:val="Основной текст с отступом Знак"/>
    <w:aliases w:val="Основной текст 1 Знак,Нумерованный список !! Знак,Надин стиль Знак,Основной текст с отступом Знак Знак Знак1,Основной текст с отступом Знак Знак Знак Знак,Íóìåðîâàííûé ñïèñîê !! Знак,Îñíîâíîé òåêñò 1 Знак Знак1"/>
    <w:basedOn w:val="a5"/>
    <w:link w:val="aff"/>
    <w:uiPriority w:val="99"/>
    <w:locked/>
    <w:rsid w:val="001721DE"/>
    <w:rPr>
      <w:rFonts w:ascii="Arial" w:hAnsi="Arial" w:cs="Arial"/>
      <w:sz w:val="26"/>
      <w:szCs w:val="26"/>
      <w:lang w:eastAsia="ar-SA"/>
    </w:rPr>
  </w:style>
  <w:style w:type="paragraph" w:styleId="aff">
    <w:name w:val="Body Text Indent"/>
    <w:aliases w:val="Основной текст 1,Нумерованный список !!,Надин стиль,Основной текст с отступом Знак Знак,Основной текст с отступом Знак Знак Знак,Íóìåðîâàííûé ñïèñîê !!,Îñíîâíîé òåêñò 1 Знак,Îñíîâíîé òåêñò 1 Знак Знак,Основной текст 11"/>
    <w:basedOn w:val="a4"/>
    <w:link w:val="afe"/>
    <w:uiPriority w:val="99"/>
    <w:unhideWhenUsed/>
    <w:rsid w:val="001721DE"/>
    <w:pPr>
      <w:suppressAutoHyphens/>
      <w:ind w:left="360" w:firstLine="0"/>
      <w:jc w:val="left"/>
    </w:pPr>
    <w:rPr>
      <w:rFonts w:ascii="Arial" w:hAnsi="Arial" w:cs="Arial"/>
      <w:sz w:val="26"/>
      <w:szCs w:val="26"/>
      <w:lang w:eastAsia="ar-SA"/>
    </w:rPr>
  </w:style>
  <w:style w:type="character" w:customStyle="1" w:styleId="19">
    <w:name w:val="Основной текст с отступом Знак1"/>
    <w:basedOn w:val="a5"/>
    <w:uiPriority w:val="99"/>
    <w:semiHidden/>
    <w:rsid w:val="001721DE"/>
  </w:style>
  <w:style w:type="character" w:customStyle="1" w:styleId="25">
    <w:name w:val="Основной текст (2)_"/>
    <w:basedOn w:val="a5"/>
    <w:link w:val="26"/>
    <w:rsid w:val="001721DE"/>
    <w:rPr>
      <w:rFonts w:ascii="Times New Roman" w:eastAsia="Times New Roman" w:hAnsi="Times New Roman" w:cs="Times New Roman"/>
      <w:sz w:val="28"/>
      <w:szCs w:val="28"/>
      <w:shd w:val="clear" w:color="auto" w:fill="FFFFFF"/>
    </w:rPr>
  </w:style>
  <w:style w:type="character" w:customStyle="1" w:styleId="24pt">
    <w:name w:val="Основной текст (2) + Интервал 4 pt"/>
    <w:basedOn w:val="25"/>
    <w:rsid w:val="001721DE"/>
    <w:rPr>
      <w:rFonts w:ascii="Times New Roman" w:eastAsia="Times New Roman" w:hAnsi="Times New Roman" w:cs="Times New Roman"/>
      <w:color w:val="000000"/>
      <w:spacing w:val="80"/>
      <w:w w:val="100"/>
      <w:position w:val="0"/>
      <w:sz w:val="28"/>
      <w:szCs w:val="28"/>
      <w:shd w:val="clear" w:color="auto" w:fill="FFFFFF"/>
      <w:lang w:val="ru-RU" w:eastAsia="ru-RU" w:bidi="ru-RU"/>
    </w:rPr>
  </w:style>
  <w:style w:type="character" w:customStyle="1" w:styleId="2Verdana11pt">
    <w:name w:val="Основной текст (2) + Verdana;11 pt"/>
    <w:basedOn w:val="25"/>
    <w:rsid w:val="001721DE"/>
    <w:rPr>
      <w:rFonts w:ascii="Verdana" w:eastAsia="Verdana" w:hAnsi="Verdana" w:cs="Verdana"/>
      <w:color w:val="000000"/>
      <w:spacing w:val="0"/>
      <w:w w:val="100"/>
      <w:position w:val="0"/>
      <w:sz w:val="22"/>
      <w:szCs w:val="22"/>
      <w:shd w:val="clear" w:color="auto" w:fill="FFFFFF"/>
      <w:lang w:val="ru-RU" w:eastAsia="ru-RU" w:bidi="ru-RU"/>
    </w:rPr>
  </w:style>
  <w:style w:type="paragraph" w:customStyle="1" w:styleId="26">
    <w:name w:val="Основной текст (2)"/>
    <w:basedOn w:val="a4"/>
    <w:link w:val="25"/>
    <w:rsid w:val="001721DE"/>
    <w:pPr>
      <w:widowControl w:val="0"/>
      <w:shd w:val="clear" w:color="auto" w:fill="FFFFFF"/>
      <w:spacing w:line="0" w:lineRule="atLeast"/>
      <w:ind w:firstLine="0"/>
      <w:jc w:val="left"/>
    </w:pPr>
    <w:rPr>
      <w:rFonts w:ascii="Times New Roman" w:eastAsia="Times New Roman" w:hAnsi="Times New Roman" w:cs="Times New Roman"/>
      <w:sz w:val="28"/>
      <w:szCs w:val="28"/>
    </w:rPr>
  </w:style>
  <w:style w:type="character" w:customStyle="1" w:styleId="2Tahoma12pt0pt">
    <w:name w:val="Основной текст (2) + Tahoma;12 pt;Курсив;Интервал 0 pt"/>
    <w:basedOn w:val="25"/>
    <w:rsid w:val="001721DE"/>
    <w:rPr>
      <w:rFonts w:ascii="Tahoma" w:eastAsia="Tahoma" w:hAnsi="Tahoma" w:cs="Tahoma"/>
      <w:b/>
      <w:bCs/>
      <w:i/>
      <w:iCs/>
      <w:smallCaps w:val="0"/>
      <w:strike w:val="0"/>
      <w:color w:val="000000"/>
      <w:spacing w:val="-10"/>
      <w:w w:val="100"/>
      <w:position w:val="0"/>
      <w:sz w:val="24"/>
      <w:szCs w:val="24"/>
      <w:u w:val="none"/>
      <w:shd w:val="clear" w:color="auto" w:fill="FFFFFF"/>
      <w:lang w:val="ru-RU" w:eastAsia="ru-RU" w:bidi="ru-RU"/>
    </w:rPr>
  </w:style>
  <w:style w:type="character" w:customStyle="1" w:styleId="24pt0">
    <w:name w:val="Основной текст (2) + 4 pt"/>
    <w:basedOn w:val="25"/>
    <w:rsid w:val="001721DE"/>
    <w:rPr>
      <w:rFonts w:ascii="Times New Roman" w:eastAsia="Times New Roman" w:hAnsi="Times New Roman" w:cs="Times New Roman"/>
      <w:b w:val="0"/>
      <w:bCs w:val="0"/>
      <w:i w:val="0"/>
      <w:iCs w:val="0"/>
      <w:smallCaps w:val="0"/>
      <w:strike w:val="0"/>
      <w:color w:val="000000"/>
      <w:spacing w:val="0"/>
      <w:w w:val="100"/>
      <w:position w:val="0"/>
      <w:sz w:val="8"/>
      <w:szCs w:val="8"/>
      <w:u w:val="none"/>
      <w:shd w:val="clear" w:color="auto" w:fill="FFFFFF"/>
      <w:lang w:val="ru-RU" w:eastAsia="ru-RU" w:bidi="ru-RU"/>
    </w:rPr>
  </w:style>
  <w:style w:type="paragraph" w:customStyle="1" w:styleId="ConsPlusNormal">
    <w:name w:val="ConsPlusNormal"/>
    <w:link w:val="ConsPlusNormal0"/>
    <w:qFormat/>
    <w:rsid w:val="001721DE"/>
    <w:pPr>
      <w:autoSpaceDE w:val="0"/>
      <w:autoSpaceDN w:val="0"/>
      <w:adjustRightInd w:val="0"/>
      <w:spacing w:line="240" w:lineRule="auto"/>
      <w:ind w:firstLine="0"/>
      <w:jc w:val="left"/>
    </w:pPr>
    <w:rPr>
      <w:rFonts w:ascii="Arial" w:eastAsiaTheme="minorEastAsia" w:hAnsi="Arial" w:cs="Arial"/>
      <w:sz w:val="20"/>
      <w:szCs w:val="20"/>
      <w:lang w:eastAsia="ru-RU"/>
    </w:rPr>
  </w:style>
  <w:style w:type="paragraph" w:styleId="aff0">
    <w:name w:val="Body Text"/>
    <w:aliases w:val=" Знак1 Знак Знак Знак Знак, Знак1 Знак Знак Знак,bt,Òàáë òåêñò,bt Знак,Основной текст Знак Знак,Îñíîâíîé òåêñò Çíàê Çíàê,Iniiaiie oaeno Ciae Ciae,Body Text Char,Body Text Char2 Char,Body Text Char1 Char Char,Знак1 Знак Знак Знак Знак"/>
    <w:basedOn w:val="a4"/>
    <w:link w:val="aff1"/>
    <w:qFormat/>
    <w:rsid w:val="001721DE"/>
    <w:pPr>
      <w:spacing w:line="240" w:lineRule="auto"/>
      <w:ind w:firstLine="0"/>
      <w:jc w:val="left"/>
    </w:pPr>
    <w:rPr>
      <w:rFonts w:ascii="Times New Roman" w:eastAsia="Times New Roman" w:hAnsi="Times New Roman" w:cs="Times New Roman"/>
      <w:sz w:val="28"/>
      <w:szCs w:val="24"/>
      <w:lang w:eastAsia="ru-RU"/>
    </w:rPr>
  </w:style>
  <w:style w:type="character" w:customStyle="1" w:styleId="aff1">
    <w:name w:val="Основной текст Знак"/>
    <w:aliases w:val=" Знак1 Знак Знак Знак Знак Знак, Знак1 Знак Знак Знак Знак1,bt Знак1,Òàáë òåêñò Знак,bt Знак Знак,Основной текст Знак Знак Знак,Îñíîâíîé òåêñò Çíàê Çíàê Знак,Iniiaiie oaeno Ciae Ciae Знак,Body Text Char Знак,Body Text Char2 Char Знак"/>
    <w:basedOn w:val="a5"/>
    <w:link w:val="aff0"/>
    <w:rsid w:val="001721DE"/>
    <w:rPr>
      <w:rFonts w:ascii="Times New Roman" w:eastAsia="Times New Roman" w:hAnsi="Times New Roman" w:cs="Times New Roman"/>
      <w:sz w:val="28"/>
      <w:szCs w:val="24"/>
      <w:lang w:eastAsia="ru-RU"/>
    </w:rPr>
  </w:style>
  <w:style w:type="paragraph" w:customStyle="1" w:styleId="ConsPlusTitle">
    <w:name w:val="ConsPlusTitle"/>
    <w:rsid w:val="001721DE"/>
    <w:pPr>
      <w:widowControl w:val="0"/>
      <w:autoSpaceDE w:val="0"/>
      <w:autoSpaceDN w:val="0"/>
      <w:adjustRightInd w:val="0"/>
      <w:spacing w:line="240" w:lineRule="auto"/>
      <w:ind w:firstLine="0"/>
      <w:jc w:val="left"/>
    </w:pPr>
    <w:rPr>
      <w:rFonts w:ascii="Times New Roman" w:eastAsia="Times New Roman" w:hAnsi="Times New Roman" w:cs="Times New Roman"/>
      <w:b/>
      <w:bCs/>
      <w:sz w:val="24"/>
      <w:szCs w:val="24"/>
      <w:lang w:eastAsia="ru-RU"/>
    </w:rPr>
  </w:style>
  <w:style w:type="paragraph" w:customStyle="1" w:styleId="ConsNonformat">
    <w:name w:val="ConsNonformat"/>
    <w:rsid w:val="001721DE"/>
    <w:pPr>
      <w:widowControl w:val="0"/>
      <w:autoSpaceDE w:val="0"/>
      <w:autoSpaceDN w:val="0"/>
      <w:adjustRightInd w:val="0"/>
      <w:spacing w:line="240" w:lineRule="auto"/>
      <w:ind w:right="19772" w:firstLine="0"/>
      <w:jc w:val="left"/>
    </w:pPr>
    <w:rPr>
      <w:rFonts w:ascii="Courier New" w:eastAsia="Times New Roman" w:hAnsi="Courier New" w:cs="Courier New"/>
      <w:sz w:val="20"/>
      <w:szCs w:val="20"/>
      <w:lang w:eastAsia="ru-RU"/>
    </w:rPr>
  </w:style>
  <w:style w:type="character" w:customStyle="1" w:styleId="23">
    <w:name w:val="Заголовок 2 Знак"/>
    <w:aliases w:val=" Знак2 Знак1, Знак2 Знак Знак,Знак2 Знак Знак, Знак2 Знак Знак Знак Знак,Знак2 Знак2,Знак2 Знак Знак Знак Знак,Знак2 Знак1 Знак,ГЛАВА Знак,Заголовок 2 Знак1 Знак,Заголовок 2 Знак Знак Знак,Заголовок 21 Знак"/>
    <w:basedOn w:val="a5"/>
    <w:link w:val="22"/>
    <w:uiPriority w:val="9"/>
    <w:rsid w:val="00CD5CF8"/>
    <w:rPr>
      <w:rFonts w:ascii="Times New Roman" w:eastAsia="Times New Roman" w:hAnsi="Times New Roman" w:cs="Times New Roman"/>
      <w:b/>
      <w:sz w:val="20"/>
      <w:szCs w:val="20"/>
      <w:lang w:eastAsia="ar-SA"/>
    </w:rPr>
  </w:style>
  <w:style w:type="character" w:customStyle="1" w:styleId="32">
    <w:name w:val="Заголовок 3 Знак"/>
    <w:aliases w:val=" Знак Знак, Знак3 Знак Знак,Знак3 Знак Знак, Знак3 Знак Знак Знак Знак,Знак3 Знак1,Знак3 Знак Знак Знак Знак,ПодЗаголовок Знак,Заголовок 31 Знак,Знак14 Знак,footer Знак,heading 3 Знак"/>
    <w:basedOn w:val="a5"/>
    <w:link w:val="31"/>
    <w:rsid w:val="00CD5CF8"/>
    <w:rPr>
      <w:rFonts w:ascii="Times New Roman" w:eastAsia="Times New Roman" w:hAnsi="Times New Roman" w:cs="Times New Roman"/>
      <w:b/>
      <w:sz w:val="28"/>
      <w:szCs w:val="20"/>
      <w:lang w:eastAsia="ar-SA"/>
    </w:rPr>
  </w:style>
  <w:style w:type="character" w:customStyle="1" w:styleId="40">
    <w:name w:val="Заголовок 4 Знак"/>
    <w:aliases w:val="ПОДЗАГОЛОВКИ Знак"/>
    <w:basedOn w:val="a5"/>
    <w:link w:val="4"/>
    <w:rsid w:val="00CD5CF8"/>
    <w:rPr>
      <w:rFonts w:ascii="Times New Roman" w:eastAsia="Times New Roman" w:hAnsi="Times New Roman" w:cs="Times New Roman"/>
      <w:sz w:val="28"/>
      <w:szCs w:val="24"/>
      <w:lang w:eastAsia="ar-SA"/>
    </w:rPr>
  </w:style>
  <w:style w:type="character" w:customStyle="1" w:styleId="Absatz-Standardschriftart">
    <w:name w:val="Absatz-Standardschriftart"/>
    <w:rsid w:val="00CD5CF8"/>
  </w:style>
  <w:style w:type="character" w:customStyle="1" w:styleId="1a">
    <w:name w:val="Основной шрифт абзаца1"/>
    <w:rsid w:val="00CD5CF8"/>
  </w:style>
  <w:style w:type="paragraph" w:customStyle="1" w:styleId="1b">
    <w:name w:val="Заголовок1"/>
    <w:basedOn w:val="a4"/>
    <w:next w:val="aff0"/>
    <w:rsid w:val="00CD5CF8"/>
    <w:pPr>
      <w:keepNext/>
      <w:suppressAutoHyphens/>
      <w:spacing w:before="240" w:after="120" w:line="240" w:lineRule="auto"/>
      <w:ind w:firstLine="0"/>
      <w:jc w:val="left"/>
    </w:pPr>
    <w:rPr>
      <w:rFonts w:ascii="Arial" w:eastAsia="Lucida Sans Unicode" w:hAnsi="Arial" w:cs="Tahoma"/>
      <w:sz w:val="28"/>
      <w:szCs w:val="28"/>
      <w:lang w:eastAsia="ar-SA"/>
    </w:rPr>
  </w:style>
  <w:style w:type="paragraph" w:styleId="aff2">
    <w:name w:val="List"/>
    <w:basedOn w:val="aff0"/>
    <w:link w:val="aff3"/>
    <w:rsid w:val="00CD5CF8"/>
    <w:pPr>
      <w:suppressAutoHyphens/>
      <w:spacing w:after="120"/>
    </w:pPr>
    <w:rPr>
      <w:rFonts w:ascii="Arial" w:hAnsi="Arial" w:cs="Tahoma"/>
      <w:sz w:val="24"/>
      <w:lang w:eastAsia="ar-SA"/>
    </w:rPr>
  </w:style>
  <w:style w:type="paragraph" w:customStyle="1" w:styleId="1c">
    <w:name w:val="Название1"/>
    <w:basedOn w:val="a4"/>
    <w:rsid w:val="00CD5CF8"/>
    <w:pPr>
      <w:suppressLineNumbers/>
      <w:suppressAutoHyphens/>
      <w:spacing w:before="120" w:after="120" w:line="240" w:lineRule="auto"/>
      <w:ind w:firstLine="0"/>
      <w:jc w:val="left"/>
    </w:pPr>
    <w:rPr>
      <w:rFonts w:ascii="Arial" w:eastAsia="Times New Roman" w:hAnsi="Arial" w:cs="Tahoma"/>
      <w:i/>
      <w:iCs/>
      <w:sz w:val="24"/>
      <w:szCs w:val="24"/>
      <w:lang w:eastAsia="ar-SA"/>
    </w:rPr>
  </w:style>
  <w:style w:type="paragraph" w:customStyle="1" w:styleId="1d">
    <w:name w:val="Указатель1"/>
    <w:basedOn w:val="a4"/>
    <w:rsid w:val="00CD5CF8"/>
    <w:pPr>
      <w:suppressLineNumbers/>
      <w:suppressAutoHyphens/>
      <w:spacing w:line="240" w:lineRule="auto"/>
      <w:ind w:firstLine="0"/>
      <w:jc w:val="left"/>
    </w:pPr>
    <w:rPr>
      <w:rFonts w:ascii="Arial" w:eastAsia="Times New Roman" w:hAnsi="Arial" w:cs="Tahoma"/>
      <w:sz w:val="24"/>
      <w:szCs w:val="24"/>
      <w:lang w:eastAsia="ar-SA"/>
    </w:rPr>
  </w:style>
  <w:style w:type="paragraph" w:customStyle="1" w:styleId="210">
    <w:name w:val="Основной текст с отступом 21"/>
    <w:basedOn w:val="a4"/>
    <w:uiPriority w:val="99"/>
    <w:rsid w:val="00CD5CF8"/>
    <w:pPr>
      <w:suppressAutoHyphens/>
      <w:spacing w:line="240" w:lineRule="auto"/>
      <w:ind w:right="567" w:firstLine="851"/>
    </w:pPr>
    <w:rPr>
      <w:rFonts w:ascii="Times New Roman" w:eastAsia="Times New Roman" w:hAnsi="Times New Roman" w:cs="Times New Roman"/>
      <w:sz w:val="28"/>
      <w:szCs w:val="20"/>
      <w:lang w:eastAsia="ar-SA"/>
    </w:rPr>
  </w:style>
  <w:style w:type="paragraph" w:customStyle="1" w:styleId="1e">
    <w:name w:val="Схема документа1"/>
    <w:basedOn w:val="a4"/>
    <w:rsid w:val="00CD5CF8"/>
    <w:pPr>
      <w:shd w:val="clear" w:color="auto" w:fill="000080"/>
      <w:suppressAutoHyphens/>
      <w:spacing w:line="240" w:lineRule="auto"/>
      <w:ind w:firstLine="0"/>
      <w:jc w:val="left"/>
    </w:pPr>
    <w:rPr>
      <w:rFonts w:ascii="Tahoma" w:eastAsia="Times New Roman" w:hAnsi="Tahoma" w:cs="Tahoma"/>
      <w:sz w:val="24"/>
      <w:szCs w:val="24"/>
      <w:lang w:eastAsia="ar-SA"/>
    </w:rPr>
  </w:style>
  <w:style w:type="paragraph" w:customStyle="1" w:styleId="aff4">
    <w:name w:val="Содержимое таблицы"/>
    <w:basedOn w:val="a4"/>
    <w:rsid w:val="00CD5CF8"/>
    <w:pPr>
      <w:suppressLineNumbers/>
      <w:suppressAutoHyphens/>
      <w:spacing w:line="240" w:lineRule="auto"/>
      <w:ind w:firstLine="0"/>
      <w:jc w:val="left"/>
    </w:pPr>
    <w:rPr>
      <w:rFonts w:ascii="Times New Roman" w:eastAsia="Times New Roman" w:hAnsi="Times New Roman" w:cs="Times New Roman"/>
      <w:sz w:val="24"/>
      <w:szCs w:val="24"/>
      <w:lang w:eastAsia="ar-SA"/>
    </w:rPr>
  </w:style>
  <w:style w:type="paragraph" w:customStyle="1" w:styleId="aff5">
    <w:name w:val="Заголовок таблицы"/>
    <w:basedOn w:val="aff4"/>
    <w:rsid w:val="00CD5CF8"/>
    <w:pPr>
      <w:jc w:val="center"/>
    </w:pPr>
    <w:rPr>
      <w:b/>
      <w:bCs/>
      <w:i/>
      <w:iCs/>
    </w:rPr>
  </w:style>
  <w:style w:type="paragraph" w:customStyle="1" w:styleId="aff6">
    <w:name w:val="Содержимое врезки"/>
    <w:basedOn w:val="aff0"/>
    <w:rsid w:val="00CD5CF8"/>
    <w:pPr>
      <w:suppressAutoHyphens/>
      <w:spacing w:after="120"/>
    </w:pPr>
    <w:rPr>
      <w:sz w:val="24"/>
      <w:lang w:eastAsia="ar-SA"/>
    </w:rPr>
  </w:style>
  <w:style w:type="paragraph" w:styleId="aff7">
    <w:name w:val="Document Map"/>
    <w:basedOn w:val="a4"/>
    <w:link w:val="aff8"/>
    <w:uiPriority w:val="99"/>
    <w:semiHidden/>
    <w:rsid w:val="00CD5CF8"/>
    <w:pPr>
      <w:shd w:val="clear" w:color="auto" w:fill="000080"/>
      <w:suppressAutoHyphens/>
      <w:spacing w:line="240" w:lineRule="auto"/>
      <w:ind w:firstLine="0"/>
      <w:jc w:val="left"/>
    </w:pPr>
    <w:rPr>
      <w:rFonts w:ascii="Tahoma" w:eastAsia="Times New Roman" w:hAnsi="Tahoma" w:cs="Tahoma"/>
      <w:sz w:val="20"/>
      <w:szCs w:val="20"/>
      <w:lang w:eastAsia="ar-SA"/>
    </w:rPr>
  </w:style>
  <w:style w:type="character" w:customStyle="1" w:styleId="aff8">
    <w:name w:val="Схема документа Знак"/>
    <w:basedOn w:val="a5"/>
    <w:link w:val="aff7"/>
    <w:uiPriority w:val="99"/>
    <w:semiHidden/>
    <w:rsid w:val="00CD5CF8"/>
    <w:rPr>
      <w:rFonts w:ascii="Tahoma" w:eastAsia="Times New Roman" w:hAnsi="Tahoma" w:cs="Tahoma"/>
      <w:sz w:val="20"/>
      <w:szCs w:val="20"/>
      <w:shd w:val="clear" w:color="auto" w:fill="000080"/>
      <w:lang w:eastAsia="ar-SA"/>
    </w:rPr>
  </w:style>
  <w:style w:type="paragraph" w:customStyle="1" w:styleId="211">
    <w:name w:val="Знак2 Знак Знак1 Знак1 Знак Знак Знак Знак Знак Знак Знак Знак Знак Знак Знак Знак"/>
    <w:basedOn w:val="a4"/>
    <w:rsid w:val="00CD5CF8"/>
    <w:pPr>
      <w:spacing w:after="160" w:line="240" w:lineRule="exact"/>
      <w:ind w:firstLine="0"/>
      <w:jc w:val="left"/>
    </w:pPr>
    <w:rPr>
      <w:rFonts w:ascii="Verdana" w:eastAsia="Times New Roman" w:hAnsi="Verdana" w:cs="Times New Roman"/>
      <w:sz w:val="20"/>
      <w:szCs w:val="20"/>
      <w:lang w:val="en-US"/>
    </w:rPr>
  </w:style>
  <w:style w:type="paragraph" w:customStyle="1" w:styleId="1f">
    <w:name w:val="Обычный1"/>
    <w:link w:val="Normal"/>
    <w:uiPriority w:val="99"/>
    <w:rsid w:val="00CD5CF8"/>
    <w:pPr>
      <w:widowControl w:val="0"/>
      <w:suppressAutoHyphens/>
      <w:overflowPunct w:val="0"/>
      <w:autoSpaceDE w:val="0"/>
      <w:spacing w:line="240" w:lineRule="auto"/>
      <w:ind w:firstLine="0"/>
      <w:jc w:val="left"/>
    </w:pPr>
    <w:rPr>
      <w:rFonts w:ascii="Times New Roman" w:eastAsia="Times New Roman" w:hAnsi="Times New Roman" w:cs="Times New Roman"/>
      <w:sz w:val="20"/>
      <w:szCs w:val="20"/>
      <w:lang w:eastAsia="ar-SA"/>
    </w:rPr>
  </w:style>
  <w:style w:type="character" w:customStyle="1" w:styleId="FontStyle15">
    <w:name w:val="Font Style15"/>
    <w:rsid w:val="00CD5CF8"/>
    <w:rPr>
      <w:rFonts w:ascii="Times New Roman" w:hAnsi="Times New Roman" w:cs="Times New Roman"/>
      <w:sz w:val="26"/>
      <w:szCs w:val="26"/>
    </w:rPr>
  </w:style>
  <w:style w:type="paragraph" w:customStyle="1" w:styleId="Style6">
    <w:name w:val="Style6"/>
    <w:basedOn w:val="a4"/>
    <w:rsid w:val="00CD5CF8"/>
    <w:pPr>
      <w:widowControl w:val="0"/>
      <w:autoSpaceDE w:val="0"/>
      <w:autoSpaceDN w:val="0"/>
      <w:adjustRightInd w:val="0"/>
      <w:spacing w:line="356" w:lineRule="exact"/>
      <w:ind w:firstLine="0"/>
      <w:jc w:val="left"/>
    </w:pPr>
    <w:rPr>
      <w:rFonts w:ascii="Trebuchet MS" w:eastAsia="Times New Roman" w:hAnsi="Trebuchet MS" w:cs="Times New Roman"/>
      <w:sz w:val="24"/>
      <w:szCs w:val="24"/>
      <w:lang w:eastAsia="ru-RU"/>
    </w:rPr>
  </w:style>
  <w:style w:type="paragraph" w:customStyle="1" w:styleId="Style10">
    <w:name w:val="Style10"/>
    <w:basedOn w:val="a4"/>
    <w:rsid w:val="00CD5CF8"/>
    <w:pPr>
      <w:widowControl w:val="0"/>
      <w:autoSpaceDE w:val="0"/>
      <w:autoSpaceDN w:val="0"/>
      <w:adjustRightInd w:val="0"/>
      <w:spacing w:line="355" w:lineRule="exact"/>
      <w:ind w:firstLine="0"/>
    </w:pPr>
    <w:rPr>
      <w:rFonts w:ascii="Trebuchet MS" w:eastAsia="Times New Roman" w:hAnsi="Trebuchet MS" w:cs="Times New Roman"/>
      <w:sz w:val="24"/>
      <w:szCs w:val="24"/>
      <w:lang w:eastAsia="ru-RU"/>
    </w:rPr>
  </w:style>
  <w:style w:type="paragraph" w:customStyle="1" w:styleId="Style4">
    <w:name w:val="Style4"/>
    <w:basedOn w:val="a4"/>
    <w:rsid w:val="00CD5CF8"/>
    <w:pPr>
      <w:widowControl w:val="0"/>
      <w:autoSpaceDE w:val="0"/>
      <w:autoSpaceDN w:val="0"/>
      <w:adjustRightInd w:val="0"/>
      <w:spacing w:line="240" w:lineRule="auto"/>
      <w:ind w:firstLine="0"/>
      <w:jc w:val="left"/>
    </w:pPr>
    <w:rPr>
      <w:rFonts w:ascii="Times New Roman" w:eastAsia="Times New Roman" w:hAnsi="Times New Roman" w:cs="Times New Roman"/>
      <w:sz w:val="24"/>
      <w:szCs w:val="24"/>
      <w:lang w:eastAsia="ru-RU"/>
    </w:rPr>
  </w:style>
  <w:style w:type="paragraph" w:customStyle="1" w:styleId="Style2">
    <w:name w:val="Style2"/>
    <w:basedOn w:val="a4"/>
    <w:rsid w:val="00CD5CF8"/>
    <w:pPr>
      <w:widowControl w:val="0"/>
      <w:autoSpaceDE w:val="0"/>
      <w:autoSpaceDN w:val="0"/>
      <w:adjustRightInd w:val="0"/>
      <w:spacing w:line="283" w:lineRule="exact"/>
      <w:ind w:firstLine="936"/>
      <w:jc w:val="left"/>
    </w:pPr>
    <w:rPr>
      <w:rFonts w:ascii="Trebuchet MS" w:eastAsia="Times New Roman" w:hAnsi="Trebuchet MS" w:cs="Times New Roman"/>
      <w:sz w:val="24"/>
      <w:szCs w:val="24"/>
      <w:lang w:eastAsia="ru-RU"/>
    </w:rPr>
  </w:style>
  <w:style w:type="character" w:customStyle="1" w:styleId="FontStyle19">
    <w:name w:val="Font Style19"/>
    <w:rsid w:val="00CD5CF8"/>
    <w:rPr>
      <w:rFonts w:ascii="Times New Roman" w:hAnsi="Times New Roman" w:cs="Times New Roman"/>
      <w:sz w:val="20"/>
      <w:szCs w:val="20"/>
    </w:rPr>
  </w:style>
  <w:style w:type="character" w:customStyle="1" w:styleId="FontStyle21">
    <w:name w:val="Font Style21"/>
    <w:rsid w:val="00CD5CF8"/>
    <w:rPr>
      <w:rFonts w:ascii="Times New Roman" w:hAnsi="Times New Roman" w:cs="Times New Roman"/>
      <w:b/>
      <w:bCs/>
      <w:spacing w:val="10"/>
      <w:sz w:val="16"/>
      <w:szCs w:val="16"/>
    </w:rPr>
  </w:style>
  <w:style w:type="character" w:customStyle="1" w:styleId="FontStyle24">
    <w:name w:val="Font Style24"/>
    <w:rsid w:val="00CD5CF8"/>
    <w:rPr>
      <w:rFonts w:ascii="Times New Roman" w:hAnsi="Times New Roman" w:cs="Times New Roman"/>
      <w:b/>
      <w:bCs/>
      <w:sz w:val="18"/>
      <w:szCs w:val="18"/>
    </w:rPr>
  </w:style>
  <w:style w:type="character" w:customStyle="1" w:styleId="Normal">
    <w:name w:val="Normal Знак"/>
    <w:link w:val="1f"/>
    <w:rsid w:val="00CD5CF8"/>
    <w:rPr>
      <w:rFonts w:ascii="Times New Roman" w:eastAsia="Times New Roman" w:hAnsi="Times New Roman" w:cs="Times New Roman"/>
      <w:sz w:val="20"/>
      <w:szCs w:val="20"/>
      <w:lang w:eastAsia="ar-SA"/>
    </w:rPr>
  </w:style>
  <w:style w:type="paragraph" w:customStyle="1" w:styleId="1f0">
    <w:name w:val="Основной текст с отступом1"/>
    <w:basedOn w:val="a4"/>
    <w:uiPriority w:val="99"/>
    <w:rsid w:val="00CD5CF8"/>
    <w:pPr>
      <w:widowControl w:val="0"/>
      <w:tabs>
        <w:tab w:val="left" w:pos="3600"/>
      </w:tabs>
      <w:suppressAutoHyphens/>
      <w:overflowPunct w:val="0"/>
      <w:autoSpaceDE w:val="0"/>
      <w:spacing w:line="240" w:lineRule="auto"/>
      <w:ind w:left="3600" w:hanging="2700"/>
      <w:jc w:val="left"/>
      <w:textAlignment w:val="baseline"/>
    </w:pPr>
    <w:rPr>
      <w:rFonts w:ascii="Times New Roman" w:eastAsia="Times New Roman" w:hAnsi="Times New Roman" w:cs="Times New Roman"/>
      <w:sz w:val="28"/>
      <w:szCs w:val="20"/>
      <w:lang w:eastAsia="ar-SA"/>
    </w:rPr>
  </w:style>
  <w:style w:type="character" w:styleId="aff9">
    <w:name w:val="page number"/>
    <w:rsid w:val="00CD5CF8"/>
  </w:style>
  <w:style w:type="paragraph" w:styleId="affa">
    <w:name w:val="TOC Heading"/>
    <w:basedOn w:val="14"/>
    <w:next w:val="a4"/>
    <w:uiPriority w:val="39"/>
    <w:qFormat/>
    <w:rsid w:val="00CD5CF8"/>
    <w:pPr>
      <w:spacing w:line="276" w:lineRule="auto"/>
      <w:ind w:firstLine="0"/>
      <w:jc w:val="left"/>
      <w:outlineLvl w:val="9"/>
    </w:pPr>
    <w:rPr>
      <w:rFonts w:ascii="Cambria" w:eastAsia="Times New Roman" w:hAnsi="Cambria" w:cs="Times New Roman"/>
      <w:color w:val="365F91"/>
      <w:lang w:eastAsia="ru-RU"/>
    </w:rPr>
  </w:style>
  <w:style w:type="paragraph" w:customStyle="1" w:styleId="1f1">
    <w:name w:val="Знак Знак1"/>
    <w:basedOn w:val="a4"/>
    <w:rsid w:val="00CD5CF8"/>
    <w:pPr>
      <w:spacing w:before="100" w:beforeAutospacing="1" w:after="100" w:afterAutospacing="1" w:line="240" w:lineRule="auto"/>
      <w:ind w:firstLine="0"/>
      <w:jc w:val="left"/>
    </w:pPr>
    <w:rPr>
      <w:rFonts w:ascii="Tahoma" w:eastAsia="Times New Roman" w:hAnsi="Tahoma" w:cs="Tahoma"/>
      <w:sz w:val="20"/>
      <w:szCs w:val="20"/>
      <w:lang w:val="en-US"/>
    </w:rPr>
  </w:style>
  <w:style w:type="table" w:customStyle="1" w:styleId="1f2">
    <w:name w:val="Сетка таблицы1"/>
    <w:basedOn w:val="a6"/>
    <w:next w:val="a8"/>
    <w:uiPriority w:val="59"/>
    <w:rsid w:val="00CD5CF8"/>
    <w:pPr>
      <w:spacing w:line="240" w:lineRule="auto"/>
      <w:ind w:firstLine="851"/>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f3">
    <w:name w:val="Нет списка1"/>
    <w:next w:val="a7"/>
    <w:semiHidden/>
    <w:unhideWhenUsed/>
    <w:rsid w:val="00CD5CF8"/>
  </w:style>
  <w:style w:type="paragraph" w:styleId="41">
    <w:name w:val="toc 4"/>
    <w:basedOn w:val="a4"/>
    <w:next w:val="a4"/>
    <w:autoRedefine/>
    <w:uiPriority w:val="39"/>
    <w:qFormat/>
    <w:rsid w:val="00CD5CF8"/>
    <w:pPr>
      <w:spacing w:before="120" w:line="240" w:lineRule="auto"/>
      <w:ind w:left="1134" w:firstLine="851"/>
    </w:pPr>
    <w:rPr>
      <w:rFonts w:ascii="Times New Roman" w:eastAsia="Times New Roman" w:hAnsi="Times New Roman" w:cs="Times New Roman"/>
      <w:sz w:val="24"/>
      <w:szCs w:val="24"/>
      <w:lang w:eastAsia="ru-RU"/>
    </w:rPr>
  </w:style>
  <w:style w:type="paragraph" w:styleId="51">
    <w:name w:val="toc 5"/>
    <w:basedOn w:val="a4"/>
    <w:next w:val="a4"/>
    <w:autoRedefine/>
    <w:uiPriority w:val="39"/>
    <w:rsid w:val="00CD5CF8"/>
    <w:pPr>
      <w:spacing w:before="120" w:line="240" w:lineRule="auto"/>
      <w:ind w:left="1701" w:firstLine="851"/>
    </w:pPr>
    <w:rPr>
      <w:rFonts w:ascii="Times New Roman" w:eastAsia="Times New Roman" w:hAnsi="Times New Roman" w:cs="Times New Roman"/>
      <w:sz w:val="24"/>
      <w:szCs w:val="24"/>
      <w:lang w:eastAsia="ru-RU"/>
    </w:rPr>
  </w:style>
  <w:style w:type="table" w:customStyle="1" w:styleId="27">
    <w:name w:val="Сетка таблицы2"/>
    <w:basedOn w:val="a6"/>
    <w:next w:val="a8"/>
    <w:uiPriority w:val="39"/>
    <w:rsid w:val="00CD5CF8"/>
    <w:pPr>
      <w:spacing w:line="240" w:lineRule="auto"/>
      <w:ind w:firstLine="851"/>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6">
    <w:name w:val="Сетка таблицы3"/>
    <w:basedOn w:val="a6"/>
    <w:next w:val="a8"/>
    <w:uiPriority w:val="59"/>
    <w:rsid w:val="00CD5CF8"/>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
    <w:name w:val="Сетка таблицы21"/>
    <w:basedOn w:val="a6"/>
    <w:next w:val="a8"/>
    <w:uiPriority w:val="59"/>
    <w:rsid w:val="00CD5CF8"/>
    <w:pPr>
      <w:spacing w:line="240" w:lineRule="auto"/>
      <w:ind w:firstLine="851"/>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
    <w:name w:val="Сетка таблицы4"/>
    <w:basedOn w:val="a6"/>
    <w:next w:val="a8"/>
    <w:uiPriority w:val="59"/>
    <w:rsid w:val="00CD5CF8"/>
    <w:pPr>
      <w:spacing w:line="240" w:lineRule="auto"/>
      <w:ind w:firstLine="0"/>
      <w:jc w:val="left"/>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
    <w:name w:val="Сетка таблицы5"/>
    <w:basedOn w:val="a6"/>
    <w:next w:val="a8"/>
    <w:uiPriority w:val="59"/>
    <w:rsid w:val="00CD5CF8"/>
    <w:pPr>
      <w:spacing w:line="240" w:lineRule="auto"/>
      <w:ind w:firstLine="0"/>
      <w:jc w:val="left"/>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8">
    <w:name w:val="Нет списка2"/>
    <w:next w:val="a7"/>
    <w:semiHidden/>
    <w:unhideWhenUsed/>
    <w:rsid w:val="00CD5CF8"/>
  </w:style>
  <w:style w:type="table" w:customStyle="1" w:styleId="61">
    <w:name w:val="Сетка таблицы6"/>
    <w:basedOn w:val="a6"/>
    <w:next w:val="a8"/>
    <w:uiPriority w:val="59"/>
    <w:rsid w:val="00CD5CF8"/>
    <w:pPr>
      <w:spacing w:line="240" w:lineRule="auto"/>
      <w:ind w:firstLine="0"/>
      <w:jc w:val="left"/>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b">
    <w:name w:val="FollowedHyperlink"/>
    <w:uiPriority w:val="99"/>
    <w:unhideWhenUsed/>
    <w:rsid w:val="00CD5CF8"/>
    <w:rPr>
      <w:color w:val="800080"/>
      <w:u w:val="single"/>
    </w:rPr>
  </w:style>
  <w:style w:type="paragraph" w:customStyle="1" w:styleId="xl63">
    <w:name w:val="xl63"/>
    <w:basedOn w:val="a4"/>
    <w:rsid w:val="00CD5CF8"/>
    <w:pPr>
      <w:pBdr>
        <w:top w:val="single" w:sz="12" w:space="0" w:color="auto"/>
        <w:left w:val="single" w:sz="12" w:space="0" w:color="auto"/>
        <w:bottom w:val="single" w:sz="4" w:space="0" w:color="auto"/>
        <w:right w:val="single" w:sz="4" w:space="0" w:color="auto"/>
      </w:pBdr>
      <w:shd w:val="clear" w:color="000000" w:fill="808080"/>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64">
    <w:name w:val="xl64"/>
    <w:basedOn w:val="a4"/>
    <w:rsid w:val="00CD5CF8"/>
    <w:pPr>
      <w:pBdr>
        <w:top w:val="single" w:sz="12" w:space="0" w:color="auto"/>
        <w:left w:val="single" w:sz="4" w:space="0" w:color="auto"/>
        <w:bottom w:val="single" w:sz="4" w:space="0" w:color="auto"/>
        <w:right w:val="single" w:sz="12"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65">
    <w:name w:val="xl65"/>
    <w:basedOn w:val="a4"/>
    <w:rsid w:val="00CD5CF8"/>
    <w:pPr>
      <w:spacing w:before="100" w:beforeAutospacing="1" w:after="100" w:afterAutospacing="1" w:line="240" w:lineRule="auto"/>
      <w:ind w:firstLine="0"/>
      <w:jc w:val="left"/>
    </w:pPr>
    <w:rPr>
      <w:rFonts w:ascii="Times New Roman" w:eastAsia="Times New Roman" w:hAnsi="Times New Roman" w:cs="Times New Roman"/>
      <w:sz w:val="16"/>
      <w:szCs w:val="16"/>
      <w:lang w:eastAsia="ru-RU"/>
    </w:rPr>
  </w:style>
  <w:style w:type="paragraph" w:customStyle="1" w:styleId="xl66">
    <w:name w:val="xl66"/>
    <w:basedOn w:val="a4"/>
    <w:rsid w:val="00CD5CF8"/>
    <w:pPr>
      <w:pBdr>
        <w:top w:val="single" w:sz="4" w:space="0" w:color="auto"/>
        <w:left w:val="single" w:sz="12"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67">
    <w:name w:val="xl67"/>
    <w:basedOn w:val="a4"/>
    <w:rsid w:val="00CD5CF8"/>
    <w:pPr>
      <w:pBdr>
        <w:top w:val="single" w:sz="4" w:space="0" w:color="auto"/>
        <w:left w:val="single" w:sz="4" w:space="0" w:color="auto"/>
        <w:bottom w:val="single" w:sz="4" w:space="0" w:color="auto"/>
        <w:right w:val="single" w:sz="12"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68">
    <w:name w:val="xl68"/>
    <w:basedOn w:val="a4"/>
    <w:rsid w:val="00CD5CF8"/>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69">
    <w:name w:val="xl69"/>
    <w:basedOn w:val="a4"/>
    <w:rsid w:val="00CD5CF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70">
    <w:name w:val="xl70"/>
    <w:basedOn w:val="a4"/>
    <w:rsid w:val="00CD5CF8"/>
    <w:pPr>
      <w:pBdr>
        <w:top w:val="single" w:sz="12"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71">
    <w:name w:val="xl71"/>
    <w:basedOn w:val="a4"/>
    <w:rsid w:val="00CD5CF8"/>
    <w:pPr>
      <w:pBdr>
        <w:top w:val="single" w:sz="12" w:space="0" w:color="auto"/>
        <w:left w:val="single" w:sz="4" w:space="0" w:color="auto"/>
        <w:bottom w:val="single" w:sz="4" w:space="0" w:color="auto"/>
        <w:right w:val="single" w:sz="12"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72">
    <w:name w:val="xl72"/>
    <w:basedOn w:val="a4"/>
    <w:rsid w:val="00CD5CF8"/>
    <w:pPr>
      <w:spacing w:before="100" w:beforeAutospacing="1" w:after="100" w:afterAutospacing="1" w:line="240" w:lineRule="auto"/>
      <w:ind w:firstLine="0"/>
      <w:jc w:val="left"/>
    </w:pPr>
    <w:rPr>
      <w:rFonts w:ascii="Times New Roman" w:eastAsia="Times New Roman" w:hAnsi="Times New Roman" w:cs="Times New Roman"/>
      <w:sz w:val="16"/>
      <w:szCs w:val="16"/>
      <w:lang w:eastAsia="ru-RU"/>
    </w:rPr>
  </w:style>
  <w:style w:type="paragraph" w:customStyle="1" w:styleId="xl73">
    <w:name w:val="xl73"/>
    <w:basedOn w:val="a4"/>
    <w:rsid w:val="00CD5CF8"/>
    <w:pPr>
      <w:pBdr>
        <w:top w:val="single" w:sz="4" w:space="0" w:color="auto"/>
        <w:left w:val="single" w:sz="4" w:space="0" w:color="auto"/>
        <w:bottom w:val="single" w:sz="4" w:space="0" w:color="auto"/>
        <w:right w:val="single" w:sz="12"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74">
    <w:name w:val="xl74"/>
    <w:basedOn w:val="a4"/>
    <w:rsid w:val="00CD5CF8"/>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75">
    <w:name w:val="xl75"/>
    <w:basedOn w:val="a4"/>
    <w:rsid w:val="00CD5CF8"/>
    <w:pPr>
      <w:pBdr>
        <w:top w:val="single" w:sz="4" w:space="0" w:color="auto"/>
        <w:left w:val="single" w:sz="12"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76">
    <w:name w:val="xl76"/>
    <w:basedOn w:val="a4"/>
    <w:rsid w:val="00CD5CF8"/>
    <w:pPr>
      <w:pBdr>
        <w:top w:val="single" w:sz="12"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77">
    <w:name w:val="xl77"/>
    <w:basedOn w:val="a4"/>
    <w:rsid w:val="00CD5CF8"/>
    <w:pPr>
      <w:pBdr>
        <w:top w:val="single" w:sz="4" w:space="0" w:color="auto"/>
        <w:left w:val="single" w:sz="12"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78">
    <w:name w:val="xl78"/>
    <w:basedOn w:val="a4"/>
    <w:rsid w:val="00CD5CF8"/>
    <w:pPr>
      <w:pBdr>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79">
    <w:name w:val="xl79"/>
    <w:basedOn w:val="a4"/>
    <w:rsid w:val="00CD5CF8"/>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80">
    <w:name w:val="xl80"/>
    <w:basedOn w:val="a4"/>
    <w:rsid w:val="00CD5CF8"/>
    <w:pPr>
      <w:pBdr>
        <w:top w:val="single" w:sz="4" w:space="0" w:color="auto"/>
        <w:left w:val="single" w:sz="4" w:space="0" w:color="auto"/>
        <w:right w:val="single" w:sz="12"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81">
    <w:name w:val="xl81"/>
    <w:basedOn w:val="a4"/>
    <w:rsid w:val="00CD5CF8"/>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82">
    <w:name w:val="xl82"/>
    <w:basedOn w:val="a4"/>
    <w:rsid w:val="00CD5CF8"/>
    <w:pPr>
      <w:pBdr>
        <w:top w:val="single" w:sz="4" w:space="0" w:color="auto"/>
        <w:lef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83">
    <w:name w:val="xl83"/>
    <w:basedOn w:val="a4"/>
    <w:rsid w:val="00CD5CF8"/>
    <w:pPr>
      <w:pBdr>
        <w:left w:val="single" w:sz="4" w:space="0" w:color="auto"/>
        <w:bottom w:val="single" w:sz="12"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84">
    <w:name w:val="xl84"/>
    <w:basedOn w:val="a4"/>
    <w:rsid w:val="00CD5CF8"/>
    <w:pPr>
      <w:pBdr>
        <w:top w:val="single" w:sz="12" w:space="0" w:color="auto"/>
        <w:left w:val="single" w:sz="12" w:space="0" w:color="auto"/>
        <w:bottom w:val="single" w:sz="12" w:space="0" w:color="auto"/>
        <w:right w:val="single" w:sz="12"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85">
    <w:name w:val="xl85"/>
    <w:basedOn w:val="a4"/>
    <w:rsid w:val="00CD5CF8"/>
    <w:pPr>
      <w:pBdr>
        <w:top w:val="single" w:sz="12" w:space="0" w:color="auto"/>
        <w:left w:val="single" w:sz="12" w:space="0" w:color="auto"/>
        <w:right w:val="single" w:sz="12"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86">
    <w:name w:val="xl86"/>
    <w:basedOn w:val="a4"/>
    <w:rsid w:val="00CD5CF8"/>
    <w:pPr>
      <w:pBdr>
        <w:top w:val="single" w:sz="12" w:space="0" w:color="auto"/>
        <w:left w:val="single" w:sz="12" w:space="0" w:color="auto"/>
        <w:bottom w:val="single" w:sz="12" w:space="0" w:color="auto"/>
        <w:right w:val="single" w:sz="12"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87">
    <w:name w:val="xl87"/>
    <w:basedOn w:val="a4"/>
    <w:rsid w:val="00CD5CF8"/>
    <w:pPr>
      <w:pBdr>
        <w:top w:val="single" w:sz="12" w:space="0" w:color="auto"/>
        <w:left w:val="single" w:sz="12" w:space="0" w:color="auto"/>
        <w:bottom w:val="single" w:sz="12" w:space="0" w:color="auto"/>
        <w:right w:val="single" w:sz="12"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88">
    <w:name w:val="xl88"/>
    <w:basedOn w:val="a4"/>
    <w:rsid w:val="00CD5CF8"/>
    <w:pPr>
      <w:pBdr>
        <w:top w:val="single" w:sz="12" w:space="0" w:color="auto"/>
        <w:left w:val="single" w:sz="12" w:space="0" w:color="auto"/>
        <w:bottom w:val="single" w:sz="12" w:space="0" w:color="auto"/>
        <w:right w:val="single" w:sz="12" w:space="0" w:color="auto"/>
      </w:pBdr>
      <w:spacing w:before="100" w:beforeAutospacing="1" w:after="100" w:afterAutospacing="1" w:line="240" w:lineRule="auto"/>
      <w:ind w:firstLine="0"/>
      <w:jc w:val="left"/>
    </w:pPr>
    <w:rPr>
      <w:rFonts w:ascii="Times New Roman" w:eastAsia="Times New Roman" w:hAnsi="Times New Roman" w:cs="Times New Roman"/>
      <w:sz w:val="16"/>
      <w:szCs w:val="16"/>
      <w:lang w:eastAsia="ru-RU"/>
    </w:rPr>
  </w:style>
  <w:style w:type="numbering" w:customStyle="1" w:styleId="37">
    <w:name w:val="Нет списка3"/>
    <w:next w:val="a7"/>
    <w:uiPriority w:val="99"/>
    <w:semiHidden/>
    <w:rsid w:val="00CD5CF8"/>
  </w:style>
  <w:style w:type="paragraph" w:customStyle="1" w:styleId="ConsPlusNonformat">
    <w:name w:val="ConsPlusNonformat"/>
    <w:rsid w:val="00CD5CF8"/>
    <w:pPr>
      <w:widowControl w:val="0"/>
      <w:autoSpaceDE w:val="0"/>
      <w:autoSpaceDN w:val="0"/>
      <w:adjustRightInd w:val="0"/>
      <w:spacing w:line="240" w:lineRule="auto"/>
      <w:ind w:firstLine="0"/>
      <w:jc w:val="left"/>
    </w:pPr>
    <w:rPr>
      <w:rFonts w:ascii="Courier New" w:eastAsia="Times New Roman" w:hAnsi="Courier New" w:cs="Courier New"/>
      <w:sz w:val="20"/>
      <w:szCs w:val="20"/>
      <w:lang w:eastAsia="ru-RU"/>
    </w:rPr>
  </w:style>
  <w:style w:type="paragraph" w:customStyle="1" w:styleId="ConsPlusCell">
    <w:name w:val="ConsPlusCell"/>
    <w:uiPriority w:val="99"/>
    <w:rsid w:val="00CD5CF8"/>
    <w:pPr>
      <w:widowControl w:val="0"/>
      <w:autoSpaceDE w:val="0"/>
      <w:autoSpaceDN w:val="0"/>
      <w:adjustRightInd w:val="0"/>
      <w:spacing w:line="240" w:lineRule="auto"/>
      <w:ind w:firstLine="0"/>
      <w:jc w:val="left"/>
    </w:pPr>
    <w:rPr>
      <w:rFonts w:ascii="Arial" w:eastAsia="Times New Roman" w:hAnsi="Arial" w:cs="Arial"/>
      <w:sz w:val="20"/>
      <w:szCs w:val="20"/>
      <w:lang w:eastAsia="ru-RU"/>
    </w:rPr>
  </w:style>
  <w:style w:type="paragraph" w:customStyle="1" w:styleId="affc">
    <w:name w:val="Знак Знак Знак Знак Знак Знак"/>
    <w:basedOn w:val="a4"/>
    <w:rsid w:val="00CD5CF8"/>
    <w:pPr>
      <w:spacing w:after="160" w:line="240" w:lineRule="exact"/>
      <w:ind w:firstLine="0"/>
      <w:jc w:val="left"/>
    </w:pPr>
    <w:rPr>
      <w:rFonts w:ascii="Verdana" w:eastAsia="Times New Roman" w:hAnsi="Verdana" w:cs="Times New Roman"/>
      <w:sz w:val="20"/>
      <w:szCs w:val="20"/>
      <w:lang w:val="en-US"/>
    </w:rPr>
  </w:style>
  <w:style w:type="numbering" w:customStyle="1" w:styleId="43">
    <w:name w:val="Нет списка4"/>
    <w:next w:val="a7"/>
    <w:uiPriority w:val="99"/>
    <w:semiHidden/>
    <w:rsid w:val="00CD5CF8"/>
  </w:style>
  <w:style w:type="paragraph" w:styleId="62">
    <w:name w:val="toc 6"/>
    <w:basedOn w:val="a4"/>
    <w:next w:val="a4"/>
    <w:autoRedefine/>
    <w:uiPriority w:val="39"/>
    <w:unhideWhenUsed/>
    <w:rsid w:val="00880C5F"/>
    <w:pPr>
      <w:spacing w:after="100" w:line="276" w:lineRule="auto"/>
      <w:ind w:left="1100" w:firstLine="0"/>
      <w:jc w:val="left"/>
    </w:pPr>
    <w:rPr>
      <w:rFonts w:eastAsiaTheme="minorEastAsia"/>
      <w:lang w:eastAsia="ru-RU"/>
    </w:rPr>
  </w:style>
  <w:style w:type="paragraph" w:styleId="71">
    <w:name w:val="toc 7"/>
    <w:basedOn w:val="a4"/>
    <w:next w:val="a4"/>
    <w:autoRedefine/>
    <w:uiPriority w:val="39"/>
    <w:unhideWhenUsed/>
    <w:rsid w:val="00880C5F"/>
    <w:pPr>
      <w:spacing w:after="100" w:line="276" w:lineRule="auto"/>
      <w:ind w:left="1320" w:firstLine="0"/>
      <w:jc w:val="left"/>
    </w:pPr>
    <w:rPr>
      <w:rFonts w:eastAsiaTheme="minorEastAsia"/>
      <w:lang w:eastAsia="ru-RU"/>
    </w:rPr>
  </w:style>
  <w:style w:type="paragraph" w:styleId="81">
    <w:name w:val="toc 8"/>
    <w:basedOn w:val="a4"/>
    <w:next w:val="a4"/>
    <w:autoRedefine/>
    <w:uiPriority w:val="39"/>
    <w:unhideWhenUsed/>
    <w:rsid w:val="00880C5F"/>
    <w:pPr>
      <w:spacing w:after="100" w:line="276" w:lineRule="auto"/>
      <w:ind w:left="1540" w:firstLine="0"/>
      <w:jc w:val="left"/>
    </w:pPr>
    <w:rPr>
      <w:rFonts w:eastAsiaTheme="minorEastAsia"/>
      <w:lang w:eastAsia="ru-RU"/>
    </w:rPr>
  </w:style>
  <w:style w:type="paragraph" w:styleId="91">
    <w:name w:val="toc 9"/>
    <w:basedOn w:val="a4"/>
    <w:next w:val="a4"/>
    <w:autoRedefine/>
    <w:uiPriority w:val="39"/>
    <w:unhideWhenUsed/>
    <w:rsid w:val="00880C5F"/>
    <w:pPr>
      <w:spacing w:after="100" w:line="276" w:lineRule="auto"/>
      <w:ind w:left="1760" w:firstLine="0"/>
      <w:jc w:val="left"/>
    </w:pPr>
    <w:rPr>
      <w:rFonts w:eastAsiaTheme="minorEastAsia"/>
      <w:lang w:eastAsia="ru-RU"/>
    </w:rPr>
  </w:style>
  <w:style w:type="paragraph" w:styleId="29">
    <w:name w:val="Body Text Indent 2"/>
    <w:basedOn w:val="a4"/>
    <w:link w:val="2a"/>
    <w:unhideWhenUsed/>
    <w:rsid w:val="006B68F7"/>
    <w:pPr>
      <w:spacing w:after="120" w:line="480" w:lineRule="auto"/>
      <w:ind w:left="283"/>
    </w:pPr>
  </w:style>
  <w:style w:type="character" w:customStyle="1" w:styleId="2a">
    <w:name w:val="Основной текст с отступом 2 Знак"/>
    <w:basedOn w:val="a5"/>
    <w:link w:val="29"/>
    <w:rsid w:val="006B68F7"/>
  </w:style>
  <w:style w:type="paragraph" w:styleId="38">
    <w:name w:val="Body Text 3"/>
    <w:basedOn w:val="a4"/>
    <w:link w:val="39"/>
    <w:uiPriority w:val="99"/>
    <w:unhideWhenUsed/>
    <w:rsid w:val="00E97282"/>
    <w:pPr>
      <w:spacing w:after="120"/>
    </w:pPr>
    <w:rPr>
      <w:sz w:val="16"/>
      <w:szCs w:val="16"/>
    </w:rPr>
  </w:style>
  <w:style w:type="character" w:customStyle="1" w:styleId="39">
    <w:name w:val="Основной текст 3 Знак"/>
    <w:basedOn w:val="a5"/>
    <w:link w:val="38"/>
    <w:uiPriority w:val="99"/>
    <w:rsid w:val="00E97282"/>
    <w:rPr>
      <w:sz w:val="16"/>
      <w:szCs w:val="16"/>
    </w:rPr>
  </w:style>
  <w:style w:type="paragraph" w:customStyle="1" w:styleId="0">
    <w:name w:val="0_ТЕКСТ"/>
    <w:basedOn w:val="a4"/>
    <w:link w:val="00"/>
    <w:uiPriority w:val="99"/>
    <w:qFormat/>
    <w:rsid w:val="004D4B4D"/>
    <w:pPr>
      <w:widowControl w:val="0"/>
      <w:spacing w:after="240"/>
      <w:ind w:left="1418" w:firstLine="0"/>
    </w:pPr>
    <w:rPr>
      <w:rFonts w:ascii="Arial" w:eastAsia="Times New Roman" w:hAnsi="Arial" w:cs="Times New Roman"/>
      <w:sz w:val="24"/>
      <w:szCs w:val="28"/>
      <w:lang w:val="x-none" w:eastAsia="x-none"/>
    </w:rPr>
  </w:style>
  <w:style w:type="character" w:customStyle="1" w:styleId="00">
    <w:name w:val="0_ТЕКСТ Знак"/>
    <w:link w:val="0"/>
    <w:uiPriority w:val="99"/>
    <w:rsid w:val="004D4B4D"/>
    <w:rPr>
      <w:rFonts w:ascii="Arial" w:eastAsia="Times New Roman" w:hAnsi="Arial" w:cs="Times New Roman"/>
      <w:sz w:val="24"/>
      <w:szCs w:val="28"/>
      <w:lang w:val="x-none" w:eastAsia="x-none"/>
    </w:rPr>
  </w:style>
  <w:style w:type="paragraph" w:customStyle="1" w:styleId="01">
    <w:name w:val="0.Текст"/>
    <w:basedOn w:val="a4"/>
    <w:link w:val="02"/>
    <w:qFormat/>
    <w:rsid w:val="004D4B4D"/>
    <w:pPr>
      <w:widowControl w:val="0"/>
      <w:spacing w:after="240"/>
      <w:ind w:left="1418" w:firstLine="0"/>
    </w:pPr>
    <w:rPr>
      <w:rFonts w:ascii="Arial" w:eastAsia="Times New Roman" w:hAnsi="Arial" w:cs="Arial"/>
      <w:sz w:val="24"/>
      <w:szCs w:val="28"/>
    </w:rPr>
  </w:style>
  <w:style w:type="character" w:customStyle="1" w:styleId="02">
    <w:name w:val="0.Текст Знак"/>
    <w:link w:val="01"/>
    <w:rsid w:val="004D4B4D"/>
    <w:rPr>
      <w:rFonts w:ascii="Arial" w:eastAsia="Times New Roman" w:hAnsi="Arial" w:cs="Arial"/>
      <w:sz w:val="24"/>
      <w:szCs w:val="28"/>
    </w:rPr>
  </w:style>
  <w:style w:type="paragraph" w:styleId="2b">
    <w:name w:val="Body Text First Indent 2"/>
    <w:basedOn w:val="aff"/>
    <w:link w:val="2c"/>
    <w:uiPriority w:val="99"/>
    <w:unhideWhenUsed/>
    <w:rsid w:val="00FC4383"/>
    <w:pPr>
      <w:suppressAutoHyphens w:val="0"/>
      <w:ind w:firstLine="360"/>
      <w:jc w:val="both"/>
    </w:pPr>
    <w:rPr>
      <w:rFonts w:asciiTheme="minorHAnsi" w:hAnsiTheme="minorHAnsi" w:cstheme="minorBidi"/>
      <w:sz w:val="22"/>
      <w:szCs w:val="22"/>
      <w:lang w:eastAsia="en-US"/>
    </w:rPr>
  </w:style>
  <w:style w:type="character" w:customStyle="1" w:styleId="2c">
    <w:name w:val="Красная строка 2 Знак"/>
    <w:basedOn w:val="afe"/>
    <w:link w:val="2b"/>
    <w:uiPriority w:val="99"/>
    <w:rsid w:val="00FC4383"/>
    <w:rPr>
      <w:rFonts w:ascii="Arial" w:hAnsi="Arial" w:cs="Arial"/>
      <w:sz w:val="26"/>
      <w:szCs w:val="26"/>
      <w:lang w:eastAsia="ar-SA"/>
    </w:rPr>
  </w:style>
  <w:style w:type="character" w:customStyle="1" w:styleId="ConsPlusNormal0">
    <w:name w:val="ConsPlusNormal Знак"/>
    <w:link w:val="ConsPlusNormal"/>
    <w:locked/>
    <w:rsid w:val="00FC4383"/>
    <w:rPr>
      <w:rFonts w:ascii="Arial" w:eastAsiaTheme="minorEastAsia" w:hAnsi="Arial" w:cs="Arial"/>
      <w:sz w:val="20"/>
      <w:szCs w:val="20"/>
      <w:lang w:eastAsia="ru-RU"/>
    </w:rPr>
  </w:style>
  <w:style w:type="paragraph" w:customStyle="1" w:styleId="affd">
    <w:name w:val="Строка табл"/>
    <w:basedOn w:val="a4"/>
    <w:link w:val="affe"/>
    <w:qFormat/>
    <w:rsid w:val="00472E6C"/>
    <w:pPr>
      <w:spacing w:before="60" w:after="120"/>
      <w:ind w:left="-113" w:firstLine="0"/>
      <w:jc w:val="left"/>
    </w:pPr>
    <w:rPr>
      <w:rFonts w:ascii="Arial" w:eastAsia="Times New Roman" w:hAnsi="Arial" w:cs="Arial"/>
      <w:color w:val="000000"/>
      <w:sz w:val="20"/>
      <w:szCs w:val="20"/>
      <w:lang w:eastAsia="ru-RU"/>
    </w:rPr>
  </w:style>
  <w:style w:type="character" w:customStyle="1" w:styleId="affe">
    <w:name w:val="Строка табл Знак"/>
    <w:link w:val="affd"/>
    <w:rsid w:val="00472E6C"/>
    <w:rPr>
      <w:rFonts w:ascii="Arial" w:eastAsia="Times New Roman" w:hAnsi="Arial" w:cs="Arial"/>
      <w:color w:val="000000"/>
      <w:sz w:val="20"/>
      <w:szCs w:val="20"/>
      <w:lang w:eastAsia="ru-RU"/>
    </w:rPr>
  </w:style>
  <w:style w:type="character" w:customStyle="1" w:styleId="90">
    <w:name w:val="Заголовок 9 Знак"/>
    <w:basedOn w:val="a5"/>
    <w:link w:val="9"/>
    <w:uiPriority w:val="99"/>
    <w:rsid w:val="000B4B9D"/>
    <w:rPr>
      <w:rFonts w:asciiTheme="majorHAnsi" w:eastAsiaTheme="majorEastAsia" w:hAnsiTheme="majorHAnsi" w:cstheme="majorBidi"/>
      <w:i/>
      <w:iCs/>
      <w:color w:val="272727" w:themeColor="text1" w:themeTint="D8"/>
      <w:sz w:val="21"/>
      <w:szCs w:val="21"/>
    </w:rPr>
  </w:style>
  <w:style w:type="character" w:customStyle="1" w:styleId="aff3">
    <w:name w:val="Список Знак"/>
    <w:link w:val="aff2"/>
    <w:locked/>
    <w:rsid w:val="000B4B9D"/>
    <w:rPr>
      <w:rFonts w:ascii="Arial" w:eastAsia="Times New Roman" w:hAnsi="Arial" w:cs="Tahoma"/>
      <w:sz w:val="24"/>
      <w:szCs w:val="24"/>
      <w:lang w:eastAsia="ar-SA"/>
    </w:rPr>
  </w:style>
  <w:style w:type="character" w:customStyle="1" w:styleId="afff">
    <w:name w:val="Абзац Знак"/>
    <w:link w:val="afff0"/>
    <w:locked/>
    <w:rsid w:val="000B4B9D"/>
    <w:rPr>
      <w:sz w:val="24"/>
      <w:szCs w:val="24"/>
    </w:rPr>
  </w:style>
  <w:style w:type="paragraph" w:customStyle="1" w:styleId="afff0">
    <w:name w:val="Абзац"/>
    <w:basedOn w:val="a4"/>
    <w:link w:val="afff"/>
    <w:qFormat/>
    <w:rsid w:val="000B4B9D"/>
    <w:pPr>
      <w:spacing w:before="120" w:after="60" w:line="240" w:lineRule="auto"/>
      <w:ind w:firstLine="567"/>
    </w:pPr>
    <w:rPr>
      <w:sz w:val="24"/>
      <w:szCs w:val="24"/>
    </w:rPr>
  </w:style>
  <w:style w:type="paragraph" w:customStyle="1" w:styleId="afff1">
    <w:name w:val="Табличный_заголовки"/>
    <w:basedOn w:val="a4"/>
    <w:qFormat/>
    <w:rsid w:val="000B4B9D"/>
    <w:pPr>
      <w:keepNext/>
      <w:keepLines/>
      <w:spacing w:line="240" w:lineRule="auto"/>
      <w:ind w:firstLine="0"/>
      <w:jc w:val="center"/>
    </w:pPr>
    <w:rPr>
      <w:rFonts w:ascii="Times New Roman" w:eastAsia="Times New Roman" w:hAnsi="Times New Roman" w:cs="Times New Roman"/>
      <w:b/>
      <w:sz w:val="20"/>
      <w:szCs w:val="20"/>
      <w:lang w:eastAsia="ru-RU"/>
    </w:rPr>
  </w:style>
  <w:style w:type="paragraph" w:customStyle="1" w:styleId="afff2">
    <w:name w:val="Табличный_центр"/>
    <w:basedOn w:val="a4"/>
    <w:rsid w:val="000B4B9D"/>
    <w:pPr>
      <w:spacing w:line="240" w:lineRule="auto"/>
      <w:ind w:firstLine="0"/>
      <w:jc w:val="center"/>
    </w:pPr>
    <w:rPr>
      <w:rFonts w:ascii="Times New Roman" w:eastAsia="Times New Roman" w:hAnsi="Times New Roman" w:cs="Times New Roman"/>
      <w:lang w:eastAsia="ru-RU"/>
    </w:rPr>
  </w:style>
  <w:style w:type="character" w:styleId="afff3">
    <w:name w:val="Emphasis"/>
    <w:basedOn w:val="a5"/>
    <w:uiPriority w:val="20"/>
    <w:qFormat/>
    <w:rsid w:val="000B4B9D"/>
    <w:rPr>
      <w:i/>
      <w:iCs/>
    </w:rPr>
  </w:style>
  <w:style w:type="paragraph" w:styleId="afff4">
    <w:name w:val="Normal (Web)"/>
    <w:aliases w:val="Обычный (веб) Знак,Обычный (Web) Знак Знак Знак Знак Знак Знак Знак,Обычный (веб) Знак2 Знак,Обычный (веб) Знак Знак1 Знак,Обычный (веб) Знак1 Знак Знак Знак2,Обычный (веб) Знак Знак Знак Знак Знак2 Знак,Обычный (Web)1,Обычный (Web)11"/>
    <w:basedOn w:val="a4"/>
    <w:link w:val="1f4"/>
    <w:uiPriority w:val="99"/>
    <w:unhideWhenUsed/>
    <w:qFormat/>
    <w:rsid w:val="000B4B9D"/>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character" w:customStyle="1" w:styleId="ccardcompanydescription-daughter">
    <w:name w:val="ccard__companydescription-daughter"/>
    <w:basedOn w:val="a5"/>
    <w:rsid w:val="000B4B9D"/>
  </w:style>
  <w:style w:type="paragraph" w:styleId="2d">
    <w:name w:val="Body Text 2"/>
    <w:aliases w:val=" Знак1"/>
    <w:basedOn w:val="a4"/>
    <w:link w:val="2e"/>
    <w:rsid w:val="000B4B9D"/>
    <w:pPr>
      <w:spacing w:after="120" w:line="480" w:lineRule="auto"/>
      <w:ind w:firstLine="0"/>
      <w:jc w:val="left"/>
    </w:pPr>
    <w:rPr>
      <w:rFonts w:ascii="Calibri" w:eastAsia="Calibri" w:hAnsi="Calibri" w:cs="Times New Roman"/>
    </w:rPr>
  </w:style>
  <w:style w:type="character" w:customStyle="1" w:styleId="2e">
    <w:name w:val="Основной текст 2 Знак"/>
    <w:aliases w:val=" Знак1 Знак"/>
    <w:basedOn w:val="a5"/>
    <w:link w:val="2d"/>
    <w:rsid w:val="000B4B9D"/>
    <w:rPr>
      <w:rFonts w:ascii="Calibri" w:eastAsia="Calibri" w:hAnsi="Calibri" w:cs="Times New Roman"/>
    </w:rPr>
  </w:style>
  <w:style w:type="paragraph" w:customStyle="1" w:styleId="afff5">
    <w:name w:val="[Основной абзац]"/>
    <w:basedOn w:val="a4"/>
    <w:rsid w:val="000B4B9D"/>
    <w:pPr>
      <w:autoSpaceDE w:val="0"/>
      <w:autoSpaceDN w:val="0"/>
      <w:adjustRightInd w:val="0"/>
      <w:spacing w:line="288" w:lineRule="auto"/>
      <w:ind w:firstLine="0"/>
      <w:jc w:val="left"/>
      <w:textAlignment w:val="center"/>
    </w:pPr>
    <w:rPr>
      <w:rFonts w:ascii="Minion Pro" w:eastAsia="Calibri" w:hAnsi="Minion Pro" w:cs="Minion Pro"/>
      <w:color w:val="000000"/>
      <w:sz w:val="24"/>
      <w:szCs w:val="24"/>
    </w:rPr>
  </w:style>
  <w:style w:type="paragraph" w:customStyle="1" w:styleId="140">
    <w:name w:val="Стиль Основной текст с отступом + 14 пт"/>
    <w:basedOn w:val="aff"/>
    <w:link w:val="141"/>
    <w:rsid w:val="000B4B9D"/>
    <w:pPr>
      <w:suppressAutoHyphens w:val="0"/>
      <w:spacing w:after="120"/>
      <w:ind w:left="283"/>
      <w:jc w:val="both"/>
    </w:pPr>
    <w:rPr>
      <w:rFonts w:ascii="Calibri" w:eastAsia="Calibri" w:hAnsi="Calibri" w:cs="Times New Roman"/>
      <w:sz w:val="28"/>
      <w:szCs w:val="28"/>
      <w:lang w:eastAsia="ru-RU"/>
    </w:rPr>
  </w:style>
  <w:style w:type="character" w:customStyle="1" w:styleId="141">
    <w:name w:val="Стиль Основной текст с отступом + 14 пт Знак"/>
    <w:link w:val="140"/>
    <w:rsid w:val="000B4B9D"/>
    <w:rPr>
      <w:rFonts w:ascii="Calibri" w:eastAsia="Calibri" w:hAnsi="Calibri" w:cs="Times New Roman"/>
      <w:sz w:val="28"/>
      <w:szCs w:val="28"/>
      <w:lang w:eastAsia="ru-RU"/>
    </w:rPr>
  </w:style>
  <w:style w:type="character" w:customStyle="1" w:styleId="17">
    <w:name w:val="Название объекта Знак1"/>
    <w:aliases w:val="Название объекта Знак Знак,Название объекта Знак1 Знак Знак,Название объекта Знак Знак1 Знак Знак,Название объекта Знак Знак Знак Знак Знак Знак Знак,Название объекта Знак Знак Знак1 Знак Знак Знак,Знак1 Знак,Моя таблица Знак"/>
    <w:link w:val="af3"/>
    <w:uiPriority w:val="35"/>
    <w:rsid w:val="000B4B9D"/>
    <w:rPr>
      <w:rFonts w:ascii="Arial" w:hAnsi="Arial"/>
      <w:b/>
      <w:bCs/>
      <w:sz w:val="24"/>
      <w:szCs w:val="18"/>
    </w:rPr>
  </w:style>
  <w:style w:type="character" w:customStyle="1" w:styleId="1f4">
    <w:name w:val="Обычный (веб) Знак1"/>
    <w:aliases w:val="Обычный (веб) Знак Знак,Обычный (Web) Знак Знак Знак Знак Знак Знак Знак Знак,Обычный (веб) Знак2 Знак Знак,Обычный (веб) Знак Знак1 Знак Знак,Обычный (веб) Знак1 Знак Знак Знак2 Знак,Обычный (веб) Знак Знак Знак Знак Знак2 Знак Знак"/>
    <w:link w:val="afff4"/>
    <w:uiPriority w:val="99"/>
    <w:rsid w:val="000B4B9D"/>
    <w:rPr>
      <w:rFonts w:ascii="Times New Roman" w:eastAsia="Times New Roman" w:hAnsi="Times New Roman" w:cs="Times New Roman"/>
      <w:sz w:val="24"/>
      <w:szCs w:val="24"/>
      <w:lang w:eastAsia="ru-RU"/>
    </w:rPr>
  </w:style>
  <w:style w:type="paragraph" w:customStyle="1" w:styleId="afff6">
    <w:name w:val="Название таблицы"/>
    <w:basedOn w:val="af3"/>
    <w:rsid w:val="000B4B9D"/>
    <w:pPr>
      <w:keepNext/>
      <w:spacing w:before="120"/>
    </w:pPr>
    <w:rPr>
      <w:rFonts w:ascii="Times New Roman" w:eastAsia="Times New Roman" w:hAnsi="Times New Roman" w:cs="Times New Roman"/>
      <w:sz w:val="22"/>
      <w:szCs w:val="22"/>
      <w:lang w:eastAsia="ru-RU"/>
    </w:rPr>
  </w:style>
  <w:style w:type="character" w:styleId="afff7">
    <w:name w:val="Strong"/>
    <w:basedOn w:val="a5"/>
    <w:uiPriority w:val="22"/>
    <w:qFormat/>
    <w:rsid w:val="000B4B9D"/>
    <w:rPr>
      <w:b/>
      <w:bCs/>
    </w:rPr>
  </w:style>
  <w:style w:type="paragraph" w:customStyle="1" w:styleId="TableContents">
    <w:name w:val="Table Contents"/>
    <w:basedOn w:val="a4"/>
    <w:rsid w:val="000B4B9D"/>
    <w:pPr>
      <w:widowControl w:val="0"/>
      <w:suppressLineNumbers/>
      <w:suppressAutoHyphens/>
      <w:autoSpaceDN w:val="0"/>
      <w:spacing w:line="240" w:lineRule="auto"/>
      <w:ind w:firstLine="0"/>
      <w:jc w:val="left"/>
    </w:pPr>
    <w:rPr>
      <w:rFonts w:ascii="Times New Roman" w:eastAsia="SimSun" w:hAnsi="Times New Roman" w:cs="Mangal"/>
      <w:kern w:val="3"/>
      <w:sz w:val="24"/>
      <w:szCs w:val="24"/>
      <w:lang w:eastAsia="zh-CN" w:bidi="hi-IN"/>
    </w:rPr>
  </w:style>
  <w:style w:type="character" w:customStyle="1" w:styleId="header-user-name">
    <w:name w:val="header-user-name"/>
    <w:basedOn w:val="a5"/>
    <w:rsid w:val="000B4B9D"/>
  </w:style>
  <w:style w:type="paragraph" w:customStyle="1" w:styleId="-0">
    <w:name w:val="- Перечислеие"/>
    <w:basedOn w:val="a4"/>
    <w:link w:val="-1"/>
    <w:autoRedefine/>
    <w:qFormat/>
    <w:rsid w:val="000B4B9D"/>
    <w:pPr>
      <w:widowControl w:val="0"/>
      <w:numPr>
        <w:numId w:val="6"/>
      </w:numPr>
      <w:spacing w:after="120"/>
    </w:pPr>
    <w:rPr>
      <w:rFonts w:ascii="Arial" w:eastAsia="Times New Roman" w:hAnsi="Arial" w:cs="Times New Roman"/>
      <w:sz w:val="24"/>
      <w:szCs w:val="24"/>
      <w:lang w:eastAsia="x-none"/>
    </w:rPr>
  </w:style>
  <w:style w:type="character" w:customStyle="1" w:styleId="-1">
    <w:name w:val="- Перечислеие Знак"/>
    <w:link w:val="-0"/>
    <w:locked/>
    <w:rsid w:val="000B4B9D"/>
    <w:rPr>
      <w:rFonts w:ascii="Arial" w:eastAsia="Times New Roman" w:hAnsi="Arial" w:cs="Times New Roman"/>
      <w:sz w:val="24"/>
      <w:szCs w:val="24"/>
      <w:lang w:eastAsia="x-none"/>
    </w:rPr>
  </w:style>
  <w:style w:type="paragraph" w:customStyle="1" w:styleId="headertext">
    <w:name w:val="headertext"/>
    <w:basedOn w:val="a4"/>
    <w:rsid w:val="000B4B9D"/>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112">
    <w:name w:val="Знак Знак1 Знак12"/>
    <w:basedOn w:val="a4"/>
    <w:rsid w:val="000B4B9D"/>
    <w:pPr>
      <w:spacing w:before="100" w:beforeAutospacing="1" w:after="100" w:afterAutospacing="1" w:line="240" w:lineRule="auto"/>
      <w:ind w:firstLine="0"/>
      <w:jc w:val="left"/>
    </w:pPr>
    <w:rPr>
      <w:rFonts w:ascii="Tahoma" w:eastAsia="Times New Roman" w:hAnsi="Tahoma" w:cs="Times New Roman"/>
      <w:sz w:val="20"/>
      <w:szCs w:val="20"/>
      <w:lang w:val="en-US"/>
    </w:rPr>
  </w:style>
  <w:style w:type="paragraph" w:customStyle="1" w:styleId="111">
    <w:name w:val="Знак Знак1 Знак11"/>
    <w:basedOn w:val="a4"/>
    <w:rsid w:val="000B4B9D"/>
    <w:pPr>
      <w:spacing w:before="100" w:beforeAutospacing="1" w:after="100" w:afterAutospacing="1" w:line="240" w:lineRule="auto"/>
      <w:ind w:firstLine="0"/>
      <w:jc w:val="left"/>
    </w:pPr>
    <w:rPr>
      <w:rFonts w:ascii="Tahoma" w:eastAsia="Times New Roman" w:hAnsi="Tahoma" w:cs="Times New Roman"/>
      <w:sz w:val="20"/>
      <w:szCs w:val="20"/>
      <w:lang w:val="en-US"/>
    </w:rPr>
  </w:style>
  <w:style w:type="paragraph" w:customStyle="1" w:styleId="110">
    <w:name w:val="Знак Знак1 Знак10"/>
    <w:basedOn w:val="a4"/>
    <w:rsid w:val="000B4B9D"/>
    <w:pPr>
      <w:spacing w:before="100" w:beforeAutospacing="1" w:after="100" w:afterAutospacing="1" w:line="240" w:lineRule="auto"/>
      <w:ind w:firstLine="0"/>
      <w:jc w:val="left"/>
    </w:pPr>
    <w:rPr>
      <w:rFonts w:ascii="Tahoma" w:eastAsia="Times New Roman" w:hAnsi="Tahoma" w:cs="Times New Roman"/>
      <w:sz w:val="20"/>
      <w:szCs w:val="20"/>
      <w:lang w:val="en-US"/>
    </w:rPr>
  </w:style>
  <w:style w:type="character" w:styleId="afff8">
    <w:name w:val="line number"/>
    <w:basedOn w:val="a5"/>
    <w:uiPriority w:val="99"/>
    <w:unhideWhenUsed/>
    <w:rsid w:val="000B4B9D"/>
  </w:style>
  <w:style w:type="paragraph" w:styleId="3">
    <w:name w:val="List Bullet 3"/>
    <w:basedOn w:val="a4"/>
    <w:autoRedefine/>
    <w:rsid w:val="000B4B9D"/>
    <w:pPr>
      <w:numPr>
        <w:numId w:val="7"/>
      </w:numPr>
      <w:spacing w:line="240" w:lineRule="auto"/>
    </w:pPr>
    <w:rPr>
      <w:rFonts w:ascii="Times New Roman" w:eastAsia="Times New Roman" w:hAnsi="Times New Roman" w:cs="Times New Roman"/>
      <w:sz w:val="24"/>
      <w:szCs w:val="20"/>
      <w:lang w:eastAsia="ru-RU"/>
    </w:rPr>
  </w:style>
  <w:style w:type="paragraph" w:customStyle="1" w:styleId="190">
    <w:name w:val="Знак Знак1 Знак9"/>
    <w:basedOn w:val="a4"/>
    <w:rsid w:val="000B4B9D"/>
    <w:pPr>
      <w:spacing w:before="100" w:beforeAutospacing="1" w:after="100" w:afterAutospacing="1" w:line="240" w:lineRule="auto"/>
      <w:ind w:firstLine="0"/>
      <w:jc w:val="left"/>
    </w:pPr>
    <w:rPr>
      <w:rFonts w:ascii="Tahoma" w:eastAsia="Times New Roman" w:hAnsi="Tahoma" w:cs="Times New Roman"/>
      <w:sz w:val="20"/>
      <w:szCs w:val="20"/>
      <w:lang w:val="en-US"/>
    </w:rPr>
  </w:style>
  <w:style w:type="paragraph" w:customStyle="1" w:styleId="180">
    <w:name w:val="Знак Знак1 Знак8"/>
    <w:basedOn w:val="a4"/>
    <w:rsid w:val="000B4B9D"/>
    <w:pPr>
      <w:spacing w:before="100" w:beforeAutospacing="1" w:after="100" w:afterAutospacing="1" w:line="240" w:lineRule="auto"/>
      <w:ind w:firstLine="0"/>
      <w:jc w:val="left"/>
    </w:pPr>
    <w:rPr>
      <w:rFonts w:ascii="Tahoma" w:eastAsia="Times New Roman" w:hAnsi="Tahoma" w:cs="Times New Roman"/>
      <w:sz w:val="20"/>
      <w:szCs w:val="20"/>
      <w:lang w:val="en-US"/>
    </w:rPr>
  </w:style>
  <w:style w:type="paragraph" w:customStyle="1" w:styleId="170">
    <w:name w:val="Знак Знак1 Знак7"/>
    <w:basedOn w:val="a4"/>
    <w:rsid w:val="000B4B9D"/>
    <w:pPr>
      <w:spacing w:before="100" w:beforeAutospacing="1" w:after="100" w:afterAutospacing="1" w:line="240" w:lineRule="auto"/>
      <w:ind w:firstLine="0"/>
      <w:jc w:val="left"/>
    </w:pPr>
    <w:rPr>
      <w:rFonts w:ascii="Tahoma" w:eastAsia="Times New Roman" w:hAnsi="Tahoma" w:cs="Times New Roman"/>
      <w:sz w:val="20"/>
      <w:szCs w:val="20"/>
      <w:lang w:val="en-US"/>
    </w:rPr>
  </w:style>
  <w:style w:type="paragraph" w:customStyle="1" w:styleId="2f">
    <w:name w:val="заголовок 2"/>
    <w:basedOn w:val="a4"/>
    <w:link w:val="2f0"/>
    <w:uiPriority w:val="99"/>
    <w:rsid w:val="000B4B9D"/>
    <w:pPr>
      <w:spacing w:line="240" w:lineRule="auto"/>
      <w:ind w:firstLine="708"/>
      <w:jc w:val="left"/>
    </w:pPr>
    <w:rPr>
      <w:rFonts w:ascii="Cambria" w:eastAsia="Times New Roman" w:hAnsi="Cambria" w:cs="Cambria"/>
      <w:b/>
      <w:bCs/>
      <w:sz w:val="28"/>
      <w:szCs w:val="28"/>
      <w:lang w:eastAsia="ru-RU"/>
    </w:rPr>
  </w:style>
  <w:style w:type="character" w:customStyle="1" w:styleId="2f0">
    <w:name w:val="заголовок 2 Знак"/>
    <w:basedOn w:val="a5"/>
    <w:link w:val="2f"/>
    <w:uiPriority w:val="99"/>
    <w:locked/>
    <w:rsid w:val="000B4B9D"/>
    <w:rPr>
      <w:rFonts w:ascii="Cambria" w:eastAsia="Times New Roman" w:hAnsi="Cambria" w:cs="Cambria"/>
      <w:b/>
      <w:bCs/>
      <w:sz w:val="28"/>
      <w:szCs w:val="28"/>
      <w:lang w:eastAsia="ru-RU"/>
    </w:rPr>
  </w:style>
  <w:style w:type="paragraph" w:customStyle="1" w:styleId="160">
    <w:name w:val="Знак Знак1 Знак6"/>
    <w:basedOn w:val="a4"/>
    <w:rsid w:val="000B4B9D"/>
    <w:pPr>
      <w:spacing w:before="100" w:beforeAutospacing="1" w:after="100" w:afterAutospacing="1" w:line="240" w:lineRule="auto"/>
      <w:ind w:firstLine="0"/>
      <w:jc w:val="left"/>
    </w:pPr>
    <w:rPr>
      <w:rFonts w:ascii="Tahoma" w:eastAsia="Times New Roman" w:hAnsi="Tahoma" w:cs="Times New Roman"/>
      <w:sz w:val="20"/>
      <w:szCs w:val="20"/>
      <w:lang w:val="en-US"/>
    </w:rPr>
  </w:style>
  <w:style w:type="paragraph" w:customStyle="1" w:styleId="150">
    <w:name w:val="Знак Знак1 Знак5"/>
    <w:basedOn w:val="a4"/>
    <w:rsid w:val="000B4B9D"/>
    <w:pPr>
      <w:spacing w:before="100" w:beforeAutospacing="1" w:after="100" w:afterAutospacing="1" w:line="240" w:lineRule="auto"/>
      <w:ind w:firstLine="0"/>
      <w:jc w:val="left"/>
    </w:pPr>
    <w:rPr>
      <w:rFonts w:ascii="Tahoma" w:eastAsia="Times New Roman" w:hAnsi="Tahoma" w:cs="Times New Roman"/>
      <w:sz w:val="20"/>
      <w:szCs w:val="20"/>
      <w:lang w:val="en-US"/>
    </w:rPr>
  </w:style>
  <w:style w:type="paragraph" w:customStyle="1" w:styleId="142">
    <w:name w:val="Знак Знак1 Знак4"/>
    <w:basedOn w:val="a4"/>
    <w:rsid w:val="000B4B9D"/>
    <w:pPr>
      <w:spacing w:before="100" w:beforeAutospacing="1" w:after="100" w:afterAutospacing="1" w:line="240" w:lineRule="auto"/>
      <w:ind w:firstLine="0"/>
      <w:jc w:val="left"/>
    </w:pPr>
    <w:rPr>
      <w:rFonts w:ascii="Tahoma" w:eastAsia="Times New Roman" w:hAnsi="Tahoma" w:cs="Times New Roman"/>
      <w:sz w:val="20"/>
      <w:szCs w:val="20"/>
      <w:lang w:val="en-US"/>
    </w:rPr>
  </w:style>
  <w:style w:type="paragraph" w:customStyle="1" w:styleId="Standard">
    <w:name w:val="Standard"/>
    <w:rsid w:val="000B4B9D"/>
    <w:pPr>
      <w:widowControl w:val="0"/>
      <w:suppressAutoHyphens/>
      <w:autoSpaceDN w:val="0"/>
      <w:spacing w:line="240" w:lineRule="auto"/>
      <w:ind w:firstLine="0"/>
      <w:jc w:val="left"/>
      <w:textAlignment w:val="baseline"/>
    </w:pPr>
    <w:rPr>
      <w:rFonts w:ascii="Times New Roman" w:eastAsia="Andale Sans UI" w:hAnsi="Times New Roman" w:cs="Tahoma"/>
      <w:kern w:val="3"/>
      <w:sz w:val="24"/>
      <w:szCs w:val="24"/>
      <w:lang w:val="de-DE" w:eastAsia="ja-JP" w:bidi="fa-IR"/>
    </w:rPr>
  </w:style>
  <w:style w:type="paragraph" w:customStyle="1" w:styleId="afff9">
    <w:name w:val="Рис"/>
    <w:basedOn w:val="af3"/>
    <w:link w:val="afffa"/>
    <w:qFormat/>
    <w:rsid w:val="000B4B9D"/>
    <w:pPr>
      <w:spacing w:before="120" w:line="360" w:lineRule="auto"/>
      <w:ind w:left="1418" w:hanging="1418"/>
      <w:jc w:val="left"/>
    </w:pPr>
    <w:rPr>
      <w:rFonts w:eastAsia="Times New Roman" w:cs="Times New Roman"/>
      <w:bCs w:val="0"/>
      <w:sz w:val="20"/>
      <w:szCs w:val="20"/>
      <w:lang w:val="x-none"/>
    </w:rPr>
  </w:style>
  <w:style w:type="character" w:customStyle="1" w:styleId="afffa">
    <w:name w:val="Рис Знак"/>
    <w:link w:val="afff9"/>
    <w:locked/>
    <w:rsid w:val="000B4B9D"/>
    <w:rPr>
      <w:rFonts w:ascii="Arial" w:eastAsia="Times New Roman" w:hAnsi="Arial" w:cs="Times New Roman"/>
      <w:b/>
      <w:sz w:val="20"/>
      <w:szCs w:val="20"/>
      <w:lang w:val="x-none"/>
    </w:rPr>
  </w:style>
  <w:style w:type="paragraph" w:customStyle="1" w:styleId="130">
    <w:name w:val="Знак Знак1 Знак3"/>
    <w:basedOn w:val="a4"/>
    <w:rsid w:val="000B4B9D"/>
    <w:pPr>
      <w:spacing w:before="100" w:beforeAutospacing="1" w:after="100" w:afterAutospacing="1" w:line="240" w:lineRule="auto"/>
      <w:ind w:firstLine="0"/>
      <w:jc w:val="left"/>
    </w:pPr>
    <w:rPr>
      <w:rFonts w:ascii="Tahoma" w:eastAsia="Times New Roman" w:hAnsi="Tahoma" w:cs="Times New Roman"/>
      <w:sz w:val="20"/>
      <w:szCs w:val="20"/>
      <w:lang w:val="en-US"/>
    </w:rPr>
  </w:style>
  <w:style w:type="paragraph" w:customStyle="1" w:styleId="120">
    <w:name w:val="Знак Знак1 Знак2"/>
    <w:basedOn w:val="a4"/>
    <w:rsid w:val="000B4B9D"/>
    <w:pPr>
      <w:spacing w:before="100" w:beforeAutospacing="1" w:after="100" w:afterAutospacing="1" w:line="240" w:lineRule="auto"/>
      <w:ind w:firstLine="0"/>
      <w:jc w:val="left"/>
    </w:pPr>
    <w:rPr>
      <w:rFonts w:ascii="Tahoma" w:eastAsia="Times New Roman" w:hAnsi="Tahoma" w:cs="Times New Roman"/>
      <w:sz w:val="20"/>
      <w:szCs w:val="20"/>
      <w:lang w:val="en-US"/>
    </w:rPr>
  </w:style>
  <w:style w:type="paragraph" w:customStyle="1" w:styleId="320">
    <w:name w:val="Основной текст с отступом 32"/>
    <w:basedOn w:val="a4"/>
    <w:uiPriority w:val="99"/>
    <w:rsid w:val="000B4B9D"/>
    <w:pPr>
      <w:suppressAutoHyphens/>
      <w:spacing w:line="240" w:lineRule="auto"/>
      <w:ind w:firstLine="708"/>
    </w:pPr>
    <w:rPr>
      <w:rFonts w:ascii="Arial" w:eastAsia="Times New Roman" w:hAnsi="Arial" w:cs="Arial"/>
      <w:sz w:val="26"/>
      <w:szCs w:val="26"/>
      <w:lang w:eastAsia="ar-SA"/>
    </w:rPr>
  </w:style>
  <w:style w:type="paragraph" w:customStyle="1" w:styleId="72">
    <w:name w:val="заголовок 7"/>
    <w:basedOn w:val="a4"/>
    <w:next w:val="a4"/>
    <w:rsid w:val="000B4B9D"/>
    <w:pPr>
      <w:keepNext/>
      <w:widowControl w:val="0"/>
      <w:snapToGrid w:val="0"/>
      <w:spacing w:line="240" w:lineRule="auto"/>
      <w:ind w:firstLine="0"/>
      <w:jc w:val="center"/>
      <w:outlineLvl w:val="6"/>
    </w:pPr>
    <w:rPr>
      <w:rFonts w:ascii="Times New Roman" w:eastAsia="Times New Roman" w:hAnsi="Times New Roman" w:cs="Times New Roman"/>
      <w:b/>
      <w:color w:val="000000"/>
      <w:sz w:val="24"/>
      <w:szCs w:val="20"/>
      <w:lang w:eastAsia="ru-RU"/>
    </w:rPr>
  </w:style>
  <w:style w:type="paragraph" w:customStyle="1" w:styleId="113">
    <w:name w:val="Знак Знак1 Знак1"/>
    <w:basedOn w:val="a4"/>
    <w:rsid w:val="000B4B9D"/>
    <w:pPr>
      <w:spacing w:before="100" w:beforeAutospacing="1" w:after="100" w:afterAutospacing="1" w:line="240" w:lineRule="auto"/>
      <w:ind w:firstLine="0"/>
      <w:jc w:val="left"/>
    </w:pPr>
    <w:rPr>
      <w:rFonts w:ascii="Tahoma" w:eastAsia="Times New Roman" w:hAnsi="Tahoma" w:cs="Times New Roman"/>
      <w:sz w:val="20"/>
      <w:szCs w:val="20"/>
      <w:lang w:val="en-US"/>
    </w:rPr>
  </w:style>
  <w:style w:type="character" w:customStyle="1" w:styleId="Web1">
    <w:name w:val="Обычный (Web)1 Знак"/>
    <w:aliases w:val="Обычный (Web)11 Знак"/>
    <w:uiPriority w:val="99"/>
    <w:rsid w:val="000B4B9D"/>
    <w:rPr>
      <w:sz w:val="24"/>
      <w:szCs w:val="24"/>
      <w:lang w:val="x-none" w:eastAsia="x-none"/>
    </w:rPr>
  </w:style>
  <w:style w:type="paragraph" w:styleId="afffb">
    <w:name w:val="Subtitle"/>
    <w:basedOn w:val="a4"/>
    <w:next w:val="a4"/>
    <w:link w:val="afffc"/>
    <w:qFormat/>
    <w:rsid w:val="000B4B9D"/>
    <w:pPr>
      <w:spacing w:after="60" w:line="240" w:lineRule="auto"/>
      <w:ind w:firstLine="0"/>
      <w:jc w:val="center"/>
      <w:outlineLvl w:val="1"/>
    </w:pPr>
    <w:rPr>
      <w:rFonts w:ascii="Cambria" w:eastAsia="Times New Roman" w:hAnsi="Cambria" w:cs="Times New Roman"/>
      <w:sz w:val="24"/>
      <w:szCs w:val="24"/>
      <w:lang w:val="x-none" w:eastAsia="x-none"/>
    </w:rPr>
  </w:style>
  <w:style w:type="character" w:customStyle="1" w:styleId="afffc">
    <w:name w:val="Подзаголовок Знак"/>
    <w:basedOn w:val="a5"/>
    <w:link w:val="afffb"/>
    <w:rsid w:val="000B4B9D"/>
    <w:rPr>
      <w:rFonts w:ascii="Cambria" w:eastAsia="Times New Roman" w:hAnsi="Cambria" w:cs="Times New Roman"/>
      <w:sz w:val="24"/>
      <w:szCs w:val="24"/>
      <w:lang w:val="x-none" w:eastAsia="x-none"/>
    </w:rPr>
  </w:style>
  <w:style w:type="character" w:customStyle="1" w:styleId="WW8Num7z2">
    <w:name w:val="WW8Num7z2"/>
    <w:rsid w:val="000B4B9D"/>
    <w:rPr>
      <w:rFonts w:ascii="Wingdings" w:hAnsi="Wingdings"/>
    </w:rPr>
  </w:style>
  <w:style w:type="character" w:customStyle="1" w:styleId="50">
    <w:name w:val="Заголовок 5 Знак"/>
    <w:basedOn w:val="a5"/>
    <w:link w:val="5"/>
    <w:rsid w:val="003C0EEC"/>
    <w:rPr>
      <w:rFonts w:ascii="Times New Roman" w:eastAsia="Times New Roman" w:hAnsi="Times New Roman" w:cs="Times New Roman"/>
      <w:b/>
      <w:bCs/>
      <w:iCs/>
      <w:lang w:val="x-none" w:eastAsia="x-none"/>
    </w:rPr>
  </w:style>
  <w:style w:type="character" w:customStyle="1" w:styleId="80">
    <w:name w:val="Заголовок 8 Знак"/>
    <w:basedOn w:val="a5"/>
    <w:link w:val="8"/>
    <w:rsid w:val="003C0EEC"/>
    <w:rPr>
      <w:rFonts w:ascii="Times New Roman" w:eastAsia="Times New Roman" w:hAnsi="Times New Roman" w:cs="Times New Roman"/>
      <w:i/>
      <w:iCs/>
      <w:sz w:val="24"/>
      <w:szCs w:val="24"/>
      <w:lang w:eastAsia="ru-RU"/>
    </w:rPr>
  </w:style>
  <w:style w:type="paragraph" w:customStyle="1" w:styleId="a2">
    <w:name w:val="Список нумерованный"/>
    <w:basedOn w:val="a4"/>
    <w:uiPriority w:val="99"/>
    <w:rsid w:val="003C0EEC"/>
    <w:pPr>
      <w:numPr>
        <w:numId w:val="12"/>
      </w:numPr>
      <w:tabs>
        <w:tab w:val="num" w:pos="360"/>
      </w:tabs>
      <w:spacing w:before="120" w:line="240" w:lineRule="auto"/>
      <w:ind w:left="0" w:firstLine="0"/>
    </w:pPr>
    <w:rPr>
      <w:rFonts w:ascii="Times New Roman" w:eastAsia="Times New Roman" w:hAnsi="Times New Roman" w:cs="Times New Roman"/>
      <w:sz w:val="24"/>
      <w:szCs w:val="24"/>
      <w:lang w:eastAsia="ru-RU"/>
    </w:rPr>
  </w:style>
  <w:style w:type="paragraph" w:customStyle="1" w:styleId="afffd">
    <w:name w:val="Табличный"/>
    <w:basedOn w:val="a4"/>
    <w:rsid w:val="003C0EEC"/>
    <w:pPr>
      <w:keepNext/>
      <w:widowControl w:val="0"/>
      <w:spacing w:before="60" w:after="60" w:line="240" w:lineRule="auto"/>
      <w:ind w:firstLine="0"/>
      <w:jc w:val="center"/>
    </w:pPr>
    <w:rPr>
      <w:rFonts w:ascii="Times New Roman" w:eastAsia="Times New Roman" w:hAnsi="Times New Roman" w:cs="Times New Roman"/>
      <w:b/>
      <w:szCs w:val="20"/>
      <w:lang w:eastAsia="ru-RU"/>
    </w:rPr>
  </w:style>
  <w:style w:type="paragraph" w:customStyle="1" w:styleId="afffe">
    <w:name w:val="Содержание"/>
    <w:basedOn w:val="a4"/>
    <w:uiPriority w:val="99"/>
    <w:rsid w:val="003C0EEC"/>
    <w:pPr>
      <w:widowControl w:val="0"/>
      <w:spacing w:before="240" w:after="240" w:line="240" w:lineRule="auto"/>
      <w:ind w:firstLine="0"/>
      <w:jc w:val="center"/>
    </w:pPr>
    <w:rPr>
      <w:rFonts w:ascii="Times New Roman" w:eastAsia="Times New Roman" w:hAnsi="Times New Roman" w:cs="Times New Roman"/>
      <w:b/>
      <w:caps/>
      <w:sz w:val="24"/>
      <w:szCs w:val="20"/>
      <w:lang w:eastAsia="ru-RU"/>
    </w:rPr>
  </w:style>
  <w:style w:type="paragraph" w:customStyle="1" w:styleId="1f5">
    <w:name w:val="Список 1)"/>
    <w:basedOn w:val="a4"/>
    <w:rsid w:val="003C0EEC"/>
    <w:pPr>
      <w:spacing w:after="60" w:line="240" w:lineRule="auto"/>
      <w:ind w:firstLine="426"/>
    </w:pPr>
    <w:rPr>
      <w:rFonts w:ascii="Times New Roman" w:eastAsia="Times New Roman" w:hAnsi="Times New Roman" w:cs="Times New Roman"/>
      <w:sz w:val="24"/>
      <w:szCs w:val="24"/>
      <w:lang w:eastAsia="ru-RU"/>
    </w:rPr>
  </w:style>
  <w:style w:type="paragraph" w:customStyle="1" w:styleId="a0">
    <w:name w:val="Табличный_нумерованный"/>
    <w:basedOn w:val="a4"/>
    <w:link w:val="affff"/>
    <w:rsid w:val="003C0EEC"/>
    <w:pPr>
      <w:numPr>
        <w:numId w:val="9"/>
      </w:numPr>
      <w:spacing w:line="240" w:lineRule="auto"/>
      <w:jc w:val="left"/>
    </w:pPr>
    <w:rPr>
      <w:rFonts w:ascii="Times New Roman" w:eastAsia="Times New Roman" w:hAnsi="Times New Roman" w:cs="Times New Roman"/>
      <w:lang w:val="x-none" w:eastAsia="x-none"/>
    </w:rPr>
  </w:style>
  <w:style w:type="character" w:customStyle="1" w:styleId="affff">
    <w:name w:val="Табличный_нумерованный Знак"/>
    <w:link w:val="a0"/>
    <w:rsid w:val="003C0EEC"/>
    <w:rPr>
      <w:rFonts w:ascii="Times New Roman" w:eastAsia="Times New Roman" w:hAnsi="Times New Roman" w:cs="Times New Roman"/>
      <w:lang w:val="x-none" w:eastAsia="x-none"/>
    </w:rPr>
  </w:style>
  <w:style w:type="paragraph" w:styleId="affff0">
    <w:name w:val="toa heading"/>
    <w:basedOn w:val="a4"/>
    <w:next w:val="a4"/>
    <w:uiPriority w:val="99"/>
    <w:semiHidden/>
    <w:rsid w:val="003C0EEC"/>
    <w:pPr>
      <w:spacing w:before="40" w:after="20" w:line="240" w:lineRule="auto"/>
      <w:ind w:firstLine="0"/>
      <w:jc w:val="center"/>
    </w:pPr>
    <w:rPr>
      <w:rFonts w:ascii="Times New Roman" w:eastAsia="Times New Roman" w:hAnsi="Times New Roman" w:cs="Times New Roman"/>
      <w:b/>
      <w:szCs w:val="20"/>
      <w:lang w:eastAsia="ru-RU"/>
    </w:rPr>
  </w:style>
  <w:style w:type="paragraph" w:styleId="affff1">
    <w:name w:val="annotation text"/>
    <w:basedOn w:val="a4"/>
    <w:link w:val="affff2"/>
    <w:uiPriority w:val="99"/>
    <w:rsid w:val="003C0EEC"/>
    <w:pPr>
      <w:spacing w:line="240" w:lineRule="auto"/>
      <w:ind w:firstLine="0"/>
      <w:jc w:val="left"/>
    </w:pPr>
    <w:rPr>
      <w:rFonts w:ascii="Times New Roman" w:eastAsia="Times New Roman" w:hAnsi="Times New Roman" w:cs="Times New Roman"/>
      <w:sz w:val="20"/>
      <w:szCs w:val="20"/>
      <w:lang w:eastAsia="ru-RU"/>
    </w:rPr>
  </w:style>
  <w:style w:type="character" w:customStyle="1" w:styleId="affff2">
    <w:name w:val="Текст примечания Знак"/>
    <w:basedOn w:val="a5"/>
    <w:link w:val="affff1"/>
    <w:uiPriority w:val="99"/>
    <w:rsid w:val="003C0EEC"/>
    <w:rPr>
      <w:rFonts w:ascii="Times New Roman" w:eastAsia="Times New Roman" w:hAnsi="Times New Roman" w:cs="Times New Roman"/>
      <w:sz w:val="20"/>
      <w:szCs w:val="20"/>
      <w:lang w:eastAsia="ru-RU"/>
    </w:rPr>
  </w:style>
  <w:style w:type="paragraph" w:styleId="affff3">
    <w:name w:val="annotation subject"/>
    <w:basedOn w:val="affff1"/>
    <w:next w:val="affff1"/>
    <w:link w:val="affff4"/>
    <w:uiPriority w:val="99"/>
    <w:rsid w:val="003C0EEC"/>
    <w:pPr>
      <w:ind w:firstLine="284"/>
      <w:jc w:val="both"/>
    </w:pPr>
    <w:rPr>
      <w:b/>
      <w:bCs/>
    </w:rPr>
  </w:style>
  <w:style w:type="character" w:customStyle="1" w:styleId="affff4">
    <w:name w:val="Тема примечания Знак"/>
    <w:basedOn w:val="affff2"/>
    <w:link w:val="affff3"/>
    <w:uiPriority w:val="99"/>
    <w:rsid w:val="003C0EEC"/>
    <w:rPr>
      <w:rFonts w:ascii="Times New Roman" w:eastAsia="Times New Roman" w:hAnsi="Times New Roman" w:cs="Times New Roman"/>
      <w:b/>
      <w:bCs/>
      <w:sz w:val="20"/>
      <w:szCs w:val="20"/>
      <w:lang w:eastAsia="ru-RU"/>
    </w:rPr>
  </w:style>
  <w:style w:type="paragraph" w:customStyle="1" w:styleId="a3">
    <w:name w:val="Требования"/>
    <w:basedOn w:val="a4"/>
    <w:rsid w:val="003C0EEC"/>
    <w:pPr>
      <w:numPr>
        <w:ilvl w:val="1"/>
        <w:numId w:val="10"/>
      </w:numPr>
      <w:spacing w:before="120" w:after="60" w:line="240" w:lineRule="auto"/>
      <w:ind w:left="0" w:firstLine="567"/>
      <w:outlineLvl w:val="1"/>
    </w:pPr>
    <w:rPr>
      <w:rFonts w:ascii="Times New Roman" w:eastAsia="Times New Roman" w:hAnsi="Times New Roman" w:cs="Times New Roman"/>
      <w:bCs/>
      <w:i/>
      <w:iCs/>
      <w:sz w:val="24"/>
      <w:szCs w:val="24"/>
      <w:lang w:eastAsia="ru-RU"/>
    </w:rPr>
  </w:style>
  <w:style w:type="paragraph" w:customStyle="1" w:styleId="a">
    <w:name w:val="Список а)"/>
    <w:basedOn w:val="aff2"/>
    <w:rsid w:val="003C0EEC"/>
    <w:pPr>
      <w:numPr>
        <w:numId w:val="8"/>
      </w:numPr>
      <w:suppressAutoHyphens w:val="0"/>
      <w:spacing w:after="60"/>
      <w:jc w:val="both"/>
    </w:pPr>
    <w:rPr>
      <w:rFonts w:ascii="Times New Roman" w:hAnsi="Times New Roman" w:cs="Times New Roman"/>
      <w:snapToGrid w:val="0"/>
      <w:lang w:val="x-none" w:eastAsia="x-none"/>
    </w:rPr>
  </w:style>
  <w:style w:type="character" w:styleId="affff5">
    <w:name w:val="annotation reference"/>
    <w:uiPriority w:val="99"/>
    <w:rsid w:val="003C0EEC"/>
    <w:rPr>
      <w:sz w:val="16"/>
      <w:szCs w:val="16"/>
    </w:rPr>
  </w:style>
  <w:style w:type="paragraph" w:customStyle="1" w:styleId="affff6">
    <w:name w:val="Табличный_слева"/>
    <w:basedOn w:val="a4"/>
    <w:uiPriority w:val="99"/>
    <w:rsid w:val="003C0EEC"/>
    <w:pPr>
      <w:spacing w:line="240" w:lineRule="auto"/>
      <w:ind w:firstLine="0"/>
      <w:jc w:val="left"/>
    </w:pPr>
    <w:rPr>
      <w:rFonts w:ascii="Times New Roman" w:eastAsia="Times New Roman" w:hAnsi="Times New Roman" w:cs="Times New Roman"/>
      <w:lang w:eastAsia="ru-RU"/>
    </w:rPr>
  </w:style>
  <w:style w:type="paragraph" w:customStyle="1" w:styleId="1f6">
    <w:name w:val="Обычный 1"/>
    <w:basedOn w:val="a4"/>
    <w:next w:val="a4"/>
    <w:uiPriority w:val="99"/>
    <w:semiHidden/>
    <w:rsid w:val="003C0EEC"/>
    <w:pPr>
      <w:tabs>
        <w:tab w:val="num" w:pos="360"/>
      </w:tabs>
      <w:spacing w:before="120" w:line="240" w:lineRule="auto"/>
      <w:ind w:left="360" w:hanging="360"/>
    </w:pPr>
    <w:rPr>
      <w:rFonts w:ascii="Times New Roman" w:eastAsia="Times New Roman" w:hAnsi="Times New Roman" w:cs="Times New Roman"/>
      <w:sz w:val="24"/>
      <w:szCs w:val="20"/>
      <w:lang w:eastAsia="ru-RU"/>
    </w:rPr>
  </w:style>
  <w:style w:type="paragraph" w:customStyle="1" w:styleId="affff7">
    <w:name w:val="Обычный влево"/>
    <w:basedOn w:val="1f6"/>
    <w:uiPriority w:val="99"/>
    <w:rsid w:val="003C0EEC"/>
    <w:pPr>
      <w:tabs>
        <w:tab w:val="clear" w:pos="360"/>
      </w:tabs>
      <w:spacing w:before="0"/>
      <w:ind w:left="0" w:firstLine="0"/>
      <w:jc w:val="left"/>
    </w:pPr>
  </w:style>
  <w:style w:type="paragraph" w:customStyle="1" w:styleId="affff8">
    <w:name w:val="Табличный_по ширине"/>
    <w:basedOn w:val="affff6"/>
    <w:rsid w:val="003C0EEC"/>
    <w:pPr>
      <w:jc w:val="both"/>
    </w:pPr>
  </w:style>
  <w:style w:type="paragraph" w:customStyle="1" w:styleId="100">
    <w:name w:val="Табличный_центр_10"/>
    <w:basedOn w:val="a4"/>
    <w:qFormat/>
    <w:rsid w:val="003C0EEC"/>
    <w:pPr>
      <w:keepNext/>
      <w:spacing w:line="240" w:lineRule="auto"/>
      <w:ind w:firstLine="0"/>
      <w:jc w:val="center"/>
    </w:pPr>
    <w:rPr>
      <w:rFonts w:ascii="Times New Roman" w:eastAsia="Times New Roman" w:hAnsi="Times New Roman" w:cs="Times New Roman"/>
      <w:sz w:val="20"/>
      <w:szCs w:val="24"/>
      <w:lang w:eastAsia="ru-RU"/>
    </w:rPr>
  </w:style>
  <w:style w:type="paragraph" w:customStyle="1" w:styleId="101">
    <w:name w:val="Табличный_слева_10"/>
    <w:basedOn w:val="a4"/>
    <w:uiPriority w:val="99"/>
    <w:qFormat/>
    <w:rsid w:val="003C0EEC"/>
    <w:pPr>
      <w:spacing w:line="240" w:lineRule="auto"/>
      <w:ind w:firstLine="0"/>
      <w:jc w:val="left"/>
    </w:pPr>
    <w:rPr>
      <w:rFonts w:ascii="Times New Roman" w:eastAsia="Times New Roman" w:hAnsi="Times New Roman" w:cs="Times New Roman"/>
      <w:sz w:val="20"/>
      <w:szCs w:val="24"/>
      <w:lang w:eastAsia="ru-RU"/>
    </w:rPr>
  </w:style>
  <w:style w:type="paragraph" w:customStyle="1" w:styleId="102">
    <w:name w:val="Табличный_по ширине_10"/>
    <w:basedOn w:val="a4"/>
    <w:qFormat/>
    <w:rsid w:val="003C0EEC"/>
    <w:pPr>
      <w:spacing w:line="240" w:lineRule="auto"/>
      <w:ind w:firstLine="0"/>
    </w:pPr>
    <w:rPr>
      <w:rFonts w:ascii="Times New Roman" w:eastAsia="Times New Roman" w:hAnsi="Times New Roman" w:cs="Times New Roman"/>
      <w:sz w:val="20"/>
      <w:szCs w:val="24"/>
      <w:lang w:eastAsia="ru-RU"/>
    </w:rPr>
  </w:style>
  <w:style w:type="paragraph" w:customStyle="1" w:styleId="10">
    <w:name w:val="Табличный_нумерованный_10"/>
    <w:basedOn w:val="a4"/>
    <w:uiPriority w:val="99"/>
    <w:qFormat/>
    <w:rsid w:val="003C0EEC"/>
    <w:pPr>
      <w:numPr>
        <w:numId w:val="13"/>
      </w:numPr>
      <w:spacing w:line="240" w:lineRule="auto"/>
      <w:jc w:val="left"/>
    </w:pPr>
    <w:rPr>
      <w:rFonts w:ascii="Times New Roman" w:eastAsia="Times New Roman" w:hAnsi="Times New Roman" w:cs="Times New Roman"/>
      <w:sz w:val="20"/>
      <w:szCs w:val="24"/>
      <w:lang w:eastAsia="ru-RU"/>
    </w:rPr>
  </w:style>
  <w:style w:type="paragraph" w:customStyle="1" w:styleId="103">
    <w:name w:val="Табличный_заголовки_10"/>
    <w:basedOn w:val="afff0"/>
    <w:uiPriority w:val="99"/>
    <w:qFormat/>
    <w:rsid w:val="003C0EEC"/>
    <w:pPr>
      <w:jc w:val="center"/>
    </w:pPr>
    <w:rPr>
      <w:rFonts w:ascii="Times New Roman" w:eastAsia="Times New Roman" w:hAnsi="Times New Roman" w:cs="Times New Roman"/>
      <w:b/>
      <w:sz w:val="20"/>
      <w:lang w:val="x-none" w:eastAsia="x-none"/>
    </w:rPr>
  </w:style>
  <w:style w:type="paragraph" w:styleId="2f1">
    <w:name w:val="Quote"/>
    <w:basedOn w:val="a4"/>
    <w:next w:val="a4"/>
    <w:link w:val="2f2"/>
    <w:uiPriority w:val="29"/>
    <w:qFormat/>
    <w:rsid w:val="003C0EEC"/>
    <w:pPr>
      <w:ind w:firstLine="680"/>
    </w:pPr>
    <w:rPr>
      <w:rFonts w:ascii="Cambria" w:eastAsia="Times New Roman" w:hAnsi="Cambria" w:cs="Times New Roman"/>
      <w:i/>
      <w:iCs/>
      <w:color w:val="5A5A5A"/>
      <w:sz w:val="24"/>
      <w:szCs w:val="24"/>
      <w:lang w:val="x-none" w:eastAsia="x-none"/>
    </w:rPr>
  </w:style>
  <w:style w:type="character" w:customStyle="1" w:styleId="2f2">
    <w:name w:val="Цитата 2 Знак"/>
    <w:basedOn w:val="a5"/>
    <w:link w:val="2f1"/>
    <w:uiPriority w:val="29"/>
    <w:rsid w:val="003C0EEC"/>
    <w:rPr>
      <w:rFonts w:ascii="Cambria" w:eastAsia="Times New Roman" w:hAnsi="Cambria" w:cs="Times New Roman"/>
      <w:i/>
      <w:iCs/>
      <w:color w:val="5A5A5A"/>
      <w:sz w:val="24"/>
      <w:szCs w:val="24"/>
      <w:lang w:val="x-none" w:eastAsia="x-none"/>
    </w:rPr>
  </w:style>
  <w:style w:type="paragraph" w:styleId="affff9">
    <w:name w:val="Intense Quote"/>
    <w:basedOn w:val="a4"/>
    <w:next w:val="a4"/>
    <w:link w:val="affffa"/>
    <w:uiPriority w:val="30"/>
    <w:qFormat/>
    <w:rsid w:val="003C0EEC"/>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firstLine="680"/>
    </w:pPr>
    <w:rPr>
      <w:rFonts w:ascii="Cambria" w:eastAsia="Times New Roman" w:hAnsi="Cambria" w:cs="Times New Roman"/>
      <w:i/>
      <w:iCs/>
      <w:color w:val="F4F4F4"/>
      <w:sz w:val="24"/>
      <w:szCs w:val="24"/>
      <w:lang w:val="x-none" w:eastAsia="x-none"/>
    </w:rPr>
  </w:style>
  <w:style w:type="character" w:customStyle="1" w:styleId="affffa">
    <w:name w:val="Выделенная цитата Знак"/>
    <w:basedOn w:val="a5"/>
    <w:link w:val="affff9"/>
    <w:uiPriority w:val="30"/>
    <w:rsid w:val="003C0EEC"/>
    <w:rPr>
      <w:rFonts w:ascii="Cambria" w:eastAsia="Times New Roman" w:hAnsi="Cambria" w:cs="Times New Roman"/>
      <w:i/>
      <w:iCs/>
      <w:color w:val="F4F4F4"/>
      <w:sz w:val="24"/>
      <w:szCs w:val="24"/>
      <w:shd w:val="clear" w:color="auto" w:fill="4F81BD"/>
      <w:lang w:val="x-none" w:eastAsia="x-none"/>
    </w:rPr>
  </w:style>
  <w:style w:type="character" w:styleId="affffb">
    <w:name w:val="Subtle Emphasis"/>
    <w:uiPriority w:val="19"/>
    <w:qFormat/>
    <w:rsid w:val="003C0EEC"/>
    <w:rPr>
      <w:i/>
      <w:iCs/>
      <w:color w:val="5A5A5A"/>
    </w:rPr>
  </w:style>
  <w:style w:type="character" w:styleId="affffc">
    <w:name w:val="Intense Emphasis"/>
    <w:uiPriority w:val="21"/>
    <w:qFormat/>
    <w:rsid w:val="003C0EEC"/>
    <w:rPr>
      <w:b/>
      <w:bCs/>
      <w:i/>
      <w:iCs/>
      <w:color w:val="4F81BD"/>
      <w:sz w:val="22"/>
      <w:szCs w:val="22"/>
    </w:rPr>
  </w:style>
  <w:style w:type="character" w:styleId="affffd">
    <w:name w:val="Subtle Reference"/>
    <w:uiPriority w:val="31"/>
    <w:qFormat/>
    <w:rsid w:val="003C0EEC"/>
    <w:rPr>
      <w:color w:val="auto"/>
      <w:u w:val="single" w:color="9BBB59"/>
    </w:rPr>
  </w:style>
  <w:style w:type="character" w:styleId="affffe">
    <w:name w:val="Intense Reference"/>
    <w:uiPriority w:val="32"/>
    <w:qFormat/>
    <w:rsid w:val="003C0EEC"/>
    <w:rPr>
      <w:b/>
      <w:bCs/>
      <w:color w:val="76923C"/>
      <w:u w:val="single" w:color="9BBB59"/>
    </w:rPr>
  </w:style>
  <w:style w:type="character" w:styleId="afffff">
    <w:name w:val="Book Title"/>
    <w:uiPriority w:val="33"/>
    <w:qFormat/>
    <w:rsid w:val="003C0EEC"/>
    <w:rPr>
      <w:rFonts w:ascii="Cambria" w:eastAsia="Times New Roman" w:hAnsi="Cambria" w:cs="Times New Roman"/>
      <w:b/>
      <w:bCs/>
      <w:i/>
      <w:iCs/>
      <w:color w:val="auto"/>
    </w:rPr>
  </w:style>
  <w:style w:type="paragraph" w:styleId="afffff0">
    <w:name w:val="List Bullet"/>
    <w:aliases w:val="Маркированный"/>
    <w:basedOn w:val="a4"/>
    <w:uiPriority w:val="99"/>
    <w:unhideWhenUsed/>
    <w:rsid w:val="003C0EEC"/>
    <w:pPr>
      <w:ind w:left="1571" w:hanging="360"/>
      <w:contextualSpacing/>
    </w:pPr>
    <w:rPr>
      <w:rFonts w:ascii="Times New Roman" w:eastAsia="Times New Roman" w:hAnsi="Times New Roman" w:cs="Times New Roman"/>
      <w:sz w:val="24"/>
      <w:szCs w:val="24"/>
      <w:lang w:eastAsia="ru-RU"/>
    </w:rPr>
  </w:style>
  <w:style w:type="numbering" w:styleId="111111">
    <w:name w:val="Outline List 2"/>
    <w:basedOn w:val="a7"/>
    <w:rsid w:val="003C0EEC"/>
  </w:style>
  <w:style w:type="numbering" w:styleId="1ai">
    <w:name w:val="Outline List 1"/>
    <w:basedOn w:val="a7"/>
    <w:rsid w:val="003C0EEC"/>
  </w:style>
  <w:style w:type="paragraph" w:styleId="afffff1">
    <w:name w:val="Block Text"/>
    <w:basedOn w:val="a4"/>
    <w:uiPriority w:val="99"/>
    <w:rsid w:val="003C0EEC"/>
    <w:pPr>
      <w:ind w:left="526" w:right="43"/>
    </w:pPr>
    <w:rPr>
      <w:rFonts w:ascii="Times New Roman" w:eastAsia="Times New Roman" w:hAnsi="Times New Roman" w:cs="Times New Roman"/>
      <w:sz w:val="28"/>
      <w:szCs w:val="28"/>
      <w:lang w:eastAsia="ru-RU"/>
    </w:rPr>
  </w:style>
  <w:style w:type="paragraph" w:styleId="2f3">
    <w:name w:val="List 2"/>
    <w:basedOn w:val="aff2"/>
    <w:uiPriority w:val="99"/>
    <w:rsid w:val="003C0EEC"/>
    <w:pPr>
      <w:suppressAutoHyphens w:val="0"/>
      <w:spacing w:after="240" w:line="240" w:lineRule="atLeast"/>
      <w:ind w:left="1800" w:firstLine="426"/>
      <w:jc w:val="both"/>
    </w:pPr>
    <w:rPr>
      <w:rFonts w:cs="Arial"/>
      <w:spacing w:val="-5"/>
      <w:sz w:val="20"/>
      <w:szCs w:val="20"/>
      <w:lang w:val="x-none" w:eastAsia="en-US"/>
    </w:rPr>
  </w:style>
  <w:style w:type="paragraph" w:styleId="3a">
    <w:name w:val="List 3"/>
    <w:basedOn w:val="aff2"/>
    <w:uiPriority w:val="99"/>
    <w:rsid w:val="003C0EEC"/>
    <w:pPr>
      <w:suppressAutoHyphens w:val="0"/>
      <w:spacing w:after="240" w:line="240" w:lineRule="atLeast"/>
      <w:ind w:left="2160" w:firstLine="426"/>
      <w:jc w:val="both"/>
    </w:pPr>
    <w:rPr>
      <w:rFonts w:cs="Arial"/>
      <w:spacing w:val="-5"/>
      <w:sz w:val="20"/>
      <w:szCs w:val="20"/>
      <w:lang w:val="x-none" w:eastAsia="en-US"/>
    </w:rPr>
  </w:style>
  <w:style w:type="paragraph" w:styleId="44">
    <w:name w:val="List 4"/>
    <w:basedOn w:val="aff2"/>
    <w:uiPriority w:val="99"/>
    <w:rsid w:val="003C0EEC"/>
    <w:pPr>
      <w:suppressAutoHyphens w:val="0"/>
      <w:spacing w:after="240" w:line="240" w:lineRule="atLeast"/>
      <w:ind w:left="2520" w:firstLine="426"/>
      <w:jc w:val="both"/>
    </w:pPr>
    <w:rPr>
      <w:rFonts w:cs="Arial"/>
      <w:spacing w:val="-5"/>
      <w:sz w:val="20"/>
      <w:szCs w:val="20"/>
      <w:lang w:val="x-none" w:eastAsia="en-US"/>
    </w:rPr>
  </w:style>
  <w:style w:type="paragraph" w:styleId="53">
    <w:name w:val="List 5"/>
    <w:basedOn w:val="aff2"/>
    <w:uiPriority w:val="99"/>
    <w:rsid w:val="003C0EEC"/>
    <w:pPr>
      <w:suppressAutoHyphens w:val="0"/>
      <w:spacing w:after="240" w:line="240" w:lineRule="atLeast"/>
      <w:ind w:left="2880" w:firstLine="426"/>
      <w:jc w:val="both"/>
    </w:pPr>
    <w:rPr>
      <w:rFonts w:cs="Arial"/>
      <w:spacing w:val="-5"/>
      <w:sz w:val="20"/>
      <w:szCs w:val="20"/>
      <w:lang w:val="x-none" w:eastAsia="en-US"/>
    </w:rPr>
  </w:style>
  <w:style w:type="paragraph" w:styleId="2f4">
    <w:name w:val="List Bullet 2"/>
    <w:basedOn w:val="afffff0"/>
    <w:autoRedefine/>
    <w:uiPriority w:val="99"/>
    <w:rsid w:val="003C0EEC"/>
    <w:pPr>
      <w:tabs>
        <w:tab w:val="num" w:pos="360"/>
      </w:tabs>
      <w:spacing w:after="240" w:line="240" w:lineRule="atLeast"/>
      <w:ind w:left="1800"/>
      <w:contextualSpacing w:val="0"/>
    </w:pPr>
    <w:rPr>
      <w:rFonts w:ascii="Arial" w:hAnsi="Arial" w:cs="Arial"/>
      <w:spacing w:val="-5"/>
      <w:sz w:val="20"/>
      <w:szCs w:val="20"/>
      <w:lang w:eastAsia="en-US"/>
    </w:rPr>
  </w:style>
  <w:style w:type="paragraph" w:styleId="45">
    <w:name w:val="List Bullet 4"/>
    <w:basedOn w:val="afffff0"/>
    <w:autoRedefine/>
    <w:uiPriority w:val="99"/>
    <w:rsid w:val="003C0EEC"/>
    <w:pPr>
      <w:tabs>
        <w:tab w:val="num" w:pos="360"/>
      </w:tabs>
      <w:spacing w:after="240" w:line="240" w:lineRule="atLeast"/>
      <w:ind w:left="2520"/>
      <w:contextualSpacing w:val="0"/>
    </w:pPr>
    <w:rPr>
      <w:rFonts w:ascii="Arial" w:hAnsi="Arial" w:cs="Arial"/>
      <w:spacing w:val="-5"/>
      <w:sz w:val="20"/>
      <w:szCs w:val="20"/>
      <w:lang w:eastAsia="en-US"/>
    </w:rPr>
  </w:style>
  <w:style w:type="paragraph" w:styleId="54">
    <w:name w:val="List Bullet 5"/>
    <w:basedOn w:val="afffff0"/>
    <w:autoRedefine/>
    <w:uiPriority w:val="99"/>
    <w:rsid w:val="003C0EEC"/>
    <w:pPr>
      <w:tabs>
        <w:tab w:val="num" w:pos="360"/>
      </w:tabs>
      <w:spacing w:after="240" w:line="240" w:lineRule="atLeast"/>
      <w:ind w:left="2880"/>
      <w:contextualSpacing w:val="0"/>
    </w:pPr>
    <w:rPr>
      <w:rFonts w:ascii="Arial" w:hAnsi="Arial" w:cs="Arial"/>
      <w:spacing w:val="-5"/>
      <w:sz w:val="20"/>
      <w:szCs w:val="20"/>
      <w:lang w:eastAsia="en-US"/>
    </w:rPr>
  </w:style>
  <w:style w:type="paragraph" w:styleId="afffff2">
    <w:name w:val="List Continue"/>
    <w:basedOn w:val="aff2"/>
    <w:uiPriority w:val="99"/>
    <w:rsid w:val="003C0EEC"/>
    <w:pPr>
      <w:suppressAutoHyphens w:val="0"/>
      <w:spacing w:after="240" w:line="240" w:lineRule="atLeast"/>
      <w:ind w:left="1440"/>
      <w:jc w:val="both"/>
    </w:pPr>
    <w:rPr>
      <w:rFonts w:cs="Arial"/>
      <w:spacing w:val="-5"/>
      <w:sz w:val="20"/>
      <w:szCs w:val="20"/>
      <w:lang w:val="x-none" w:eastAsia="en-US"/>
    </w:rPr>
  </w:style>
  <w:style w:type="paragraph" w:styleId="2f5">
    <w:name w:val="List Continue 2"/>
    <w:basedOn w:val="afffff2"/>
    <w:uiPriority w:val="99"/>
    <w:rsid w:val="003C0EEC"/>
    <w:pPr>
      <w:ind w:left="2160"/>
    </w:pPr>
  </w:style>
  <w:style w:type="paragraph" w:styleId="3b">
    <w:name w:val="List Continue 3"/>
    <w:basedOn w:val="afffff2"/>
    <w:uiPriority w:val="99"/>
    <w:rsid w:val="003C0EEC"/>
    <w:pPr>
      <w:ind w:left="2520"/>
    </w:pPr>
  </w:style>
  <w:style w:type="paragraph" w:styleId="46">
    <w:name w:val="List Continue 4"/>
    <w:basedOn w:val="afffff2"/>
    <w:uiPriority w:val="99"/>
    <w:rsid w:val="003C0EEC"/>
    <w:pPr>
      <w:ind w:left="2880"/>
    </w:pPr>
  </w:style>
  <w:style w:type="paragraph" w:styleId="55">
    <w:name w:val="List Continue 5"/>
    <w:basedOn w:val="afffff2"/>
    <w:uiPriority w:val="99"/>
    <w:rsid w:val="003C0EEC"/>
    <w:pPr>
      <w:ind w:left="3240"/>
    </w:pPr>
  </w:style>
  <w:style w:type="paragraph" w:styleId="afffff3">
    <w:name w:val="List Number"/>
    <w:basedOn w:val="a4"/>
    <w:uiPriority w:val="99"/>
    <w:rsid w:val="003C0EEC"/>
    <w:pPr>
      <w:spacing w:before="100" w:beforeAutospacing="1" w:after="100" w:afterAutospacing="1"/>
    </w:pPr>
    <w:rPr>
      <w:rFonts w:ascii="Times New Roman" w:eastAsia="Times New Roman" w:hAnsi="Times New Roman" w:cs="Times New Roman"/>
      <w:sz w:val="28"/>
      <w:szCs w:val="28"/>
      <w:lang w:eastAsia="ru-RU"/>
    </w:rPr>
  </w:style>
  <w:style w:type="paragraph" w:styleId="2f6">
    <w:name w:val="List Number 2"/>
    <w:basedOn w:val="afffff3"/>
    <w:uiPriority w:val="99"/>
    <w:rsid w:val="003C0EEC"/>
    <w:pPr>
      <w:spacing w:before="0" w:beforeAutospacing="0" w:after="240" w:afterAutospacing="0" w:line="240" w:lineRule="atLeast"/>
      <w:ind w:left="1800" w:hanging="360"/>
    </w:pPr>
    <w:rPr>
      <w:rFonts w:ascii="Arial" w:hAnsi="Arial" w:cs="Arial"/>
      <w:spacing w:val="-5"/>
      <w:sz w:val="20"/>
      <w:szCs w:val="20"/>
      <w:lang w:eastAsia="en-US"/>
    </w:rPr>
  </w:style>
  <w:style w:type="paragraph" w:styleId="3c">
    <w:name w:val="List Number 3"/>
    <w:basedOn w:val="afffff3"/>
    <w:uiPriority w:val="99"/>
    <w:rsid w:val="003C0EEC"/>
    <w:pPr>
      <w:tabs>
        <w:tab w:val="num" w:pos="720"/>
      </w:tabs>
      <w:spacing w:before="0" w:beforeAutospacing="0" w:after="240" w:afterAutospacing="0" w:line="240" w:lineRule="atLeast"/>
      <w:ind w:left="2160"/>
    </w:pPr>
    <w:rPr>
      <w:rFonts w:ascii="Arial" w:hAnsi="Arial" w:cs="Arial"/>
      <w:spacing w:val="-5"/>
      <w:sz w:val="20"/>
      <w:szCs w:val="20"/>
      <w:lang w:eastAsia="en-US"/>
    </w:rPr>
  </w:style>
  <w:style w:type="paragraph" w:styleId="47">
    <w:name w:val="List Number 4"/>
    <w:basedOn w:val="afffff3"/>
    <w:uiPriority w:val="99"/>
    <w:rsid w:val="003C0EEC"/>
    <w:pPr>
      <w:spacing w:before="0" w:beforeAutospacing="0" w:after="240" w:afterAutospacing="0" w:line="240" w:lineRule="atLeast"/>
      <w:ind w:left="2520" w:hanging="360"/>
    </w:pPr>
    <w:rPr>
      <w:rFonts w:ascii="Arial" w:hAnsi="Arial" w:cs="Arial"/>
      <w:spacing w:val="-5"/>
      <w:sz w:val="20"/>
      <w:szCs w:val="20"/>
      <w:lang w:eastAsia="en-US"/>
    </w:rPr>
  </w:style>
  <w:style w:type="paragraph" w:styleId="56">
    <w:name w:val="List Number 5"/>
    <w:basedOn w:val="afffff3"/>
    <w:uiPriority w:val="99"/>
    <w:rsid w:val="003C0EEC"/>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f4">
    <w:name w:val="Message Header"/>
    <w:basedOn w:val="aff0"/>
    <w:link w:val="afffff5"/>
    <w:uiPriority w:val="99"/>
    <w:rsid w:val="003C0EEC"/>
    <w:pPr>
      <w:keepLines/>
      <w:tabs>
        <w:tab w:val="left" w:pos="3600"/>
        <w:tab w:val="left" w:pos="4680"/>
      </w:tabs>
      <w:spacing w:after="120" w:line="280" w:lineRule="exact"/>
      <w:ind w:left="1080" w:right="2160" w:hanging="1080"/>
      <w:jc w:val="both"/>
    </w:pPr>
    <w:rPr>
      <w:rFonts w:ascii="Arial" w:hAnsi="Arial"/>
      <w:sz w:val="22"/>
      <w:szCs w:val="22"/>
      <w:lang w:val="x-none" w:eastAsia="en-US"/>
    </w:rPr>
  </w:style>
  <w:style w:type="character" w:customStyle="1" w:styleId="afffff5">
    <w:name w:val="Шапка Знак"/>
    <w:basedOn w:val="a5"/>
    <w:link w:val="afffff4"/>
    <w:uiPriority w:val="99"/>
    <w:rsid w:val="003C0EEC"/>
    <w:rPr>
      <w:rFonts w:ascii="Arial" w:eastAsia="Times New Roman" w:hAnsi="Arial" w:cs="Times New Roman"/>
      <w:lang w:val="x-none"/>
    </w:rPr>
  </w:style>
  <w:style w:type="paragraph" w:styleId="afffff6">
    <w:name w:val="Normal Indent"/>
    <w:basedOn w:val="a4"/>
    <w:uiPriority w:val="99"/>
    <w:rsid w:val="003C0EEC"/>
    <w:pPr>
      <w:ind w:left="1440"/>
    </w:pPr>
    <w:rPr>
      <w:rFonts w:ascii="Arial" w:eastAsia="Times New Roman" w:hAnsi="Arial" w:cs="Arial"/>
      <w:spacing w:val="-5"/>
      <w:sz w:val="20"/>
      <w:szCs w:val="20"/>
    </w:rPr>
  </w:style>
  <w:style w:type="paragraph" w:styleId="HTML">
    <w:name w:val="HTML Address"/>
    <w:basedOn w:val="a4"/>
    <w:link w:val="HTML0"/>
    <w:rsid w:val="003C0EEC"/>
    <w:pPr>
      <w:ind w:left="1080"/>
    </w:pPr>
    <w:rPr>
      <w:rFonts w:ascii="Arial" w:eastAsia="Times New Roman" w:hAnsi="Arial" w:cs="Times New Roman"/>
      <w:i/>
      <w:iCs/>
      <w:spacing w:val="-5"/>
      <w:sz w:val="20"/>
      <w:szCs w:val="20"/>
      <w:lang w:val="x-none"/>
    </w:rPr>
  </w:style>
  <w:style w:type="character" w:customStyle="1" w:styleId="HTML0">
    <w:name w:val="Адрес HTML Знак"/>
    <w:basedOn w:val="a5"/>
    <w:link w:val="HTML"/>
    <w:rsid w:val="003C0EEC"/>
    <w:rPr>
      <w:rFonts w:ascii="Arial" w:eastAsia="Times New Roman" w:hAnsi="Arial" w:cs="Times New Roman"/>
      <w:i/>
      <w:iCs/>
      <w:spacing w:val="-5"/>
      <w:sz w:val="20"/>
      <w:szCs w:val="20"/>
      <w:lang w:val="x-none"/>
    </w:rPr>
  </w:style>
  <w:style w:type="paragraph" w:styleId="afffff7">
    <w:name w:val="envelope address"/>
    <w:basedOn w:val="a4"/>
    <w:uiPriority w:val="99"/>
    <w:rsid w:val="003C0EEC"/>
    <w:pPr>
      <w:framePr w:w="7920" w:h="1980" w:hRule="exact" w:hSpace="180" w:wrap="auto" w:hAnchor="page" w:xAlign="center" w:yAlign="bottom"/>
      <w:ind w:left="2880"/>
    </w:pPr>
    <w:rPr>
      <w:rFonts w:ascii="Arial" w:eastAsia="Times New Roman" w:hAnsi="Arial" w:cs="Arial"/>
      <w:spacing w:val="-5"/>
      <w:sz w:val="28"/>
      <w:szCs w:val="28"/>
    </w:rPr>
  </w:style>
  <w:style w:type="character" w:styleId="HTML1">
    <w:name w:val="HTML Acronym"/>
    <w:rsid w:val="003C0EEC"/>
    <w:rPr>
      <w:lang w:val="ru-RU"/>
    </w:rPr>
  </w:style>
  <w:style w:type="paragraph" w:styleId="afffff8">
    <w:name w:val="Date"/>
    <w:basedOn w:val="a4"/>
    <w:next w:val="a4"/>
    <w:link w:val="afffff9"/>
    <w:uiPriority w:val="99"/>
    <w:rsid w:val="003C0EEC"/>
    <w:pPr>
      <w:ind w:left="1080"/>
    </w:pPr>
    <w:rPr>
      <w:rFonts w:ascii="Arial" w:eastAsia="Times New Roman" w:hAnsi="Arial" w:cs="Times New Roman"/>
      <w:spacing w:val="-5"/>
      <w:sz w:val="20"/>
      <w:szCs w:val="20"/>
      <w:lang w:val="x-none"/>
    </w:rPr>
  </w:style>
  <w:style w:type="character" w:customStyle="1" w:styleId="afffff9">
    <w:name w:val="Дата Знак"/>
    <w:basedOn w:val="a5"/>
    <w:link w:val="afffff8"/>
    <w:uiPriority w:val="99"/>
    <w:rsid w:val="003C0EEC"/>
    <w:rPr>
      <w:rFonts w:ascii="Arial" w:eastAsia="Times New Roman" w:hAnsi="Arial" w:cs="Times New Roman"/>
      <w:spacing w:val="-5"/>
      <w:sz w:val="20"/>
      <w:szCs w:val="20"/>
      <w:lang w:val="x-none"/>
    </w:rPr>
  </w:style>
  <w:style w:type="paragraph" w:styleId="afffffa">
    <w:name w:val="Note Heading"/>
    <w:basedOn w:val="a4"/>
    <w:next w:val="a4"/>
    <w:link w:val="afffffb"/>
    <w:uiPriority w:val="99"/>
    <w:rsid w:val="003C0EEC"/>
    <w:pPr>
      <w:ind w:left="1080"/>
    </w:pPr>
    <w:rPr>
      <w:rFonts w:ascii="Arial" w:eastAsia="Times New Roman" w:hAnsi="Arial" w:cs="Times New Roman"/>
      <w:spacing w:val="-5"/>
      <w:sz w:val="20"/>
      <w:szCs w:val="20"/>
      <w:lang w:val="x-none"/>
    </w:rPr>
  </w:style>
  <w:style w:type="character" w:customStyle="1" w:styleId="afffffb">
    <w:name w:val="Заголовок записки Знак"/>
    <w:basedOn w:val="a5"/>
    <w:link w:val="afffffa"/>
    <w:uiPriority w:val="99"/>
    <w:rsid w:val="003C0EEC"/>
    <w:rPr>
      <w:rFonts w:ascii="Arial" w:eastAsia="Times New Roman" w:hAnsi="Arial" w:cs="Times New Roman"/>
      <w:spacing w:val="-5"/>
      <w:sz w:val="20"/>
      <w:szCs w:val="20"/>
      <w:lang w:val="x-none"/>
    </w:rPr>
  </w:style>
  <w:style w:type="character" w:styleId="HTML2">
    <w:name w:val="HTML Keyboard"/>
    <w:rsid w:val="003C0EEC"/>
    <w:rPr>
      <w:rFonts w:ascii="Courier New" w:hAnsi="Courier New" w:cs="Courier New"/>
      <w:sz w:val="20"/>
      <w:szCs w:val="20"/>
      <w:lang w:val="ru-RU"/>
    </w:rPr>
  </w:style>
  <w:style w:type="character" w:styleId="HTML3">
    <w:name w:val="HTML Code"/>
    <w:rsid w:val="003C0EEC"/>
    <w:rPr>
      <w:rFonts w:ascii="Courier New" w:hAnsi="Courier New" w:cs="Courier New"/>
      <w:sz w:val="20"/>
      <w:szCs w:val="20"/>
      <w:lang w:val="ru-RU"/>
    </w:rPr>
  </w:style>
  <w:style w:type="paragraph" w:styleId="afffffc">
    <w:name w:val="Body Text First Indent"/>
    <w:basedOn w:val="aff0"/>
    <w:link w:val="afffffd"/>
    <w:uiPriority w:val="99"/>
    <w:rsid w:val="003C0EEC"/>
    <w:pPr>
      <w:spacing w:after="120" w:line="360" w:lineRule="auto"/>
      <w:ind w:left="1080" w:firstLine="210"/>
      <w:jc w:val="both"/>
    </w:pPr>
    <w:rPr>
      <w:rFonts w:ascii="Arial" w:hAnsi="Arial"/>
      <w:spacing w:val="-5"/>
      <w:sz w:val="24"/>
      <w:lang w:val="x-none" w:eastAsia="en-US"/>
    </w:rPr>
  </w:style>
  <w:style w:type="character" w:customStyle="1" w:styleId="afffffd">
    <w:name w:val="Красная строка Знак"/>
    <w:basedOn w:val="aff1"/>
    <w:link w:val="afffffc"/>
    <w:uiPriority w:val="99"/>
    <w:rsid w:val="003C0EEC"/>
    <w:rPr>
      <w:rFonts w:ascii="Arial" w:eastAsia="Times New Roman" w:hAnsi="Arial" w:cs="Times New Roman"/>
      <w:spacing w:val="-5"/>
      <w:sz w:val="24"/>
      <w:szCs w:val="24"/>
      <w:lang w:val="x-none" w:eastAsia="ru-RU"/>
    </w:rPr>
  </w:style>
  <w:style w:type="character" w:styleId="HTML4">
    <w:name w:val="HTML Sample"/>
    <w:rsid w:val="003C0EEC"/>
    <w:rPr>
      <w:rFonts w:ascii="Courier New" w:hAnsi="Courier New" w:cs="Courier New"/>
      <w:lang w:val="ru-RU"/>
    </w:rPr>
  </w:style>
  <w:style w:type="paragraph" w:styleId="2f7">
    <w:name w:val="envelope return"/>
    <w:basedOn w:val="a4"/>
    <w:uiPriority w:val="99"/>
    <w:rsid w:val="003C0EEC"/>
    <w:pPr>
      <w:ind w:left="1080"/>
    </w:pPr>
    <w:rPr>
      <w:rFonts w:ascii="Arial" w:eastAsia="Times New Roman" w:hAnsi="Arial" w:cs="Arial"/>
      <w:spacing w:val="-5"/>
      <w:sz w:val="20"/>
      <w:szCs w:val="20"/>
    </w:rPr>
  </w:style>
  <w:style w:type="character" w:styleId="HTML5">
    <w:name w:val="HTML Definition"/>
    <w:rsid w:val="003C0EEC"/>
    <w:rPr>
      <w:i/>
      <w:iCs/>
      <w:lang w:val="ru-RU"/>
    </w:rPr>
  </w:style>
  <w:style w:type="character" w:styleId="HTML6">
    <w:name w:val="HTML Variable"/>
    <w:rsid w:val="003C0EEC"/>
    <w:rPr>
      <w:i/>
      <w:iCs/>
      <w:lang w:val="ru-RU"/>
    </w:rPr>
  </w:style>
  <w:style w:type="character" w:styleId="HTML7">
    <w:name w:val="HTML Typewriter"/>
    <w:rsid w:val="003C0EEC"/>
    <w:rPr>
      <w:rFonts w:ascii="Courier New" w:hAnsi="Courier New" w:cs="Courier New"/>
      <w:sz w:val="20"/>
      <w:szCs w:val="20"/>
      <w:lang w:val="ru-RU"/>
    </w:rPr>
  </w:style>
  <w:style w:type="paragraph" w:styleId="afffffe">
    <w:name w:val="Signature"/>
    <w:basedOn w:val="a4"/>
    <w:link w:val="affffff"/>
    <w:uiPriority w:val="99"/>
    <w:rsid w:val="003C0EEC"/>
    <w:pPr>
      <w:ind w:left="4252"/>
    </w:pPr>
    <w:rPr>
      <w:rFonts w:ascii="Arial" w:eastAsia="Times New Roman" w:hAnsi="Arial" w:cs="Times New Roman"/>
      <w:spacing w:val="-5"/>
      <w:sz w:val="20"/>
      <w:szCs w:val="20"/>
      <w:lang w:val="x-none"/>
    </w:rPr>
  </w:style>
  <w:style w:type="character" w:customStyle="1" w:styleId="affffff">
    <w:name w:val="Подпись Знак"/>
    <w:basedOn w:val="a5"/>
    <w:link w:val="afffffe"/>
    <w:uiPriority w:val="99"/>
    <w:rsid w:val="003C0EEC"/>
    <w:rPr>
      <w:rFonts w:ascii="Arial" w:eastAsia="Times New Roman" w:hAnsi="Arial" w:cs="Times New Roman"/>
      <w:spacing w:val="-5"/>
      <w:sz w:val="20"/>
      <w:szCs w:val="20"/>
      <w:lang w:val="x-none"/>
    </w:rPr>
  </w:style>
  <w:style w:type="paragraph" w:styleId="affffff0">
    <w:name w:val="Salutation"/>
    <w:basedOn w:val="a4"/>
    <w:next w:val="a4"/>
    <w:link w:val="affffff1"/>
    <w:uiPriority w:val="99"/>
    <w:rsid w:val="003C0EEC"/>
    <w:pPr>
      <w:ind w:left="1080"/>
    </w:pPr>
    <w:rPr>
      <w:rFonts w:ascii="Arial" w:eastAsia="Times New Roman" w:hAnsi="Arial" w:cs="Times New Roman"/>
      <w:spacing w:val="-5"/>
      <w:sz w:val="20"/>
      <w:szCs w:val="20"/>
      <w:lang w:val="x-none"/>
    </w:rPr>
  </w:style>
  <w:style w:type="character" w:customStyle="1" w:styleId="affffff1">
    <w:name w:val="Приветствие Знак"/>
    <w:basedOn w:val="a5"/>
    <w:link w:val="affffff0"/>
    <w:uiPriority w:val="99"/>
    <w:rsid w:val="003C0EEC"/>
    <w:rPr>
      <w:rFonts w:ascii="Arial" w:eastAsia="Times New Roman" w:hAnsi="Arial" w:cs="Times New Roman"/>
      <w:spacing w:val="-5"/>
      <w:sz w:val="20"/>
      <w:szCs w:val="20"/>
      <w:lang w:val="x-none"/>
    </w:rPr>
  </w:style>
  <w:style w:type="paragraph" w:styleId="affffff2">
    <w:name w:val="Closing"/>
    <w:basedOn w:val="a4"/>
    <w:link w:val="affffff3"/>
    <w:uiPriority w:val="99"/>
    <w:rsid w:val="003C0EEC"/>
    <w:pPr>
      <w:ind w:left="4252"/>
    </w:pPr>
    <w:rPr>
      <w:rFonts w:ascii="Arial" w:eastAsia="Times New Roman" w:hAnsi="Arial" w:cs="Times New Roman"/>
      <w:spacing w:val="-5"/>
      <w:sz w:val="20"/>
      <w:szCs w:val="20"/>
      <w:lang w:val="x-none"/>
    </w:rPr>
  </w:style>
  <w:style w:type="character" w:customStyle="1" w:styleId="affffff3">
    <w:name w:val="Прощание Знак"/>
    <w:basedOn w:val="a5"/>
    <w:link w:val="affffff2"/>
    <w:uiPriority w:val="99"/>
    <w:rsid w:val="003C0EEC"/>
    <w:rPr>
      <w:rFonts w:ascii="Arial" w:eastAsia="Times New Roman" w:hAnsi="Arial" w:cs="Times New Roman"/>
      <w:spacing w:val="-5"/>
      <w:sz w:val="20"/>
      <w:szCs w:val="20"/>
      <w:lang w:val="x-none"/>
    </w:rPr>
  </w:style>
  <w:style w:type="paragraph" w:styleId="HTML8">
    <w:name w:val="HTML Preformatted"/>
    <w:basedOn w:val="a4"/>
    <w:link w:val="HTML9"/>
    <w:rsid w:val="003C0EEC"/>
    <w:pPr>
      <w:ind w:left="1080"/>
    </w:pPr>
    <w:rPr>
      <w:rFonts w:ascii="Courier New" w:eastAsia="Times New Roman" w:hAnsi="Courier New" w:cs="Times New Roman"/>
      <w:spacing w:val="-5"/>
      <w:sz w:val="20"/>
      <w:szCs w:val="20"/>
      <w:lang w:val="x-none"/>
    </w:rPr>
  </w:style>
  <w:style w:type="character" w:customStyle="1" w:styleId="HTML9">
    <w:name w:val="Стандартный HTML Знак"/>
    <w:basedOn w:val="a5"/>
    <w:link w:val="HTML8"/>
    <w:rsid w:val="003C0EEC"/>
    <w:rPr>
      <w:rFonts w:ascii="Courier New" w:eastAsia="Times New Roman" w:hAnsi="Courier New" w:cs="Times New Roman"/>
      <w:spacing w:val="-5"/>
      <w:sz w:val="20"/>
      <w:szCs w:val="20"/>
      <w:lang w:val="x-none"/>
    </w:rPr>
  </w:style>
  <w:style w:type="paragraph" w:styleId="affffff4">
    <w:name w:val="Plain Text"/>
    <w:basedOn w:val="a4"/>
    <w:link w:val="affffff5"/>
    <w:uiPriority w:val="99"/>
    <w:rsid w:val="003C0EEC"/>
    <w:pPr>
      <w:ind w:left="1080"/>
    </w:pPr>
    <w:rPr>
      <w:rFonts w:ascii="Courier New" w:eastAsia="Times New Roman" w:hAnsi="Courier New" w:cs="Times New Roman"/>
      <w:spacing w:val="-5"/>
      <w:sz w:val="20"/>
      <w:szCs w:val="20"/>
      <w:lang w:val="x-none"/>
    </w:rPr>
  </w:style>
  <w:style w:type="character" w:customStyle="1" w:styleId="affffff5">
    <w:name w:val="Текст Знак"/>
    <w:basedOn w:val="a5"/>
    <w:link w:val="affffff4"/>
    <w:uiPriority w:val="99"/>
    <w:rsid w:val="003C0EEC"/>
    <w:rPr>
      <w:rFonts w:ascii="Courier New" w:eastAsia="Times New Roman" w:hAnsi="Courier New" w:cs="Times New Roman"/>
      <w:spacing w:val="-5"/>
      <w:sz w:val="20"/>
      <w:szCs w:val="20"/>
      <w:lang w:val="x-none"/>
    </w:rPr>
  </w:style>
  <w:style w:type="character" w:styleId="HTMLa">
    <w:name w:val="HTML Cite"/>
    <w:rsid w:val="003C0EEC"/>
    <w:rPr>
      <w:i/>
      <w:iCs/>
      <w:lang w:val="ru-RU"/>
    </w:rPr>
  </w:style>
  <w:style w:type="paragraph" w:styleId="affffff6">
    <w:name w:val="E-mail Signature"/>
    <w:basedOn w:val="a4"/>
    <w:link w:val="affffff7"/>
    <w:uiPriority w:val="99"/>
    <w:rsid w:val="003C0EEC"/>
    <w:pPr>
      <w:ind w:left="1080"/>
    </w:pPr>
    <w:rPr>
      <w:rFonts w:ascii="Arial" w:eastAsia="Times New Roman" w:hAnsi="Arial" w:cs="Times New Roman"/>
      <w:spacing w:val="-5"/>
      <w:sz w:val="20"/>
      <w:szCs w:val="20"/>
      <w:lang w:val="x-none"/>
    </w:rPr>
  </w:style>
  <w:style w:type="character" w:customStyle="1" w:styleId="affffff7">
    <w:name w:val="Электронная подпись Знак"/>
    <w:basedOn w:val="a5"/>
    <w:link w:val="affffff6"/>
    <w:uiPriority w:val="99"/>
    <w:rsid w:val="003C0EEC"/>
    <w:rPr>
      <w:rFonts w:ascii="Arial" w:eastAsia="Times New Roman" w:hAnsi="Arial" w:cs="Times New Roman"/>
      <w:spacing w:val="-5"/>
      <w:sz w:val="20"/>
      <w:szCs w:val="20"/>
      <w:lang w:val="x-none"/>
    </w:rPr>
  </w:style>
  <w:style w:type="table" w:styleId="-10">
    <w:name w:val="Table Web 1"/>
    <w:basedOn w:val="a6"/>
    <w:rsid w:val="003C0EEC"/>
    <w:pPr>
      <w:spacing w:line="240" w:lineRule="auto"/>
      <w:ind w:firstLine="0"/>
      <w:jc w:val="left"/>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6"/>
    <w:rsid w:val="003C0EEC"/>
    <w:pPr>
      <w:spacing w:line="240" w:lineRule="auto"/>
      <w:ind w:firstLine="0"/>
      <w:jc w:val="left"/>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6"/>
    <w:rsid w:val="003C0EEC"/>
    <w:pPr>
      <w:spacing w:line="240" w:lineRule="auto"/>
      <w:ind w:firstLine="0"/>
      <w:jc w:val="left"/>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f8">
    <w:name w:val="Table Elegant"/>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7">
    <w:name w:val="Table Subtle 1"/>
    <w:basedOn w:val="a6"/>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8">
    <w:name w:val="Table Subtle 2"/>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8">
    <w:name w:val="Table Classic 1"/>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9">
    <w:name w:val="Table Classic 2"/>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d">
    <w:name w:val="Table Classic 3"/>
    <w:basedOn w:val="a6"/>
    <w:rsid w:val="003C0EEC"/>
    <w:pPr>
      <w:spacing w:line="240" w:lineRule="auto"/>
      <w:ind w:firstLine="0"/>
      <w:jc w:val="left"/>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8">
    <w:name w:val="Table Classic 4"/>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f9">
    <w:name w:val="Table 3D effects 1"/>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a">
    <w:name w:val="Table 3D effects 2"/>
    <w:basedOn w:val="a6"/>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e">
    <w:name w:val="Table 3D effects 3"/>
    <w:basedOn w:val="a6"/>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a">
    <w:name w:val="Table Simple 1"/>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b">
    <w:name w:val="Table Simple 2"/>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f">
    <w:name w:val="Table Simple 3"/>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fb">
    <w:name w:val="Table Grid 1"/>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c">
    <w:name w:val="Table Grid 2"/>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f0">
    <w:name w:val="Table Grid 3"/>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9">
    <w:name w:val="Table Grid 4"/>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7">
    <w:name w:val="Table Grid 5"/>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3">
    <w:name w:val="Table Grid 6"/>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3">
    <w:name w:val="Table Grid 7"/>
    <w:basedOn w:val="a6"/>
    <w:rsid w:val="003C0EEC"/>
    <w:pPr>
      <w:spacing w:line="240" w:lineRule="auto"/>
      <w:ind w:firstLine="0"/>
      <w:jc w:val="left"/>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f9">
    <w:name w:val="Table Contemporary"/>
    <w:basedOn w:val="a6"/>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fa">
    <w:name w:val="Table Professional"/>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1">
    <w:name w:val="Outline List 3"/>
    <w:basedOn w:val="a7"/>
    <w:rsid w:val="003C0EEC"/>
    <w:pPr>
      <w:numPr>
        <w:numId w:val="16"/>
      </w:numPr>
    </w:pPr>
  </w:style>
  <w:style w:type="table" w:styleId="1fc">
    <w:name w:val="Table Columns 1"/>
    <w:basedOn w:val="a6"/>
    <w:rsid w:val="003C0EEC"/>
    <w:pPr>
      <w:spacing w:line="240" w:lineRule="auto"/>
      <w:ind w:firstLine="0"/>
      <w:jc w:val="left"/>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d">
    <w:name w:val="Table Columns 2"/>
    <w:basedOn w:val="a6"/>
    <w:rsid w:val="003C0EEC"/>
    <w:pPr>
      <w:spacing w:line="240" w:lineRule="auto"/>
      <w:ind w:firstLine="0"/>
      <w:jc w:val="left"/>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1">
    <w:name w:val="Table Columns 3"/>
    <w:basedOn w:val="a6"/>
    <w:rsid w:val="003C0EEC"/>
    <w:pPr>
      <w:spacing w:line="240" w:lineRule="auto"/>
      <w:ind w:firstLine="0"/>
      <w:jc w:val="left"/>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a">
    <w:name w:val="Table Columns 4"/>
    <w:basedOn w:val="a6"/>
    <w:rsid w:val="003C0EEC"/>
    <w:pPr>
      <w:spacing w:line="240" w:lineRule="auto"/>
      <w:ind w:firstLine="0"/>
      <w:jc w:val="left"/>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8">
    <w:name w:val="Table Columns 5"/>
    <w:basedOn w:val="a6"/>
    <w:rsid w:val="003C0EEC"/>
    <w:pPr>
      <w:spacing w:line="240" w:lineRule="auto"/>
      <w:ind w:firstLine="0"/>
      <w:jc w:val="left"/>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1">
    <w:name w:val="Table List 1"/>
    <w:basedOn w:val="a6"/>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6"/>
    <w:rsid w:val="003C0EEC"/>
    <w:pPr>
      <w:spacing w:line="240" w:lineRule="auto"/>
      <w:ind w:firstLine="0"/>
      <w:jc w:val="left"/>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6"/>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6"/>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6"/>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fb">
    <w:name w:val="Table Theme"/>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fd">
    <w:name w:val="Table Colorful 1"/>
    <w:basedOn w:val="a6"/>
    <w:rsid w:val="003C0EEC"/>
    <w:pPr>
      <w:spacing w:line="240" w:lineRule="auto"/>
      <w:ind w:firstLine="0"/>
      <w:jc w:val="left"/>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e">
    <w:name w:val="Table Colorful 2"/>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2">
    <w:name w:val="Table Colorful 3"/>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ffc">
    <w:name w:val="endnote text"/>
    <w:basedOn w:val="a4"/>
    <w:link w:val="affffffd"/>
    <w:uiPriority w:val="99"/>
    <w:rsid w:val="003C0EEC"/>
    <w:pPr>
      <w:ind w:firstLine="680"/>
    </w:pPr>
    <w:rPr>
      <w:rFonts w:ascii="Times New Roman" w:eastAsia="Times New Roman" w:hAnsi="Times New Roman" w:cs="Times New Roman"/>
      <w:sz w:val="20"/>
      <w:szCs w:val="20"/>
      <w:lang w:eastAsia="ru-RU"/>
    </w:rPr>
  </w:style>
  <w:style w:type="character" w:customStyle="1" w:styleId="affffffd">
    <w:name w:val="Текст концевой сноски Знак"/>
    <w:basedOn w:val="a5"/>
    <w:link w:val="affffffc"/>
    <w:uiPriority w:val="99"/>
    <w:rsid w:val="003C0EEC"/>
    <w:rPr>
      <w:rFonts w:ascii="Times New Roman" w:eastAsia="Times New Roman" w:hAnsi="Times New Roman" w:cs="Times New Roman"/>
      <w:sz w:val="20"/>
      <w:szCs w:val="20"/>
      <w:lang w:eastAsia="ru-RU"/>
    </w:rPr>
  </w:style>
  <w:style w:type="character" w:styleId="affffffe">
    <w:name w:val="endnote reference"/>
    <w:rsid w:val="003C0EEC"/>
    <w:rPr>
      <w:vertAlign w:val="superscript"/>
    </w:rPr>
  </w:style>
  <w:style w:type="table" w:styleId="2-5">
    <w:name w:val="Medium Shading 2 Accent 5"/>
    <w:basedOn w:val="a6"/>
    <w:uiPriority w:val="64"/>
    <w:rsid w:val="003C0EEC"/>
    <w:pPr>
      <w:spacing w:line="240" w:lineRule="auto"/>
      <w:ind w:firstLine="0"/>
      <w:jc w:val="left"/>
    </w:pPr>
    <w:rPr>
      <w:rFonts w:ascii="Calibri" w:eastAsia="Times New Roma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paragraph" w:customStyle="1" w:styleId="afffffff">
    <w:name w:val="Îáû÷íûé"/>
    <w:uiPriority w:val="99"/>
    <w:rsid w:val="003C0EEC"/>
    <w:pPr>
      <w:spacing w:line="240" w:lineRule="auto"/>
      <w:ind w:firstLine="0"/>
      <w:jc w:val="left"/>
    </w:pPr>
    <w:rPr>
      <w:rFonts w:ascii="Times New Roman" w:eastAsia="Times New Roman" w:hAnsi="Times New Roman" w:cs="Times New Roman"/>
      <w:sz w:val="28"/>
      <w:szCs w:val="20"/>
      <w:lang w:eastAsia="ru-RU"/>
    </w:rPr>
  </w:style>
  <w:style w:type="paragraph" w:customStyle="1" w:styleId="S1">
    <w:name w:val="S_Обычный"/>
    <w:basedOn w:val="a4"/>
    <w:link w:val="S2"/>
    <w:qFormat/>
    <w:rsid w:val="003C0EEC"/>
    <w:pPr>
      <w:spacing w:before="120" w:after="60" w:line="240" w:lineRule="auto"/>
      <w:ind w:firstLine="567"/>
    </w:pPr>
    <w:rPr>
      <w:rFonts w:ascii="Times New Roman" w:eastAsia="Times New Roman" w:hAnsi="Times New Roman" w:cs="Times New Roman"/>
      <w:sz w:val="24"/>
      <w:szCs w:val="24"/>
      <w:lang w:val="x-none" w:eastAsia="ar-SA"/>
    </w:rPr>
  </w:style>
  <w:style w:type="character" w:customStyle="1" w:styleId="S2">
    <w:name w:val="S_Обычный Знак"/>
    <w:link w:val="S1"/>
    <w:rsid w:val="003C0EEC"/>
    <w:rPr>
      <w:rFonts w:ascii="Times New Roman" w:eastAsia="Times New Roman" w:hAnsi="Times New Roman" w:cs="Times New Roman"/>
      <w:sz w:val="24"/>
      <w:szCs w:val="24"/>
      <w:lang w:val="x-none" w:eastAsia="ar-SA"/>
    </w:rPr>
  </w:style>
  <w:style w:type="paragraph" w:customStyle="1" w:styleId="S3">
    <w:name w:val="S_Титульный"/>
    <w:basedOn w:val="a4"/>
    <w:uiPriority w:val="99"/>
    <w:rsid w:val="003C0EEC"/>
    <w:pPr>
      <w:ind w:left="3240" w:firstLine="0"/>
      <w:jc w:val="right"/>
    </w:pPr>
    <w:rPr>
      <w:rFonts w:ascii="Times New Roman" w:eastAsia="Times New Roman" w:hAnsi="Times New Roman" w:cs="Times New Roman"/>
      <w:b/>
      <w:sz w:val="32"/>
      <w:szCs w:val="32"/>
      <w:lang w:eastAsia="ru-RU"/>
    </w:rPr>
  </w:style>
  <w:style w:type="paragraph" w:customStyle="1" w:styleId="afffffff0">
    <w:name w:val="ТЕКСТ ГРАД"/>
    <w:basedOn w:val="a4"/>
    <w:link w:val="afffffff1"/>
    <w:qFormat/>
    <w:rsid w:val="003C0EEC"/>
    <w:rPr>
      <w:rFonts w:ascii="Times New Roman" w:eastAsia="Times New Roman" w:hAnsi="Times New Roman" w:cs="Times New Roman"/>
      <w:sz w:val="24"/>
      <w:szCs w:val="24"/>
      <w:lang w:val="x-none" w:eastAsia="x-none"/>
    </w:rPr>
  </w:style>
  <w:style w:type="character" w:customStyle="1" w:styleId="afffffff1">
    <w:name w:val="ТЕКСТ ГРАД Знак"/>
    <w:link w:val="afffffff0"/>
    <w:rsid w:val="003C0EEC"/>
    <w:rPr>
      <w:rFonts w:ascii="Times New Roman" w:eastAsia="Times New Roman" w:hAnsi="Times New Roman" w:cs="Times New Roman"/>
      <w:sz w:val="24"/>
      <w:szCs w:val="24"/>
      <w:lang w:val="x-none" w:eastAsia="x-none"/>
    </w:rPr>
  </w:style>
  <w:style w:type="paragraph" w:customStyle="1" w:styleId="afffffff2">
    <w:name w:val="ООО  «Институт Территориального Планирования"/>
    <w:basedOn w:val="a4"/>
    <w:link w:val="afffffff3"/>
    <w:qFormat/>
    <w:rsid w:val="003C0EEC"/>
    <w:pPr>
      <w:ind w:left="709" w:firstLine="0"/>
      <w:jc w:val="right"/>
    </w:pPr>
    <w:rPr>
      <w:rFonts w:ascii="Times New Roman" w:eastAsia="Times New Roman" w:hAnsi="Times New Roman" w:cs="Times New Roman"/>
      <w:sz w:val="24"/>
      <w:szCs w:val="24"/>
      <w:lang w:val="x-none" w:eastAsia="x-none"/>
    </w:rPr>
  </w:style>
  <w:style w:type="character" w:customStyle="1" w:styleId="afffffff3">
    <w:name w:val="ООО  «Институт Территориального Планирования Знак"/>
    <w:link w:val="afffffff2"/>
    <w:rsid w:val="003C0EEC"/>
    <w:rPr>
      <w:rFonts w:ascii="Times New Roman" w:eastAsia="Times New Roman" w:hAnsi="Times New Roman" w:cs="Times New Roman"/>
      <w:sz w:val="24"/>
      <w:szCs w:val="24"/>
      <w:lang w:val="x-none" w:eastAsia="x-none"/>
    </w:rPr>
  </w:style>
  <w:style w:type="paragraph" w:customStyle="1" w:styleId="S4">
    <w:name w:val="S_Обычный в таблице"/>
    <w:basedOn w:val="a4"/>
    <w:link w:val="S5"/>
    <w:rsid w:val="003C0EEC"/>
    <w:pPr>
      <w:ind w:firstLine="0"/>
      <w:jc w:val="center"/>
    </w:pPr>
    <w:rPr>
      <w:rFonts w:ascii="Times New Roman" w:eastAsia="Times New Roman" w:hAnsi="Times New Roman" w:cs="Times New Roman"/>
      <w:sz w:val="24"/>
      <w:szCs w:val="24"/>
      <w:lang w:val="x-none" w:eastAsia="x-none"/>
    </w:rPr>
  </w:style>
  <w:style w:type="character" w:customStyle="1" w:styleId="S5">
    <w:name w:val="S_Обычный в таблице Знак"/>
    <w:link w:val="S4"/>
    <w:rsid w:val="003C0EEC"/>
    <w:rPr>
      <w:rFonts w:ascii="Times New Roman" w:eastAsia="Times New Roman" w:hAnsi="Times New Roman" w:cs="Times New Roman"/>
      <w:sz w:val="24"/>
      <w:szCs w:val="24"/>
      <w:lang w:val="x-none" w:eastAsia="x-none"/>
    </w:rPr>
  </w:style>
  <w:style w:type="character" w:styleId="afffffff4">
    <w:name w:val="Placeholder Text"/>
    <w:uiPriority w:val="99"/>
    <w:semiHidden/>
    <w:rsid w:val="003C0EEC"/>
    <w:rPr>
      <w:color w:val="808080"/>
    </w:rPr>
  </w:style>
  <w:style w:type="paragraph" w:styleId="afffffff5">
    <w:name w:val="Revision"/>
    <w:hidden/>
    <w:uiPriority w:val="99"/>
    <w:rsid w:val="003C0EEC"/>
    <w:pPr>
      <w:spacing w:line="240" w:lineRule="auto"/>
      <w:ind w:firstLine="0"/>
      <w:jc w:val="left"/>
    </w:pPr>
    <w:rPr>
      <w:rFonts w:ascii="Times New Roman" w:eastAsia="Times New Roman" w:hAnsi="Times New Roman" w:cs="Times New Roman"/>
      <w:sz w:val="24"/>
      <w:szCs w:val="24"/>
      <w:lang w:eastAsia="ru-RU"/>
    </w:rPr>
  </w:style>
  <w:style w:type="numbering" w:customStyle="1" w:styleId="1fe">
    <w:name w:val="Стиль1"/>
    <w:rsid w:val="003C0EEC"/>
  </w:style>
  <w:style w:type="paragraph" w:customStyle="1" w:styleId="S10">
    <w:name w:val="S_Заголовок 1"/>
    <w:basedOn w:val="a4"/>
    <w:autoRedefine/>
    <w:qFormat/>
    <w:rsid w:val="003C0EEC"/>
    <w:pPr>
      <w:keepNext/>
      <w:keepLines/>
      <w:spacing w:line="256" w:lineRule="auto"/>
      <w:ind w:firstLine="0"/>
      <w:jc w:val="left"/>
    </w:pPr>
    <w:rPr>
      <w:rFonts w:ascii="Times New Roman" w:eastAsia="Times New Roman" w:hAnsi="Times New Roman" w:cs="Times New Roman"/>
      <w:b/>
      <w:sz w:val="20"/>
      <w:szCs w:val="20"/>
    </w:rPr>
  </w:style>
  <w:style w:type="paragraph" w:styleId="afffffff6">
    <w:name w:val="Bibliography"/>
    <w:basedOn w:val="a4"/>
    <w:next w:val="a4"/>
    <w:uiPriority w:val="37"/>
    <w:semiHidden/>
    <w:unhideWhenUsed/>
    <w:rsid w:val="003C0EEC"/>
    <w:pPr>
      <w:spacing w:line="240" w:lineRule="auto"/>
      <w:ind w:firstLine="0"/>
      <w:jc w:val="left"/>
    </w:pPr>
    <w:rPr>
      <w:rFonts w:ascii="Times New Roman" w:eastAsia="Times New Roman" w:hAnsi="Times New Roman" w:cs="Times New Roman"/>
      <w:sz w:val="24"/>
      <w:szCs w:val="24"/>
      <w:lang w:eastAsia="ru-RU"/>
    </w:rPr>
  </w:style>
  <w:style w:type="paragraph" w:styleId="afffffff7">
    <w:name w:val="table of authorities"/>
    <w:basedOn w:val="a4"/>
    <w:next w:val="a4"/>
    <w:rsid w:val="003C0EEC"/>
    <w:pPr>
      <w:spacing w:line="240" w:lineRule="auto"/>
      <w:ind w:left="240" w:hanging="240"/>
      <w:jc w:val="left"/>
    </w:pPr>
    <w:rPr>
      <w:rFonts w:ascii="Times New Roman" w:eastAsia="Times New Roman" w:hAnsi="Times New Roman" w:cs="Times New Roman"/>
      <w:sz w:val="24"/>
      <w:szCs w:val="24"/>
      <w:lang w:eastAsia="ru-RU"/>
    </w:rPr>
  </w:style>
  <w:style w:type="paragraph" w:styleId="afffffff8">
    <w:name w:val="macro"/>
    <w:link w:val="afffffff9"/>
    <w:uiPriority w:val="99"/>
    <w:rsid w:val="003C0EEC"/>
    <w:pPr>
      <w:tabs>
        <w:tab w:val="left" w:pos="480"/>
        <w:tab w:val="left" w:pos="960"/>
        <w:tab w:val="left" w:pos="1440"/>
        <w:tab w:val="left" w:pos="1920"/>
        <w:tab w:val="left" w:pos="2400"/>
        <w:tab w:val="left" w:pos="2880"/>
        <w:tab w:val="left" w:pos="3360"/>
        <w:tab w:val="left" w:pos="3840"/>
        <w:tab w:val="left" w:pos="4320"/>
      </w:tabs>
      <w:spacing w:line="240" w:lineRule="auto"/>
      <w:ind w:firstLine="0"/>
      <w:jc w:val="left"/>
    </w:pPr>
    <w:rPr>
      <w:rFonts w:ascii="Courier New" w:eastAsia="Times New Roman" w:hAnsi="Courier New" w:cs="Courier New"/>
      <w:sz w:val="20"/>
      <w:szCs w:val="20"/>
      <w:lang w:eastAsia="ru-RU"/>
    </w:rPr>
  </w:style>
  <w:style w:type="character" w:customStyle="1" w:styleId="afffffff9">
    <w:name w:val="Текст макроса Знак"/>
    <w:basedOn w:val="a5"/>
    <w:link w:val="afffffff8"/>
    <w:uiPriority w:val="99"/>
    <w:rsid w:val="003C0EEC"/>
    <w:rPr>
      <w:rFonts w:ascii="Courier New" w:eastAsia="Times New Roman" w:hAnsi="Courier New" w:cs="Courier New"/>
      <w:sz w:val="20"/>
      <w:szCs w:val="20"/>
      <w:lang w:eastAsia="ru-RU"/>
    </w:rPr>
  </w:style>
  <w:style w:type="paragraph" w:styleId="1ff">
    <w:name w:val="index 1"/>
    <w:basedOn w:val="a4"/>
    <w:next w:val="a4"/>
    <w:autoRedefine/>
    <w:uiPriority w:val="99"/>
    <w:rsid w:val="003C0EEC"/>
    <w:pPr>
      <w:spacing w:line="240" w:lineRule="auto"/>
      <w:ind w:left="240" w:hanging="240"/>
      <w:jc w:val="left"/>
    </w:pPr>
    <w:rPr>
      <w:rFonts w:ascii="Times New Roman" w:eastAsia="Times New Roman" w:hAnsi="Times New Roman" w:cs="Times New Roman"/>
      <w:sz w:val="24"/>
      <w:szCs w:val="24"/>
      <w:lang w:eastAsia="ru-RU"/>
    </w:rPr>
  </w:style>
  <w:style w:type="paragraph" w:styleId="afffffffa">
    <w:name w:val="index heading"/>
    <w:basedOn w:val="a4"/>
    <w:next w:val="1ff"/>
    <w:rsid w:val="003C0EEC"/>
    <w:pPr>
      <w:spacing w:line="240" w:lineRule="auto"/>
      <w:ind w:firstLine="0"/>
      <w:jc w:val="left"/>
    </w:pPr>
    <w:rPr>
      <w:rFonts w:ascii="Cambria" w:eastAsia="Times New Roman" w:hAnsi="Cambria" w:cs="Times New Roman"/>
      <w:b/>
      <w:bCs/>
      <w:sz w:val="24"/>
      <w:szCs w:val="24"/>
      <w:lang w:eastAsia="ru-RU"/>
    </w:rPr>
  </w:style>
  <w:style w:type="paragraph" w:styleId="2ff">
    <w:name w:val="index 2"/>
    <w:basedOn w:val="a4"/>
    <w:next w:val="a4"/>
    <w:autoRedefine/>
    <w:rsid w:val="003C0EEC"/>
    <w:pPr>
      <w:spacing w:line="240" w:lineRule="auto"/>
      <w:ind w:left="480" w:hanging="240"/>
      <w:jc w:val="left"/>
    </w:pPr>
    <w:rPr>
      <w:rFonts w:ascii="Times New Roman" w:eastAsia="Times New Roman" w:hAnsi="Times New Roman" w:cs="Times New Roman"/>
      <w:sz w:val="24"/>
      <w:szCs w:val="24"/>
      <w:lang w:eastAsia="ru-RU"/>
    </w:rPr>
  </w:style>
  <w:style w:type="paragraph" w:styleId="3f3">
    <w:name w:val="index 3"/>
    <w:basedOn w:val="a4"/>
    <w:next w:val="a4"/>
    <w:autoRedefine/>
    <w:rsid w:val="003C0EEC"/>
    <w:pPr>
      <w:spacing w:line="240" w:lineRule="auto"/>
      <w:ind w:left="720" w:hanging="240"/>
      <w:jc w:val="left"/>
    </w:pPr>
    <w:rPr>
      <w:rFonts w:ascii="Times New Roman" w:eastAsia="Times New Roman" w:hAnsi="Times New Roman" w:cs="Times New Roman"/>
      <w:sz w:val="24"/>
      <w:szCs w:val="24"/>
      <w:lang w:eastAsia="ru-RU"/>
    </w:rPr>
  </w:style>
  <w:style w:type="paragraph" w:styleId="4b">
    <w:name w:val="index 4"/>
    <w:basedOn w:val="a4"/>
    <w:next w:val="a4"/>
    <w:autoRedefine/>
    <w:rsid w:val="003C0EEC"/>
    <w:pPr>
      <w:spacing w:line="240" w:lineRule="auto"/>
      <w:ind w:left="960" w:hanging="240"/>
      <w:jc w:val="left"/>
    </w:pPr>
    <w:rPr>
      <w:rFonts w:ascii="Times New Roman" w:eastAsia="Times New Roman" w:hAnsi="Times New Roman" w:cs="Times New Roman"/>
      <w:sz w:val="24"/>
      <w:szCs w:val="24"/>
      <w:lang w:eastAsia="ru-RU"/>
    </w:rPr>
  </w:style>
  <w:style w:type="paragraph" w:styleId="59">
    <w:name w:val="index 5"/>
    <w:basedOn w:val="a4"/>
    <w:next w:val="a4"/>
    <w:autoRedefine/>
    <w:rsid w:val="003C0EEC"/>
    <w:pPr>
      <w:spacing w:line="240" w:lineRule="auto"/>
      <w:ind w:left="1200" w:hanging="240"/>
      <w:jc w:val="left"/>
    </w:pPr>
    <w:rPr>
      <w:rFonts w:ascii="Times New Roman" w:eastAsia="Times New Roman" w:hAnsi="Times New Roman" w:cs="Times New Roman"/>
      <w:sz w:val="24"/>
      <w:szCs w:val="24"/>
      <w:lang w:eastAsia="ru-RU"/>
    </w:rPr>
  </w:style>
  <w:style w:type="paragraph" w:styleId="64">
    <w:name w:val="index 6"/>
    <w:basedOn w:val="a4"/>
    <w:next w:val="a4"/>
    <w:autoRedefine/>
    <w:rsid w:val="003C0EEC"/>
    <w:pPr>
      <w:spacing w:line="240" w:lineRule="auto"/>
      <w:ind w:left="1440" w:hanging="240"/>
      <w:jc w:val="left"/>
    </w:pPr>
    <w:rPr>
      <w:rFonts w:ascii="Times New Roman" w:eastAsia="Times New Roman" w:hAnsi="Times New Roman" w:cs="Times New Roman"/>
      <w:sz w:val="24"/>
      <w:szCs w:val="24"/>
      <w:lang w:eastAsia="ru-RU"/>
    </w:rPr>
  </w:style>
  <w:style w:type="paragraph" w:styleId="74">
    <w:name w:val="index 7"/>
    <w:basedOn w:val="a4"/>
    <w:next w:val="a4"/>
    <w:autoRedefine/>
    <w:rsid w:val="003C0EEC"/>
    <w:pPr>
      <w:spacing w:line="240" w:lineRule="auto"/>
      <w:ind w:left="1680" w:hanging="240"/>
      <w:jc w:val="left"/>
    </w:pPr>
    <w:rPr>
      <w:rFonts w:ascii="Times New Roman" w:eastAsia="Times New Roman" w:hAnsi="Times New Roman" w:cs="Times New Roman"/>
      <w:sz w:val="24"/>
      <w:szCs w:val="24"/>
      <w:lang w:eastAsia="ru-RU"/>
    </w:rPr>
  </w:style>
  <w:style w:type="paragraph" w:styleId="83">
    <w:name w:val="index 8"/>
    <w:basedOn w:val="a4"/>
    <w:next w:val="a4"/>
    <w:autoRedefine/>
    <w:rsid w:val="003C0EEC"/>
    <w:pPr>
      <w:spacing w:line="240" w:lineRule="auto"/>
      <w:ind w:left="1920" w:hanging="240"/>
      <w:jc w:val="left"/>
    </w:pPr>
    <w:rPr>
      <w:rFonts w:ascii="Times New Roman" w:eastAsia="Times New Roman" w:hAnsi="Times New Roman" w:cs="Times New Roman"/>
      <w:sz w:val="24"/>
      <w:szCs w:val="24"/>
      <w:lang w:eastAsia="ru-RU"/>
    </w:rPr>
  </w:style>
  <w:style w:type="paragraph" w:styleId="92">
    <w:name w:val="index 9"/>
    <w:basedOn w:val="a4"/>
    <w:next w:val="a4"/>
    <w:autoRedefine/>
    <w:rsid w:val="003C0EEC"/>
    <w:pPr>
      <w:spacing w:line="240" w:lineRule="auto"/>
      <w:ind w:left="2160" w:hanging="240"/>
      <w:jc w:val="left"/>
    </w:pPr>
    <w:rPr>
      <w:rFonts w:ascii="Times New Roman" w:eastAsia="Times New Roman" w:hAnsi="Times New Roman" w:cs="Times New Roman"/>
      <w:sz w:val="24"/>
      <w:szCs w:val="24"/>
      <w:lang w:eastAsia="ru-RU"/>
    </w:rPr>
  </w:style>
  <w:style w:type="paragraph" w:customStyle="1" w:styleId="FooterOdd">
    <w:name w:val="Footer Odd"/>
    <w:basedOn w:val="a4"/>
    <w:qFormat/>
    <w:rsid w:val="003C0EEC"/>
    <w:pPr>
      <w:pBdr>
        <w:top w:val="single" w:sz="4" w:space="1" w:color="4F81BD"/>
      </w:pBdr>
      <w:spacing w:after="180" w:line="264" w:lineRule="auto"/>
      <w:ind w:firstLine="0"/>
      <w:jc w:val="right"/>
    </w:pPr>
    <w:rPr>
      <w:rFonts w:ascii="Calibri" w:eastAsia="Times New Roman" w:hAnsi="Calibri" w:cs="Times New Roman"/>
      <w:color w:val="1F497D"/>
      <w:sz w:val="20"/>
      <w:szCs w:val="23"/>
      <w:lang w:eastAsia="ja-JP"/>
    </w:rPr>
  </w:style>
  <w:style w:type="paragraph" w:customStyle="1" w:styleId="HeaderOdd">
    <w:name w:val="Header Odd"/>
    <w:basedOn w:val="af5"/>
    <w:qFormat/>
    <w:rsid w:val="003C0EEC"/>
    <w:pPr>
      <w:pBdr>
        <w:bottom w:val="single" w:sz="4" w:space="1" w:color="4F81BD"/>
      </w:pBdr>
      <w:jc w:val="right"/>
    </w:pPr>
    <w:rPr>
      <w:rFonts w:ascii="Calibri" w:eastAsia="Times New Roman" w:hAnsi="Calibri" w:cs="Times New Roman"/>
      <w:bCs/>
      <w:color w:val="1F497D"/>
      <w:sz w:val="20"/>
      <w:szCs w:val="23"/>
      <w:lang w:eastAsia="ja-JP"/>
    </w:rPr>
  </w:style>
  <w:style w:type="character" w:customStyle="1" w:styleId="114">
    <w:name w:val="Заголовок 1 Знак1"/>
    <w:aliases w:val="Заголовок 1 Знак Знак Знак2,Заголовок 1 Знак Знак Знак Знак1"/>
    <w:rsid w:val="003C0EEC"/>
    <w:rPr>
      <w:rFonts w:ascii="Cambria" w:eastAsia="Times New Roman" w:hAnsi="Cambria" w:cs="Times New Roman"/>
      <w:b/>
      <w:bCs/>
      <w:color w:val="365F91"/>
      <w:sz w:val="28"/>
      <w:szCs w:val="28"/>
    </w:rPr>
  </w:style>
  <w:style w:type="character" w:customStyle="1" w:styleId="1ff0">
    <w:name w:val="Верхний колонтитул Знак1"/>
    <w:aliases w:val="Знак4 Знак1,Знак8 Знак1,ВерхКолонтитул Знак1"/>
    <w:semiHidden/>
    <w:rsid w:val="003C0EEC"/>
    <w:rPr>
      <w:sz w:val="24"/>
      <w:szCs w:val="24"/>
    </w:rPr>
  </w:style>
  <w:style w:type="character" w:customStyle="1" w:styleId="1ff1">
    <w:name w:val="Нижний колонтитул Знак1"/>
    <w:aliases w:val="Знак Знак2,Знак6 Знак1"/>
    <w:rsid w:val="003C0EEC"/>
    <w:rPr>
      <w:sz w:val="24"/>
      <w:szCs w:val="24"/>
    </w:rPr>
  </w:style>
  <w:style w:type="character" w:customStyle="1" w:styleId="1ff2">
    <w:name w:val="Основной текст Знак1"/>
    <w:aliases w:val="Знак1 Знак Знак Знак Знак Знак1,Знак1 Знак Знак Знак Знак2,Знак1 Знак Знак1,bt Знак Знак1,Основной текст Знак Знак Знак1,Îñíîâíîé òåêñò Çíàê Çíàê Знак1,Iniiaiie oaeno Ciae Ciae Знак1,Body Text Char Знак1"/>
    <w:rsid w:val="003C0EEC"/>
    <w:rPr>
      <w:sz w:val="24"/>
      <w:szCs w:val="24"/>
    </w:rPr>
  </w:style>
  <w:style w:type="character" w:customStyle="1" w:styleId="213">
    <w:name w:val="Основной текст 2 Знак1"/>
    <w:aliases w:val="Знак1 Знак1"/>
    <w:rsid w:val="003C0EEC"/>
    <w:rPr>
      <w:sz w:val="24"/>
      <w:szCs w:val="24"/>
    </w:rPr>
  </w:style>
  <w:style w:type="character" w:customStyle="1" w:styleId="1ff3">
    <w:name w:val="Текст выноски Знак1"/>
    <w:aliases w:val="Знак5 Знак1"/>
    <w:uiPriority w:val="99"/>
    <w:semiHidden/>
    <w:rsid w:val="003C0EEC"/>
    <w:rPr>
      <w:rFonts w:ascii="Tahoma" w:hAnsi="Tahoma" w:cs="Tahoma"/>
      <w:sz w:val="16"/>
      <w:szCs w:val="16"/>
    </w:rPr>
  </w:style>
  <w:style w:type="paragraph" w:customStyle="1" w:styleId="S20">
    <w:name w:val="S_Заголовок 2"/>
    <w:basedOn w:val="22"/>
    <w:rsid w:val="003C0EEC"/>
    <w:pPr>
      <w:keepNext w:val="0"/>
      <w:numPr>
        <w:ilvl w:val="1"/>
      </w:numPr>
      <w:suppressAutoHyphens w:val="0"/>
      <w:spacing w:line="360" w:lineRule="auto"/>
      <w:ind w:left="993" w:hanging="567"/>
      <w:jc w:val="both"/>
    </w:pPr>
    <w:rPr>
      <w:sz w:val="24"/>
      <w:szCs w:val="24"/>
      <w:lang w:val="x-none" w:eastAsia="x-none"/>
    </w:rPr>
  </w:style>
  <w:style w:type="paragraph" w:customStyle="1" w:styleId="S30">
    <w:name w:val="S_Заголовок 3"/>
    <w:basedOn w:val="31"/>
    <w:link w:val="S31"/>
    <w:rsid w:val="003C0EEC"/>
    <w:pPr>
      <w:keepNext w:val="0"/>
      <w:numPr>
        <w:ilvl w:val="2"/>
      </w:numPr>
      <w:suppressAutoHyphens w:val="0"/>
      <w:spacing w:before="0" w:after="0" w:line="360" w:lineRule="auto"/>
      <w:ind w:left="1276" w:hanging="709"/>
      <w:jc w:val="both"/>
    </w:pPr>
    <w:rPr>
      <w:b w:val="0"/>
      <w:sz w:val="24"/>
      <w:szCs w:val="24"/>
      <w:u w:val="single"/>
      <w:lang w:eastAsia="x-none"/>
    </w:rPr>
  </w:style>
  <w:style w:type="paragraph" w:customStyle="1" w:styleId="S40">
    <w:name w:val="S_Заголовок 4"/>
    <w:basedOn w:val="4"/>
    <w:link w:val="S41"/>
    <w:rsid w:val="003C0EEC"/>
    <w:pPr>
      <w:keepNext w:val="0"/>
      <w:numPr>
        <w:ilvl w:val="3"/>
      </w:numPr>
      <w:tabs>
        <w:tab w:val="num" w:pos="1701"/>
      </w:tabs>
      <w:suppressAutoHyphens w:val="0"/>
      <w:spacing w:before="0"/>
      <w:ind w:left="1800" w:hanging="949"/>
    </w:pPr>
    <w:rPr>
      <w:b/>
      <w:sz w:val="24"/>
      <w:lang w:val="x-none" w:eastAsia="x-none"/>
    </w:rPr>
  </w:style>
  <w:style w:type="paragraph" w:customStyle="1" w:styleId="S6">
    <w:name w:val="S_Маркированный"/>
    <w:basedOn w:val="afffff0"/>
    <w:autoRedefine/>
    <w:uiPriority w:val="99"/>
    <w:rsid w:val="003C0EEC"/>
    <w:pPr>
      <w:spacing w:line="240" w:lineRule="auto"/>
      <w:ind w:left="0" w:firstLine="0"/>
      <w:contextualSpacing w:val="0"/>
      <w:jc w:val="left"/>
    </w:pPr>
    <w:rPr>
      <w:b/>
      <w:caps/>
      <w:w w:val="109"/>
      <w:sz w:val="20"/>
      <w:szCs w:val="20"/>
    </w:rPr>
  </w:style>
  <w:style w:type="paragraph" w:customStyle="1" w:styleId="S7">
    <w:name w:val="Стиль S_Маркированный + Междустр.интервал:  полуторный"/>
    <w:basedOn w:val="S6"/>
    <w:autoRedefine/>
    <w:rsid w:val="003C0EEC"/>
    <w:pPr>
      <w:widowControl w:val="0"/>
      <w:tabs>
        <w:tab w:val="left" w:pos="900"/>
      </w:tabs>
      <w:autoSpaceDE w:val="0"/>
      <w:autoSpaceDN w:val="0"/>
      <w:adjustRightInd w:val="0"/>
      <w:ind w:left="284"/>
      <w:jc w:val="both"/>
    </w:pPr>
    <w:rPr>
      <w:b w:val="0"/>
      <w:caps w:val="0"/>
      <w:w w:val="100"/>
    </w:rPr>
  </w:style>
  <w:style w:type="paragraph" w:customStyle="1" w:styleId="S8">
    <w:name w:val="S_рисунок"/>
    <w:basedOn w:val="a4"/>
    <w:uiPriority w:val="99"/>
    <w:rsid w:val="003C0EEC"/>
    <w:pPr>
      <w:tabs>
        <w:tab w:val="num" w:pos="1069"/>
      </w:tabs>
      <w:ind w:left="1069" w:hanging="360"/>
      <w:jc w:val="right"/>
    </w:pPr>
    <w:rPr>
      <w:rFonts w:ascii="Times New Roman" w:eastAsia="Times New Roman" w:hAnsi="Times New Roman" w:cs="Times New Roman"/>
      <w:sz w:val="24"/>
      <w:szCs w:val="24"/>
      <w:lang w:eastAsia="ru-RU"/>
    </w:rPr>
  </w:style>
  <w:style w:type="paragraph" w:customStyle="1" w:styleId="-S">
    <w:name w:val="- S_Маркированный"/>
    <w:basedOn w:val="a4"/>
    <w:autoRedefine/>
    <w:rsid w:val="003C0EEC"/>
    <w:pPr>
      <w:spacing w:line="240" w:lineRule="auto"/>
      <w:ind w:left="284" w:firstLine="0"/>
      <w:jc w:val="left"/>
    </w:pPr>
    <w:rPr>
      <w:rFonts w:ascii="Times New Roman" w:eastAsia="Times New Roman" w:hAnsi="Times New Roman" w:cs="Times New Roman"/>
      <w:b/>
      <w:color w:val="76923C"/>
      <w:sz w:val="24"/>
      <w:szCs w:val="24"/>
      <w:lang w:eastAsia="ru-RU"/>
    </w:rPr>
  </w:style>
  <w:style w:type="paragraph" w:customStyle="1" w:styleId="S9">
    <w:name w:val="S_Маркированный+Обычный"/>
    <w:basedOn w:val="afffff0"/>
    <w:autoRedefine/>
    <w:rsid w:val="003C0EEC"/>
    <w:pPr>
      <w:ind w:left="0" w:firstLine="0"/>
      <w:contextualSpacing w:val="0"/>
      <w:jc w:val="center"/>
    </w:pPr>
    <w:rPr>
      <w:w w:val="109"/>
    </w:rPr>
  </w:style>
  <w:style w:type="paragraph" w:customStyle="1" w:styleId="Sa">
    <w:name w:val="S_Обычный Знак Знак Знак Знак"/>
    <w:basedOn w:val="a4"/>
    <w:link w:val="Sb"/>
    <w:rsid w:val="003C0EEC"/>
    <w:rPr>
      <w:rFonts w:ascii="Times New Roman" w:eastAsia="Times New Roman" w:hAnsi="Times New Roman" w:cs="Times New Roman"/>
      <w:sz w:val="24"/>
      <w:szCs w:val="24"/>
      <w:lang w:val="x-none" w:eastAsia="x-none"/>
    </w:rPr>
  </w:style>
  <w:style w:type="character" w:customStyle="1" w:styleId="Sb">
    <w:name w:val="S_Обычный Знак Знак Знак Знак Знак"/>
    <w:link w:val="Sa"/>
    <w:rsid w:val="003C0EEC"/>
    <w:rPr>
      <w:rFonts w:ascii="Times New Roman" w:eastAsia="Times New Roman" w:hAnsi="Times New Roman" w:cs="Times New Roman"/>
      <w:sz w:val="24"/>
      <w:szCs w:val="24"/>
      <w:lang w:val="x-none" w:eastAsia="x-none"/>
    </w:rPr>
  </w:style>
  <w:style w:type="paragraph" w:customStyle="1" w:styleId="Sc">
    <w:name w:val="Стиль S_Маркированный+Обычный + Междустр.интервал:  полуторный"/>
    <w:basedOn w:val="S9"/>
    <w:autoRedefine/>
    <w:rsid w:val="003C0EEC"/>
    <w:pPr>
      <w:tabs>
        <w:tab w:val="num" w:pos="851"/>
      </w:tabs>
      <w:ind w:firstLine="284"/>
      <w:jc w:val="left"/>
    </w:pPr>
    <w:rPr>
      <w:w w:val="100"/>
      <w:szCs w:val="20"/>
    </w:rPr>
  </w:style>
  <w:style w:type="paragraph" w:customStyle="1" w:styleId="Sd">
    <w:name w:val="S_Обычный_Жирный"/>
    <w:basedOn w:val="a4"/>
    <w:rsid w:val="003C0EEC"/>
    <w:pPr>
      <w:ind w:firstLine="1259"/>
    </w:pPr>
    <w:rPr>
      <w:rFonts w:ascii="Times New Roman" w:eastAsia="Times New Roman" w:hAnsi="Times New Roman" w:cs="Times New Roman"/>
      <w:sz w:val="24"/>
      <w:szCs w:val="24"/>
      <w:lang w:eastAsia="ru-RU"/>
    </w:rPr>
  </w:style>
  <w:style w:type="paragraph" w:customStyle="1" w:styleId="S21">
    <w:name w:val="Стиль S_Заголовок 2 + не полужирный"/>
    <w:basedOn w:val="S20"/>
    <w:autoRedefine/>
    <w:rsid w:val="003C0EEC"/>
  </w:style>
  <w:style w:type="paragraph" w:customStyle="1" w:styleId="S">
    <w:name w:val="S_Маркированный+Обычеый"/>
    <w:basedOn w:val="afffff0"/>
    <w:autoRedefine/>
    <w:rsid w:val="003C0EEC"/>
    <w:pPr>
      <w:numPr>
        <w:numId w:val="22"/>
      </w:numPr>
      <w:contextualSpacing w:val="0"/>
    </w:pPr>
    <w:rPr>
      <w:w w:val="109"/>
    </w:rPr>
  </w:style>
  <w:style w:type="paragraph" w:customStyle="1" w:styleId="1ff4">
    <w:name w:val="Заголовок оглавления1"/>
    <w:basedOn w:val="14"/>
    <w:next w:val="a4"/>
    <w:uiPriority w:val="39"/>
    <w:qFormat/>
    <w:rsid w:val="003C0EEC"/>
    <w:pPr>
      <w:tabs>
        <w:tab w:val="left" w:pos="567"/>
        <w:tab w:val="num" w:pos="935"/>
      </w:tabs>
      <w:spacing w:line="240" w:lineRule="auto"/>
      <w:ind w:left="935" w:hanging="283"/>
      <w:jc w:val="left"/>
      <w:outlineLvl w:val="9"/>
    </w:pPr>
    <w:rPr>
      <w:rFonts w:ascii="Cambria" w:eastAsia="Times New Roman" w:hAnsi="Cambria" w:cs="Times New Roman"/>
      <w:color w:val="365F91"/>
      <w:lang w:val="x-none" w:eastAsia="x-none"/>
    </w:rPr>
  </w:style>
  <w:style w:type="numbering" w:customStyle="1" w:styleId="1111111">
    <w:name w:val="1 / 1.1 / 1.1.11"/>
    <w:basedOn w:val="a7"/>
    <w:next w:val="111111"/>
    <w:rsid w:val="003C0EEC"/>
    <w:pPr>
      <w:numPr>
        <w:numId w:val="11"/>
      </w:numPr>
    </w:pPr>
  </w:style>
  <w:style w:type="numbering" w:customStyle="1" w:styleId="1ai1">
    <w:name w:val="1 / a / i1"/>
    <w:basedOn w:val="a7"/>
    <w:next w:val="1ai"/>
    <w:rsid w:val="003C0EEC"/>
    <w:pPr>
      <w:numPr>
        <w:numId w:val="12"/>
      </w:numPr>
    </w:pPr>
  </w:style>
  <w:style w:type="numbering" w:customStyle="1" w:styleId="1">
    <w:name w:val="Статья / Раздел1"/>
    <w:basedOn w:val="a7"/>
    <w:next w:val="a1"/>
    <w:rsid w:val="003C0EEC"/>
    <w:pPr>
      <w:numPr>
        <w:numId w:val="15"/>
      </w:numPr>
    </w:pPr>
  </w:style>
  <w:style w:type="paragraph" w:customStyle="1" w:styleId="afffffffb">
    <w:name w:val="Табличный_справа"/>
    <w:basedOn w:val="a4"/>
    <w:uiPriority w:val="99"/>
    <w:rsid w:val="003C0EEC"/>
    <w:pPr>
      <w:spacing w:line="240" w:lineRule="auto"/>
      <w:ind w:firstLine="0"/>
      <w:jc w:val="right"/>
    </w:pPr>
    <w:rPr>
      <w:rFonts w:ascii="Times New Roman" w:eastAsia="Times New Roman" w:hAnsi="Times New Roman" w:cs="Times New Roman"/>
      <w:lang w:eastAsia="ru-RU"/>
    </w:rPr>
  </w:style>
  <w:style w:type="paragraph" w:customStyle="1" w:styleId="2ff0">
    <w:name w:val="Обычный2"/>
    <w:uiPriority w:val="99"/>
    <w:rsid w:val="003C0EEC"/>
    <w:pPr>
      <w:spacing w:before="100" w:after="100" w:line="240" w:lineRule="auto"/>
      <w:ind w:firstLine="0"/>
      <w:jc w:val="left"/>
    </w:pPr>
    <w:rPr>
      <w:rFonts w:ascii="Times New Roman" w:eastAsia="Times New Roman" w:hAnsi="Times New Roman" w:cs="Times New Roman"/>
      <w:snapToGrid w:val="0"/>
      <w:sz w:val="24"/>
      <w:szCs w:val="20"/>
      <w:lang w:eastAsia="ru-RU"/>
    </w:rPr>
  </w:style>
  <w:style w:type="paragraph" w:customStyle="1" w:styleId="1ff5">
    <w:name w:val="Основной текст1"/>
    <w:basedOn w:val="a4"/>
    <w:link w:val="bodytext"/>
    <w:uiPriority w:val="99"/>
    <w:rsid w:val="003C0EEC"/>
    <w:pPr>
      <w:spacing w:before="60" w:after="60" w:line="240" w:lineRule="auto"/>
      <w:ind w:firstLine="567"/>
    </w:pPr>
    <w:rPr>
      <w:rFonts w:ascii="Arial" w:eastAsia="Times New Roman" w:hAnsi="Arial" w:cs="Times New Roman"/>
      <w:szCs w:val="24"/>
      <w:lang w:val="en-US" w:eastAsia="x-none"/>
    </w:rPr>
  </w:style>
  <w:style w:type="character" w:customStyle="1" w:styleId="bodytext">
    <w:name w:val="body text Знак"/>
    <w:link w:val="1ff5"/>
    <w:uiPriority w:val="99"/>
    <w:rsid w:val="003C0EEC"/>
    <w:rPr>
      <w:rFonts w:ascii="Arial" w:eastAsia="Times New Roman" w:hAnsi="Arial" w:cs="Times New Roman"/>
      <w:szCs w:val="24"/>
      <w:lang w:val="en-US" w:eastAsia="x-none"/>
    </w:rPr>
  </w:style>
  <w:style w:type="paragraph" w:customStyle="1" w:styleId="afffffffc">
    <w:name w:val="Основной текст продолжение"/>
    <w:basedOn w:val="a4"/>
    <w:next w:val="aff0"/>
    <w:link w:val="1ff6"/>
    <w:rsid w:val="003C0EEC"/>
    <w:pPr>
      <w:spacing w:before="120" w:line="240" w:lineRule="auto"/>
    </w:pPr>
    <w:rPr>
      <w:rFonts w:ascii="Times New Roman" w:eastAsia="Times New Roman" w:hAnsi="Times New Roman" w:cs="Times New Roman"/>
      <w:sz w:val="24"/>
      <w:szCs w:val="20"/>
      <w:lang w:val="x-none" w:eastAsia="x-none"/>
    </w:rPr>
  </w:style>
  <w:style w:type="numbering" w:customStyle="1" w:styleId="2010">
    <w:name w:val="Перечисление 2010"/>
    <w:rsid w:val="003C0EEC"/>
    <w:pPr>
      <w:numPr>
        <w:numId w:val="17"/>
      </w:numPr>
    </w:pPr>
  </w:style>
  <w:style w:type="character" w:customStyle="1" w:styleId="1ff6">
    <w:name w:val="Основной текст продолжение Знак1"/>
    <w:link w:val="afffffffc"/>
    <w:rsid w:val="003C0EEC"/>
    <w:rPr>
      <w:rFonts w:ascii="Times New Roman" w:eastAsia="Times New Roman" w:hAnsi="Times New Roman" w:cs="Times New Roman"/>
      <w:sz w:val="24"/>
      <w:szCs w:val="20"/>
      <w:lang w:val="x-none" w:eastAsia="x-none"/>
    </w:rPr>
  </w:style>
  <w:style w:type="paragraph" w:customStyle="1" w:styleId="2">
    <w:name w:val="Стиль2"/>
    <w:basedOn w:val="a4"/>
    <w:qFormat/>
    <w:rsid w:val="003C0EEC"/>
    <w:pPr>
      <w:numPr>
        <w:numId w:val="23"/>
      </w:numPr>
      <w:autoSpaceDE w:val="0"/>
      <w:autoSpaceDN w:val="0"/>
      <w:adjustRightInd w:val="0"/>
      <w:spacing w:before="120" w:after="120" w:line="240" w:lineRule="auto"/>
    </w:pPr>
    <w:rPr>
      <w:rFonts w:ascii="Times New Roman" w:eastAsia="Times New Roman" w:hAnsi="Times New Roman" w:cs="Times New Roman"/>
      <w:sz w:val="24"/>
      <w:szCs w:val="24"/>
      <w:lang w:eastAsia="ru-RU"/>
    </w:rPr>
  </w:style>
  <w:style w:type="character" w:customStyle="1" w:styleId="apple-converted-space">
    <w:name w:val="apple-converted-space"/>
    <w:rsid w:val="003C0EEC"/>
  </w:style>
  <w:style w:type="numbering" w:customStyle="1" w:styleId="1111112">
    <w:name w:val="1 / 1.1 / 1.1.12"/>
    <w:basedOn w:val="a7"/>
    <w:next w:val="111111"/>
    <w:rsid w:val="003C0EEC"/>
  </w:style>
  <w:style w:type="numbering" w:customStyle="1" w:styleId="1ai2">
    <w:name w:val="1 / a / i2"/>
    <w:basedOn w:val="a7"/>
    <w:next w:val="1ai"/>
    <w:rsid w:val="003C0EEC"/>
    <w:pPr>
      <w:numPr>
        <w:numId w:val="13"/>
      </w:numPr>
    </w:pPr>
  </w:style>
  <w:style w:type="table" w:customStyle="1" w:styleId="-110">
    <w:name w:val="Веб-таблица 11"/>
    <w:basedOn w:val="a6"/>
    <w:next w:val="-10"/>
    <w:rsid w:val="003C0EEC"/>
    <w:pPr>
      <w:spacing w:line="240" w:lineRule="auto"/>
      <w:ind w:firstLine="0"/>
      <w:jc w:val="left"/>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
    <w:name w:val="Веб-таблица 21"/>
    <w:basedOn w:val="a6"/>
    <w:next w:val="-2"/>
    <w:rsid w:val="003C0EEC"/>
    <w:pPr>
      <w:spacing w:line="240" w:lineRule="auto"/>
      <w:ind w:firstLine="0"/>
      <w:jc w:val="left"/>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6"/>
    <w:next w:val="-3"/>
    <w:rsid w:val="003C0EEC"/>
    <w:pPr>
      <w:spacing w:line="240" w:lineRule="auto"/>
      <w:ind w:firstLine="0"/>
      <w:jc w:val="left"/>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7">
    <w:name w:val="Изысканная таблица1"/>
    <w:basedOn w:val="a6"/>
    <w:next w:val="affffff8"/>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5">
    <w:name w:val="Изящная таблица 11"/>
    <w:basedOn w:val="a6"/>
    <w:next w:val="1f7"/>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
    <w:name w:val="Изящная таблица 21"/>
    <w:basedOn w:val="a6"/>
    <w:next w:val="2f8"/>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6">
    <w:name w:val="Классическая таблица 11"/>
    <w:basedOn w:val="a6"/>
    <w:next w:val="1f8"/>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5">
    <w:name w:val="Классическая таблица 21"/>
    <w:basedOn w:val="a6"/>
    <w:next w:val="2f9"/>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0">
    <w:name w:val="Классическая таблица 31"/>
    <w:basedOn w:val="a6"/>
    <w:next w:val="3d"/>
    <w:rsid w:val="003C0EEC"/>
    <w:pPr>
      <w:spacing w:line="240" w:lineRule="auto"/>
      <w:ind w:firstLine="0"/>
      <w:jc w:val="left"/>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0">
    <w:name w:val="Классическая таблица 41"/>
    <w:basedOn w:val="a6"/>
    <w:next w:val="48"/>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7">
    <w:name w:val="Объемная таблица 11"/>
    <w:basedOn w:val="a6"/>
    <w:next w:val="1f9"/>
    <w:rsid w:val="003C0EEC"/>
    <w:pPr>
      <w:spacing w:line="240" w:lineRule="auto"/>
      <w:ind w:firstLine="0"/>
      <w:jc w:val="left"/>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6">
    <w:name w:val="Объемная таблица 21"/>
    <w:basedOn w:val="a6"/>
    <w:next w:val="2fa"/>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
    <w:name w:val="Объемная таблица 31"/>
    <w:basedOn w:val="a6"/>
    <w:next w:val="3e"/>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8">
    <w:name w:val="Простая таблица 11"/>
    <w:basedOn w:val="a6"/>
    <w:next w:val="1fa"/>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7">
    <w:name w:val="Простая таблица 21"/>
    <w:basedOn w:val="a6"/>
    <w:next w:val="2fb"/>
    <w:rsid w:val="003C0EEC"/>
    <w:pPr>
      <w:spacing w:line="240" w:lineRule="auto"/>
      <w:ind w:firstLine="0"/>
      <w:jc w:val="left"/>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2">
    <w:name w:val="Простая таблица 31"/>
    <w:basedOn w:val="a6"/>
    <w:next w:val="3f"/>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9">
    <w:name w:val="Сетка таблицы 11"/>
    <w:basedOn w:val="a6"/>
    <w:next w:val="1fb"/>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8">
    <w:name w:val="Сетка таблицы 21"/>
    <w:basedOn w:val="a6"/>
    <w:next w:val="2fc"/>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3">
    <w:name w:val="Сетка таблицы 31"/>
    <w:basedOn w:val="a6"/>
    <w:next w:val="3f0"/>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
    <w:name w:val="Сетка таблицы 41"/>
    <w:basedOn w:val="a6"/>
    <w:next w:val="49"/>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0">
    <w:name w:val="Сетка таблицы 51"/>
    <w:basedOn w:val="a6"/>
    <w:next w:val="57"/>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0">
    <w:name w:val="Сетка таблицы 61"/>
    <w:basedOn w:val="a6"/>
    <w:next w:val="63"/>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0">
    <w:name w:val="Сетка таблицы 71"/>
    <w:basedOn w:val="a6"/>
    <w:next w:val="73"/>
    <w:rsid w:val="003C0EEC"/>
    <w:pPr>
      <w:spacing w:line="240" w:lineRule="auto"/>
      <w:ind w:firstLine="0"/>
      <w:jc w:val="left"/>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0">
    <w:name w:val="Сетка таблицы 81"/>
    <w:basedOn w:val="a6"/>
    <w:next w:val="82"/>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ff8">
    <w:name w:val="Современная таблица1"/>
    <w:basedOn w:val="a6"/>
    <w:next w:val="affffff9"/>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ff9">
    <w:name w:val="Стандартная таблица1"/>
    <w:basedOn w:val="a6"/>
    <w:next w:val="affffffa"/>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21">
    <w:name w:val="Статья / Раздел2"/>
    <w:basedOn w:val="a7"/>
    <w:next w:val="a1"/>
    <w:rsid w:val="003C0EEC"/>
    <w:pPr>
      <w:numPr>
        <w:numId w:val="19"/>
      </w:numPr>
    </w:pPr>
  </w:style>
  <w:style w:type="table" w:customStyle="1" w:styleId="11a">
    <w:name w:val="Столбцы таблицы 11"/>
    <w:basedOn w:val="a6"/>
    <w:next w:val="1fc"/>
    <w:rsid w:val="003C0EEC"/>
    <w:pPr>
      <w:spacing w:line="240" w:lineRule="auto"/>
      <w:ind w:firstLine="0"/>
      <w:jc w:val="left"/>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9">
    <w:name w:val="Столбцы таблицы 21"/>
    <w:basedOn w:val="a6"/>
    <w:next w:val="2fd"/>
    <w:rsid w:val="003C0EEC"/>
    <w:pPr>
      <w:spacing w:line="240" w:lineRule="auto"/>
      <w:ind w:firstLine="0"/>
      <w:jc w:val="left"/>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4">
    <w:name w:val="Столбцы таблицы 31"/>
    <w:basedOn w:val="a6"/>
    <w:next w:val="3f1"/>
    <w:rsid w:val="003C0EEC"/>
    <w:pPr>
      <w:spacing w:line="240" w:lineRule="auto"/>
      <w:ind w:firstLine="0"/>
      <w:jc w:val="left"/>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
    <w:name w:val="Столбцы таблицы 41"/>
    <w:basedOn w:val="a6"/>
    <w:next w:val="4a"/>
    <w:rsid w:val="003C0EEC"/>
    <w:pPr>
      <w:spacing w:line="240" w:lineRule="auto"/>
      <w:ind w:firstLine="0"/>
      <w:jc w:val="left"/>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
    <w:name w:val="Столбцы таблицы 51"/>
    <w:basedOn w:val="a6"/>
    <w:next w:val="58"/>
    <w:rsid w:val="003C0EEC"/>
    <w:pPr>
      <w:spacing w:line="240" w:lineRule="auto"/>
      <w:ind w:firstLine="0"/>
      <w:jc w:val="left"/>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
    <w:name w:val="Таблица-список 11"/>
    <w:basedOn w:val="a6"/>
    <w:next w:val="-11"/>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0">
    <w:name w:val="Таблица-список 21"/>
    <w:basedOn w:val="a6"/>
    <w:next w:val="-20"/>
    <w:rsid w:val="003C0EEC"/>
    <w:pPr>
      <w:spacing w:line="240" w:lineRule="auto"/>
      <w:ind w:firstLine="0"/>
      <w:jc w:val="left"/>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0">
    <w:name w:val="Таблица-список 31"/>
    <w:basedOn w:val="a6"/>
    <w:next w:val="-30"/>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
    <w:name w:val="Таблица-список 41"/>
    <w:basedOn w:val="a6"/>
    <w:next w:val="-4"/>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6"/>
    <w:next w:val="-5"/>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6"/>
    <w:next w:val="-6"/>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6"/>
    <w:next w:val="-7"/>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6"/>
    <w:next w:val="-8"/>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fa">
    <w:name w:val="Тема таблицы1"/>
    <w:basedOn w:val="a6"/>
    <w:next w:val="affffffb"/>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b">
    <w:name w:val="Цветная таблица 11"/>
    <w:basedOn w:val="a6"/>
    <w:next w:val="1fd"/>
    <w:rsid w:val="003C0EEC"/>
    <w:pPr>
      <w:spacing w:line="240" w:lineRule="auto"/>
      <w:ind w:firstLine="0"/>
      <w:jc w:val="left"/>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a">
    <w:name w:val="Цветная таблица 21"/>
    <w:basedOn w:val="a6"/>
    <w:next w:val="2fe"/>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5">
    <w:name w:val="Цветная таблица 31"/>
    <w:basedOn w:val="a6"/>
    <w:next w:val="3f2"/>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2-51">
    <w:name w:val="Средняя заливка 2 - Акцент 51"/>
    <w:basedOn w:val="a6"/>
    <w:next w:val="2-5"/>
    <w:uiPriority w:val="64"/>
    <w:rsid w:val="003C0EEC"/>
    <w:pPr>
      <w:spacing w:line="240" w:lineRule="auto"/>
      <w:ind w:firstLine="0"/>
      <w:jc w:val="left"/>
    </w:pPr>
    <w:rPr>
      <w:rFonts w:ascii="Calibri" w:eastAsia="Times New Roma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numbering" w:customStyle="1" w:styleId="11">
    <w:name w:val="Стиль11"/>
    <w:rsid w:val="003C0EEC"/>
    <w:pPr>
      <w:numPr>
        <w:numId w:val="14"/>
      </w:numPr>
    </w:pPr>
  </w:style>
  <w:style w:type="numbering" w:customStyle="1" w:styleId="11c">
    <w:name w:val="Нет списка11"/>
    <w:next w:val="a7"/>
    <w:uiPriority w:val="99"/>
    <w:semiHidden/>
    <w:unhideWhenUsed/>
    <w:rsid w:val="003C0EEC"/>
  </w:style>
  <w:style w:type="character" w:customStyle="1" w:styleId="fts-hit">
    <w:name w:val="fts-hit"/>
    <w:rsid w:val="003C0EEC"/>
  </w:style>
  <w:style w:type="character" w:customStyle="1" w:styleId="c1">
    <w:name w:val="c1"/>
    <w:rsid w:val="003C0EEC"/>
  </w:style>
  <w:style w:type="paragraph" w:customStyle="1" w:styleId="12">
    <w:name w:val="_ЗАГОЛОВОК 1"/>
    <w:basedOn w:val="a4"/>
    <w:link w:val="1ffb"/>
    <w:autoRedefine/>
    <w:uiPriority w:val="99"/>
    <w:qFormat/>
    <w:rsid w:val="003C0EEC"/>
    <w:pPr>
      <w:keepNext/>
      <w:pageBreakBefore/>
      <w:numPr>
        <w:numId w:val="17"/>
      </w:numPr>
      <w:spacing w:before="120" w:after="120" w:line="240" w:lineRule="auto"/>
      <w:jc w:val="center"/>
    </w:pPr>
    <w:rPr>
      <w:rFonts w:ascii="Times New Roman" w:eastAsia="Times New Roman" w:hAnsi="Times New Roman" w:cs="Times New Roman"/>
      <w:b/>
      <w:caps/>
      <w:sz w:val="24"/>
      <w:lang w:val="x-none" w:eastAsia="x-none"/>
    </w:rPr>
  </w:style>
  <w:style w:type="character" w:customStyle="1" w:styleId="1ffb">
    <w:name w:val="_ЗАГОЛОВОК 1 Знак"/>
    <w:link w:val="12"/>
    <w:uiPriority w:val="99"/>
    <w:rsid w:val="003C0EEC"/>
    <w:rPr>
      <w:rFonts w:ascii="Times New Roman" w:eastAsia="Times New Roman" w:hAnsi="Times New Roman" w:cs="Times New Roman"/>
      <w:b/>
      <w:caps/>
      <w:sz w:val="24"/>
      <w:lang w:val="x-none" w:eastAsia="x-none"/>
    </w:rPr>
  </w:style>
  <w:style w:type="paragraph" w:customStyle="1" w:styleId="20">
    <w:name w:val="_ЗАГОЛОВОК 2"/>
    <w:basedOn w:val="a4"/>
    <w:autoRedefine/>
    <w:uiPriority w:val="99"/>
    <w:qFormat/>
    <w:rsid w:val="003C0EEC"/>
    <w:pPr>
      <w:keepNext/>
      <w:numPr>
        <w:ilvl w:val="1"/>
        <w:numId w:val="17"/>
      </w:numPr>
      <w:tabs>
        <w:tab w:val="left" w:pos="1134"/>
      </w:tabs>
      <w:spacing w:before="120" w:after="120" w:line="240" w:lineRule="auto"/>
    </w:pPr>
    <w:rPr>
      <w:rFonts w:ascii="Times New Roman" w:eastAsia="Times New Roman" w:hAnsi="Times New Roman" w:cs="Times New Roman"/>
      <w:b/>
      <w:sz w:val="24"/>
      <w:lang w:eastAsia="ru-RU"/>
    </w:rPr>
  </w:style>
  <w:style w:type="paragraph" w:customStyle="1" w:styleId="30">
    <w:name w:val="_ЗАГОЛОВОК 3"/>
    <w:basedOn w:val="a4"/>
    <w:autoRedefine/>
    <w:uiPriority w:val="99"/>
    <w:qFormat/>
    <w:rsid w:val="003C0EEC"/>
    <w:pPr>
      <w:numPr>
        <w:ilvl w:val="2"/>
        <w:numId w:val="17"/>
      </w:numPr>
      <w:spacing w:line="240" w:lineRule="auto"/>
    </w:pPr>
    <w:rPr>
      <w:rFonts w:ascii="Times New Roman" w:eastAsia="Times New Roman" w:hAnsi="Times New Roman" w:cs="Times New Roman"/>
      <w:i/>
      <w:color w:val="000000"/>
      <w:sz w:val="24"/>
      <w:u w:val="single"/>
      <w:lang w:eastAsia="ru-RU"/>
    </w:rPr>
  </w:style>
  <w:style w:type="paragraph" w:customStyle="1" w:styleId="ConsCell">
    <w:name w:val="ConsCell"/>
    <w:uiPriority w:val="99"/>
    <w:rsid w:val="003C0EEC"/>
    <w:pPr>
      <w:widowControl w:val="0"/>
      <w:autoSpaceDE w:val="0"/>
      <w:autoSpaceDN w:val="0"/>
      <w:adjustRightInd w:val="0"/>
      <w:spacing w:line="240" w:lineRule="auto"/>
      <w:ind w:firstLine="0"/>
      <w:jc w:val="left"/>
    </w:pPr>
    <w:rPr>
      <w:rFonts w:ascii="Arial" w:eastAsia="Times New Roman" w:hAnsi="Arial" w:cs="Arial"/>
      <w:sz w:val="20"/>
      <w:szCs w:val="20"/>
      <w:lang w:eastAsia="ru-RU"/>
    </w:rPr>
  </w:style>
  <w:style w:type="paragraph" w:customStyle="1" w:styleId="4c">
    <w:name w:val="Стиль4"/>
    <w:basedOn w:val="S4"/>
    <w:uiPriority w:val="99"/>
    <w:qFormat/>
    <w:rsid w:val="003C0EEC"/>
    <w:pPr>
      <w:suppressAutoHyphens/>
      <w:spacing w:line="240" w:lineRule="auto"/>
    </w:pPr>
    <w:rPr>
      <w:rFonts w:eastAsia="Calibri"/>
      <w:b/>
      <w:sz w:val="20"/>
      <w:szCs w:val="20"/>
      <w:lang w:eastAsia="ar-SA"/>
    </w:rPr>
  </w:style>
  <w:style w:type="character" w:customStyle="1" w:styleId="afffffffd">
    <w:name w:val="Основной текст_"/>
    <w:link w:val="84"/>
    <w:rsid w:val="003C0EEC"/>
    <w:rPr>
      <w:rFonts w:ascii="Book Antiqua" w:eastAsia="Book Antiqua" w:hAnsi="Book Antiqua" w:cs="Book Antiqua"/>
      <w:spacing w:val="-1"/>
      <w:sz w:val="18"/>
      <w:szCs w:val="18"/>
      <w:shd w:val="clear" w:color="auto" w:fill="FFFFFF"/>
    </w:rPr>
  </w:style>
  <w:style w:type="character" w:customStyle="1" w:styleId="4d">
    <w:name w:val="Основной текст4"/>
    <w:rsid w:val="003C0EEC"/>
    <w:rPr>
      <w:rFonts w:ascii="Book Antiqua" w:eastAsia="Book Antiqua" w:hAnsi="Book Antiqua" w:cs="Book Antiqua"/>
      <w:spacing w:val="-1"/>
      <w:sz w:val="19"/>
      <w:szCs w:val="19"/>
      <w:shd w:val="clear" w:color="auto" w:fill="FFFFFF"/>
    </w:rPr>
  </w:style>
  <w:style w:type="paragraph" w:customStyle="1" w:styleId="84">
    <w:name w:val="Основной текст8"/>
    <w:basedOn w:val="a4"/>
    <w:link w:val="afffffffd"/>
    <w:rsid w:val="003C0EEC"/>
    <w:pPr>
      <w:shd w:val="clear" w:color="auto" w:fill="FFFFFF"/>
      <w:spacing w:after="60" w:line="0" w:lineRule="atLeast"/>
      <w:ind w:firstLine="0"/>
      <w:jc w:val="center"/>
    </w:pPr>
    <w:rPr>
      <w:rFonts w:ascii="Book Antiqua" w:eastAsia="Book Antiqua" w:hAnsi="Book Antiqua" w:cs="Book Antiqua"/>
      <w:spacing w:val="-1"/>
      <w:sz w:val="18"/>
      <w:szCs w:val="18"/>
    </w:rPr>
  </w:style>
  <w:style w:type="character" w:customStyle="1" w:styleId="3f4">
    <w:name w:val="Основной текст (3)_"/>
    <w:link w:val="3f5"/>
    <w:rsid w:val="003C0EEC"/>
    <w:rPr>
      <w:rFonts w:ascii="Book Antiqua" w:eastAsia="Book Antiqua" w:hAnsi="Book Antiqua" w:cs="Book Antiqua"/>
      <w:sz w:val="18"/>
      <w:szCs w:val="18"/>
      <w:shd w:val="clear" w:color="auto" w:fill="FFFFFF"/>
    </w:rPr>
  </w:style>
  <w:style w:type="character" w:customStyle="1" w:styleId="4e">
    <w:name w:val="Основной текст (4)_"/>
    <w:uiPriority w:val="99"/>
    <w:rsid w:val="003C0EEC"/>
    <w:rPr>
      <w:rFonts w:ascii="Book Antiqua" w:eastAsia="Book Antiqua" w:hAnsi="Book Antiqua" w:cs="Book Antiqua"/>
      <w:b w:val="0"/>
      <w:bCs w:val="0"/>
      <w:i w:val="0"/>
      <w:iCs w:val="0"/>
      <w:smallCaps w:val="0"/>
      <w:strike w:val="0"/>
      <w:spacing w:val="-1"/>
      <w:sz w:val="19"/>
      <w:szCs w:val="19"/>
    </w:rPr>
  </w:style>
  <w:style w:type="character" w:customStyle="1" w:styleId="3f6">
    <w:name w:val="Основной текст (3) + Не полужирный"/>
    <w:rsid w:val="003C0EEC"/>
    <w:rPr>
      <w:rFonts w:ascii="Book Antiqua" w:eastAsia="Book Antiqua" w:hAnsi="Book Antiqua" w:cs="Book Antiqua"/>
      <w:b/>
      <w:bCs/>
      <w:spacing w:val="-1"/>
      <w:sz w:val="19"/>
      <w:szCs w:val="19"/>
      <w:shd w:val="clear" w:color="auto" w:fill="FFFFFF"/>
    </w:rPr>
  </w:style>
  <w:style w:type="character" w:customStyle="1" w:styleId="311pt">
    <w:name w:val="Основной текст (3) + 11 pt;Не полужирный;Курсив"/>
    <w:rsid w:val="003C0EEC"/>
    <w:rPr>
      <w:rFonts w:ascii="Book Antiqua" w:eastAsia="Book Antiqua" w:hAnsi="Book Antiqua" w:cs="Book Antiqua"/>
      <w:b/>
      <w:bCs/>
      <w:i/>
      <w:iCs/>
      <w:spacing w:val="-4"/>
      <w:sz w:val="19"/>
      <w:szCs w:val="19"/>
      <w:shd w:val="clear" w:color="auto" w:fill="FFFFFF"/>
    </w:rPr>
  </w:style>
  <w:style w:type="character" w:customStyle="1" w:styleId="4f">
    <w:name w:val="Основной текст (4)"/>
    <w:rsid w:val="003C0EEC"/>
    <w:rPr>
      <w:rFonts w:ascii="Book Antiqua" w:eastAsia="Book Antiqua" w:hAnsi="Book Antiqua" w:cs="Book Antiqua"/>
      <w:b w:val="0"/>
      <w:bCs w:val="0"/>
      <w:i w:val="0"/>
      <w:iCs w:val="0"/>
      <w:smallCaps w:val="0"/>
      <w:strike w:val="0"/>
      <w:spacing w:val="-1"/>
      <w:sz w:val="18"/>
      <w:szCs w:val="18"/>
    </w:rPr>
  </w:style>
  <w:style w:type="character" w:customStyle="1" w:styleId="afffffffe">
    <w:name w:val="Основной текст + Полужирный"/>
    <w:rsid w:val="003C0EEC"/>
    <w:rPr>
      <w:rFonts w:ascii="Book Antiqua" w:eastAsia="Book Antiqua" w:hAnsi="Book Antiqua" w:cs="Book Antiqua"/>
      <w:b/>
      <w:bCs/>
      <w:i w:val="0"/>
      <w:iCs w:val="0"/>
      <w:smallCaps w:val="0"/>
      <w:strike w:val="0"/>
      <w:spacing w:val="0"/>
      <w:sz w:val="18"/>
      <w:szCs w:val="18"/>
      <w:shd w:val="clear" w:color="auto" w:fill="FFFFFF"/>
    </w:rPr>
  </w:style>
  <w:style w:type="character" w:customStyle="1" w:styleId="65">
    <w:name w:val="Основной текст6"/>
    <w:rsid w:val="003C0EEC"/>
    <w:rPr>
      <w:rFonts w:ascii="Book Antiqua" w:eastAsia="Book Antiqua" w:hAnsi="Book Antiqua" w:cs="Book Antiqua"/>
      <w:b w:val="0"/>
      <w:bCs w:val="0"/>
      <w:i w:val="0"/>
      <w:iCs w:val="0"/>
      <w:smallCaps w:val="0"/>
      <w:strike w:val="0"/>
      <w:spacing w:val="-1"/>
      <w:sz w:val="19"/>
      <w:szCs w:val="19"/>
      <w:shd w:val="clear" w:color="auto" w:fill="FFFFFF"/>
    </w:rPr>
  </w:style>
  <w:style w:type="paragraph" w:customStyle="1" w:styleId="3f5">
    <w:name w:val="Основной текст (3)"/>
    <w:basedOn w:val="a4"/>
    <w:link w:val="3f4"/>
    <w:rsid w:val="003C0EEC"/>
    <w:pPr>
      <w:shd w:val="clear" w:color="auto" w:fill="FFFFFF"/>
      <w:spacing w:line="245" w:lineRule="exact"/>
      <w:ind w:firstLine="0"/>
      <w:jc w:val="left"/>
    </w:pPr>
    <w:rPr>
      <w:rFonts w:ascii="Book Antiqua" w:eastAsia="Book Antiqua" w:hAnsi="Book Antiqua" w:cs="Book Antiqua"/>
      <w:sz w:val="18"/>
      <w:szCs w:val="18"/>
    </w:rPr>
  </w:style>
  <w:style w:type="character" w:customStyle="1" w:styleId="93">
    <w:name w:val="Основной текст (9)_"/>
    <w:rsid w:val="003C0EEC"/>
    <w:rPr>
      <w:rFonts w:ascii="Book Antiqua" w:eastAsia="Book Antiqua" w:hAnsi="Book Antiqua" w:cs="Book Antiqua"/>
      <w:b w:val="0"/>
      <w:bCs w:val="0"/>
      <w:i w:val="0"/>
      <w:iCs w:val="0"/>
      <w:smallCaps w:val="0"/>
      <w:strike w:val="0"/>
      <w:spacing w:val="-2"/>
      <w:sz w:val="18"/>
      <w:szCs w:val="18"/>
    </w:rPr>
  </w:style>
  <w:style w:type="character" w:customStyle="1" w:styleId="-1pt">
    <w:name w:val="Основной текст + Интервал -1 pt"/>
    <w:rsid w:val="003C0EEC"/>
    <w:rPr>
      <w:rFonts w:ascii="Book Antiqua" w:eastAsia="Book Antiqua" w:hAnsi="Book Antiqua" w:cs="Book Antiqua"/>
      <w:b w:val="0"/>
      <w:bCs w:val="0"/>
      <w:i w:val="0"/>
      <w:iCs w:val="0"/>
      <w:smallCaps w:val="0"/>
      <w:strike w:val="0"/>
      <w:spacing w:val="-20"/>
      <w:sz w:val="18"/>
      <w:szCs w:val="18"/>
      <w:shd w:val="clear" w:color="auto" w:fill="FFFFFF"/>
    </w:rPr>
  </w:style>
  <w:style w:type="character" w:customStyle="1" w:styleId="94">
    <w:name w:val="Основной текст (9)"/>
    <w:uiPriority w:val="99"/>
    <w:rsid w:val="003C0EEC"/>
    <w:rPr>
      <w:rFonts w:ascii="Book Antiqua" w:eastAsia="Book Antiqua" w:hAnsi="Book Antiqua" w:cs="Book Antiqua"/>
      <w:b w:val="0"/>
      <w:bCs w:val="0"/>
      <w:i w:val="0"/>
      <w:iCs w:val="0"/>
      <w:smallCaps w:val="0"/>
      <w:strike w:val="0"/>
      <w:spacing w:val="-1"/>
      <w:sz w:val="18"/>
      <w:szCs w:val="18"/>
    </w:rPr>
  </w:style>
  <w:style w:type="character" w:customStyle="1" w:styleId="161">
    <w:name w:val="Основной текст (16)_"/>
    <w:link w:val="162"/>
    <w:rsid w:val="003C0EEC"/>
    <w:rPr>
      <w:rFonts w:ascii="Book Antiqua" w:eastAsia="Book Antiqua" w:hAnsi="Book Antiqua" w:cs="Book Antiqua"/>
      <w:sz w:val="23"/>
      <w:szCs w:val="23"/>
      <w:shd w:val="clear" w:color="auto" w:fill="FFFFFF"/>
    </w:rPr>
  </w:style>
  <w:style w:type="paragraph" w:customStyle="1" w:styleId="162">
    <w:name w:val="Основной текст (16)"/>
    <w:basedOn w:val="a4"/>
    <w:link w:val="161"/>
    <w:rsid w:val="003C0EEC"/>
    <w:pPr>
      <w:shd w:val="clear" w:color="auto" w:fill="FFFFFF"/>
      <w:spacing w:before="60" w:line="0" w:lineRule="atLeast"/>
      <w:ind w:firstLine="0"/>
      <w:jc w:val="left"/>
    </w:pPr>
    <w:rPr>
      <w:rFonts w:ascii="Book Antiqua" w:eastAsia="Book Antiqua" w:hAnsi="Book Antiqua" w:cs="Book Antiqua"/>
      <w:sz w:val="23"/>
      <w:szCs w:val="23"/>
    </w:rPr>
  </w:style>
  <w:style w:type="paragraph" w:customStyle="1" w:styleId="affffffff">
    <w:name w:val="_ОБЫЧНЫЙ"/>
    <w:basedOn w:val="a4"/>
    <w:autoRedefine/>
    <w:uiPriority w:val="99"/>
    <w:rsid w:val="003C0EEC"/>
    <w:pPr>
      <w:widowControl w:val="0"/>
      <w:suppressAutoHyphens/>
      <w:spacing w:line="240" w:lineRule="auto"/>
    </w:pPr>
    <w:rPr>
      <w:rFonts w:ascii="Times New Roman" w:eastAsia="Times New Roman" w:hAnsi="Times New Roman" w:cs="Times New Roman"/>
      <w:color w:val="9BBB59"/>
      <w:sz w:val="24"/>
      <w:szCs w:val="20"/>
      <w:lang w:eastAsia="ar-SA"/>
    </w:rPr>
  </w:style>
  <w:style w:type="character" w:customStyle="1" w:styleId="930">
    <w:name w:val="Основной текст (9)3"/>
    <w:uiPriority w:val="99"/>
    <w:rsid w:val="003C0EEC"/>
    <w:rPr>
      <w:rFonts w:ascii="Times New Roman" w:eastAsia="Book Antiqua" w:hAnsi="Times New Roman" w:cs="Times New Roman"/>
      <w:b w:val="0"/>
      <w:bCs w:val="0"/>
      <w:i w:val="0"/>
      <w:iCs w:val="0"/>
      <w:smallCaps w:val="0"/>
      <w:strike w:val="0"/>
      <w:spacing w:val="0"/>
      <w:sz w:val="25"/>
      <w:szCs w:val="25"/>
    </w:rPr>
  </w:style>
  <w:style w:type="character" w:customStyle="1" w:styleId="910pt">
    <w:name w:val="Основной текст (9) + 10 pt"/>
    <w:aliases w:val="Полужирный,Курсив,Интервал -1 pt,Основной текст (3) + 11 pt,Не полужирный"/>
    <w:uiPriority w:val="99"/>
    <w:rsid w:val="003C0EEC"/>
    <w:rPr>
      <w:rFonts w:ascii="Times New Roman" w:eastAsia="Book Antiqua" w:hAnsi="Times New Roman" w:cs="Times New Roman"/>
      <w:b/>
      <w:bCs/>
      <w:i/>
      <w:iCs/>
      <w:smallCaps w:val="0"/>
      <w:strike w:val="0"/>
      <w:spacing w:val="-20"/>
      <w:sz w:val="20"/>
      <w:szCs w:val="20"/>
    </w:rPr>
  </w:style>
  <w:style w:type="character" w:customStyle="1" w:styleId="af6">
    <w:name w:val="Без интервала Знак"/>
    <w:link w:val="af5"/>
    <w:rsid w:val="003C0EEC"/>
    <w:rPr>
      <w:rFonts w:ascii="Arial" w:hAnsi="Arial"/>
      <w:b/>
    </w:rPr>
  </w:style>
  <w:style w:type="paragraph" w:customStyle="1" w:styleId="affffffff0">
    <w:name w:val="Ñòèëü"/>
    <w:uiPriority w:val="99"/>
    <w:rsid w:val="003C0EEC"/>
    <w:pPr>
      <w:widowControl w:val="0"/>
      <w:spacing w:line="240" w:lineRule="auto"/>
      <w:ind w:firstLine="0"/>
      <w:jc w:val="left"/>
    </w:pPr>
    <w:rPr>
      <w:rFonts w:ascii="Times New Roman" w:eastAsia="Times New Roman" w:hAnsi="Times New Roman" w:cs="Times New Roman"/>
      <w:spacing w:val="-1"/>
      <w:kern w:val="65535"/>
      <w:position w:val="-1"/>
      <w:sz w:val="24"/>
      <w:szCs w:val="20"/>
      <w:lang w:val="en-US" w:eastAsia="ru-RU"/>
    </w:rPr>
  </w:style>
  <w:style w:type="paragraph" w:customStyle="1" w:styleId="ConsNormal">
    <w:name w:val="ConsNormal"/>
    <w:uiPriority w:val="99"/>
    <w:rsid w:val="003C0EEC"/>
    <w:pPr>
      <w:widowControl w:val="0"/>
      <w:autoSpaceDE w:val="0"/>
      <w:autoSpaceDN w:val="0"/>
      <w:adjustRightInd w:val="0"/>
      <w:spacing w:line="240" w:lineRule="auto"/>
      <w:ind w:firstLine="720"/>
      <w:jc w:val="left"/>
    </w:pPr>
    <w:rPr>
      <w:rFonts w:ascii="Arial" w:eastAsia="Times New Roman" w:hAnsi="Arial" w:cs="Arial"/>
      <w:sz w:val="20"/>
      <w:szCs w:val="20"/>
      <w:lang w:eastAsia="ru-RU"/>
    </w:rPr>
  </w:style>
  <w:style w:type="paragraph" w:customStyle="1" w:styleId="ConsTitle">
    <w:name w:val="ConsTitle"/>
    <w:uiPriority w:val="99"/>
    <w:rsid w:val="003C0EEC"/>
    <w:pPr>
      <w:widowControl w:val="0"/>
      <w:autoSpaceDE w:val="0"/>
      <w:autoSpaceDN w:val="0"/>
      <w:adjustRightInd w:val="0"/>
      <w:spacing w:line="240" w:lineRule="auto"/>
      <w:ind w:firstLine="0"/>
      <w:jc w:val="left"/>
    </w:pPr>
    <w:rPr>
      <w:rFonts w:ascii="Arial" w:eastAsia="Times New Roman" w:hAnsi="Arial" w:cs="Arial"/>
      <w:b/>
      <w:bCs/>
      <w:sz w:val="16"/>
      <w:szCs w:val="16"/>
      <w:lang w:eastAsia="ru-RU"/>
    </w:rPr>
  </w:style>
  <w:style w:type="paragraph" w:customStyle="1" w:styleId="xl54">
    <w:name w:val="xl54"/>
    <w:basedOn w:val="a4"/>
    <w:uiPriority w:val="99"/>
    <w:rsid w:val="003C0EEC"/>
    <w:pPr>
      <w:spacing w:before="100" w:beforeAutospacing="1" w:after="100" w:afterAutospacing="1" w:line="240" w:lineRule="auto"/>
      <w:ind w:firstLine="0"/>
      <w:jc w:val="left"/>
      <w:textAlignment w:val="center"/>
    </w:pPr>
    <w:rPr>
      <w:rFonts w:ascii="Arial" w:eastAsia="Arial Unicode MS" w:hAnsi="Arial" w:cs="Arial"/>
      <w:sz w:val="24"/>
      <w:szCs w:val="24"/>
      <w:lang w:eastAsia="ru-RU"/>
    </w:rPr>
  </w:style>
  <w:style w:type="paragraph" w:customStyle="1" w:styleId="FR2">
    <w:name w:val="FR2"/>
    <w:uiPriority w:val="99"/>
    <w:rsid w:val="003C0EEC"/>
    <w:pPr>
      <w:widowControl w:val="0"/>
      <w:autoSpaceDE w:val="0"/>
      <w:autoSpaceDN w:val="0"/>
      <w:adjustRightInd w:val="0"/>
      <w:spacing w:line="260" w:lineRule="auto"/>
      <w:ind w:firstLine="400"/>
      <w:jc w:val="left"/>
    </w:pPr>
    <w:rPr>
      <w:rFonts w:ascii="Times New Roman" w:eastAsia="Times New Roman" w:hAnsi="Times New Roman" w:cs="Times New Roman"/>
      <w:sz w:val="28"/>
      <w:szCs w:val="20"/>
      <w:lang w:eastAsia="ru-RU"/>
    </w:rPr>
  </w:style>
  <w:style w:type="paragraph" w:customStyle="1" w:styleId="2ff1">
    <w:name w:val="З2"/>
    <w:basedOn w:val="a4"/>
    <w:next w:val="a4"/>
    <w:uiPriority w:val="99"/>
    <w:rsid w:val="003C0EEC"/>
    <w:pPr>
      <w:ind w:firstLine="748"/>
    </w:pPr>
    <w:rPr>
      <w:rFonts w:ascii="Times New Roman" w:eastAsia="Times New Roman" w:hAnsi="Times New Roman" w:cs="Times New Roman"/>
      <w:b/>
      <w:snapToGrid w:val="0"/>
      <w:sz w:val="24"/>
      <w:szCs w:val="24"/>
      <w:lang w:eastAsia="ru-RU"/>
    </w:rPr>
  </w:style>
  <w:style w:type="paragraph" w:customStyle="1" w:styleId="Iauiue">
    <w:name w:val="Iau?iue"/>
    <w:uiPriority w:val="99"/>
    <w:rsid w:val="003C0EEC"/>
    <w:pPr>
      <w:widowControl w:val="0"/>
      <w:spacing w:line="240" w:lineRule="auto"/>
      <w:ind w:firstLine="0"/>
      <w:jc w:val="left"/>
    </w:pPr>
    <w:rPr>
      <w:rFonts w:ascii="Times New Roman" w:eastAsia="Times New Roman" w:hAnsi="Times New Roman" w:cs="Times New Roman"/>
      <w:sz w:val="20"/>
      <w:szCs w:val="20"/>
      <w:lang w:val="en-US" w:eastAsia="ru-RU"/>
    </w:rPr>
  </w:style>
  <w:style w:type="paragraph" w:customStyle="1" w:styleId="BodyText21">
    <w:name w:val="Body Text 21"/>
    <w:basedOn w:val="a4"/>
    <w:uiPriority w:val="99"/>
    <w:rsid w:val="003C0EEC"/>
    <w:pPr>
      <w:widowControl w:val="0"/>
      <w:tabs>
        <w:tab w:val="left" w:pos="567"/>
      </w:tabs>
      <w:overflowPunct w:val="0"/>
      <w:autoSpaceDE w:val="0"/>
      <w:autoSpaceDN w:val="0"/>
      <w:adjustRightInd w:val="0"/>
      <w:spacing w:line="320" w:lineRule="exact"/>
      <w:ind w:right="-1" w:firstLine="567"/>
      <w:textAlignment w:val="baseline"/>
    </w:pPr>
    <w:rPr>
      <w:rFonts w:ascii="Times New Roman" w:eastAsia="Times New Roman" w:hAnsi="Times New Roman" w:cs="Times New Roman"/>
      <w:sz w:val="28"/>
      <w:szCs w:val="20"/>
      <w:lang w:eastAsia="ru-RU"/>
    </w:rPr>
  </w:style>
  <w:style w:type="paragraph" w:customStyle="1" w:styleId="affffffff1">
    <w:name w:val="Îñíîâíîé òåêñò"/>
    <w:basedOn w:val="a4"/>
    <w:uiPriority w:val="99"/>
    <w:rsid w:val="003C0EEC"/>
    <w:pPr>
      <w:widowControl w:val="0"/>
      <w:spacing w:line="240" w:lineRule="auto"/>
      <w:ind w:firstLine="0"/>
    </w:pPr>
    <w:rPr>
      <w:rFonts w:ascii="Times New Roman" w:eastAsia="Times New Roman" w:hAnsi="Times New Roman" w:cs="Times New Roman"/>
      <w:sz w:val="24"/>
      <w:szCs w:val="20"/>
      <w:lang w:eastAsia="ru-RU"/>
    </w:rPr>
  </w:style>
  <w:style w:type="paragraph" w:customStyle="1" w:styleId="affffffff2">
    <w:name w:val="пп"/>
    <w:basedOn w:val="a4"/>
    <w:uiPriority w:val="99"/>
    <w:rsid w:val="003C0EEC"/>
    <w:pPr>
      <w:tabs>
        <w:tab w:val="num" w:pos="360"/>
      </w:tabs>
      <w:spacing w:line="240" w:lineRule="auto"/>
      <w:ind w:left="360" w:hanging="360"/>
    </w:pPr>
    <w:rPr>
      <w:rFonts w:ascii="Times New Roman" w:eastAsia="Times New Roman" w:hAnsi="Times New Roman" w:cs="Times New Roman"/>
      <w:sz w:val="20"/>
      <w:szCs w:val="20"/>
      <w:lang w:eastAsia="ru-RU"/>
    </w:rPr>
  </w:style>
  <w:style w:type="paragraph" w:customStyle="1" w:styleId="1ffc">
    <w:name w:val="çàãîëîâîê 1"/>
    <w:basedOn w:val="afffffff"/>
    <w:next w:val="afffffff"/>
    <w:uiPriority w:val="99"/>
    <w:rsid w:val="003C0EEC"/>
    <w:rPr>
      <w:sz w:val="20"/>
      <w:lang w:val="en-US"/>
    </w:rPr>
  </w:style>
  <w:style w:type="paragraph" w:customStyle="1" w:styleId="3f7">
    <w:name w:val="Îñíîâíîé òåêñò ñ îòñòóïîì 3"/>
    <w:basedOn w:val="afffffff"/>
    <w:uiPriority w:val="99"/>
    <w:rsid w:val="003C0EEC"/>
    <w:rPr>
      <w:sz w:val="20"/>
      <w:lang w:val="en-US"/>
    </w:rPr>
  </w:style>
  <w:style w:type="paragraph" w:customStyle="1" w:styleId="21b">
    <w:name w:val="Основной текст 21"/>
    <w:basedOn w:val="afffffff"/>
    <w:uiPriority w:val="99"/>
    <w:rsid w:val="003C0EEC"/>
    <w:rPr>
      <w:sz w:val="20"/>
      <w:lang w:val="en-US"/>
    </w:rPr>
  </w:style>
  <w:style w:type="paragraph" w:customStyle="1" w:styleId="affffffff3">
    <w:name w:val="Адресат"/>
    <w:basedOn w:val="a4"/>
    <w:next w:val="a4"/>
    <w:uiPriority w:val="99"/>
    <w:rsid w:val="003C0EEC"/>
    <w:pPr>
      <w:spacing w:line="240" w:lineRule="auto"/>
      <w:ind w:left="5670" w:firstLine="0"/>
      <w:jc w:val="left"/>
    </w:pPr>
    <w:rPr>
      <w:rFonts w:ascii="Times New Roman" w:eastAsia="Times New Roman" w:hAnsi="Times New Roman" w:cs="Times New Roman"/>
      <w:sz w:val="24"/>
      <w:szCs w:val="20"/>
      <w:lang w:val="en-US" w:eastAsia="ru-RU"/>
    </w:rPr>
  </w:style>
  <w:style w:type="paragraph" w:customStyle="1" w:styleId="HTML10">
    <w:name w:val="Стандартный HTML1"/>
    <w:basedOn w:val="1f"/>
    <w:uiPriority w:val="99"/>
    <w:rsid w:val="003C0EEC"/>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overflowPunct/>
      <w:autoSpaceDE/>
    </w:pPr>
    <w:rPr>
      <w:rFonts w:ascii="Courier New" w:hAnsi="Courier New"/>
      <w:lang w:eastAsia="ru-RU"/>
    </w:rPr>
  </w:style>
  <w:style w:type="paragraph" w:customStyle="1" w:styleId="1ffd">
    <w:name w:val="З1"/>
    <w:basedOn w:val="a4"/>
    <w:next w:val="a4"/>
    <w:uiPriority w:val="99"/>
    <w:rsid w:val="003C0EEC"/>
    <w:pPr>
      <w:ind w:firstLine="748"/>
    </w:pPr>
    <w:rPr>
      <w:rFonts w:ascii="Times New Roman" w:eastAsia="Times New Roman" w:hAnsi="Times New Roman" w:cs="Times New Roman"/>
      <w:b/>
      <w:snapToGrid w:val="0"/>
      <w:sz w:val="24"/>
      <w:szCs w:val="24"/>
      <w:lang w:eastAsia="ru-RU"/>
    </w:rPr>
  </w:style>
  <w:style w:type="paragraph" w:customStyle="1" w:styleId="mcwolf">
    <w:name w:val="mcwolf"/>
    <w:basedOn w:val="a4"/>
    <w:uiPriority w:val="99"/>
    <w:rsid w:val="003C0EEC"/>
    <w:pPr>
      <w:spacing w:before="100" w:beforeAutospacing="1" w:after="100" w:afterAutospacing="1" w:line="240" w:lineRule="auto"/>
      <w:ind w:firstLine="0"/>
      <w:jc w:val="left"/>
    </w:pPr>
    <w:rPr>
      <w:rFonts w:ascii="Arial Unicode MS" w:eastAsia="Arial Unicode MS" w:hAnsi="Arial Unicode MS" w:cs="Arial Unicode MS"/>
      <w:sz w:val="24"/>
      <w:szCs w:val="24"/>
      <w:lang w:eastAsia="ru-RU"/>
    </w:rPr>
  </w:style>
  <w:style w:type="paragraph" w:customStyle="1" w:styleId="BodyText24">
    <w:name w:val="Body Text 24"/>
    <w:basedOn w:val="a4"/>
    <w:uiPriority w:val="99"/>
    <w:rsid w:val="003C0EEC"/>
    <w:pPr>
      <w:widowControl w:val="0"/>
      <w:spacing w:line="380" w:lineRule="exact"/>
      <w:ind w:firstLine="567"/>
    </w:pPr>
    <w:rPr>
      <w:rFonts w:ascii="Times New Roman CYR" w:eastAsia="Times New Roman" w:hAnsi="Times New Roman CYR" w:cs="Times New Roman"/>
      <w:sz w:val="28"/>
      <w:szCs w:val="20"/>
      <w:lang w:eastAsia="ru-RU"/>
    </w:rPr>
  </w:style>
  <w:style w:type="paragraph" w:customStyle="1" w:styleId="snip">
    <w:name w:val="snip"/>
    <w:basedOn w:val="a4"/>
    <w:uiPriority w:val="99"/>
    <w:rsid w:val="003C0EEC"/>
    <w:pPr>
      <w:spacing w:before="30" w:after="30" w:line="240" w:lineRule="auto"/>
      <w:ind w:left="40" w:right="40" w:firstLine="300"/>
    </w:pPr>
    <w:rPr>
      <w:rFonts w:ascii="Arial CYR" w:eastAsia="Arial Unicode MS" w:hAnsi="Arial CYR" w:cs="Arial CYR"/>
      <w:color w:val="000000"/>
      <w:sz w:val="16"/>
      <w:szCs w:val="16"/>
      <w:lang w:eastAsia="ru-RU"/>
    </w:rPr>
  </w:style>
  <w:style w:type="paragraph" w:customStyle="1" w:styleId="right">
    <w:name w:val="right"/>
    <w:basedOn w:val="a4"/>
    <w:uiPriority w:val="99"/>
    <w:rsid w:val="003C0EEC"/>
    <w:pPr>
      <w:spacing w:before="30" w:after="30" w:line="240" w:lineRule="auto"/>
      <w:ind w:left="30" w:right="30" w:firstLine="0"/>
      <w:jc w:val="right"/>
    </w:pPr>
    <w:rPr>
      <w:rFonts w:ascii="Arial CYR" w:eastAsia="Arial Unicode MS" w:hAnsi="Arial CYR" w:cs="Arial CYR"/>
      <w:color w:val="000000"/>
      <w:sz w:val="16"/>
      <w:szCs w:val="16"/>
      <w:lang w:eastAsia="ru-RU"/>
    </w:rPr>
  </w:style>
  <w:style w:type="paragraph" w:customStyle="1" w:styleId="middle">
    <w:name w:val="middle"/>
    <w:basedOn w:val="a4"/>
    <w:uiPriority w:val="99"/>
    <w:rsid w:val="003C0EEC"/>
    <w:pPr>
      <w:spacing w:before="30" w:after="30" w:line="240" w:lineRule="auto"/>
      <w:ind w:left="30" w:right="30" w:firstLine="0"/>
      <w:jc w:val="center"/>
    </w:pPr>
    <w:rPr>
      <w:rFonts w:ascii="Arial CYR" w:eastAsia="Arial Unicode MS" w:hAnsi="Arial CYR" w:cs="Arial CYR"/>
      <w:color w:val="000000"/>
      <w:sz w:val="16"/>
      <w:szCs w:val="16"/>
      <w:lang w:eastAsia="ru-RU"/>
    </w:rPr>
  </w:style>
  <w:style w:type="paragraph" w:customStyle="1" w:styleId="textb">
    <w:name w:val="textb"/>
    <w:basedOn w:val="a4"/>
    <w:uiPriority w:val="99"/>
    <w:rsid w:val="003C0EEC"/>
    <w:pPr>
      <w:spacing w:line="240" w:lineRule="auto"/>
      <w:ind w:firstLine="0"/>
      <w:jc w:val="left"/>
    </w:pPr>
    <w:rPr>
      <w:rFonts w:ascii="Arial" w:eastAsia="Arial Unicode MS" w:hAnsi="Arial" w:cs="Arial"/>
      <w:b/>
      <w:bCs/>
      <w:lang w:eastAsia="ru-RU"/>
    </w:rPr>
  </w:style>
  <w:style w:type="paragraph" w:customStyle="1" w:styleId="textn">
    <w:name w:val="textn"/>
    <w:basedOn w:val="a4"/>
    <w:uiPriority w:val="99"/>
    <w:rsid w:val="003C0EEC"/>
    <w:pPr>
      <w:spacing w:before="100" w:beforeAutospacing="1" w:after="100" w:afterAutospacing="1" w:line="240" w:lineRule="auto"/>
      <w:ind w:firstLine="0"/>
      <w:jc w:val="left"/>
    </w:pPr>
    <w:rPr>
      <w:rFonts w:ascii="Arial Unicode MS" w:eastAsia="Arial Unicode MS" w:hAnsi="Arial Unicode MS" w:cs="Arial Unicode MS"/>
      <w:sz w:val="24"/>
      <w:szCs w:val="24"/>
      <w:lang w:eastAsia="ru-RU"/>
    </w:rPr>
  </w:style>
  <w:style w:type="paragraph" w:customStyle="1" w:styleId="left">
    <w:name w:val="left"/>
    <w:basedOn w:val="a4"/>
    <w:uiPriority w:val="99"/>
    <w:rsid w:val="003C0EEC"/>
    <w:pPr>
      <w:spacing w:before="30" w:after="30" w:line="240" w:lineRule="auto"/>
      <w:ind w:left="40" w:right="40" w:firstLine="0"/>
      <w:jc w:val="left"/>
    </w:pPr>
    <w:rPr>
      <w:rFonts w:ascii="Arial CYR" w:eastAsia="Arial Unicode MS" w:hAnsi="Arial CYR" w:cs="Arial CYR"/>
      <w:color w:val="000000"/>
      <w:sz w:val="16"/>
      <w:szCs w:val="16"/>
      <w:lang w:eastAsia="ru-RU"/>
    </w:rPr>
  </w:style>
  <w:style w:type="paragraph" w:customStyle="1" w:styleId="leftsmall">
    <w:name w:val="leftsmall"/>
    <w:basedOn w:val="a4"/>
    <w:uiPriority w:val="99"/>
    <w:rsid w:val="003C0EEC"/>
    <w:pPr>
      <w:spacing w:line="240" w:lineRule="auto"/>
      <w:ind w:firstLine="0"/>
      <w:jc w:val="left"/>
    </w:pPr>
    <w:rPr>
      <w:rFonts w:ascii="Arial CYR" w:eastAsia="Arial Unicode MS" w:hAnsi="Arial CYR" w:cs="Arial CYR"/>
      <w:color w:val="000000"/>
      <w:sz w:val="14"/>
      <w:szCs w:val="14"/>
      <w:lang w:eastAsia="ru-RU"/>
    </w:rPr>
  </w:style>
  <w:style w:type="paragraph" w:customStyle="1" w:styleId="middlesmall">
    <w:name w:val="middlesmall"/>
    <w:basedOn w:val="a4"/>
    <w:uiPriority w:val="99"/>
    <w:rsid w:val="003C0EEC"/>
    <w:pPr>
      <w:spacing w:line="240" w:lineRule="auto"/>
      <w:ind w:firstLine="0"/>
      <w:jc w:val="center"/>
    </w:pPr>
    <w:rPr>
      <w:rFonts w:ascii="Arial CYR" w:eastAsia="Arial Unicode MS" w:hAnsi="Arial CYR" w:cs="Arial CYR"/>
      <w:color w:val="000000"/>
      <w:sz w:val="14"/>
      <w:szCs w:val="14"/>
      <w:lang w:eastAsia="ru-RU"/>
    </w:rPr>
  </w:style>
  <w:style w:type="paragraph" w:customStyle="1" w:styleId="413">
    <w:name w:val="Заголовок 41"/>
    <w:basedOn w:val="a4"/>
    <w:uiPriority w:val="99"/>
    <w:rsid w:val="003C0EEC"/>
    <w:pPr>
      <w:spacing w:before="15" w:after="15" w:line="220" w:lineRule="atLeast"/>
      <w:ind w:left="15" w:right="15" w:firstLine="0"/>
      <w:jc w:val="center"/>
      <w:outlineLvl w:val="4"/>
    </w:pPr>
    <w:rPr>
      <w:rFonts w:ascii="Arial CYR" w:eastAsia="Arial Unicode MS" w:hAnsi="Arial CYR" w:cs="Arial CYR"/>
      <w:b/>
      <w:bCs/>
      <w:color w:val="000000"/>
      <w:sz w:val="15"/>
      <w:szCs w:val="15"/>
      <w:lang w:eastAsia="ru-RU"/>
    </w:rPr>
  </w:style>
  <w:style w:type="paragraph" w:customStyle="1" w:styleId="middle1">
    <w:name w:val="middle1"/>
    <w:basedOn w:val="a4"/>
    <w:uiPriority w:val="99"/>
    <w:rsid w:val="003C0EEC"/>
    <w:pPr>
      <w:spacing w:before="30" w:after="30" w:line="240" w:lineRule="auto"/>
      <w:ind w:left="30" w:right="30" w:firstLine="300"/>
      <w:jc w:val="center"/>
    </w:pPr>
    <w:rPr>
      <w:rFonts w:ascii="Arial CYR" w:eastAsia="Arial Unicode MS" w:hAnsi="Arial CYR" w:cs="Arial CYR"/>
      <w:color w:val="000000"/>
      <w:sz w:val="16"/>
      <w:szCs w:val="16"/>
      <w:lang w:eastAsia="ru-RU"/>
    </w:rPr>
  </w:style>
  <w:style w:type="paragraph" w:customStyle="1" w:styleId="textl">
    <w:name w:val="textl"/>
    <w:basedOn w:val="a4"/>
    <w:uiPriority w:val="99"/>
    <w:rsid w:val="003C0EEC"/>
    <w:pPr>
      <w:spacing w:line="240" w:lineRule="auto"/>
      <w:ind w:firstLine="0"/>
      <w:jc w:val="left"/>
    </w:pPr>
    <w:rPr>
      <w:rFonts w:ascii="Arial" w:eastAsia="Arial Unicode MS" w:hAnsi="Arial" w:cs="Arial"/>
      <w:i/>
      <w:iCs/>
      <w:sz w:val="20"/>
      <w:szCs w:val="20"/>
      <w:lang w:eastAsia="ru-RU"/>
    </w:rPr>
  </w:style>
  <w:style w:type="paragraph" w:customStyle="1" w:styleId="textp">
    <w:name w:val="textp"/>
    <w:basedOn w:val="a4"/>
    <w:uiPriority w:val="99"/>
    <w:rsid w:val="003C0EEC"/>
    <w:pPr>
      <w:spacing w:line="240" w:lineRule="auto"/>
      <w:ind w:firstLine="0"/>
      <w:jc w:val="left"/>
    </w:pPr>
    <w:rPr>
      <w:rFonts w:ascii="Courier New" w:eastAsia="Arial Unicode MS" w:hAnsi="Courier New" w:cs="Courier New"/>
      <w:sz w:val="20"/>
      <w:szCs w:val="20"/>
      <w:lang w:eastAsia="ru-RU"/>
    </w:rPr>
  </w:style>
  <w:style w:type="paragraph" w:customStyle="1" w:styleId="specheader">
    <w:name w:val="specheader"/>
    <w:basedOn w:val="a4"/>
    <w:uiPriority w:val="99"/>
    <w:rsid w:val="003C0EEC"/>
    <w:pPr>
      <w:spacing w:before="100" w:beforeAutospacing="1" w:after="100" w:afterAutospacing="1" w:line="240" w:lineRule="auto"/>
      <w:ind w:firstLine="0"/>
      <w:jc w:val="left"/>
    </w:pPr>
    <w:rPr>
      <w:rFonts w:ascii="Arial" w:eastAsia="Arial Unicode MS" w:hAnsi="Arial" w:cs="Arial"/>
      <w:color w:val="FF0000"/>
      <w:sz w:val="17"/>
      <w:szCs w:val="17"/>
      <w:lang w:eastAsia="ru-RU"/>
    </w:rPr>
  </w:style>
  <w:style w:type="paragraph" w:customStyle="1" w:styleId="specname">
    <w:name w:val="specname"/>
    <w:basedOn w:val="a4"/>
    <w:uiPriority w:val="99"/>
    <w:rsid w:val="003C0EEC"/>
    <w:pPr>
      <w:spacing w:before="100" w:beforeAutospacing="1" w:after="100" w:afterAutospacing="1" w:line="240" w:lineRule="auto"/>
      <w:ind w:firstLine="0"/>
      <w:jc w:val="left"/>
    </w:pPr>
    <w:rPr>
      <w:rFonts w:ascii="Arial" w:eastAsia="Arial Unicode MS" w:hAnsi="Arial" w:cs="Arial"/>
      <w:b/>
      <w:bCs/>
      <w:color w:val="000000"/>
      <w:sz w:val="21"/>
      <w:szCs w:val="21"/>
      <w:lang w:eastAsia="ru-RU"/>
    </w:rPr>
  </w:style>
  <w:style w:type="paragraph" w:customStyle="1" w:styleId="specprice">
    <w:name w:val="specprice"/>
    <w:basedOn w:val="a4"/>
    <w:uiPriority w:val="99"/>
    <w:rsid w:val="003C0EEC"/>
    <w:pPr>
      <w:spacing w:before="100" w:beforeAutospacing="1" w:after="100" w:afterAutospacing="1" w:line="240" w:lineRule="auto"/>
      <w:ind w:firstLine="0"/>
      <w:jc w:val="left"/>
    </w:pPr>
    <w:rPr>
      <w:rFonts w:ascii="Arial" w:eastAsia="Arial Unicode MS" w:hAnsi="Arial" w:cs="Arial"/>
      <w:b/>
      <w:bCs/>
      <w:color w:val="000000"/>
      <w:sz w:val="18"/>
      <w:szCs w:val="18"/>
      <w:lang w:eastAsia="ru-RU"/>
    </w:rPr>
  </w:style>
  <w:style w:type="paragraph" w:customStyle="1" w:styleId="specdescr">
    <w:name w:val="specdescr"/>
    <w:basedOn w:val="a4"/>
    <w:uiPriority w:val="99"/>
    <w:rsid w:val="003C0EEC"/>
    <w:pPr>
      <w:spacing w:before="100" w:beforeAutospacing="1" w:after="100" w:afterAutospacing="1" w:line="240" w:lineRule="auto"/>
      <w:ind w:firstLine="0"/>
      <w:jc w:val="left"/>
    </w:pPr>
    <w:rPr>
      <w:rFonts w:ascii="Arial" w:eastAsia="Arial Unicode MS" w:hAnsi="Arial" w:cs="Arial"/>
      <w:color w:val="000000"/>
      <w:sz w:val="18"/>
      <w:szCs w:val="18"/>
      <w:lang w:eastAsia="ru-RU"/>
    </w:rPr>
  </w:style>
  <w:style w:type="paragraph" w:customStyle="1" w:styleId="head3">
    <w:name w:val="head3"/>
    <w:basedOn w:val="a4"/>
    <w:uiPriority w:val="99"/>
    <w:rsid w:val="003C0EEC"/>
    <w:pPr>
      <w:spacing w:before="100" w:beforeAutospacing="1" w:after="100" w:afterAutospacing="1" w:line="240" w:lineRule="auto"/>
      <w:ind w:firstLine="0"/>
      <w:jc w:val="left"/>
    </w:pPr>
    <w:rPr>
      <w:rFonts w:ascii="Arial" w:eastAsia="Arial Unicode MS" w:hAnsi="Arial" w:cs="Arial"/>
      <w:sz w:val="18"/>
      <w:szCs w:val="18"/>
      <w:lang w:eastAsia="ru-RU"/>
    </w:rPr>
  </w:style>
  <w:style w:type="paragraph" w:customStyle="1" w:styleId="textsm">
    <w:name w:val="textsm"/>
    <w:basedOn w:val="a4"/>
    <w:uiPriority w:val="99"/>
    <w:rsid w:val="003C0EEC"/>
    <w:pPr>
      <w:spacing w:before="100" w:beforeAutospacing="1" w:after="100" w:afterAutospacing="1" w:line="240" w:lineRule="auto"/>
      <w:ind w:firstLine="0"/>
      <w:jc w:val="left"/>
    </w:pPr>
    <w:rPr>
      <w:rFonts w:ascii="Tahoma" w:eastAsia="Arial Unicode MS" w:hAnsi="Tahoma" w:cs="Tahoma"/>
      <w:sz w:val="15"/>
      <w:szCs w:val="15"/>
      <w:lang w:eastAsia="ru-RU"/>
    </w:rPr>
  </w:style>
  <w:style w:type="paragraph" w:customStyle="1" w:styleId="copy">
    <w:name w:val="copy"/>
    <w:basedOn w:val="a4"/>
    <w:uiPriority w:val="99"/>
    <w:rsid w:val="003C0EEC"/>
    <w:pPr>
      <w:spacing w:before="100" w:beforeAutospacing="1" w:after="100" w:afterAutospacing="1" w:line="240" w:lineRule="auto"/>
      <w:ind w:firstLine="0"/>
      <w:jc w:val="left"/>
    </w:pPr>
    <w:rPr>
      <w:rFonts w:ascii="Tahoma" w:eastAsia="Arial Unicode MS" w:hAnsi="Tahoma" w:cs="Tahoma"/>
      <w:color w:val="575757"/>
      <w:sz w:val="15"/>
      <w:szCs w:val="15"/>
      <w:lang w:eastAsia="ru-RU"/>
    </w:rPr>
  </w:style>
  <w:style w:type="paragraph" w:customStyle="1" w:styleId="artmenu">
    <w:name w:val="artmenu"/>
    <w:basedOn w:val="a4"/>
    <w:uiPriority w:val="99"/>
    <w:rsid w:val="003C0EEC"/>
    <w:pPr>
      <w:spacing w:before="100" w:beforeAutospacing="1" w:after="100" w:afterAutospacing="1" w:line="240" w:lineRule="auto"/>
      <w:ind w:firstLine="0"/>
      <w:jc w:val="left"/>
    </w:pPr>
    <w:rPr>
      <w:rFonts w:ascii="Tahoma" w:eastAsia="Arial Unicode MS" w:hAnsi="Tahoma" w:cs="Tahoma"/>
      <w:color w:val="888888"/>
      <w:sz w:val="15"/>
      <w:szCs w:val="15"/>
      <w:lang w:eastAsia="ru-RU"/>
    </w:rPr>
  </w:style>
  <w:style w:type="paragraph" w:customStyle="1" w:styleId="he">
    <w:name w:val="he"/>
    <w:basedOn w:val="a4"/>
    <w:uiPriority w:val="99"/>
    <w:rsid w:val="003C0EEC"/>
    <w:pPr>
      <w:shd w:val="clear" w:color="auto" w:fill="FFECBE"/>
      <w:spacing w:before="100" w:beforeAutospacing="1" w:after="100" w:afterAutospacing="1" w:line="240" w:lineRule="auto"/>
      <w:ind w:firstLine="0"/>
      <w:jc w:val="left"/>
    </w:pPr>
    <w:rPr>
      <w:rFonts w:ascii="Arial" w:eastAsia="Arial Unicode MS" w:hAnsi="Arial" w:cs="Arial"/>
      <w:b/>
      <w:bCs/>
      <w:sz w:val="21"/>
      <w:szCs w:val="21"/>
      <w:lang w:eastAsia="ru-RU"/>
    </w:rPr>
  </w:style>
  <w:style w:type="paragraph" w:customStyle="1" w:styleId="se">
    <w:name w:val="se"/>
    <w:basedOn w:val="a4"/>
    <w:uiPriority w:val="99"/>
    <w:rsid w:val="003C0EEC"/>
    <w:pPr>
      <w:spacing w:before="100" w:beforeAutospacing="1" w:after="100" w:afterAutospacing="1" w:line="240" w:lineRule="auto"/>
      <w:ind w:firstLine="0"/>
      <w:jc w:val="left"/>
    </w:pPr>
    <w:rPr>
      <w:rFonts w:ascii="Tahoma" w:eastAsia="Arial Unicode MS" w:hAnsi="Tahoma" w:cs="Tahoma"/>
      <w:sz w:val="15"/>
      <w:szCs w:val="15"/>
      <w:lang w:eastAsia="ru-RU"/>
    </w:rPr>
  </w:style>
  <w:style w:type="paragraph" w:customStyle="1" w:styleId="consultf">
    <w:name w:val="consultf"/>
    <w:basedOn w:val="a4"/>
    <w:uiPriority w:val="99"/>
    <w:rsid w:val="003C0EEC"/>
    <w:pPr>
      <w:spacing w:before="100" w:beforeAutospacing="1" w:after="100" w:afterAutospacing="1" w:line="240" w:lineRule="auto"/>
      <w:ind w:firstLine="0"/>
      <w:jc w:val="left"/>
    </w:pPr>
    <w:rPr>
      <w:rFonts w:ascii="Verdana" w:eastAsia="Arial Unicode MS" w:hAnsi="Verdana" w:cs="Arial Unicode MS"/>
      <w:sz w:val="15"/>
      <w:szCs w:val="15"/>
      <w:lang w:eastAsia="ru-RU"/>
    </w:rPr>
  </w:style>
  <w:style w:type="paragraph" w:customStyle="1" w:styleId="220">
    <w:name w:val="Заголовок 22"/>
    <w:basedOn w:val="a4"/>
    <w:uiPriority w:val="99"/>
    <w:rsid w:val="003C0EEC"/>
    <w:pPr>
      <w:spacing w:after="100" w:afterAutospacing="1" w:line="240" w:lineRule="auto"/>
      <w:ind w:firstLine="0"/>
      <w:jc w:val="left"/>
      <w:outlineLvl w:val="2"/>
    </w:pPr>
    <w:rPr>
      <w:rFonts w:ascii="Arial" w:eastAsia="Arial Unicode MS" w:hAnsi="Arial" w:cs="Arial"/>
      <w:b/>
      <w:bCs/>
      <w:color w:val="800080"/>
      <w:sz w:val="24"/>
      <w:szCs w:val="24"/>
      <w:lang w:eastAsia="ru-RU"/>
    </w:rPr>
  </w:style>
  <w:style w:type="character" w:customStyle="1" w:styleId="1ffe">
    <w:name w:val="Просмотренная гиперссылка1"/>
    <w:rsid w:val="003C0EEC"/>
    <w:rPr>
      <w:strike w:val="0"/>
      <w:dstrike w:val="0"/>
      <w:color w:val="FFFFFF"/>
      <w:u w:val="none"/>
      <w:effect w:val="none"/>
    </w:rPr>
  </w:style>
  <w:style w:type="character" w:customStyle="1" w:styleId="2ff2">
    <w:name w:val="Просмотренная гиперссылка2"/>
    <w:rsid w:val="003C0EEC"/>
    <w:rPr>
      <w:color w:val="575757"/>
      <w:u w:val="single"/>
    </w:rPr>
  </w:style>
  <w:style w:type="character" w:customStyle="1" w:styleId="3f8">
    <w:name w:val="Просмотренная гиперссылка3"/>
    <w:rsid w:val="003C0EEC"/>
    <w:rPr>
      <w:color w:val="FFFFFF"/>
      <w:u w:val="single"/>
    </w:rPr>
  </w:style>
  <w:style w:type="paragraph" w:customStyle="1" w:styleId="p2">
    <w:name w:val="p2"/>
    <w:basedOn w:val="a4"/>
    <w:uiPriority w:val="99"/>
    <w:rsid w:val="003C0EEC"/>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z1">
    <w:name w:val="z1"/>
    <w:basedOn w:val="a4"/>
    <w:uiPriority w:val="99"/>
    <w:rsid w:val="003C0EEC"/>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2ff3">
    <w:name w:val="Основной текст с отступом2"/>
    <w:basedOn w:val="a4"/>
    <w:uiPriority w:val="99"/>
    <w:rsid w:val="003C0EEC"/>
    <w:pPr>
      <w:spacing w:after="120" w:line="240" w:lineRule="auto"/>
      <w:ind w:left="283" w:firstLine="0"/>
      <w:jc w:val="left"/>
    </w:pPr>
    <w:rPr>
      <w:rFonts w:ascii="Times New Roman" w:eastAsia="Times New Roman" w:hAnsi="Times New Roman" w:cs="Times New Roman"/>
      <w:sz w:val="24"/>
      <w:szCs w:val="24"/>
      <w:lang w:eastAsia="ru-RU"/>
    </w:rPr>
  </w:style>
  <w:style w:type="character" w:customStyle="1" w:styleId="PEStyleFont8">
    <w:name w:val="PEStyleFont8"/>
    <w:rsid w:val="003C0EEC"/>
    <w:rPr>
      <w:rFonts w:ascii="Arial CYR" w:hAnsi="Arial CYR"/>
      <w:spacing w:val="0"/>
      <w:position w:val="0"/>
      <w:sz w:val="16"/>
      <w:u w:val="none"/>
    </w:rPr>
  </w:style>
  <w:style w:type="character" w:customStyle="1" w:styleId="PEStyleFont6">
    <w:name w:val="PEStyleFont6"/>
    <w:rsid w:val="003C0EEC"/>
    <w:rPr>
      <w:rFonts w:ascii="Arial CYR" w:hAnsi="Arial CYR"/>
      <w:b/>
      <w:spacing w:val="0"/>
      <w:position w:val="0"/>
      <w:sz w:val="16"/>
      <w:u w:val="none"/>
    </w:rPr>
  </w:style>
  <w:style w:type="character" w:customStyle="1" w:styleId="PEStyleFont4">
    <w:name w:val="PEStyleFont4"/>
    <w:rsid w:val="003C0EEC"/>
    <w:rPr>
      <w:rFonts w:ascii="Arial CYR" w:hAnsi="Arial CYR"/>
      <w:b/>
      <w:i/>
      <w:spacing w:val="0"/>
      <w:position w:val="0"/>
      <w:sz w:val="28"/>
      <w:u w:val="none"/>
    </w:rPr>
  </w:style>
  <w:style w:type="paragraph" w:customStyle="1" w:styleId="PEStylePara2">
    <w:name w:val="PEStylePara2"/>
    <w:basedOn w:val="a4"/>
    <w:next w:val="a4"/>
    <w:uiPriority w:val="99"/>
    <w:rsid w:val="003C0EEC"/>
    <w:pPr>
      <w:keepNext/>
      <w:keepLines/>
      <w:spacing w:line="240" w:lineRule="auto"/>
      <w:ind w:firstLine="0"/>
      <w:jc w:val="center"/>
    </w:pPr>
    <w:rPr>
      <w:rFonts w:ascii="Courier New" w:eastAsia="Times New Roman" w:hAnsi="Courier New" w:cs="Times New Roman"/>
      <w:sz w:val="20"/>
      <w:szCs w:val="20"/>
      <w:lang w:eastAsia="ru-RU"/>
    </w:rPr>
  </w:style>
  <w:style w:type="character" w:customStyle="1" w:styleId="FontStyle55">
    <w:name w:val="Font Style55"/>
    <w:uiPriority w:val="99"/>
    <w:rsid w:val="003C0EEC"/>
    <w:rPr>
      <w:rFonts w:ascii="Times New Roman" w:hAnsi="Times New Roman" w:cs="Times New Roman"/>
      <w:sz w:val="26"/>
      <w:szCs w:val="26"/>
    </w:rPr>
  </w:style>
  <w:style w:type="paragraph" w:customStyle="1" w:styleId="Style18">
    <w:name w:val="Style18"/>
    <w:basedOn w:val="a4"/>
    <w:uiPriority w:val="99"/>
    <w:rsid w:val="003C0EEC"/>
    <w:pPr>
      <w:widowControl w:val="0"/>
      <w:autoSpaceDE w:val="0"/>
      <w:autoSpaceDN w:val="0"/>
      <w:adjustRightInd w:val="0"/>
      <w:spacing w:line="324" w:lineRule="exact"/>
      <w:ind w:firstLine="698"/>
    </w:pPr>
    <w:rPr>
      <w:rFonts w:ascii="Times New Roman" w:eastAsia="Times New Roman" w:hAnsi="Times New Roman" w:cs="Times New Roman"/>
      <w:sz w:val="24"/>
      <w:szCs w:val="24"/>
      <w:lang w:eastAsia="ru-RU"/>
    </w:rPr>
  </w:style>
  <w:style w:type="character" w:customStyle="1" w:styleId="FontStyle206">
    <w:name w:val="Font Style206"/>
    <w:uiPriority w:val="99"/>
    <w:rsid w:val="003C0EEC"/>
    <w:rPr>
      <w:rFonts w:ascii="Times New Roman" w:hAnsi="Times New Roman" w:cs="Times New Roman"/>
      <w:spacing w:val="10"/>
      <w:sz w:val="24"/>
      <w:szCs w:val="24"/>
    </w:rPr>
  </w:style>
  <w:style w:type="paragraph" w:customStyle="1" w:styleId="Style175">
    <w:name w:val="Style175"/>
    <w:basedOn w:val="a4"/>
    <w:uiPriority w:val="99"/>
    <w:rsid w:val="003C0EEC"/>
    <w:pPr>
      <w:widowControl w:val="0"/>
      <w:autoSpaceDE w:val="0"/>
      <w:autoSpaceDN w:val="0"/>
      <w:adjustRightInd w:val="0"/>
      <w:spacing w:line="240" w:lineRule="auto"/>
      <w:ind w:firstLine="0"/>
      <w:jc w:val="left"/>
    </w:pPr>
    <w:rPr>
      <w:rFonts w:ascii="Times New Roman" w:eastAsia="Times New Roman" w:hAnsi="Times New Roman" w:cs="Times New Roman"/>
      <w:sz w:val="24"/>
      <w:szCs w:val="24"/>
      <w:lang w:eastAsia="ru-RU"/>
    </w:rPr>
  </w:style>
  <w:style w:type="paragraph" w:customStyle="1" w:styleId="3f9">
    <w:name w:val="Основной текст с отступом3"/>
    <w:basedOn w:val="a4"/>
    <w:uiPriority w:val="99"/>
    <w:rsid w:val="003C0EEC"/>
    <w:pPr>
      <w:spacing w:after="120" w:line="240" w:lineRule="auto"/>
      <w:ind w:left="283" w:firstLine="0"/>
      <w:jc w:val="left"/>
    </w:pPr>
    <w:rPr>
      <w:rFonts w:ascii="Times New Roman" w:eastAsia="Times New Roman" w:hAnsi="Times New Roman" w:cs="Times New Roman"/>
      <w:sz w:val="24"/>
      <w:szCs w:val="24"/>
      <w:lang w:eastAsia="ru-RU"/>
    </w:rPr>
  </w:style>
  <w:style w:type="paragraph" w:customStyle="1" w:styleId="3fa">
    <w:name w:val="Обычный3"/>
    <w:rsid w:val="003C0EEC"/>
    <w:pPr>
      <w:spacing w:before="100" w:after="100" w:line="240" w:lineRule="auto"/>
      <w:ind w:firstLine="0"/>
      <w:jc w:val="left"/>
    </w:pPr>
    <w:rPr>
      <w:rFonts w:ascii="Times New Roman" w:eastAsia="Times New Roman" w:hAnsi="Times New Roman" w:cs="Times New Roman"/>
      <w:snapToGrid w:val="0"/>
      <w:sz w:val="24"/>
      <w:szCs w:val="20"/>
      <w:lang w:eastAsia="ru-RU"/>
    </w:rPr>
  </w:style>
  <w:style w:type="paragraph" w:customStyle="1" w:styleId="Normal0">
    <w:name w:val="Normal Знак Знак"/>
    <w:link w:val="Normal1"/>
    <w:rsid w:val="003C0EEC"/>
    <w:pPr>
      <w:spacing w:before="100" w:after="100" w:line="240" w:lineRule="auto"/>
      <w:ind w:firstLine="0"/>
    </w:pPr>
    <w:rPr>
      <w:rFonts w:ascii="Times New Roman" w:eastAsia="Times New Roman" w:hAnsi="Times New Roman" w:cs="Times New Roman"/>
      <w:snapToGrid w:val="0"/>
      <w:sz w:val="24"/>
      <w:szCs w:val="20"/>
      <w:lang w:eastAsia="ru-RU"/>
    </w:rPr>
  </w:style>
  <w:style w:type="character" w:customStyle="1" w:styleId="Normal1">
    <w:name w:val="Normal Знак Знак Знак"/>
    <w:link w:val="Normal0"/>
    <w:rsid w:val="003C0EEC"/>
    <w:rPr>
      <w:rFonts w:ascii="Times New Roman" w:eastAsia="Times New Roman" w:hAnsi="Times New Roman" w:cs="Times New Roman"/>
      <w:snapToGrid w:val="0"/>
      <w:sz w:val="24"/>
      <w:szCs w:val="20"/>
      <w:lang w:eastAsia="ru-RU"/>
    </w:rPr>
  </w:style>
  <w:style w:type="paragraph" w:customStyle="1" w:styleId="affffffff4">
    <w:name w:val="Название предприятия"/>
    <w:basedOn w:val="a4"/>
    <w:next w:val="afffff8"/>
    <w:uiPriority w:val="99"/>
    <w:rsid w:val="003C0EEC"/>
    <w:pPr>
      <w:spacing w:before="100" w:after="600" w:line="600" w:lineRule="atLeast"/>
      <w:ind w:left="840" w:right="-360" w:firstLine="0"/>
      <w:jc w:val="left"/>
    </w:pPr>
    <w:rPr>
      <w:rFonts w:ascii="Times New Roman" w:eastAsia="Times New Roman" w:hAnsi="Times New Roman" w:cs="Times New Roman"/>
      <w:spacing w:val="-34"/>
      <w:sz w:val="60"/>
      <w:szCs w:val="20"/>
      <w:lang w:bidi="he-IL"/>
    </w:rPr>
  </w:style>
  <w:style w:type="paragraph" w:customStyle="1" w:styleId="2ff4">
    <w:name w:val="çàãîëîâîê 2"/>
    <w:basedOn w:val="a4"/>
    <w:next w:val="a4"/>
    <w:uiPriority w:val="99"/>
    <w:rsid w:val="003C0EEC"/>
    <w:pPr>
      <w:keepNext/>
      <w:widowControl w:val="0"/>
      <w:autoSpaceDE w:val="0"/>
      <w:autoSpaceDN w:val="0"/>
      <w:adjustRightInd w:val="0"/>
      <w:spacing w:line="240" w:lineRule="auto"/>
      <w:ind w:firstLine="0"/>
      <w:jc w:val="left"/>
    </w:pPr>
    <w:rPr>
      <w:rFonts w:ascii="Courier New" w:eastAsia="Times New Roman" w:hAnsi="Courier New" w:cs="Courier New"/>
      <w:i/>
      <w:iCs/>
      <w:sz w:val="28"/>
      <w:szCs w:val="28"/>
      <w:u w:val="single"/>
      <w:lang w:eastAsia="ru-RU"/>
    </w:rPr>
  </w:style>
  <w:style w:type="paragraph" w:customStyle="1" w:styleId="121">
    <w:name w:val="Стиль 12 пт По ширине Междустр.интервал:  полуторный"/>
    <w:basedOn w:val="a4"/>
    <w:uiPriority w:val="99"/>
    <w:rsid w:val="003C0EEC"/>
    <w:pPr>
      <w:overflowPunct w:val="0"/>
      <w:autoSpaceDE w:val="0"/>
      <w:autoSpaceDN w:val="0"/>
      <w:adjustRightInd w:val="0"/>
      <w:ind w:firstLine="0"/>
      <w:textAlignment w:val="baseline"/>
    </w:pPr>
    <w:rPr>
      <w:rFonts w:ascii="Times New Roman" w:eastAsia="Times New Roman" w:hAnsi="Times New Roman" w:cs="Times New Roman"/>
      <w:sz w:val="24"/>
      <w:szCs w:val="20"/>
      <w:lang w:eastAsia="ru-RU"/>
    </w:rPr>
  </w:style>
  <w:style w:type="paragraph" w:customStyle="1" w:styleId="221">
    <w:name w:val="Основной текст 22"/>
    <w:basedOn w:val="a4"/>
    <w:uiPriority w:val="99"/>
    <w:rsid w:val="003C0EEC"/>
    <w:pPr>
      <w:spacing w:line="240" w:lineRule="auto"/>
      <w:ind w:firstLine="0"/>
    </w:pPr>
    <w:rPr>
      <w:rFonts w:ascii="Times New Roman" w:eastAsia="Times New Roman" w:hAnsi="Times New Roman" w:cs="Times New Roman"/>
      <w:sz w:val="24"/>
      <w:szCs w:val="20"/>
      <w:lang w:eastAsia="ru-RU"/>
    </w:rPr>
  </w:style>
  <w:style w:type="paragraph" w:customStyle="1" w:styleId="Normal10-02">
    <w:name w:val="Normal + 10 пт полужирный По центру Слева:  -02 см Справ..."/>
    <w:basedOn w:val="a4"/>
    <w:uiPriority w:val="99"/>
    <w:rsid w:val="003C0EEC"/>
    <w:pPr>
      <w:spacing w:line="240" w:lineRule="auto"/>
      <w:ind w:left="-113" w:right="-113" w:firstLine="0"/>
      <w:jc w:val="center"/>
    </w:pPr>
    <w:rPr>
      <w:rFonts w:ascii="Times New Roman" w:eastAsia="Times New Roman" w:hAnsi="Times New Roman" w:cs="Times New Roman"/>
      <w:b/>
      <w:bCs/>
      <w:sz w:val="20"/>
      <w:szCs w:val="20"/>
      <w:lang w:eastAsia="ru-RU"/>
    </w:rPr>
  </w:style>
  <w:style w:type="character" w:customStyle="1" w:styleId="style321">
    <w:name w:val="style321"/>
    <w:rsid w:val="003C0EEC"/>
    <w:rPr>
      <w:color w:val="9D302B"/>
    </w:rPr>
  </w:style>
  <w:style w:type="paragraph" w:customStyle="1" w:styleId="affffffff5">
    <w:name w:val="Знак Знак Знак Знак Знак Знак Знак Знак Знак Знак Знак Знак Знак"/>
    <w:basedOn w:val="a4"/>
    <w:uiPriority w:val="99"/>
    <w:rsid w:val="003C0EEC"/>
    <w:pPr>
      <w:spacing w:after="160" w:line="240" w:lineRule="exact"/>
      <w:ind w:firstLine="0"/>
      <w:jc w:val="left"/>
    </w:pPr>
    <w:rPr>
      <w:rFonts w:ascii="Verdana" w:eastAsia="Times New Roman" w:hAnsi="Verdana" w:cs="Times New Roman"/>
      <w:sz w:val="20"/>
      <w:szCs w:val="20"/>
      <w:lang w:val="en-US"/>
    </w:rPr>
  </w:style>
  <w:style w:type="paragraph" w:customStyle="1" w:styleId="OTCHET00">
    <w:name w:val="OTCHET_00"/>
    <w:basedOn w:val="2f6"/>
    <w:uiPriority w:val="99"/>
    <w:rsid w:val="003C0EEC"/>
    <w:pPr>
      <w:numPr>
        <w:numId w:val="18"/>
      </w:numPr>
      <w:tabs>
        <w:tab w:val="left" w:pos="720"/>
        <w:tab w:val="left" w:pos="3402"/>
      </w:tabs>
      <w:spacing w:after="0" w:line="360" w:lineRule="auto"/>
      <w:ind w:left="0" w:firstLine="0"/>
    </w:pPr>
    <w:rPr>
      <w:rFonts w:ascii="NTTimes/Cyrillic" w:hAnsi="NTTimes/Cyrillic" w:cs="Times New Roman"/>
      <w:spacing w:val="0"/>
      <w:sz w:val="24"/>
      <w:lang w:eastAsia="ru-RU"/>
    </w:rPr>
  </w:style>
  <w:style w:type="character" w:customStyle="1" w:styleId="affffffff6">
    <w:name w:val="Сноска"/>
    <w:link w:val="1fff"/>
    <w:rsid w:val="003C0EEC"/>
    <w:rPr>
      <w:rFonts w:ascii="Verdana" w:hAnsi="Verdana"/>
      <w:sz w:val="16"/>
      <w:szCs w:val="16"/>
      <w:shd w:val="clear" w:color="auto" w:fill="FFFFFF"/>
    </w:rPr>
  </w:style>
  <w:style w:type="paragraph" w:customStyle="1" w:styleId="1fff">
    <w:name w:val="Сноска1"/>
    <w:basedOn w:val="a4"/>
    <w:link w:val="affffffff6"/>
    <w:rsid w:val="003C0EEC"/>
    <w:pPr>
      <w:shd w:val="clear" w:color="auto" w:fill="FFFFFF"/>
      <w:spacing w:line="192" w:lineRule="exact"/>
      <w:ind w:firstLine="0"/>
    </w:pPr>
    <w:rPr>
      <w:rFonts w:ascii="Verdana" w:hAnsi="Verdana"/>
      <w:sz w:val="16"/>
      <w:szCs w:val="16"/>
    </w:rPr>
  </w:style>
  <w:style w:type="character" w:customStyle="1" w:styleId="affffffff7">
    <w:name w:val="Гипертекстовая ссылка"/>
    <w:rsid w:val="003C0EEC"/>
    <w:rPr>
      <w:color w:val="008000"/>
    </w:rPr>
  </w:style>
  <w:style w:type="character" w:customStyle="1" w:styleId="highlight">
    <w:name w:val="highlight"/>
    <w:rsid w:val="003C0EEC"/>
  </w:style>
  <w:style w:type="paragraph" w:customStyle="1" w:styleId="Sf">
    <w:name w:val="S_Обложка_проект"/>
    <w:basedOn w:val="a4"/>
    <w:uiPriority w:val="99"/>
    <w:rsid w:val="003C0EEC"/>
    <w:pPr>
      <w:spacing w:before="120" w:after="120"/>
      <w:ind w:left="3240" w:firstLine="0"/>
      <w:jc w:val="right"/>
    </w:pPr>
    <w:rPr>
      <w:rFonts w:ascii="Times New Roman" w:eastAsia="Times New Roman" w:hAnsi="Times New Roman" w:cs="Times New Roman"/>
      <w:caps/>
      <w:sz w:val="24"/>
      <w:szCs w:val="24"/>
      <w:lang w:eastAsia="ru-RU"/>
    </w:rPr>
  </w:style>
  <w:style w:type="paragraph" w:customStyle="1" w:styleId="S22">
    <w:name w:val="S_Титульный 2"/>
    <w:basedOn w:val="a4"/>
    <w:rsid w:val="003C0EEC"/>
    <w:pPr>
      <w:shd w:val="clear" w:color="auto" w:fill="FFFFFF"/>
      <w:snapToGrid w:val="0"/>
      <w:spacing w:before="120" w:after="120" w:line="240" w:lineRule="auto"/>
      <w:ind w:firstLine="0"/>
      <w:jc w:val="center"/>
    </w:pPr>
    <w:rPr>
      <w:rFonts w:ascii="Times New Roman" w:eastAsia="Calibri" w:hAnsi="Times New Roman" w:cs="Times New Roman"/>
      <w:sz w:val="24"/>
      <w:szCs w:val="24"/>
      <w:lang w:eastAsia="ar-SA"/>
    </w:rPr>
  </w:style>
  <w:style w:type="paragraph" w:customStyle="1" w:styleId="affffffff8">
    <w:name w:val="Текст отчета"/>
    <w:basedOn w:val="a4"/>
    <w:uiPriority w:val="99"/>
    <w:qFormat/>
    <w:rsid w:val="003C0EEC"/>
    <w:pPr>
      <w:spacing w:before="120" w:after="120"/>
      <w:jc w:val="left"/>
    </w:pPr>
    <w:rPr>
      <w:rFonts w:ascii="Times New Roman" w:eastAsia="Times New Roman" w:hAnsi="Times New Roman" w:cs="Times New Roman"/>
      <w:sz w:val="24"/>
      <w:lang w:eastAsia="ru-RU"/>
    </w:rPr>
  </w:style>
  <w:style w:type="paragraph" w:customStyle="1" w:styleId="Sf0">
    <w:name w:val="S_Отступ"/>
    <w:basedOn w:val="a4"/>
    <w:uiPriority w:val="99"/>
    <w:rsid w:val="003C0EEC"/>
    <w:pPr>
      <w:spacing w:before="120" w:after="120"/>
      <w:ind w:firstLine="0"/>
      <w:jc w:val="left"/>
    </w:pPr>
    <w:rPr>
      <w:rFonts w:ascii="Times New Roman" w:eastAsia="Calibri" w:hAnsi="Times New Roman" w:cs="Times New Roman"/>
      <w:sz w:val="24"/>
      <w:szCs w:val="24"/>
      <w:lang w:eastAsia="ar-SA"/>
    </w:rPr>
  </w:style>
  <w:style w:type="paragraph" w:customStyle="1" w:styleId="affffffff9">
    <w:name w:val="ГРАД Основной текст"/>
    <w:basedOn w:val="a4"/>
    <w:link w:val="affffffffa"/>
    <w:autoRedefine/>
    <w:rsid w:val="003C0EEC"/>
    <w:pPr>
      <w:tabs>
        <w:tab w:val="left" w:pos="540"/>
        <w:tab w:val="left" w:pos="1260"/>
        <w:tab w:val="left" w:pos="1620"/>
      </w:tabs>
      <w:spacing w:before="240" w:after="120" w:line="276" w:lineRule="auto"/>
      <w:ind w:firstLine="0"/>
      <w:jc w:val="left"/>
    </w:pPr>
    <w:rPr>
      <w:rFonts w:ascii="Times New Roman" w:eastAsia="Calibri" w:hAnsi="Times New Roman" w:cs="Times New Roman"/>
      <w:bCs/>
      <w:spacing w:val="4"/>
      <w:sz w:val="20"/>
      <w:szCs w:val="20"/>
      <w:lang w:val="x-none"/>
    </w:rPr>
  </w:style>
  <w:style w:type="character" w:customStyle="1" w:styleId="affffffffa">
    <w:name w:val="ГРАД Основной текст Знак Знак"/>
    <w:link w:val="affffffff9"/>
    <w:rsid w:val="003C0EEC"/>
    <w:rPr>
      <w:rFonts w:ascii="Times New Roman" w:eastAsia="Calibri" w:hAnsi="Times New Roman" w:cs="Times New Roman"/>
      <w:bCs/>
      <w:spacing w:val="4"/>
      <w:sz w:val="20"/>
      <w:szCs w:val="20"/>
      <w:lang w:val="x-none"/>
    </w:rPr>
  </w:style>
  <w:style w:type="paragraph" w:customStyle="1" w:styleId="affffffffb">
    <w:name w:val="Таблица текст"/>
    <w:basedOn w:val="a4"/>
    <w:rsid w:val="003C0EEC"/>
    <w:pPr>
      <w:spacing w:before="20" w:after="20" w:line="216" w:lineRule="auto"/>
      <w:ind w:firstLine="0"/>
      <w:jc w:val="left"/>
    </w:pPr>
    <w:rPr>
      <w:rFonts w:ascii="Times New Roman" w:eastAsia="Times New Roman" w:hAnsi="Times New Roman" w:cs="Times New Roman"/>
      <w:sz w:val="20"/>
      <w:szCs w:val="20"/>
      <w:lang w:eastAsia="ru-RU"/>
    </w:rPr>
  </w:style>
  <w:style w:type="character" w:customStyle="1" w:styleId="4f0">
    <w:name w:val="Основной текст (4) + Не полужирный"/>
    <w:rsid w:val="003C0EEC"/>
    <w:rPr>
      <w:b/>
      <w:bCs/>
      <w:spacing w:val="2"/>
      <w:shd w:val="clear" w:color="auto" w:fill="FFFFFF"/>
    </w:rPr>
  </w:style>
  <w:style w:type="character" w:customStyle="1" w:styleId="5a">
    <w:name w:val="Основной текст (5)_"/>
    <w:link w:val="5b"/>
    <w:rsid w:val="003C0EEC"/>
    <w:rPr>
      <w:spacing w:val="21"/>
      <w:sz w:val="11"/>
      <w:szCs w:val="11"/>
      <w:shd w:val="clear" w:color="auto" w:fill="FFFFFF"/>
    </w:rPr>
  </w:style>
  <w:style w:type="paragraph" w:customStyle="1" w:styleId="2ff5">
    <w:name w:val="Основной текст2"/>
    <w:basedOn w:val="a4"/>
    <w:link w:val="Bodytext0"/>
    <w:rsid w:val="003C0EEC"/>
    <w:pPr>
      <w:shd w:val="clear" w:color="auto" w:fill="FFFFFF"/>
      <w:spacing w:before="120" w:after="120" w:line="0" w:lineRule="atLeast"/>
      <w:ind w:firstLine="0"/>
      <w:jc w:val="right"/>
    </w:pPr>
    <w:rPr>
      <w:rFonts w:ascii="Calibri" w:eastAsia="Calibri" w:hAnsi="Calibri" w:cs="Times New Roman"/>
      <w:spacing w:val="9"/>
    </w:rPr>
  </w:style>
  <w:style w:type="paragraph" w:customStyle="1" w:styleId="5b">
    <w:name w:val="Основной текст (5)"/>
    <w:basedOn w:val="a4"/>
    <w:link w:val="5a"/>
    <w:rsid w:val="003C0EEC"/>
    <w:pPr>
      <w:shd w:val="clear" w:color="auto" w:fill="FFFFFF"/>
      <w:spacing w:before="120" w:after="120" w:line="0" w:lineRule="atLeast"/>
      <w:ind w:firstLine="0"/>
      <w:jc w:val="left"/>
    </w:pPr>
    <w:rPr>
      <w:spacing w:val="21"/>
      <w:sz w:val="11"/>
      <w:szCs w:val="11"/>
    </w:rPr>
  </w:style>
  <w:style w:type="character" w:customStyle="1" w:styleId="Bodytext4">
    <w:name w:val="Body text (4)_"/>
    <w:link w:val="Bodytext41"/>
    <w:uiPriority w:val="99"/>
    <w:rsid w:val="003C0EEC"/>
    <w:rPr>
      <w:b/>
      <w:bCs/>
      <w:i/>
      <w:iCs/>
      <w:sz w:val="25"/>
      <w:szCs w:val="25"/>
      <w:shd w:val="clear" w:color="auto" w:fill="FFFFFF"/>
    </w:rPr>
  </w:style>
  <w:style w:type="paragraph" w:customStyle="1" w:styleId="xl89">
    <w:name w:val="xl89"/>
    <w:basedOn w:val="a4"/>
    <w:rsid w:val="003C0EEC"/>
    <w:pPr>
      <w:pBdr>
        <w:left w:val="single" w:sz="8" w:space="0" w:color="auto"/>
        <w:bottom w:val="single" w:sz="8" w:space="0" w:color="000000"/>
        <w:right w:val="single" w:sz="8" w:space="0" w:color="auto"/>
      </w:pBdr>
      <w:spacing w:before="100" w:beforeAutospacing="1" w:after="100" w:afterAutospacing="1" w:line="240" w:lineRule="auto"/>
      <w:ind w:firstLine="0"/>
      <w:jc w:val="center"/>
    </w:pPr>
    <w:rPr>
      <w:rFonts w:ascii="Times New Roman" w:eastAsia="Times New Roman" w:hAnsi="Times New Roman" w:cs="Times New Roman"/>
      <w:sz w:val="20"/>
      <w:szCs w:val="20"/>
      <w:lang w:eastAsia="ru-RU"/>
    </w:rPr>
  </w:style>
  <w:style w:type="paragraph" w:customStyle="1" w:styleId="xl90">
    <w:name w:val="xl90"/>
    <w:basedOn w:val="a4"/>
    <w:rsid w:val="003C0EEC"/>
    <w:pPr>
      <w:pBdr>
        <w:top w:val="single" w:sz="8" w:space="0" w:color="000000"/>
        <w:left w:val="single" w:sz="8" w:space="0" w:color="auto"/>
        <w:right w:val="single" w:sz="8" w:space="0" w:color="auto"/>
      </w:pBdr>
      <w:spacing w:before="100" w:beforeAutospacing="1" w:after="100" w:afterAutospacing="1" w:line="240" w:lineRule="auto"/>
      <w:ind w:firstLine="0"/>
      <w:jc w:val="center"/>
    </w:pPr>
    <w:rPr>
      <w:rFonts w:ascii="Times New Roman" w:eastAsia="Times New Roman" w:hAnsi="Times New Roman" w:cs="Times New Roman"/>
      <w:sz w:val="20"/>
      <w:szCs w:val="20"/>
      <w:lang w:eastAsia="ru-RU"/>
    </w:rPr>
  </w:style>
  <w:style w:type="paragraph" w:customStyle="1" w:styleId="xl91">
    <w:name w:val="xl91"/>
    <w:basedOn w:val="a4"/>
    <w:rsid w:val="003C0EEC"/>
    <w:pPr>
      <w:pBdr>
        <w:top w:val="single" w:sz="8" w:space="0" w:color="auto"/>
        <w:left w:val="single" w:sz="8" w:space="0" w:color="auto"/>
        <w:right w:val="single" w:sz="8" w:space="0" w:color="auto"/>
      </w:pBdr>
      <w:spacing w:before="100" w:beforeAutospacing="1" w:after="100" w:afterAutospacing="1" w:line="240" w:lineRule="auto"/>
      <w:ind w:firstLine="0"/>
      <w:jc w:val="center"/>
    </w:pPr>
    <w:rPr>
      <w:rFonts w:ascii="Times New Roman" w:eastAsia="Times New Roman" w:hAnsi="Times New Roman" w:cs="Times New Roman"/>
      <w:sz w:val="20"/>
      <w:szCs w:val="20"/>
      <w:lang w:eastAsia="ru-RU"/>
    </w:rPr>
  </w:style>
  <w:style w:type="paragraph" w:customStyle="1" w:styleId="affffffffc">
    <w:name w:val="ГРАД Список маркированный"/>
    <w:basedOn w:val="afffff0"/>
    <w:autoRedefine/>
    <w:rsid w:val="003C0EEC"/>
    <w:pPr>
      <w:tabs>
        <w:tab w:val="left" w:pos="142"/>
        <w:tab w:val="left" w:pos="709"/>
      </w:tabs>
      <w:spacing w:before="120" w:after="120" w:line="240" w:lineRule="auto"/>
      <w:ind w:left="0" w:firstLine="709"/>
      <w:contextualSpacing w:val="0"/>
    </w:pPr>
    <w:rPr>
      <w:color w:val="000000"/>
      <w:spacing w:val="-1"/>
    </w:rPr>
  </w:style>
  <w:style w:type="paragraph" w:customStyle="1" w:styleId="usual">
    <w:name w:val="usual"/>
    <w:basedOn w:val="a4"/>
    <w:uiPriority w:val="99"/>
    <w:rsid w:val="003C0EEC"/>
    <w:pPr>
      <w:spacing w:before="100" w:beforeAutospacing="1" w:after="100" w:afterAutospacing="1" w:line="240" w:lineRule="auto"/>
      <w:ind w:firstLine="0"/>
      <w:jc w:val="left"/>
    </w:pPr>
    <w:rPr>
      <w:rFonts w:ascii="Helvetica" w:eastAsia="Times New Roman" w:hAnsi="Helvetica" w:cs="Times New Roman"/>
      <w:color w:val="000000"/>
      <w:sz w:val="18"/>
      <w:szCs w:val="18"/>
      <w:lang w:eastAsia="ru-RU"/>
    </w:rPr>
  </w:style>
  <w:style w:type="character" w:customStyle="1" w:styleId="noprint">
    <w:name w:val="noprint"/>
    <w:rsid w:val="003C0EEC"/>
  </w:style>
  <w:style w:type="paragraph" w:customStyle="1" w:styleId="textobi4">
    <w:name w:val="text_obi4"/>
    <w:basedOn w:val="a4"/>
    <w:rsid w:val="003C0EEC"/>
    <w:pPr>
      <w:spacing w:before="100" w:beforeAutospacing="1" w:after="100" w:afterAutospacing="1" w:line="240" w:lineRule="auto"/>
      <w:ind w:firstLine="0"/>
      <w:jc w:val="left"/>
    </w:pPr>
    <w:rPr>
      <w:rFonts w:ascii="Comic Sans MS" w:eastAsia="Times New Roman" w:hAnsi="Comic Sans MS" w:cs="Times New Roman"/>
      <w:color w:val="990000"/>
      <w:sz w:val="30"/>
      <w:szCs w:val="30"/>
      <w:lang w:eastAsia="ru-RU"/>
    </w:rPr>
  </w:style>
  <w:style w:type="character" w:customStyle="1" w:styleId="122">
    <w:name w:val="Основной текст (12)"/>
    <w:rsid w:val="003C0EEC"/>
    <w:rPr>
      <w:rFonts w:ascii="Times New Roman" w:eastAsia="Times New Roman" w:hAnsi="Times New Roman" w:cs="Times New Roman"/>
      <w:b w:val="0"/>
      <w:bCs w:val="0"/>
      <w:i w:val="0"/>
      <w:iCs w:val="0"/>
      <w:smallCaps w:val="0"/>
      <w:strike w:val="0"/>
      <w:spacing w:val="0"/>
      <w:sz w:val="21"/>
      <w:szCs w:val="21"/>
    </w:rPr>
  </w:style>
  <w:style w:type="character" w:customStyle="1" w:styleId="104">
    <w:name w:val="Основной текст + 10"/>
    <w:aliases w:val="5 pt2"/>
    <w:uiPriority w:val="99"/>
    <w:rsid w:val="003C0EEC"/>
    <w:rPr>
      <w:rFonts w:ascii="Times New Roman" w:hAnsi="Times New Roman" w:cs="Times New Roman"/>
      <w:spacing w:val="0"/>
      <w:sz w:val="21"/>
      <w:szCs w:val="21"/>
    </w:rPr>
  </w:style>
  <w:style w:type="character" w:customStyle="1" w:styleId="413pt">
    <w:name w:val="Основной текст (4) + 13 pt"/>
    <w:uiPriority w:val="99"/>
    <w:rsid w:val="003C0EEC"/>
    <w:rPr>
      <w:spacing w:val="7"/>
      <w:sz w:val="26"/>
      <w:szCs w:val="26"/>
      <w:shd w:val="clear" w:color="auto" w:fill="FFFFFF"/>
    </w:rPr>
  </w:style>
  <w:style w:type="character" w:customStyle="1" w:styleId="413pt2">
    <w:name w:val="Основной текст (4) + 13 pt2"/>
    <w:uiPriority w:val="99"/>
    <w:rsid w:val="003C0EEC"/>
    <w:rPr>
      <w:rFonts w:ascii="Times New Roman" w:hAnsi="Times New Roman" w:cs="Times New Roman"/>
      <w:spacing w:val="0"/>
      <w:sz w:val="26"/>
      <w:szCs w:val="26"/>
      <w:shd w:val="clear" w:color="auto" w:fill="FFFFFF"/>
    </w:rPr>
  </w:style>
  <w:style w:type="character" w:customStyle="1" w:styleId="413pt1">
    <w:name w:val="Основной текст (4) + 13 pt1"/>
    <w:uiPriority w:val="99"/>
    <w:rsid w:val="003C0EEC"/>
    <w:rPr>
      <w:rFonts w:ascii="Times New Roman" w:hAnsi="Times New Roman" w:cs="Times New Roman"/>
      <w:spacing w:val="0"/>
      <w:sz w:val="26"/>
      <w:szCs w:val="26"/>
      <w:shd w:val="clear" w:color="auto" w:fill="FFFFFF"/>
    </w:rPr>
  </w:style>
  <w:style w:type="character" w:customStyle="1" w:styleId="1210">
    <w:name w:val="Основной текст + 121"/>
    <w:aliases w:val="5 pt1"/>
    <w:uiPriority w:val="99"/>
    <w:rsid w:val="003C0EEC"/>
    <w:rPr>
      <w:rFonts w:ascii="Times New Roman" w:hAnsi="Times New Roman" w:cs="Times New Roman"/>
      <w:spacing w:val="0"/>
      <w:sz w:val="25"/>
      <w:szCs w:val="25"/>
    </w:rPr>
  </w:style>
  <w:style w:type="character" w:customStyle="1" w:styleId="12pt2">
    <w:name w:val="Основной текст + 12 pt2"/>
    <w:uiPriority w:val="99"/>
    <w:rsid w:val="003C0EEC"/>
    <w:rPr>
      <w:rFonts w:ascii="Times New Roman" w:hAnsi="Times New Roman" w:cs="Times New Roman"/>
      <w:spacing w:val="0"/>
      <w:sz w:val="24"/>
      <w:szCs w:val="24"/>
    </w:rPr>
  </w:style>
  <w:style w:type="character" w:customStyle="1" w:styleId="12pt1">
    <w:name w:val="Основной текст + 12 pt1"/>
    <w:uiPriority w:val="99"/>
    <w:rsid w:val="003C0EEC"/>
    <w:rPr>
      <w:rFonts w:ascii="Times New Roman" w:hAnsi="Times New Roman" w:cs="Times New Roman"/>
      <w:spacing w:val="0"/>
      <w:sz w:val="24"/>
      <w:szCs w:val="24"/>
    </w:rPr>
  </w:style>
  <w:style w:type="character" w:customStyle="1" w:styleId="123">
    <w:name w:val="Основной текст + 123"/>
    <w:aliases w:val="5 pt6"/>
    <w:uiPriority w:val="99"/>
    <w:rsid w:val="003C0EEC"/>
    <w:rPr>
      <w:rFonts w:ascii="Times New Roman" w:hAnsi="Times New Roman" w:cs="Times New Roman"/>
      <w:spacing w:val="0"/>
      <w:sz w:val="25"/>
      <w:szCs w:val="25"/>
    </w:rPr>
  </w:style>
  <w:style w:type="character" w:customStyle="1" w:styleId="513pt">
    <w:name w:val="Основной текст (5) + 13 pt"/>
    <w:uiPriority w:val="99"/>
    <w:rsid w:val="003C0EEC"/>
    <w:rPr>
      <w:rFonts w:ascii="Times New Roman" w:hAnsi="Times New Roman" w:cs="Times New Roman"/>
      <w:spacing w:val="0"/>
      <w:sz w:val="26"/>
      <w:szCs w:val="26"/>
      <w:shd w:val="clear" w:color="auto" w:fill="FFFFFF"/>
    </w:rPr>
  </w:style>
  <w:style w:type="character" w:customStyle="1" w:styleId="ArialNarrow">
    <w:name w:val="Основной текст + Arial Narrow"/>
    <w:aliases w:val="12 pt,Курсив3,Интервал 1 pt"/>
    <w:uiPriority w:val="99"/>
    <w:rsid w:val="003C0EEC"/>
    <w:rPr>
      <w:rFonts w:ascii="Arial Narrow" w:hAnsi="Arial Narrow" w:cs="Arial Narrow"/>
      <w:i/>
      <w:iCs/>
      <w:spacing w:val="20"/>
      <w:sz w:val="24"/>
      <w:szCs w:val="24"/>
    </w:rPr>
  </w:style>
  <w:style w:type="character" w:customStyle="1" w:styleId="12pt">
    <w:name w:val="Основной текст + 12 pt"/>
    <w:uiPriority w:val="99"/>
    <w:rsid w:val="003C0EEC"/>
    <w:rPr>
      <w:rFonts w:ascii="Times New Roman" w:hAnsi="Times New Roman" w:cs="Times New Roman"/>
      <w:spacing w:val="0"/>
      <w:sz w:val="24"/>
      <w:szCs w:val="24"/>
    </w:rPr>
  </w:style>
  <w:style w:type="paragraph" w:customStyle="1" w:styleId="11d">
    <w:name w:val="Знак Знак11 Знак Знак Знак Знак"/>
    <w:basedOn w:val="a4"/>
    <w:uiPriority w:val="99"/>
    <w:rsid w:val="003C0EEC"/>
    <w:pPr>
      <w:spacing w:before="100" w:beforeAutospacing="1" w:after="100" w:afterAutospacing="1" w:line="240" w:lineRule="auto"/>
      <w:ind w:firstLine="0"/>
      <w:jc w:val="left"/>
    </w:pPr>
    <w:rPr>
      <w:rFonts w:ascii="Tahoma" w:eastAsia="Times New Roman" w:hAnsi="Tahoma" w:cs="Tahoma"/>
      <w:sz w:val="20"/>
      <w:szCs w:val="20"/>
      <w:lang w:val="en-US"/>
    </w:rPr>
  </w:style>
  <w:style w:type="paragraph" w:customStyle="1" w:styleId="text">
    <w:name w:val="text"/>
    <w:uiPriority w:val="99"/>
    <w:rsid w:val="003C0EEC"/>
    <w:pPr>
      <w:autoSpaceDE w:val="0"/>
      <w:autoSpaceDN w:val="0"/>
      <w:adjustRightInd w:val="0"/>
      <w:spacing w:line="234" w:lineRule="atLeast"/>
      <w:ind w:firstLine="283"/>
    </w:pPr>
    <w:rPr>
      <w:rFonts w:ascii="Arial" w:eastAsia="Times New Roman" w:hAnsi="Arial" w:cs="Arial"/>
      <w:color w:val="000000"/>
      <w:lang w:eastAsia="ru-RU"/>
    </w:rPr>
  </w:style>
  <w:style w:type="paragraph" w:customStyle="1" w:styleId="1110">
    <w:name w:val="Знак Знак11 Знак Знак Знак Знак1"/>
    <w:basedOn w:val="a4"/>
    <w:uiPriority w:val="99"/>
    <w:rsid w:val="003C0EEC"/>
    <w:pPr>
      <w:spacing w:before="100" w:beforeAutospacing="1" w:after="100" w:afterAutospacing="1" w:line="240" w:lineRule="auto"/>
      <w:ind w:firstLine="0"/>
      <w:jc w:val="left"/>
    </w:pPr>
    <w:rPr>
      <w:rFonts w:ascii="Tahoma" w:eastAsia="Times New Roman" w:hAnsi="Tahoma" w:cs="Tahoma"/>
      <w:sz w:val="20"/>
      <w:szCs w:val="20"/>
      <w:lang w:val="en-US"/>
    </w:rPr>
  </w:style>
  <w:style w:type="paragraph" w:customStyle="1" w:styleId="1120">
    <w:name w:val="Знак Знак11 Знак Знак Знак Знак2"/>
    <w:basedOn w:val="a4"/>
    <w:uiPriority w:val="99"/>
    <w:rsid w:val="003C0EEC"/>
    <w:pPr>
      <w:spacing w:before="100" w:beforeAutospacing="1" w:after="100" w:afterAutospacing="1" w:line="240" w:lineRule="auto"/>
      <w:ind w:firstLine="0"/>
      <w:jc w:val="left"/>
    </w:pPr>
    <w:rPr>
      <w:rFonts w:ascii="Tahoma" w:eastAsia="Times New Roman" w:hAnsi="Tahoma" w:cs="Tahoma"/>
      <w:sz w:val="20"/>
      <w:szCs w:val="20"/>
      <w:lang w:val="en-US"/>
    </w:rPr>
  </w:style>
  <w:style w:type="paragraph" w:customStyle="1" w:styleId="1130">
    <w:name w:val="Знак Знак11 Знак Знак Знак Знак3"/>
    <w:basedOn w:val="a4"/>
    <w:uiPriority w:val="99"/>
    <w:rsid w:val="003C0EEC"/>
    <w:pPr>
      <w:spacing w:before="100" w:beforeAutospacing="1" w:after="100" w:afterAutospacing="1" w:line="240" w:lineRule="auto"/>
      <w:ind w:firstLine="0"/>
      <w:jc w:val="left"/>
    </w:pPr>
    <w:rPr>
      <w:rFonts w:ascii="Tahoma" w:eastAsia="Times New Roman" w:hAnsi="Tahoma" w:cs="Tahoma"/>
      <w:sz w:val="20"/>
      <w:szCs w:val="20"/>
      <w:lang w:val="en-US"/>
    </w:rPr>
  </w:style>
  <w:style w:type="character" w:customStyle="1" w:styleId="apple-style-span">
    <w:name w:val="apple-style-span"/>
    <w:uiPriority w:val="99"/>
    <w:rsid w:val="003C0EEC"/>
    <w:rPr>
      <w:rFonts w:cs="Times New Roman"/>
    </w:rPr>
  </w:style>
  <w:style w:type="paragraph" w:customStyle="1" w:styleId="1140">
    <w:name w:val="Знак Знак11 Знак Знак Знак Знак4"/>
    <w:basedOn w:val="a4"/>
    <w:uiPriority w:val="99"/>
    <w:rsid w:val="003C0EEC"/>
    <w:pPr>
      <w:spacing w:before="100" w:beforeAutospacing="1" w:after="100" w:afterAutospacing="1" w:line="240" w:lineRule="auto"/>
      <w:ind w:firstLine="0"/>
      <w:jc w:val="left"/>
    </w:pPr>
    <w:rPr>
      <w:rFonts w:ascii="Tahoma" w:eastAsia="Times New Roman" w:hAnsi="Tahoma" w:cs="Tahoma"/>
      <w:sz w:val="20"/>
      <w:szCs w:val="20"/>
      <w:lang w:val="en-US"/>
    </w:rPr>
  </w:style>
  <w:style w:type="paragraph" w:customStyle="1" w:styleId="1150">
    <w:name w:val="Знак Знак11 Знак Знак Знак Знак5"/>
    <w:basedOn w:val="a4"/>
    <w:uiPriority w:val="99"/>
    <w:rsid w:val="003C0EEC"/>
    <w:pPr>
      <w:spacing w:before="100" w:beforeAutospacing="1" w:after="100" w:afterAutospacing="1" w:line="240" w:lineRule="auto"/>
      <w:ind w:firstLine="0"/>
      <w:jc w:val="left"/>
    </w:pPr>
    <w:rPr>
      <w:rFonts w:ascii="Tahoma" w:eastAsia="Times New Roman" w:hAnsi="Tahoma" w:cs="Tahoma"/>
      <w:sz w:val="20"/>
      <w:szCs w:val="20"/>
      <w:lang w:val="en-US"/>
    </w:rPr>
  </w:style>
  <w:style w:type="paragraph" w:customStyle="1" w:styleId="affffffffd">
    <w:name w:val="НашаШапка"/>
    <w:basedOn w:val="a4"/>
    <w:uiPriority w:val="99"/>
    <w:rsid w:val="003C0EEC"/>
    <w:pPr>
      <w:spacing w:before="120" w:after="120" w:line="240" w:lineRule="auto"/>
      <w:ind w:firstLine="0"/>
      <w:jc w:val="center"/>
    </w:pPr>
    <w:rPr>
      <w:rFonts w:ascii="Times New Roman" w:eastAsia="Times New Roman" w:hAnsi="Times New Roman" w:cs="Times New Roman"/>
      <w:b/>
      <w:sz w:val="24"/>
      <w:szCs w:val="20"/>
      <w:lang w:eastAsia="ru-RU"/>
    </w:rPr>
  </w:style>
  <w:style w:type="paragraph" w:customStyle="1" w:styleId="affffffffe">
    <w:name w:val="Таблица"/>
    <w:link w:val="afffffffff"/>
    <w:rsid w:val="003C0EEC"/>
    <w:pPr>
      <w:spacing w:before="120" w:line="204" w:lineRule="auto"/>
      <w:ind w:firstLine="0"/>
      <w:jc w:val="left"/>
    </w:pPr>
    <w:rPr>
      <w:rFonts w:ascii="Arial" w:eastAsia="Times New Roman" w:hAnsi="Arial" w:cs="Times New Roman"/>
      <w:sz w:val="20"/>
      <w:szCs w:val="20"/>
      <w:lang w:eastAsia="ru-RU"/>
    </w:rPr>
  </w:style>
  <w:style w:type="paragraph" w:customStyle="1" w:styleId="afffffffff0">
    <w:name w:val="Таблотст"/>
    <w:basedOn w:val="affffffffe"/>
    <w:link w:val="afffffffff1"/>
    <w:rsid w:val="003C0EEC"/>
    <w:pPr>
      <w:ind w:left="85"/>
    </w:pPr>
  </w:style>
  <w:style w:type="character" w:customStyle="1" w:styleId="afffffffff">
    <w:name w:val="Таблица Знак"/>
    <w:link w:val="affffffffe"/>
    <w:locked/>
    <w:rsid w:val="003C0EEC"/>
    <w:rPr>
      <w:rFonts w:ascii="Arial" w:eastAsia="Times New Roman" w:hAnsi="Arial" w:cs="Times New Roman"/>
      <w:sz w:val="20"/>
      <w:szCs w:val="20"/>
      <w:lang w:eastAsia="ru-RU"/>
    </w:rPr>
  </w:style>
  <w:style w:type="character" w:customStyle="1" w:styleId="afffffffff1">
    <w:name w:val="Таблотст Знак"/>
    <w:link w:val="afffffffff0"/>
    <w:locked/>
    <w:rsid w:val="003C0EEC"/>
    <w:rPr>
      <w:rFonts w:ascii="Arial" w:eastAsia="Times New Roman" w:hAnsi="Arial" w:cs="Times New Roman"/>
      <w:sz w:val="20"/>
      <w:szCs w:val="20"/>
      <w:lang w:eastAsia="ru-RU"/>
    </w:rPr>
  </w:style>
  <w:style w:type="paragraph" w:customStyle="1" w:styleId="afffffffff2">
    <w:name w:val="цифры таблицы"/>
    <w:uiPriority w:val="99"/>
    <w:rsid w:val="003C0EEC"/>
    <w:pPr>
      <w:snapToGrid w:val="0"/>
      <w:spacing w:line="240" w:lineRule="auto"/>
      <w:ind w:firstLine="0"/>
      <w:jc w:val="right"/>
    </w:pPr>
    <w:rPr>
      <w:rFonts w:ascii="Times New Roman" w:eastAsia="Times New Roman" w:hAnsi="Times New Roman" w:cs="Times New Roman"/>
      <w:noProof/>
      <w:color w:val="000000"/>
      <w:sz w:val="26"/>
      <w:szCs w:val="20"/>
      <w:lang w:eastAsia="ru-RU"/>
    </w:rPr>
  </w:style>
  <w:style w:type="paragraph" w:customStyle="1" w:styleId="afffffffff3">
    <w:name w:val="единицы"/>
    <w:uiPriority w:val="99"/>
    <w:rsid w:val="003C0EEC"/>
    <w:pPr>
      <w:keepNext/>
      <w:tabs>
        <w:tab w:val="left" w:pos="0"/>
        <w:tab w:val="left" w:pos="567"/>
        <w:tab w:val="left" w:pos="1133"/>
        <w:tab w:val="left" w:pos="1699"/>
        <w:tab w:val="left" w:pos="2266"/>
        <w:tab w:val="left" w:pos="2832"/>
        <w:tab w:val="left" w:pos="3399"/>
        <w:tab w:val="left" w:pos="3965"/>
        <w:tab w:val="left" w:pos="4531"/>
        <w:tab w:val="left" w:pos="5098"/>
        <w:tab w:val="left" w:pos="5664"/>
        <w:tab w:val="left" w:pos="6231"/>
        <w:tab w:val="left" w:pos="6797"/>
        <w:tab w:val="left" w:pos="7363"/>
        <w:tab w:val="left" w:pos="7930"/>
        <w:tab w:val="left" w:pos="8496"/>
        <w:tab w:val="left" w:pos="9063"/>
      </w:tabs>
      <w:suppressAutoHyphens/>
      <w:spacing w:line="240" w:lineRule="auto"/>
      <w:ind w:firstLine="0"/>
      <w:jc w:val="right"/>
    </w:pPr>
    <w:rPr>
      <w:rFonts w:ascii="Times New Roman" w:eastAsia="Times New Roman" w:hAnsi="Times New Roman" w:cs="Times New Roman"/>
      <w:noProof/>
      <w:sz w:val="24"/>
      <w:szCs w:val="20"/>
      <w:lang w:eastAsia="ru-RU"/>
    </w:rPr>
  </w:style>
  <w:style w:type="character" w:customStyle="1" w:styleId="FontStyle11">
    <w:name w:val="Font Style11"/>
    <w:rsid w:val="003C0EEC"/>
    <w:rPr>
      <w:rFonts w:ascii="Times New Roman" w:hAnsi="Times New Roman" w:cs="Times New Roman"/>
      <w:b/>
      <w:bCs/>
      <w:sz w:val="24"/>
      <w:szCs w:val="24"/>
    </w:rPr>
  </w:style>
  <w:style w:type="paragraph" w:customStyle="1" w:styleId="afffffffff4">
    <w:name w:val="Единицы измерения"/>
    <w:uiPriority w:val="99"/>
    <w:rsid w:val="003C0EEC"/>
    <w:pPr>
      <w:keepNext/>
      <w:spacing w:line="240" w:lineRule="auto"/>
      <w:ind w:right="-170" w:firstLine="0"/>
      <w:jc w:val="right"/>
    </w:pPr>
    <w:rPr>
      <w:rFonts w:ascii="Times New Roman" w:eastAsia="Times New Roman" w:hAnsi="Times New Roman" w:cs="Times New Roman"/>
      <w:sz w:val="24"/>
      <w:szCs w:val="20"/>
      <w:lang w:eastAsia="ru-RU"/>
    </w:rPr>
  </w:style>
  <w:style w:type="paragraph" w:customStyle="1" w:styleId="afffffffff5">
    <w:name w:val="Левая колонка"/>
    <w:uiPriority w:val="99"/>
    <w:rsid w:val="003C0EEC"/>
    <w:pPr>
      <w:spacing w:before="120" w:line="204" w:lineRule="auto"/>
      <w:ind w:firstLine="0"/>
      <w:jc w:val="left"/>
    </w:pPr>
    <w:rPr>
      <w:rFonts w:ascii="Times New Roman" w:eastAsia="Times New Roman" w:hAnsi="Times New Roman" w:cs="Times New Roman"/>
      <w:noProof/>
      <w:sz w:val="24"/>
      <w:szCs w:val="20"/>
      <w:lang w:eastAsia="ru-RU"/>
    </w:rPr>
  </w:style>
  <w:style w:type="paragraph" w:customStyle="1" w:styleId="afffffffff6">
    <w:name w:val="Цифры таблицы"/>
    <w:uiPriority w:val="99"/>
    <w:rsid w:val="003C0EEC"/>
    <w:pPr>
      <w:spacing w:line="240" w:lineRule="auto"/>
      <w:ind w:firstLine="0"/>
      <w:jc w:val="right"/>
    </w:pPr>
    <w:rPr>
      <w:rFonts w:ascii="Times New Roman" w:eastAsia="Times New Roman" w:hAnsi="Times New Roman" w:cs="Times New Roman"/>
      <w:noProof/>
      <w:sz w:val="26"/>
      <w:szCs w:val="20"/>
      <w:lang w:eastAsia="ru-RU"/>
    </w:rPr>
  </w:style>
  <w:style w:type="paragraph" w:customStyle="1" w:styleId="afffffffff7">
    <w:name w:val="Единицы"/>
    <w:basedOn w:val="a4"/>
    <w:uiPriority w:val="99"/>
    <w:rsid w:val="003C0EEC"/>
    <w:pPr>
      <w:keepNext/>
      <w:spacing w:before="120" w:after="120" w:line="240" w:lineRule="auto"/>
      <w:ind w:firstLine="0"/>
      <w:jc w:val="center"/>
    </w:pPr>
    <w:rPr>
      <w:rFonts w:ascii="Arial" w:eastAsia="Times New Roman" w:hAnsi="Arial" w:cs="Times New Roman"/>
      <w:szCs w:val="20"/>
      <w:lang w:eastAsia="ru-RU"/>
    </w:rPr>
  </w:style>
  <w:style w:type="paragraph" w:customStyle="1" w:styleId="2ff6">
    <w:name w:val="Таблотст2"/>
    <w:basedOn w:val="affffffffe"/>
    <w:uiPriority w:val="99"/>
    <w:rsid w:val="003C0EEC"/>
    <w:pPr>
      <w:ind w:left="170"/>
    </w:pPr>
    <w:rPr>
      <w:noProof/>
    </w:rPr>
  </w:style>
  <w:style w:type="character" w:customStyle="1" w:styleId="FontStyle26">
    <w:name w:val="Font Style26"/>
    <w:rsid w:val="003C0EEC"/>
    <w:rPr>
      <w:rFonts w:ascii="Verdana" w:hAnsi="Verdana" w:cs="Verdana"/>
      <w:sz w:val="14"/>
      <w:szCs w:val="14"/>
    </w:rPr>
  </w:style>
  <w:style w:type="character" w:customStyle="1" w:styleId="FontStyle25">
    <w:name w:val="Font Style25"/>
    <w:rsid w:val="003C0EEC"/>
    <w:rPr>
      <w:rFonts w:ascii="Times New Roman" w:hAnsi="Times New Roman" w:cs="Times New Roman"/>
      <w:b/>
      <w:bCs/>
      <w:i/>
      <w:iCs/>
      <w:sz w:val="14"/>
      <w:szCs w:val="14"/>
    </w:rPr>
  </w:style>
  <w:style w:type="character" w:customStyle="1" w:styleId="FontStyle27">
    <w:name w:val="Font Style27"/>
    <w:rsid w:val="003C0EEC"/>
    <w:rPr>
      <w:rFonts w:ascii="Book Antiqua" w:hAnsi="Book Antiqua" w:cs="Book Antiqua"/>
      <w:i/>
      <w:iCs/>
      <w:sz w:val="14"/>
      <w:szCs w:val="14"/>
    </w:rPr>
  </w:style>
  <w:style w:type="paragraph" w:customStyle="1" w:styleId="Style15">
    <w:name w:val="Style15"/>
    <w:basedOn w:val="a4"/>
    <w:uiPriority w:val="99"/>
    <w:rsid w:val="003C0EEC"/>
    <w:pPr>
      <w:suppressAutoHyphens/>
      <w:spacing w:before="120" w:after="120" w:line="202" w:lineRule="exact"/>
      <w:ind w:firstLine="0"/>
      <w:jc w:val="center"/>
    </w:pPr>
    <w:rPr>
      <w:rFonts w:ascii="Times New Roman" w:eastAsia="Times New Roman" w:hAnsi="Times New Roman" w:cs="Times New Roman"/>
      <w:sz w:val="24"/>
      <w:szCs w:val="24"/>
      <w:lang w:eastAsia="ar-SA"/>
    </w:rPr>
  </w:style>
  <w:style w:type="paragraph" w:customStyle="1" w:styleId="Style16">
    <w:name w:val="Style16"/>
    <w:basedOn w:val="a4"/>
    <w:uiPriority w:val="99"/>
    <w:rsid w:val="003C0EEC"/>
    <w:pPr>
      <w:suppressAutoHyphens/>
      <w:spacing w:before="120" w:after="120" w:line="192" w:lineRule="exact"/>
      <w:ind w:firstLine="0"/>
      <w:jc w:val="left"/>
    </w:pPr>
    <w:rPr>
      <w:rFonts w:ascii="Times New Roman" w:eastAsia="Times New Roman" w:hAnsi="Times New Roman" w:cs="Times New Roman"/>
      <w:sz w:val="24"/>
      <w:szCs w:val="24"/>
      <w:lang w:eastAsia="ar-SA"/>
    </w:rPr>
  </w:style>
  <w:style w:type="paragraph" w:customStyle="1" w:styleId="Style17">
    <w:name w:val="Style17"/>
    <w:basedOn w:val="a4"/>
    <w:uiPriority w:val="99"/>
    <w:rsid w:val="003C0EEC"/>
    <w:pPr>
      <w:suppressAutoHyphens/>
      <w:spacing w:before="120" w:after="120" w:line="240" w:lineRule="auto"/>
      <w:ind w:firstLine="0"/>
      <w:jc w:val="left"/>
    </w:pPr>
    <w:rPr>
      <w:rFonts w:ascii="Times New Roman" w:eastAsia="Times New Roman" w:hAnsi="Times New Roman" w:cs="Times New Roman"/>
      <w:sz w:val="24"/>
      <w:szCs w:val="24"/>
      <w:lang w:eastAsia="ar-SA"/>
    </w:rPr>
  </w:style>
  <w:style w:type="paragraph" w:customStyle="1" w:styleId="1fff0">
    <w:name w:val="Абзац списка1"/>
    <w:basedOn w:val="a4"/>
    <w:uiPriority w:val="99"/>
    <w:rsid w:val="003C0EEC"/>
    <w:pPr>
      <w:spacing w:before="120" w:after="120" w:line="240" w:lineRule="auto"/>
      <w:ind w:left="720" w:firstLine="0"/>
      <w:contextualSpacing/>
      <w:jc w:val="left"/>
    </w:pPr>
    <w:rPr>
      <w:rFonts w:ascii="Times New Roman" w:eastAsia="Calibri" w:hAnsi="Times New Roman" w:cs="Times New Roman"/>
      <w:sz w:val="24"/>
      <w:szCs w:val="24"/>
      <w:lang w:eastAsia="ru-RU"/>
    </w:rPr>
  </w:style>
  <w:style w:type="paragraph" w:customStyle="1" w:styleId="Style13">
    <w:name w:val="Style13"/>
    <w:basedOn w:val="a4"/>
    <w:uiPriority w:val="99"/>
    <w:rsid w:val="003C0EEC"/>
    <w:pPr>
      <w:widowControl w:val="0"/>
      <w:autoSpaceDE w:val="0"/>
      <w:autoSpaceDN w:val="0"/>
      <w:adjustRightInd w:val="0"/>
      <w:spacing w:before="120" w:after="120" w:line="302" w:lineRule="atLeast"/>
      <w:ind w:firstLine="552"/>
    </w:pPr>
    <w:rPr>
      <w:rFonts w:ascii="Times New Roman" w:eastAsia="Times New Roman" w:hAnsi="Times New Roman" w:cs="Times New Roman"/>
      <w:sz w:val="24"/>
      <w:szCs w:val="24"/>
      <w:lang w:eastAsia="ru-RU"/>
    </w:rPr>
  </w:style>
  <w:style w:type="character" w:customStyle="1" w:styleId="FontStyle20">
    <w:name w:val="Font Style20"/>
    <w:rsid w:val="003C0EEC"/>
    <w:rPr>
      <w:rFonts w:ascii="Times New Roman" w:hAnsi="Times New Roman" w:cs="Times New Roman"/>
      <w:sz w:val="22"/>
      <w:szCs w:val="22"/>
    </w:rPr>
  </w:style>
  <w:style w:type="paragraph" w:customStyle="1" w:styleId="afffffffff8">
    <w:name w:val="Основной текст доклад"/>
    <w:uiPriority w:val="99"/>
    <w:rsid w:val="003C0EEC"/>
    <w:pPr>
      <w:spacing w:before="120" w:line="240" w:lineRule="auto"/>
      <w:ind w:firstLine="720"/>
    </w:pPr>
    <w:rPr>
      <w:rFonts w:ascii="Arial" w:eastAsia="Times New Roman" w:hAnsi="Arial" w:cs="Times New Roman"/>
      <w:szCs w:val="20"/>
      <w:lang w:eastAsia="ru-RU"/>
    </w:rPr>
  </w:style>
  <w:style w:type="paragraph" w:customStyle="1" w:styleId="txt">
    <w:name w:val="txt"/>
    <w:basedOn w:val="a4"/>
    <w:uiPriority w:val="99"/>
    <w:rsid w:val="003C0EEC"/>
    <w:pPr>
      <w:spacing w:before="100" w:beforeAutospacing="1" w:after="100" w:afterAutospacing="1" w:line="270" w:lineRule="atLeast"/>
      <w:ind w:firstLine="300"/>
    </w:pPr>
    <w:rPr>
      <w:rFonts w:ascii="Verdana" w:eastAsia="Arial Unicode MS" w:hAnsi="Verdana" w:cs="Arial Unicode MS"/>
      <w:color w:val="001111"/>
      <w:sz w:val="18"/>
      <w:szCs w:val="18"/>
      <w:lang w:eastAsia="ru-RU"/>
    </w:rPr>
  </w:style>
  <w:style w:type="paragraph" w:customStyle="1" w:styleId="book">
    <w:name w:val="book"/>
    <w:basedOn w:val="a4"/>
    <w:uiPriority w:val="99"/>
    <w:rsid w:val="003C0EEC"/>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afffffffff9">
    <w:name w:val="ГРАД Табличный текст (центр)"/>
    <w:basedOn w:val="a4"/>
    <w:autoRedefine/>
    <w:rsid w:val="003C0EEC"/>
    <w:pPr>
      <w:spacing w:before="120" w:after="120" w:line="240" w:lineRule="auto"/>
      <w:ind w:firstLine="0"/>
      <w:jc w:val="left"/>
    </w:pPr>
    <w:rPr>
      <w:rFonts w:ascii="Times New Roman" w:eastAsia="Calibri" w:hAnsi="Times New Roman" w:cs="Times New Roman"/>
      <w:bCs/>
      <w:spacing w:val="4"/>
      <w:sz w:val="20"/>
      <w:szCs w:val="20"/>
      <w:lang w:val="en-US"/>
    </w:rPr>
  </w:style>
  <w:style w:type="paragraph" w:customStyle="1" w:styleId="BodyTextKeep">
    <w:name w:val="Body Text Keep"/>
    <w:basedOn w:val="aff0"/>
    <w:uiPriority w:val="99"/>
    <w:rsid w:val="003C0EEC"/>
    <w:pPr>
      <w:spacing w:before="120" w:after="120"/>
      <w:ind w:left="567"/>
      <w:jc w:val="both"/>
    </w:pPr>
    <w:rPr>
      <w:rFonts w:ascii="Calibri" w:hAnsi="Calibri"/>
      <w:spacing w:val="-5"/>
      <w:sz w:val="24"/>
      <w:lang w:eastAsia="en-US"/>
    </w:rPr>
  </w:style>
  <w:style w:type="character" w:customStyle="1" w:styleId="itemauthor1">
    <w:name w:val="itemauthor1"/>
    <w:rsid w:val="003C0EEC"/>
    <w:rPr>
      <w:rFonts w:ascii="Tahoma" w:hAnsi="Tahoma" w:cs="Tahoma" w:hint="default"/>
      <w:vanish w:val="0"/>
      <w:webHidden w:val="0"/>
      <w:specVanish w:val="0"/>
    </w:rPr>
  </w:style>
  <w:style w:type="character" w:customStyle="1" w:styleId="itemtextresizertitle">
    <w:name w:val="itemtextresizertitle"/>
    <w:rsid w:val="003C0EEC"/>
    <w:rPr>
      <w:rFonts w:ascii="Tahoma" w:hAnsi="Tahoma" w:cs="Tahoma" w:hint="default"/>
    </w:rPr>
  </w:style>
  <w:style w:type="paragraph" w:customStyle="1" w:styleId="afffffffffa">
    <w:name w:val="Рабочий"/>
    <w:basedOn w:val="a4"/>
    <w:uiPriority w:val="99"/>
    <w:rsid w:val="003C0EEC"/>
    <w:pPr>
      <w:spacing w:before="120" w:after="120"/>
      <w:ind w:firstLine="720"/>
    </w:pPr>
    <w:rPr>
      <w:rFonts w:ascii="Times New Roman" w:eastAsia="Times New Roman" w:hAnsi="Times New Roman" w:cs="Times New Roman"/>
      <w:sz w:val="24"/>
      <w:szCs w:val="20"/>
      <w:lang w:eastAsia="ru-RU"/>
    </w:rPr>
  </w:style>
  <w:style w:type="paragraph" w:customStyle="1" w:styleId="EUMAintext">
    <w:name w:val="EU MAintext"/>
    <w:basedOn w:val="a4"/>
    <w:uiPriority w:val="99"/>
    <w:rsid w:val="003C0EEC"/>
    <w:pPr>
      <w:spacing w:before="120" w:after="200" w:line="240" w:lineRule="auto"/>
      <w:ind w:firstLine="0"/>
    </w:pPr>
    <w:rPr>
      <w:rFonts w:ascii="Arial" w:eastAsia="Times New Roman" w:hAnsi="Arial" w:cs="Arial"/>
      <w:szCs w:val="20"/>
    </w:rPr>
  </w:style>
  <w:style w:type="paragraph" w:customStyle="1" w:styleId="afffffffffb">
    <w:name w:val="шапка"/>
    <w:uiPriority w:val="99"/>
    <w:rsid w:val="003C0EEC"/>
    <w:pPr>
      <w:spacing w:line="240" w:lineRule="auto"/>
      <w:ind w:firstLine="0"/>
      <w:jc w:val="center"/>
    </w:pPr>
    <w:rPr>
      <w:rFonts w:ascii="Times New Roman" w:eastAsia="Times New Roman" w:hAnsi="Times New Roman" w:cs="Times New Roman"/>
      <w:b/>
      <w:noProof/>
      <w:sz w:val="24"/>
      <w:szCs w:val="20"/>
      <w:lang w:eastAsia="ru-RU"/>
    </w:rPr>
  </w:style>
  <w:style w:type="paragraph" w:customStyle="1" w:styleId="afffffffffc">
    <w:name w:val="заг. указ. литературы"/>
    <w:basedOn w:val="a4"/>
    <w:uiPriority w:val="99"/>
    <w:rsid w:val="003C0EEC"/>
    <w:pPr>
      <w:tabs>
        <w:tab w:val="left" w:pos="9000"/>
        <w:tab w:val="right" w:pos="9360"/>
      </w:tabs>
      <w:suppressAutoHyphens/>
      <w:spacing w:before="120" w:after="120" w:line="240" w:lineRule="auto"/>
      <w:ind w:firstLine="0"/>
      <w:jc w:val="left"/>
    </w:pPr>
    <w:rPr>
      <w:rFonts w:ascii="Times New Roman CYR" w:eastAsia="Times New Roman" w:hAnsi="Times New Roman CYR" w:cs="Times New Roman"/>
      <w:sz w:val="26"/>
      <w:szCs w:val="20"/>
      <w:lang w:val="en-US" w:eastAsia="ru-RU"/>
    </w:rPr>
  </w:style>
  <w:style w:type="paragraph" w:customStyle="1" w:styleId="afffffffffd">
    <w:name w:val="единицы измерения"/>
    <w:uiPriority w:val="99"/>
    <w:rsid w:val="003C0EEC"/>
    <w:pPr>
      <w:spacing w:line="240" w:lineRule="auto"/>
      <w:ind w:firstLine="0"/>
      <w:jc w:val="right"/>
    </w:pPr>
    <w:rPr>
      <w:rFonts w:ascii="Times New Roman" w:eastAsia="Times New Roman" w:hAnsi="Times New Roman" w:cs="Times New Roman"/>
      <w:noProof/>
      <w:sz w:val="24"/>
      <w:szCs w:val="20"/>
      <w:lang w:eastAsia="ru-RU"/>
    </w:rPr>
  </w:style>
  <w:style w:type="paragraph" w:customStyle="1" w:styleId="5d">
    <w:name w:val="Обыч5d"/>
    <w:uiPriority w:val="99"/>
    <w:rsid w:val="003C0EEC"/>
    <w:pPr>
      <w:widowControl w:val="0"/>
      <w:spacing w:line="240" w:lineRule="auto"/>
      <w:ind w:firstLine="0"/>
      <w:jc w:val="left"/>
    </w:pPr>
    <w:rPr>
      <w:rFonts w:ascii="Times New Roman" w:eastAsia="Times New Roman" w:hAnsi="Times New Roman" w:cs="Times New Roman"/>
      <w:sz w:val="24"/>
      <w:szCs w:val="20"/>
      <w:lang w:eastAsia="ru-RU"/>
    </w:rPr>
  </w:style>
  <w:style w:type="paragraph" w:customStyle="1" w:styleId="b74">
    <w:name w:val="оb7аголовок 4"/>
    <w:basedOn w:val="a4"/>
    <w:next w:val="a4"/>
    <w:uiPriority w:val="99"/>
    <w:rsid w:val="003C0EEC"/>
    <w:pPr>
      <w:keepNext/>
      <w:widowControl w:val="0"/>
      <w:suppressAutoHyphens/>
      <w:spacing w:before="120" w:after="120" w:line="240" w:lineRule="auto"/>
      <w:ind w:firstLine="0"/>
      <w:jc w:val="center"/>
    </w:pPr>
    <w:rPr>
      <w:rFonts w:ascii="Times New Roman" w:eastAsia="Times New Roman" w:hAnsi="Times New Roman" w:cs="Times New Roman"/>
      <w:b/>
      <w:sz w:val="24"/>
      <w:szCs w:val="24"/>
      <w:lang w:eastAsia="ru-RU"/>
    </w:rPr>
  </w:style>
  <w:style w:type="paragraph" w:customStyle="1" w:styleId="75">
    <w:name w:val="оглавление 7"/>
    <w:basedOn w:val="a4"/>
    <w:uiPriority w:val="99"/>
    <w:rsid w:val="003C0EEC"/>
    <w:pPr>
      <w:suppressAutoHyphens/>
      <w:spacing w:before="120" w:after="120" w:line="240" w:lineRule="auto"/>
      <w:ind w:left="720" w:hanging="720"/>
      <w:jc w:val="left"/>
    </w:pPr>
    <w:rPr>
      <w:rFonts w:ascii="Times New Roman CYR" w:eastAsia="Times New Roman" w:hAnsi="Times New Roman CYR" w:cs="Times New Roman"/>
      <w:sz w:val="24"/>
      <w:szCs w:val="24"/>
      <w:lang w:val="en-US" w:eastAsia="ru-RU"/>
    </w:rPr>
  </w:style>
  <w:style w:type="character" w:customStyle="1" w:styleId="st1">
    <w:name w:val="st1"/>
    <w:rsid w:val="003C0EEC"/>
  </w:style>
  <w:style w:type="paragraph" w:customStyle="1" w:styleId="afffffffffe">
    <w:name w:val="Ст. без интервала"/>
    <w:basedOn w:val="a4"/>
    <w:link w:val="affffffffff"/>
    <w:qFormat/>
    <w:rsid w:val="003C0EEC"/>
    <w:pPr>
      <w:spacing w:before="120" w:after="120" w:line="240" w:lineRule="auto"/>
    </w:pPr>
    <w:rPr>
      <w:rFonts w:ascii="Times New Roman" w:eastAsia="Calibri" w:hAnsi="Times New Roman" w:cs="Times New Roman"/>
      <w:sz w:val="28"/>
      <w:szCs w:val="28"/>
      <w:lang w:val="x-none" w:eastAsia="x-none"/>
    </w:rPr>
  </w:style>
  <w:style w:type="character" w:customStyle="1" w:styleId="affffffffff">
    <w:name w:val="Ст. без интервала Знак"/>
    <w:link w:val="afffffffffe"/>
    <w:rsid w:val="003C0EEC"/>
    <w:rPr>
      <w:rFonts w:ascii="Times New Roman" w:eastAsia="Calibri" w:hAnsi="Times New Roman" w:cs="Times New Roman"/>
      <w:sz w:val="28"/>
      <w:szCs w:val="28"/>
      <w:lang w:val="x-none" w:eastAsia="x-none"/>
    </w:rPr>
  </w:style>
  <w:style w:type="paragraph" w:customStyle="1" w:styleId="13">
    <w:name w:val="Таблица 1"/>
    <w:basedOn w:val="a4"/>
    <w:autoRedefine/>
    <w:rsid w:val="003C0EEC"/>
    <w:pPr>
      <w:numPr>
        <w:numId w:val="19"/>
      </w:numPr>
      <w:spacing w:before="120" w:after="120"/>
    </w:pPr>
    <w:rPr>
      <w:rFonts w:ascii="Times New Roman" w:eastAsia="Times New Roman" w:hAnsi="Times New Roman" w:cs="Times New Roman"/>
      <w:sz w:val="24"/>
      <w:szCs w:val="24"/>
      <w:lang w:eastAsia="ru-RU"/>
    </w:rPr>
  </w:style>
  <w:style w:type="character" w:customStyle="1" w:styleId="316">
    <w:name w:val="Основной текст с отступом 3 Знак1"/>
    <w:aliases w:val="Знак Знак Знак Знак,Знак Знак Знак Знак2"/>
    <w:semiHidden/>
    <w:rsid w:val="003C0EEC"/>
    <w:rPr>
      <w:sz w:val="16"/>
      <w:szCs w:val="16"/>
    </w:rPr>
  </w:style>
  <w:style w:type="paragraph" w:customStyle="1" w:styleId="font5">
    <w:name w:val="font5"/>
    <w:basedOn w:val="a4"/>
    <w:rsid w:val="003C0EEC"/>
    <w:pPr>
      <w:tabs>
        <w:tab w:val="left" w:pos="708"/>
      </w:tabs>
      <w:spacing w:before="100" w:beforeAutospacing="1" w:after="100" w:afterAutospacing="1" w:line="240" w:lineRule="auto"/>
      <w:ind w:firstLine="0"/>
      <w:jc w:val="left"/>
    </w:pPr>
    <w:rPr>
      <w:rFonts w:ascii="Times New Roman" w:eastAsia="Times New Roman" w:hAnsi="Times New Roman" w:cs="Times New Roman"/>
      <w:color w:val="FF0000"/>
      <w:lang w:eastAsia="ru-RU"/>
    </w:rPr>
  </w:style>
  <w:style w:type="paragraph" w:customStyle="1" w:styleId="font6">
    <w:name w:val="font6"/>
    <w:basedOn w:val="a4"/>
    <w:rsid w:val="003C0EEC"/>
    <w:pPr>
      <w:spacing w:before="100" w:beforeAutospacing="1" w:after="100" w:afterAutospacing="1" w:line="240" w:lineRule="auto"/>
      <w:ind w:firstLine="0"/>
      <w:jc w:val="left"/>
    </w:pPr>
    <w:rPr>
      <w:rFonts w:ascii="Tahoma" w:eastAsia="Times New Roman" w:hAnsi="Tahoma" w:cs="Tahoma"/>
      <w:b/>
      <w:bCs/>
      <w:color w:val="000000"/>
      <w:sz w:val="16"/>
      <w:szCs w:val="16"/>
      <w:lang w:eastAsia="ru-RU"/>
    </w:rPr>
  </w:style>
  <w:style w:type="paragraph" w:customStyle="1" w:styleId="font7">
    <w:name w:val="font7"/>
    <w:basedOn w:val="a4"/>
    <w:rsid w:val="003C0EEC"/>
    <w:pPr>
      <w:spacing w:before="100" w:beforeAutospacing="1" w:after="100" w:afterAutospacing="1" w:line="240" w:lineRule="auto"/>
      <w:ind w:firstLine="0"/>
      <w:jc w:val="left"/>
    </w:pPr>
    <w:rPr>
      <w:rFonts w:ascii="Tahoma" w:eastAsia="Times New Roman" w:hAnsi="Tahoma" w:cs="Tahoma"/>
      <w:color w:val="000000"/>
      <w:sz w:val="16"/>
      <w:szCs w:val="16"/>
      <w:lang w:eastAsia="ru-RU"/>
    </w:rPr>
  </w:style>
  <w:style w:type="paragraph" w:customStyle="1" w:styleId="font8">
    <w:name w:val="font8"/>
    <w:basedOn w:val="a4"/>
    <w:rsid w:val="003C0EEC"/>
    <w:pPr>
      <w:spacing w:before="100" w:beforeAutospacing="1" w:after="100" w:afterAutospacing="1" w:line="240" w:lineRule="auto"/>
      <w:ind w:firstLine="0"/>
      <w:jc w:val="left"/>
    </w:pPr>
    <w:rPr>
      <w:rFonts w:ascii="Tahoma" w:eastAsia="Times New Roman" w:hAnsi="Tahoma" w:cs="Tahoma"/>
      <w:b/>
      <w:bCs/>
      <w:color w:val="000000"/>
      <w:sz w:val="16"/>
      <w:szCs w:val="16"/>
      <w:lang w:eastAsia="ru-RU"/>
    </w:rPr>
  </w:style>
  <w:style w:type="paragraph" w:customStyle="1" w:styleId="font9">
    <w:name w:val="font9"/>
    <w:basedOn w:val="a4"/>
    <w:rsid w:val="003C0EEC"/>
    <w:pPr>
      <w:spacing w:before="100" w:beforeAutospacing="1" w:after="100" w:afterAutospacing="1" w:line="240" w:lineRule="auto"/>
      <w:ind w:firstLine="0"/>
      <w:jc w:val="left"/>
    </w:pPr>
    <w:rPr>
      <w:rFonts w:ascii="Tahoma" w:eastAsia="Times New Roman" w:hAnsi="Tahoma" w:cs="Tahoma"/>
      <w:color w:val="000000"/>
      <w:sz w:val="16"/>
      <w:szCs w:val="16"/>
      <w:lang w:eastAsia="ru-RU"/>
    </w:rPr>
  </w:style>
  <w:style w:type="paragraph" w:customStyle="1" w:styleId="font10">
    <w:name w:val="font10"/>
    <w:basedOn w:val="a4"/>
    <w:rsid w:val="003C0EEC"/>
    <w:pPr>
      <w:spacing w:before="100" w:beforeAutospacing="1" w:after="100" w:afterAutospacing="1" w:line="240" w:lineRule="auto"/>
      <w:ind w:firstLine="0"/>
      <w:jc w:val="left"/>
    </w:pPr>
    <w:rPr>
      <w:rFonts w:ascii="Tahoma" w:eastAsia="Times New Roman" w:hAnsi="Tahoma" w:cs="Tahoma"/>
      <w:b/>
      <w:bCs/>
      <w:color w:val="000000"/>
      <w:sz w:val="16"/>
      <w:szCs w:val="16"/>
      <w:lang w:eastAsia="ru-RU"/>
    </w:rPr>
  </w:style>
  <w:style w:type="paragraph" w:customStyle="1" w:styleId="font11">
    <w:name w:val="font11"/>
    <w:basedOn w:val="a4"/>
    <w:rsid w:val="003C0EEC"/>
    <w:pPr>
      <w:spacing w:before="100" w:beforeAutospacing="1" w:after="100" w:afterAutospacing="1" w:line="240" w:lineRule="auto"/>
      <w:ind w:firstLine="0"/>
      <w:jc w:val="left"/>
    </w:pPr>
    <w:rPr>
      <w:rFonts w:ascii="Tahoma" w:eastAsia="Times New Roman" w:hAnsi="Tahoma" w:cs="Tahoma"/>
      <w:color w:val="000000"/>
      <w:sz w:val="18"/>
      <w:szCs w:val="18"/>
      <w:lang w:eastAsia="ru-RU"/>
    </w:rPr>
  </w:style>
  <w:style w:type="paragraph" w:customStyle="1" w:styleId="font12">
    <w:name w:val="font12"/>
    <w:basedOn w:val="a4"/>
    <w:rsid w:val="003C0EEC"/>
    <w:pPr>
      <w:spacing w:before="100" w:beforeAutospacing="1" w:after="100" w:afterAutospacing="1" w:line="240" w:lineRule="auto"/>
      <w:ind w:firstLine="0"/>
      <w:jc w:val="left"/>
    </w:pPr>
    <w:rPr>
      <w:rFonts w:ascii="Tahoma" w:eastAsia="Times New Roman" w:hAnsi="Tahoma" w:cs="Tahoma"/>
      <w:b/>
      <w:bCs/>
      <w:color w:val="000000"/>
      <w:sz w:val="18"/>
      <w:szCs w:val="18"/>
      <w:lang w:eastAsia="ru-RU"/>
    </w:rPr>
  </w:style>
  <w:style w:type="paragraph" w:customStyle="1" w:styleId="font13">
    <w:name w:val="font13"/>
    <w:basedOn w:val="a4"/>
    <w:rsid w:val="003C0EEC"/>
    <w:pPr>
      <w:spacing w:before="100" w:beforeAutospacing="1" w:after="100" w:afterAutospacing="1" w:line="240" w:lineRule="auto"/>
      <w:ind w:firstLine="0"/>
      <w:jc w:val="left"/>
    </w:pPr>
    <w:rPr>
      <w:rFonts w:ascii="Times New Roman" w:eastAsia="Times New Roman" w:hAnsi="Times New Roman" w:cs="Times New Roman"/>
      <w:color w:val="000000"/>
      <w:sz w:val="16"/>
      <w:szCs w:val="16"/>
      <w:lang w:eastAsia="ru-RU"/>
    </w:rPr>
  </w:style>
  <w:style w:type="paragraph" w:customStyle="1" w:styleId="font14">
    <w:name w:val="font14"/>
    <w:basedOn w:val="a4"/>
    <w:rsid w:val="003C0EEC"/>
    <w:pPr>
      <w:spacing w:before="100" w:beforeAutospacing="1" w:after="100" w:afterAutospacing="1" w:line="240" w:lineRule="auto"/>
      <w:ind w:firstLine="0"/>
      <w:jc w:val="left"/>
    </w:pPr>
    <w:rPr>
      <w:rFonts w:ascii="Times New Roman" w:eastAsia="Times New Roman" w:hAnsi="Times New Roman" w:cs="Times New Roman"/>
      <w:color w:val="000000"/>
      <w:sz w:val="16"/>
      <w:szCs w:val="16"/>
      <w:u w:val="single"/>
      <w:lang w:eastAsia="ru-RU"/>
    </w:rPr>
  </w:style>
  <w:style w:type="paragraph" w:customStyle="1" w:styleId="font15">
    <w:name w:val="font15"/>
    <w:basedOn w:val="a4"/>
    <w:rsid w:val="003C0EEC"/>
    <w:pPr>
      <w:spacing w:before="100" w:beforeAutospacing="1" w:after="100" w:afterAutospacing="1" w:line="240" w:lineRule="auto"/>
      <w:ind w:firstLine="0"/>
      <w:jc w:val="left"/>
    </w:pPr>
    <w:rPr>
      <w:rFonts w:ascii="Times New Roman" w:eastAsia="Times New Roman" w:hAnsi="Times New Roman" w:cs="Times New Roman"/>
      <w:sz w:val="16"/>
      <w:szCs w:val="16"/>
      <w:lang w:eastAsia="ru-RU"/>
    </w:rPr>
  </w:style>
  <w:style w:type="paragraph" w:customStyle="1" w:styleId="affffffffff0">
    <w:name w:val="Дистиль"/>
    <w:basedOn w:val="a4"/>
    <w:rsid w:val="003C0EEC"/>
    <w:pPr>
      <w:spacing w:before="120" w:after="120" w:line="240" w:lineRule="auto"/>
      <w:ind w:firstLine="0"/>
      <w:jc w:val="left"/>
    </w:pPr>
    <w:rPr>
      <w:rFonts w:ascii="Times New Roman" w:eastAsia="Times New Roman" w:hAnsi="Times New Roman" w:cs="Times New Roman"/>
      <w:sz w:val="28"/>
      <w:szCs w:val="20"/>
      <w:lang w:eastAsia="ru-RU"/>
    </w:rPr>
  </w:style>
  <w:style w:type="character" w:customStyle="1" w:styleId="font0">
    <w:name w:val="font0"/>
    <w:rsid w:val="003C0EEC"/>
  </w:style>
  <w:style w:type="paragraph" w:customStyle="1" w:styleId="xl92">
    <w:name w:val="xl92"/>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Times New Roman" w:eastAsia="Times New Roman" w:hAnsi="Times New Roman" w:cs="Times New Roman"/>
      <w:color w:val="FFFFFF"/>
      <w:sz w:val="16"/>
      <w:szCs w:val="16"/>
      <w:lang w:eastAsia="ru-RU"/>
    </w:rPr>
  </w:style>
  <w:style w:type="paragraph" w:customStyle="1" w:styleId="1fff1">
    <w:name w:val="Основной текст с отступом.Основной текст 1.Нумерованный список !!.Основной текст с отступом Знак.Надин стиль.Основной текст без отступа"/>
    <w:basedOn w:val="a4"/>
    <w:rsid w:val="003C0EEC"/>
    <w:pPr>
      <w:spacing w:before="120" w:after="120"/>
    </w:pPr>
    <w:rPr>
      <w:rFonts w:ascii="Times New Roman" w:eastAsia="Times New Roman" w:hAnsi="Times New Roman" w:cs="Times New Roman"/>
      <w:sz w:val="26"/>
      <w:szCs w:val="20"/>
      <w:lang w:eastAsia="ru-RU"/>
    </w:rPr>
  </w:style>
  <w:style w:type="paragraph" w:customStyle="1" w:styleId="5c">
    <w:name w:val="заголовок 5"/>
    <w:basedOn w:val="a4"/>
    <w:next w:val="a4"/>
    <w:rsid w:val="003C0EEC"/>
    <w:pPr>
      <w:keepNext/>
      <w:spacing w:before="120" w:after="120" w:line="240" w:lineRule="auto"/>
      <w:ind w:firstLine="0"/>
      <w:jc w:val="center"/>
      <w:outlineLvl w:val="4"/>
    </w:pPr>
    <w:rPr>
      <w:rFonts w:ascii="Times New Roman" w:eastAsia="Times New Roman" w:hAnsi="Times New Roman" w:cs="Times New Roman"/>
      <w:b/>
      <w:sz w:val="18"/>
      <w:szCs w:val="20"/>
      <w:lang w:val="en-US" w:eastAsia="ru-RU"/>
    </w:rPr>
  </w:style>
  <w:style w:type="paragraph" w:customStyle="1" w:styleId="affffffffff1">
    <w:name w:val="Текст таблицы"/>
    <w:basedOn w:val="a4"/>
    <w:qFormat/>
    <w:rsid w:val="003C0EEC"/>
    <w:pPr>
      <w:widowControl w:val="0"/>
      <w:autoSpaceDE w:val="0"/>
      <w:autoSpaceDN w:val="0"/>
      <w:adjustRightInd w:val="0"/>
      <w:spacing w:before="120" w:after="120" w:line="240" w:lineRule="auto"/>
      <w:ind w:firstLine="0"/>
    </w:pPr>
    <w:rPr>
      <w:rFonts w:ascii="Times New Roman" w:eastAsia="Calibri" w:hAnsi="Times New Roman" w:cs="Times New Roman"/>
      <w:sz w:val="24"/>
      <w:szCs w:val="24"/>
    </w:rPr>
  </w:style>
  <w:style w:type="paragraph" w:customStyle="1" w:styleId="xl93">
    <w:name w:val="xl93"/>
    <w:basedOn w:val="a4"/>
    <w:rsid w:val="003C0EE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0070C0"/>
      <w:sz w:val="20"/>
      <w:szCs w:val="20"/>
      <w:lang w:eastAsia="ru-RU"/>
    </w:rPr>
  </w:style>
  <w:style w:type="paragraph" w:customStyle="1" w:styleId="xl94">
    <w:name w:val="xl94"/>
    <w:basedOn w:val="a4"/>
    <w:rsid w:val="003C0EEC"/>
    <w:pPr>
      <w:shd w:val="clear" w:color="000000" w:fill="DA9694"/>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95">
    <w:name w:val="xl95"/>
    <w:basedOn w:val="a4"/>
    <w:rsid w:val="003C0EEC"/>
    <w:pPr>
      <w:shd w:val="clear" w:color="000000" w:fill="DA9694"/>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96">
    <w:name w:val="xl96"/>
    <w:basedOn w:val="a4"/>
    <w:rsid w:val="003C0EE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4F81BD"/>
      <w:sz w:val="20"/>
      <w:szCs w:val="20"/>
      <w:lang w:eastAsia="ru-RU"/>
    </w:rPr>
  </w:style>
  <w:style w:type="paragraph" w:customStyle="1" w:styleId="Bodytext41">
    <w:name w:val="Body text (4)1"/>
    <w:basedOn w:val="a4"/>
    <w:link w:val="Bodytext4"/>
    <w:uiPriority w:val="99"/>
    <w:rsid w:val="003C0EEC"/>
    <w:pPr>
      <w:shd w:val="clear" w:color="auto" w:fill="FFFFFF"/>
      <w:spacing w:before="120" w:after="120" w:line="302" w:lineRule="exact"/>
      <w:ind w:firstLine="0"/>
    </w:pPr>
    <w:rPr>
      <w:b/>
      <w:bCs/>
      <w:i/>
      <w:iCs/>
      <w:sz w:val="25"/>
      <w:szCs w:val="25"/>
    </w:rPr>
  </w:style>
  <w:style w:type="paragraph" w:customStyle="1" w:styleId="xl98">
    <w:name w:val="xl98"/>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99">
    <w:name w:val="xl99"/>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4F81BD"/>
      <w:sz w:val="20"/>
      <w:szCs w:val="20"/>
      <w:lang w:eastAsia="ru-RU"/>
    </w:rPr>
  </w:style>
  <w:style w:type="paragraph" w:customStyle="1" w:styleId="xl100">
    <w:name w:val="xl100"/>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101">
    <w:name w:val="xl101"/>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102">
    <w:name w:val="xl102"/>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4F81BD"/>
      <w:sz w:val="20"/>
      <w:szCs w:val="20"/>
      <w:lang w:eastAsia="ru-RU"/>
    </w:rPr>
  </w:style>
  <w:style w:type="paragraph" w:customStyle="1" w:styleId="xl103">
    <w:name w:val="xl103"/>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Calibri" w:eastAsia="Times New Roman" w:hAnsi="Calibri" w:cs="Times New Roman"/>
      <w:sz w:val="24"/>
      <w:szCs w:val="24"/>
      <w:lang w:eastAsia="ru-RU"/>
    </w:rPr>
  </w:style>
  <w:style w:type="paragraph" w:customStyle="1" w:styleId="xl104">
    <w:name w:val="xl104"/>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05">
    <w:name w:val="xl105"/>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70C0"/>
      <w:sz w:val="20"/>
      <w:szCs w:val="20"/>
      <w:lang w:eastAsia="ru-RU"/>
    </w:rPr>
  </w:style>
  <w:style w:type="paragraph" w:customStyle="1" w:styleId="xl106">
    <w:name w:val="xl106"/>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107">
    <w:name w:val="xl107"/>
    <w:basedOn w:val="a4"/>
    <w:rsid w:val="003C0EE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eastAsia="ru-RU"/>
    </w:rPr>
  </w:style>
  <w:style w:type="paragraph" w:customStyle="1" w:styleId="xl108">
    <w:name w:val="xl108"/>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109">
    <w:name w:val="xl109"/>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4"/>
      <w:szCs w:val="24"/>
      <w:lang w:eastAsia="ru-RU"/>
    </w:rPr>
  </w:style>
  <w:style w:type="paragraph" w:customStyle="1" w:styleId="xl110">
    <w:name w:val="xl110"/>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4"/>
      <w:szCs w:val="24"/>
      <w:lang w:eastAsia="ru-RU"/>
    </w:rPr>
  </w:style>
  <w:style w:type="paragraph" w:customStyle="1" w:styleId="xl111">
    <w:name w:val="xl111"/>
    <w:basedOn w:val="a4"/>
    <w:rsid w:val="003C0EEC"/>
    <w:pPr>
      <w:pBdr>
        <w:top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4"/>
      <w:szCs w:val="24"/>
      <w:lang w:eastAsia="ru-RU"/>
    </w:rPr>
  </w:style>
  <w:style w:type="paragraph" w:customStyle="1" w:styleId="xl112">
    <w:name w:val="xl112"/>
    <w:basedOn w:val="a4"/>
    <w:rsid w:val="003C0EEC"/>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4"/>
      <w:szCs w:val="24"/>
      <w:lang w:eastAsia="ru-RU"/>
    </w:rPr>
  </w:style>
  <w:style w:type="paragraph" w:customStyle="1" w:styleId="xl113">
    <w:name w:val="xl113"/>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14">
    <w:name w:val="xl114"/>
    <w:basedOn w:val="a4"/>
    <w:rsid w:val="003C0EEC"/>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115">
    <w:name w:val="xl115"/>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4"/>
      <w:szCs w:val="24"/>
      <w:lang w:eastAsia="ru-RU"/>
    </w:rPr>
  </w:style>
  <w:style w:type="paragraph" w:customStyle="1" w:styleId="xl116">
    <w:name w:val="xl116"/>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17">
    <w:name w:val="xl117"/>
    <w:basedOn w:val="a4"/>
    <w:rsid w:val="003C0EEC"/>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118">
    <w:name w:val="xl118"/>
    <w:basedOn w:val="a4"/>
    <w:rsid w:val="003C0EEC"/>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119">
    <w:name w:val="xl119"/>
    <w:basedOn w:val="a4"/>
    <w:rsid w:val="003C0EEC"/>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4"/>
      <w:szCs w:val="24"/>
      <w:lang w:eastAsia="ru-RU"/>
    </w:rPr>
  </w:style>
  <w:style w:type="paragraph" w:customStyle="1" w:styleId="xl120">
    <w:name w:val="xl120"/>
    <w:basedOn w:val="a4"/>
    <w:rsid w:val="003C0EEC"/>
    <w:pPr>
      <w:pBdr>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Times New Roman" w:eastAsia="Times New Roman" w:hAnsi="Times New Roman" w:cs="Times New Roman"/>
      <w:sz w:val="20"/>
      <w:szCs w:val="20"/>
      <w:lang w:eastAsia="ru-RU"/>
    </w:rPr>
  </w:style>
  <w:style w:type="paragraph" w:customStyle="1" w:styleId="xl121">
    <w:name w:val="xl121"/>
    <w:basedOn w:val="a4"/>
    <w:rsid w:val="003C0EEC"/>
    <w:pPr>
      <w:pBdr>
        <w:top w:val="single" w:sz="4" w:space="0" w:color="auto"/>
        <w:left w:val="single" w:sz="4" w:space="0" w:color="auto"/>
        <w:right w:val="single" w:sz="4" w:space="0" w:color="auto"/>
      </w:pBdr>
      <w:spacing w:before="100" w:beforeAutospacing="1" w:after="100" w:afterAutospacing="1" w:line="240" w:lineRule="auto"/>
      <w:ind w:firstLine="0"/>
      <w:jc w:val="right"/>
      <w:textAlignment w:val="center"/>
    </w:pPr>
    <w:rPr>
      <w:rFonts w:ascii="Times New Roman" w:eastAsia="Times New Roman" w:hAnsi="Times New Roman" w:cs="Times New Roman"/>
      <w:sz w:val="20"/>
      <w:szCs w:val="20"/>
      <w:lang w:eastAsia="ru-RU"/>
    </w:rPr>
  </w:style>
  <w:style w:type="paragraph" w:customStyle="1" w:styleId="xl122">
    <w:name w:val="xl122"/>
    <w:basedOn w:val="a4"/>
    <w:rsid w:val="003C0EEC"/>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23">
    <w:name w:val="xl123"/>
    <w:basedOn w:val="a4"/>
    <w:rsid w:val="003C0EEC"/>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4"/>
      <w:szCs w:val="24"/>
      <w:lang w:eastAsia="ru-RU"/>
    </w:rPr>
  </w:style>
  <w:style w:type="paragraph" w:customStyle="1" w:styleId="xl124">
    <w:name w:val="xl124"/>
    <w:basedOn w:val="a4"/>
    <w:rsid w:val="003C0EEC"/>
    <w:pPr>
      <w:pBdr>
        <w:top w:val="single" w:sz="4" w:space="0" w:color="auto"/>
        <w:left w:val="single" w:sz="4" w:space="0" w:color="auto"/>
        <w:right w:val="single" w:sz="4" w:space="0" w:color="auto"/>
      </w:pBdr>
      <w:shd w:val="clear" w:color="000000" w:fill="FCD5B4"/>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eastAsia="ru-RU"/>
    </w:rPr>
  </w:style>
  <w:style w:type="paragraph" w:customStyle="1" w:styleId="xl125">
    <w:name w:val="xl125"/>
    <w:basedOn w:val="a4"/>
    <w:rsid w:val="003C0EEC"/>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126">
    <w:name w:val="xl126"/>
    <w:basedOn w:val="a4"/>
    <w:rsid w:val="003C0EEC"/>
    <w:pPr>
      <w:pBdr>
        <w:left w:val="single" w:sz="4" w:space="0" w:color="auto"/>
        <w:bottom w:val="single" w:sz="4" w:space="0" w:color="auto"/>
        <w:right w:val="single" w:sz="4" w:space="0" w:color="auto"/>
      </w:pBdr>
      <w:shd w:val="clear" w:color="000000" w:fill="F2F2F2"/>
      <w:spacing w:before="100" w:beforeAutospacing="1" w:after="100" w:afterAutospacing="1" w:line="240" w:lineRule="auto"/>
      <w:ind w:firstLine="0"/>
      <w:jc w:val="left"/>
      <w:textAlignment w:val="center"/>
    </w:pPr>
    <w:rPr>
      <w:rFonts w:ascii="Times New Roman" w:eastAsia="Times New Roman" w:hAnsi="Times New Roman" w:cs="Times New Roman"/>
      <w:b/>
      <w:bCs/>
      <w:i/>
      <w:iCs/>
      <w:color w:val="000000"/>
      <w:sz w:val="20"/>
      <w:szCs w:val="20"/>
      <w:lang w:eastAsia="ru-RU"/>
    </w:rPr>
  </w:style>
  <w:style w:type="paragraph" w:customStyle="1" w:styleId="xl127">
    <w:name w:val="xl127"/>
    <w:basedOn w:val="a4"/>
    <w:rsid w:val="003C0EEC"/>
    <w:pPr>
      <w:pBdr>
        <w:left w:val="single" w:sz="4" w:space="0" w:color="auto"/>
        <w:bottom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4F81BD"/>
      <w:sz w:val="20"/>
      <w:szCs w:val="20"/>
      <w:lang w:eastAsia="ru-RU"/>
    </w:rPr>
  </w:style>
  <w:style w:type="paragraph" w:customStyle="1" w:styleId="xl128">
    <w:name w:val="xl128"/>
    <w:basedOn w:val="a4"/>
    <w:rsid w:val="003C0EEC"/>
    <w:pPr>
      <w:pBdr>
        <w:left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4F81BD"/>
      <w:sz w:val="20"/>
      <w:szCs w:val="20"/>
      <w:lang w:eastAsia="ru-RU"/>
    </w:rPr>
  </w:style>
  <w:style w:type="paragraph" w:customStyle="1" w:styleId="xl129">
    <w:name w:val="xl129"/>
    <w:basedOn w:val="a4"/>
    <w:rsid w:val="003C0EEC"/>
    <w:pPr>
      <w:pBdr>
        <w:left w:val="single" w:sz="4" w:space="0" w:color="auto"/>
        <w:bottom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eastAsia="ru-RU"/>
    </w:rPr>
  </w:style>
  <w:style w:type="paragraph" w:customStyle="1" w:styleId="xl130">
    <w:name w:val="xl130"/>
    <w:basedOn w:val="a4"/>
    <w:rsid w:val="003C0EEC"/>
    <w:pPr>
      <w:pBdr>
        <w:left w:val="single" w:sz="4" w:space="0" w:color="auto"/>
        <w:bottom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4"/>
      <w:szCs w:val="24"/>
      <w:lang w:eastAsia="ru-RU"/>
    </w:rPr>
  </w:style>
  <w:style w:type="paragraph" w:customStyle="1" w:styleId="xl131">
    <w:name w:val="xl131"/>
    <w:basedOn w:val="a4"/>
    <w:rsid w:val="003C0EEC"/>
    <w:pPr>
      <w:pBdr>
        <w:left w:val="single" w:sz="4" w:space="0" w:color="auto"/>
        <w:bottom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eastAsia="ru-RU"/>
    </w:rPr>
  </w:style>
  <w:style w:type="paragraph" w:customStyle="1" w:styleId="xl132">
    <w:name w:val="xl132"/>
    <w:basedOn w:val="a4"/>
    <w:rsid w:val="003C0EEC"/>
    <w:pPr>
      <w:shd w:val="clear" w:color="000000" w:fill="DA9694"/>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134">
    <w:name w:val="xl134"/>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4F81BD"/>
      <w:sz w:val="20"/>
      <w:szCs w:val="20"/>
      <w:lang w:eastAsia="ru-RU"/>
    </w:rPr>
  </w:style>
  <w:style w:type="paragraph" w:customStyle="1" w:styleId="xl135">
    <w:name w:val="xl135"/>
    <w:basedOn w:val="a4"/>
    <w:rsid w:val="003C0EEC"/>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4"/>
      <w:szCs w:val="24"/>
      <w:lang w:eastAsia="ru-RU"/>
    </w:rPr>
  </w:style>
  <w:style w:type="paragraph" w:customStyle="1" w:styleId="xl136">
    <w:name w:val="xl136"/>
    <w:basedOn w:val="a4"/>
    <w:rsid w:val="003C0EEC"/>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37">
    <w:name w:val="xl137"/>
    <w:basedOn w:val="a4"/>
    <w:rsid w:val="003C0EEC"/>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4F81BD"/>
      <w:sz w:val="24"/>
      <w:szCs w:val="24"/>
      <w:lang w:eastAsia="ru-RU"/>
    </w:rPr>
  </w:style>
  <w:style w:type="paragraph" w:customStyle="1" w:styleId="xl138">
    <w:name w:val="xl138"/>
    <w:basedOn w:val="a4"/>
    <w:rsid w:val="003C0EEC"/>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4F81BD"/>
      <w:sz w:val="20"/>
      <w:szCs w:val="20"/>
      <w:lang w:eastAsia="ru-RU"/>
    </w:rPr>
  </w:style>
  <w:style w:type="character" w:customStyle="1" w:styleId="Bodytext6">
    <w:name w:val="Body text (6)_"/>
    <w:link w:val="Bodytext61"/>
    <w:rsid w:val="003C0EEC"/>
    <w:rPr>
      <w:sz w:val="21"/>
      <w:szCs w:val="21"/>
      <w:shd w:val="clear" w:color="auto" w:fill="FFFFFF"/>
    </w:rPr>
  </w:style>
  <w:style w:type="paragraph" w:customStyle="1" w:styleId="xl140">
    <w:name w:val="xl140"/>
    <w:basedOn w:val="a4"/>
    <w:rsid w:val="003C0EEC"/>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141">
    <w:name w:val="xl141"/>
    <w:basedOn w:val="a4"/>
    <w:rsid w:val="003C0EEC"/>
    <w:pPr>
      <w:shd w:val="clear" w:color="000000" w:fill="DA9694"/>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142">
    <w:name w:val="xl142"/>
    <w:basedOn w:val="a4"/>
    <w:rsid w:val="003C0EEC"/>
    <w:pPr>
      <w:pBdr>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144">
    <w:name w:val="xl144"/>
    <w:basedOn w:val="a4"/>
    <w:rsid w:val="003C0EEC"/>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145">
    <w:name w:val="xl145"/>
    <w:basedOn w:val="a4"/>
    <w:rsid w:val="003C0EEC"/>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46">
    <w:name w:val="xl146"/>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47">
    <w:name w:val="xl147"/>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4"/>
      <w:szCs w:val="24"/>
      <w:lang w:eastAsia="ru-RU"/>
    </w:rPr>
  </w:style>
  <w:style w:type="paragraph" w:customStyle="1" w:styleId="xl148">
    <w:name w:val="xl148"/>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4F81BD"/>
      <w:sz w:val="24"/>
      <w:szCs w:val="24"/>
      <w:lang w:eastAsia="ru-RU"/>
    </w:rPr>
  </w:style>
  <w:style w:type="paragraph" w:customStyle="1" w:styleId="xl149">
    <w:name w:val="xl149"/>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4F81BD"/>
      <w:sz w:val="20"/>
      <w:szCs w:val="20"/>
      <w:lang w:eastAsia="ru-RU"/>
    </w:rPr>
  </w:style>
  <w:style w:type="paragraph" w:customStyle="1" w:styleId="xl150">
    <w:name w:val="xl150"/>
    <w:basedOn w:val="a4"/>
    <w:rsid w:val="003C0EEC"/>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51">
    <w:name w:val="xl151"/>
    <w:basedOn w:val="a4"/>
    <w:rsid w:val="003C0EEC"/>
    <w:pPr>
      <w:shd w:val="clear" w:color="000000" w:fill="DA9694"/>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152">
    <w:name w:val="xl152"/>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FF0000"/>
      <w:sz w:val="24"/>
      <w:szCs w:val="24"/>
      <w:lang w:eastAsia="ru-RU"/>
    </w:rPr>
  </w:style>
  <w:style w:type="paragraph" w:customStyle="1" w:styleId="xl153">
    <w:name w:val="xl153"/>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FF0000"/>
      <w:sz w:val="20"/>
      <w:szCs w:val="20"/>
      <w:lang w:eastAsia="ru-RU"/>
    </w:rPr>
  </w:style>
  <w:style w:type="paragraph" w:customStyle="1" w:styleId="xl154">
    <w:name w:val="xl154"/>
    <w:basedOn w:val="a4"/>
    <w:rsid w:val="003C0EEC"/>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155">
    <w:name w:val="xl155"/>
    <w:basedOn w:val="a4"/>
    <w:rsid w:val="003C0EEC"/>
    <w:pPr>
      <w:pBdr>
        <w:top w:val="single" w:sz="4" w:space="0" w:color="auto"/>
        <w:bottom w:val="single" w:sz="4" w:space="0" w:color="auto"/>
        <w:right w:val="single" w:sz="4" w:space="0" w:color="auto"/>
      </w:pBdr>
      <w:shd w:val="clear" w:color="000000" w:fill="DA9694"/>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56">
    <w:name w:val="xl156"/>
    <w:basedOn w:val="a4"/>
    <w:rsid w:val="003C0EEC"/>
    <w:pPr>
      <w:pBdr>
        <w:top w:val="single" w:sz="4" w:space="0" w:color="auto"/>
        <w:bottom w:val="single" w:sz="4" w:space="0" w:color="auto"/>
        <w:right w:val="single" w:sz="4" w:space="0" w:color="auto"/>
      </w:pBdr>
      <w:shd w:val="clear" w:color="000000" w:fill="DA9694"/>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157">
    <w:name w:val="xl157"/>
    <w:basedOn w:val="a4"/>
    <w:rsid w:val="003C0EEC"/>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58">
    <w:name w:val="xl158"/>
    <w:basedOn w:val="a4"/>
    <w:rsid w:val="003C0EEC"/>
    <w:pPr>
      <w:pBdr>
        <w:top w:val="single" w:sz="4" w:space="0" w:color="auto"/>
        <w:bottom w:val="single" w:sz="4" w:space="0" w:color="auto"/>
        <w:right w:val="single" w:sz="4" w:space="0" w:color="auto"/>
      </w:pBdr>
      <w:shd w:val="clear" w:color="000000" w:fill="DA9694"/>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159">
    <w:name w:val="xl159"/>
    <w:basedOn w:val="a4"/>
    <w:rsid w:val="003C0EE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eastAsia="ru-RU"/>
    </w:rPr>
  </w:style>
  <w:style w:type="paragraph" w:customStyle="1" w:styleId="xl160">
    <w:name w:val="xl160"/>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161">
    <w:name w:val="xl161"/>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70C0"/>
      <w:sz w:val="20"/>
      <w:szCs w:val="20"/>
      <w:lang w:eastAsia="ru-RU"/>
    </w:rPr>
  </w:style>
  <w:style w:type="paragraph" w:customStyle="1" w:styleId="xl162">
    <w:name w:val="xl162"/>
    <w:basedOn w:val="a4"/>
    <w:rsid w:val="003C0EEC"/>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eastAsia="ru-RU"/>
    </w:rPr>
  </w:style>
  <w:style w:type="paragraph" w:customStyle="1" w:styleId="xl163">
    <w:name w:val="xl163"/>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Times New Roman" w:eastAsia="Times New Roman" w:hAnsi="Times New Roman" w:cs="Times New Roman"/>
      <w:sz w:val="24"/>
      <w:szCs w:val="24"/>
      <w:lang w:eastAsia="ru-RU"/>
    </w:rPr>
  </w:style>
  <w:style w:type="paragraph" w:customStyle="1" w:styleId="xl164">
    <w:name w:val="xl164"/>
    <w:basedOn w:val="a4"/>
    <w:rsid w:val="003C0EEC"/>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eastAsia="ru-RU"/>
    </w:rPr>
  </w:style>
  <w:style w:type="paragraph" w:customStyle="1" w:styleId="xl165">
    <w:name w:val="xl165"/>
    <w:basedOn w:val="a4"/>
    <w:rsid w:val="003C0EE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eastAsia="ru-RU"/>
    </w:rPr>
  </w:style>
  <w:style w:type="paragraph" w:customStyle="1" w:styleId="xl166">
    <w:name w:val="xl166"/>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67">
    <w:name w:val="xl167"/>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68">
    <w:name w:val="xl168"/>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169">
    <w:name w:val="xl169"/>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4"/>
      <w:szCs w:val="24"/>
      <w:lang w:eastAsia="ru-RU"/>
    </w:rPr>
  </w:style>
  <w:style w:type="paragraph" w:customStyle="1" w:styleId="xl170">
    <w:name w:val="xl170"/>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eastAsia="ru-RU"/>
    </w:rPr>
  </w:style>
  <w:style w:type="paragraph" w:customStyle="1" w:styleId="xl171">
    <w:name w:val="xl171"/>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eastAsia="ru-RU"/>
    </w:rPr>
  </w:style>
  <w:style w:type="paragraph" w:customStyle="1" w:styleId="xl172">
    <w:name w:val="xl172"/>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4"/>
      <w:szCs w:val="24"/>
      <w:lang w:eastAsia="ru-RU"/>
    </w:rPr>
  </w:style>
  <w:style w:type="paragraph" w:customStyle="1" w:styleId="xl173">
    <w:name w:val="xl173"/>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eastAsia="ru-RU"/>
    </w:rPr>
  </w:style>
  <w:style w:type="paragraph" w:customStyle="1" w:styleId="xl174">
    <w:name w:val="xl174"/>
    <w:basedOn w:val="a4"/>
    <w:rsid w:val="003C0EEC"/>
    <w:pPr>
      <w:shd w:val="clear" w:color="000000" w:fill="DA9694"/>
      <w:spacing w:before="100" w:beforeAutospacing="1" w:after="100" w:afterAutospacing="1" w:line="240" w:lineRule="auto"/>
      <w:ind w:firstLine="0"/>
      <w:jc w:val="left"/>
    </w:pPr>
    <w:rPr>
      <w:rFonts w:ascii="Times New Roman" w:eastAsia="Times New Roman" w:hAnsi="Times New Roman" w:cs="Times New Roman"/>
      <w:b/>
      <w:bCs/>
      <w:sz w:val="24"/>
      <w:szCs w:val="24"/>
      <w:lang w:eastAsia="ru-RU"/>
    </w:rPr>
  </w:style>
  <w:style w:type="paragraph" w:customStyle="1" w:styleId="xl175">
    <w:name w:val="xl175"/>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b/>
      <w:bCs/>
      <w:sz w:val="24"/>
      <w:szCs w:val="24"/>
      <w:lang w:eastAsia="ru-RU"/>
    </w:rPr>
  </w:style>
  <w:style w:type="paragraph" w:customStyle="1" w:styleId="xl176">
    <w:name w:val="xl176"/>
    <w:basedOn w:val="a4"/>
    <w:rsid w:val="003C0EEC"/>
    <w:pPr>
      <w:spacing w:before="100" w:beforeAutospacing="1" w:after="100" w:afterAutospacing="1" w:line="240" w:lineRule="auto"/>
      <w:ind w:firstLine="0"/>
      <w:jc w:val="left"/>
    </w:pPr>
    <w:rPr>
      <w:rFonts w:ascii="Times New Roman" w:eastAsia="Times New Roman" w:hAnsi="Times New Roman" w:cs="Times New Roman"/>
      <w:b/>
      <w:bCs/>
      <w:sz w:val="24"/>
      <w:szCs w:val="24"/>
      <w:lang w:eastAsia="ru-RU"/>
    </w:rPr>
  </w:style>
  <w:style w:type="paragraph" w:customStyle="1" w:styleId="xl177">
    <w:name w:val="xl177"/>
    <w:basedOn w:val="a4"/>
    <w:rsid w:val="003C0EEC"/>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4"/>
      <w:szCs w:val="24"/>
      <w:lang w:eastAsia="ru-RU"/>
    </w:rPr>
  </w:style>
  <w:style w:type="paragraph" w:customStyle="1" w:styleId="xl178">
    <w:name w:val="xl178"/>
    <w:basedOn w:val="a4"/>
    <w:rsid w:val="003C0EEC"/>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4"/>
      <w:szCs w:val="24"/>
      <w:lang w:eastAsia="ru-RU"/>
    </w:rPr>
  </w:style>
  <w:style w:type="paragraph" w:customStyle="1" w:styleId="western">
    <w:name w:val="western"/>
    <w:basedOn w:val="a4"/>
    <w:rsid w:val="003C0EEC"/>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character" w:customStyle="1" w:styleId="highlighthighlightactive">
    <w:name w:val="highlight highlight_active"/>
    <w:rsid w:val="003C0EEC"/>
  </w:style>
  <w:style w:type="paragraph" w:customStyle="1" w:styleId="5e">
    <w:name w:val="Знак Знак5 Знак Знак"/>
    <w:basedOn w:val="a4"/>
    <w:rsid w:val="003C0EEC"/>
    <w:pPr>
      <w:widowControl w:val="0"/>
      <w:adjustRightInd w:val="0"/>
      <w:spacing w:before="120" w:after="160" w:line="240" w:lineRule="exact"/>
      <w:ind w:firstLine="0"/>
      <w:jc w:val="right"/>
    </w:pPr>
    <w:rPr>
      <w:rFonts w:ascii="Times New Roman" w:eastAsia="Times New Roman" w:hAnsi="Times New Roman" w:cs="Times New Roman"/>
      <w:sz w:val="20"/>
      <w:szCs w:val="20"/>
      <w:lang w:val="en-GB"/>
    </w:rPr>
  </w:style>
  <w:style w:type="paragraph" w:customStyle="1" w:styleId="2ff7">
    <w:name w:val="Знак2 Знак Знак Знак Знак Знак Знак Знак Знак Знак Знак Знак Знак Знак Знак Знак"/>
    <w:basedOn w:val="a4"/>
    <w:rsid w:val="003C0EEC"/>
    <w:pPr>
      <w:spacing w:before="100" w:beforeAutospacing="1" w:after="100" w:afterAutospacing="1" w:line="240" w:lineRule="auto"/>
      <w:ind w:firstLine="0"/>
      <w:jc w:val="left"/>
    </w:pPr>
    <w:rPr>
      <w:rFonts w:ascii="Tahoma" w:eastAsia="Times New Roman" w:hAnsi="Tahoma" w:cs="Times New Roman"/>
      <w:sz w:val="20"/>
      <w:szCs w:val="20"/>
      <w:lang w:val="en-US"/>
    </w:rPr>
  </w:style>
  <w:style w:type="paragraph" w:customStyle="1" w:styleId="FR1">
    <w:name w:val="FR1"/>
    <w:uiPriority w:val="99"/>
    <w:rsid w:val="003C0EEC"/>
    <w:pPr>
      <w:widowControl w:val="0"/>
      <w:spacing w:before="640" w:line="240" w:lineRule="auto"/>
      <w:ind w:firstLine="0"/>
      <w:jc w:val="center"/>
    </w:pPr>
    <w:rPr>
      <w:rFonts w:ascii="Arial" w:eastAsia="Times New Roman" w:hAnsi="Arial" w:cs="Arial"/>
      <w:b/>
      <w:bCs/>
      <w:sz w:val="44"/>
      <w:szCs w:val="44"/>
      <w:lang w:eastAsia="ru-RU"/>
    </w:rPr>
  </w:style>
  <w:style w:type="paragraph" w:customStyle="1" w:styleId="Bodytext61">
    <w:name w:val="Body text (6)1"/>
    <w:basedOn w:val="a4"/>
    <w:link w:val="Bodytext6"/>
    <w:rsid w:val="003C0EEC"/>
    <w:pPr>
      <w:shd w:val="clear" w:color="auto" w:fill="FFFFFF"/>
      <w:spacing w:before="120" w:after="120" w:line="240" w:lineRule="atLeast"/>
      <w:ind w:firstLine="0"/>
      <w:jc w:val="left"/>
    </w:pPr>
    <w:rPr>
      <w:sz w:val="21"/>
      <w:szCs w:val="21"/>
    </w:rPr>
  </w:style>
  <w:style w:type="paragraph" w:customStyle="1" w:styleId="stylet1">
    <w:name w:val="stylet1"/>
    <w:basedOn w:val="a4"/>
    <w:uiPriority w:val="99"/>
    <w:qFormat/>
    <w:rsid w:val="003C0EEC"/>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character" w:customStyle="1" w:styleId="Bodytext5">
    <w:name w:val="Body text (5)_"/>
    <w:link w:val="Bodytext50"/>
    <w:uiPriority w:val="99"/>
    <w:rsid w:val="003C0EEC"/>
    <w:rPr>
      <w:sz w:val="19"/>
      <w:szCs w:val="19"/>
      <w:shd w:val="clear" w:color="auto" w:fill="FFFFFF"/>
    </w:rPr>
  </w:style>
  <w:style w:type="paragraph" w:customStyle="1" w:styleId="Bodytext50">
    <w:name w:val="Body text (5)"/>
    <w:basedOn w:val="a4"/>
    <w:link w:val="Bodytext5"/>
    <w:uiPriority w:val="99"/>
    <w:rsid w:val="003C0EEC"/>
    <w:pPr>
      <w:shd w:val="clear" w:color="auto" w:fill="FFFFFF"/>
      <w:spacing w:before="120" w:after="120" w:line="240" w:lineRule="atLeast"/>
      <w:ind w:firstLine="0"/>
      <w:jc w:val="left"/>
    </w:pPr>
    <w:rPr>
      <w:sz w:val="19"/>
      <w:szCs w:val="19"/>
    </w:rPr>
  </w:style>
  <w:style w:type="character" w:customStyle="1" w:styleId="Tablecaption3">
    <w:name w:val="Table caption (3)_"/>
    <w:link w:val="Tablecaption31"/>
    <w:uiPriority w:val="99"/>
    <w:rsid w:val="003C0EEC"/>
    <w:rPr>
      <w:sz w:val="21"/>
      <w:szCs w:val="21"/>
      <w:shd w:val="clear" w:color="auto" w:fill="FFFFFF"/>
    </w:rPr>
  </w:style>
  <w:style w:type="character" w:customStyle="1" w:styleId="Bodytext17">
    <w:name w:val="Body text (17)_"/>
    <w:link w:val="Bodytext171"/>
    <w:uiPriority w:val="99"/>
    <w:rsid w:val="003C0EEC"/>
    <w:rPr>
      <w:sz w:val="15"/>
      <w:szCs w:val="15"/>
      <w:shd w:val="clear" w:color="auto" w:fill="FFFFFF"/>
    </w:rPr>
  </w:style>
  <w:style w:type="paragraph" w:customStyle="1" w:styleId="Tablecaption31">
    <w:name w:val="Table caption (3)1"/>
    <w:basedOn w:val="a4"/>
    <w:link w:val="Tablecaption3"/>
    <w:uiPriority w:val="99"/>
    <w:rsid w:val="003C0EEC"/>
    <w:pPr>
      <w:shd w:val="clear" w:color="auto" w:fill="FFFFFF"/>
      <w:spacing w:before="120" w:after="120" w:line="240" w:lineRule="atLeast"/>
      <w:ind w:hanging="720"/>
      <w:jc w:val="left"/>
    </w:pPr>
    <w:rPr>
      <w:sz w:val="21"/>
      <w:szCs w:val="21"/>
    </w:rPr>
  </w:style>
  <w:style w:type="paragraph" w:customStyle="1" w:styleId="Bodytext171">
    <w:name w:val="Body text (17)1"/>
    <w:basedOn w:val="a4"/>
    <w:link w:val="Bodytext17"/>
    <w:uiPriority w:val="99"/>
    <w:rsid w:val="003C0EEC"/>
    <w:pPr>
      <w:shd w:val="clear" w:color="auto" w:fill="FFFFFF"/>
      <w:spacing w:before="120" w:after="120" w:line="240" w:lineRule="atLeast"/>
      <w:ind w:firstLine="0"/>
    </w:pPr>
    <w:rPr>
      <w:sz w:val="15"/>
      <w:szCs w:val="15"/>
    </w:rPr>
  </w:style>
  <w:style w:type="character" w:customStyle="1" w:styleId="Headerorfooter">
    <w:name w:val="Header or footer_"/>
    <w:link w:val="Headerorfooter0"/>
    <w:uiPriority w:val="99"/>
    <w:rsid w:val="003C0EEC"/>
    <w:rPr>
      <w:shd w:val="clear" w:color="auto" w:fill="FFFFFF"/>
    </w:rPr>
  </w:style>
  <w:style w:type="character" w:customStyle="1" w:styleId="Headerorfooter12pt">
    <w:name w:val="Header or footer + 12 pt"/>
    <w:uiPriority w:val="99"/>
    <w:rsid w:val="003C0EEC"/>
    <w:rPr>
      <w:rFonts w:ascii="Times New Roman" w:hAnsi="Times New Roman" w:cs="Times New Roman"/>
      <w:spacing w:val="0"/>
      <w:sz w:val="24"/>
      <w:szCs w:val="24"/>
      <w:shd w:val="clear" w:color="auto" w:fill="FFFFFF"/>
    </w:rPr>
  </w:style>
  <w:style w:type="character" w:customStyle="1" w:styleId="Headerorfooter12pt3">
    <w:name w:val="Header or footer + 12 pt3"/>
    <w:aliases w:val="Italic19"/>
    <w:uiPriority w:val="99"/>
    <w:rsid w:val="003C0EEC"/>
    <w:rPr>
      <w:rFonts w:ascii="Times New Roman" w:hAnsi="Times New Roman" w:cs="Times New Roman"/>
      <w:i/>
      <w:iCs/>
      <w:spacing w:val="0"/>
      <w:sz w:val="24"/>
      <w:szCs w:val="24"/>
      <w:shd w:val="clear" w:color="auto" w:fill="FFFFFF"/>
    </w:rPr>
  </w:style>
  <w:style w:type="paragraph" w:customStyle="1" w:styleId="Headerorfooter0">
    <w:name w:val="Header or footer"/>
    <w:basedOn w:val="a4"/>
    <w:link w:val="Headerorfooter"/>
    <w:uiPriority w:val="99"/>
    <w:rsid w:val="003C0EEC"/>
    <w:pPr>
      <w:shd w:val="clear" w:color="auto" w:fill="FFFFFF"/>
      <w:spacing w:before="120" w:after="120" w:line="240" w:lineRule="auto"/>
      <w:ind w:firstLine="0"/>
      <w:jc w:val="left"/>
    </w:pPr>
  </w:style>
  <w:style w:type="character" w:customStyle="1" w:styleId="Tablecaption4">
    <w:name w:val="Table caption (4)_"/>
    <w:link w:val="Tablecaption40"/>
    <w:uiPriority w:val="99"/>
    <w:rsid w:val="003C0EEC"/>
    <w:rPr>
      <w:sz w:val="25"/>
      <w:szCs w:val="25"/>
      <w:shd w:val="clear" w:color="auto" w:fill="FFFFFF"/>
    </w:rPr>
  </w:style>
  <w:style w:type="paragraph" w:customStyle="1" w:styleId="Tablecaption40">
    <w:name w:val="Table caption (4)"/>
    <w:basedOn w:val="a4"/>
    <w:link w:val="Tablecaption4"/>
    <w:uiPriority w:val="99"/>
    <w:rsid w:val="003C0EEC"/>
    <w:pPr>
      <w:shd w:val="clear" w:color="auto" w:fill="FFFFFF"/>
      <w:spacing w:before="120" w:after="120" w:line="298" w:lineRule="exact"/>
      <w:ind w:firstLine="0"/>
      <w:jc w:val="left"/>
    </w:pPr>
    <w:rPr>
      <w:sz w:val="25"/>
      <w:szCs w:val="25"/>
    </w:rPr>
  </w:style>
  <w:style w:type="character" w:customStyle="1" w:styleId="Bodytext62">
    <w:name w:val="Body text (6)2"/>
    <w:uiPriority w:val="99"/>
    <w:rsid w:val="003C0EEC"/>
    <w:rPr>
      <w:rFonts w:ascii="Times New Roman" w:hAnsi="Times New Roman" w:cs="Times New Roman"/>
      <w:spacing w:val="0"/>
      <w:sz w:val="21"/>
      <w:szCs w:val="21"/>
      <w:shd w:val="clear" w:color="auto" w:fill="FFFFFF"/>
    </w:rPr>
  </w:style>
  <w:style w:type="character" w:customStyle="1" w:styleId="Tablecaption">
    <w:name w:val="Table caption_"/>
    <w:link w:val="Tablecaption0"/>
    <w:uiPriority w:val="99"/>
    <w:rsid w:val="003C0EEC"/>
    <w:rPr>
      <w:b/>
      <w:bCs/>
      <w:sz w:val="23"/>
      <w:szCs w:val="23"/>
      <w:shd w:val="clear" w:color="auto" w:fill="FFFFFF"/>
    </w:rPr>
  </w:style>
  <w:style w:type="paragraph" w:customStyle="1" w:styleId="Tablecaption0">
    <w:name w:val="Table caption"/>
    <w:basedOn w:val="a4"/>
    <w:link w:val="Tablecaption"/>
    <w:uiPriority w:val="99"/>
    <w:rsid w:val="003C0EEC"/>
    <w:pPr>
      <w:shd w:val="clear" w:color="auto" w:fill="FFFFFF"/>
      <w:spacing w:before="120" w:after="120" w:line="240" w:lineRule="atLeast"/>
      <w:ind w:firstLine="0"/>
      <w:jc w:val="left"/>
    </w:pPr>
    <w:rPr>
      <w:b/>
      <w:bCs/>
      <w:sz w:val="23"/>
      <w:szCs w:val="23"/>
    </w:rPr>
  </w:style>
  <w:style w:type="character" w:customStyle="1" w:styleId="Bodytext65">
    <w:name w:val="Body text (6)5"/>
    <w:uiPriority w:val="99"/>
    <w:rsid w:val="003C0EEC"/>
    <w:rPr>
      <w:rFonts w:ascii="Times New Roman" w:hAnsi="Times New Roman" w:cs="Times New Roman"/>
      <w:spacing w:val="0"/>
      <w:sz w:val="21"/>
      <w:szCs w:val="21"/>
      <w:shd w:val="clear" w:color="auto" w:fill="FFFFFF"/>
    </w:rPr>
  </w:style>
  <w:style w:type="character" w:customStyle="1" w:styleId="Bodytext63">
    <w:name w:val="Body text (6)3"/>
    <w:uiPriority w:val="99"/>
    <w:rsid w:val="003C0EEC"/>
    <w:rPr>
      <w:rFonts w:ascii="Times New Roman" w:hAnsi="Times New Roman" w:cs="Times New Roman"/>
      <w:spacing w:val="0"/>
      <w:sz w:val="21"/>
      <w:szCs w:val="21"/>
      <w:shd w:val="clear" w:color="auto" w:fill="FFFFFF"/>
    </w:rPr>
  </w:style>
  <w:style w:type="paragraph" w:customStyle="1" w:styleId="-">
    <w:name w:val="Нумерация-Тире"/>
    <w:basedOn w:val="a4"/>
    <w:qFormat/>
    <w:rsid w:val="003C0EEC"/>
    <w:pPr>
      <w:numPr>
        <w:numId w:val="20"/>
      </w:numPr>
      <w:tabs>
        <w:tab w:val="left" w:pos="1134"/>
        <w:tab w:val="left" w:pos="1418"/>
      </w:tabs>
      <w:spacing w:before="120" w:after="120" w:line="240" w:lineRule="auto"/>
    </w:pPr>
    <w:rPr>
      <w:rFonts w:ascii="Times New Roman" w:eastAsia="Calibri" w:hAnsi="Times New Roman" w:cs="Times New Roman"/>
      <w:sz w:val="24"/>
      <w:szCs w:val="24"/>
    </w:rPr>
  </w:style>
  <w:style w:type="character" w:customStyle="1" w:styleId="143">
    <w:name w:val="Основной текст 14 Знак"/>
    <w:link w:val="144"/>
    <w:rsid w:val="003C0EEC"/>
    <w:rPr>
      <w:sz w:val="28"/>
      <w:szCs w:val="24"/>
    </w:rPr>
  </w:style>
  <w:style w:type="paragraph" w:customStyle="1" w:styleId="144">
    <w:name w:val="Основной текст 14"/>
    <w:basedOn w:val="a4"/>
    <w:link w:val="143"/>
    <w:qFormat/>
    <w:rsid w:val="003C0EEC"/>
    <w:pPr>
      <w:spacing w:before="120" w:after="120"/>
    </w:pPr>
    <w:rPr>
      <w:sz w:val="28"/>
      <w:szCs w:val="24"/>
    </w:rPr>
  </w:style>
  <w:style w:type="numbering" w:customStyle="1" w:styleId="1111">
    <w:name w:val="Нет списка111"/>
    <w:next w:val="a7"/>
    <w:uiPriority w:val="99"/>
    <w:semiHidden/>
    <w:unhideWhenUsed/>
    <w:rsid w:val="003C0EEC"/>
  </w:style>
  <w:style w:type="numbering" w:customStyle="1" w:styleId="21c">
    <w:name w:val="Нет списка21"/>
    <w:next w:val="a7"/>
    <w:uiPriority w:val="99"/>
    <w:semiHidden/>
    <w:unhideWhenUsed/>
    <w:rsid w:val="003C0EEC"/>
  </w:style>
  <w:style w:type="numbering" w:customStyle="1" w:styleId="124">
    <w:name w:val="Нет списка12"/>
    <w:next w:val="a7"/>
    <w:uiPriority w:val="99"/>
    <w:semiHidden/>
    <w:unhideWhenUsed/>
    <w:rsid w:val="003C0EEC"/>
  </w:style>
  <w:style w:type="numbering" w:customStyle="1" w:styleId="131">
    <w:name w:val="Нет списка13"/>
    <w:next w:val="a7"/>
    <w:uiPriority w:val="99"/>
    <w:semiHidden/>
    <w:unhideWhenUsed/>
    <w:rsid w:val="003C0EEC"/>
  </w:style>
  <w:style w:type="numbering" w:customStyle="1" w:styleId="145">
    <w:name w:val="Нет списка14"/>
    <w:next w:val="a7"/>
    <w:uiPriority w:val="99"/>
    <w:semiHidden/>
    <w:unhideWhenUsed/>
    <w:rsid w:val="003C0EEC"/>
  </w:style>
  <w:style w:type="numbering" w:customStyle="1" w:styleId="5f">
    <w:name w:val="Нет списка5"/>
    <w:next w:val="a7"/>
    <w:uiPriority w:val="99"/>
    <w:semiHidden/>
    <w:unhideWhenUsed/>
    <w:rsid w:val="003C0EEC"/>
  </w:style>
  <w:style w:type="numbering" w:customStyle="1" w:styleId="151">
    <w:name w:val="Нет списка15"/>
    <w:next w:val="a7"/>
    <w:uiPriority w:val="99"/>
    <w:semiHidden/>
    <w:unhideWhenUsed/>
    <w:rsid w:val="003C0EEC"/>
  </w:style>
  <w:style w:type="table" w:customStyle="1" w:styleId="-32">
    <w:name w:val="Таблица-список 32"/>
    <w:basedOn w:val="a6"/>
    <w:next w:val="-30"/>
    <w:rsid w:val="003C0EEC"/>
    <w:pPr>
      <w:spacing w:line="240" w:lineRule="auto"/>
      <w:ind w:firstLine="0"/>
      <w:jc w:val="left"/>
    </w:pPr>
    <w:rPr>
      <w:rFonts w:ascii="Arial" w:eastAsia="Times New Roman" w:hAnsi="Arial" w:cs="Times New Roman"/>
      <w:sz w:val="18"/>
      <w:szCs w:val="18"/>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21">
    <w:name w:val="Нет списка112"/>
    <w:next w:val="a7"/>
    <w:uiPriority w:val="99"/>
    <w:semiHidden/>
    <w:unhideWhenUsed/>
    <w:rsid w:val="003C0EEC"/>
  </w:style>
  <w:style w:type="numbering" w:customStyle="1" w:styleId="222">
    <w:name w:val="Нет списка22"/>
    <w:next w:val="a7"/>
    <w:uiPriority w:val="99"/>
    <w:semiHidden/>
    <w:unhideWhenUsed/>
    <w:rsid w:val="003C0EEC"/>
  </w:style>
  <w:style w:type="numbering" w:customStyle="1" w:styleId="1211">
    <w:name w:val="Нет списка121"/>
    <w:next w:val="a7"/>
    <w:uiPriority w:val="99"/>
    <w:semiHidden/>
    <w:unhideWhenUsed/>
    <w:rsid w:val="003C0EEC"/>
  </w:style>
  <w:style w:type="numbering" w:customStyle="1" w:styleId="317">
    <w:name w:val="Нет списка31"/>
    <w:next w:val="a7"/>
    <w:uiPriority w:val="99"/>
    <w:semiHidden/>
    <w:unhideWhenUsed/>
    <w:rsid w:val="003C0EEC"/>
  </w:style>
  <w:style w:type="numbering" w:customStyle="1" w:styleId="1310">
    <w:name w:val="Нет списка131"/>
    <w:next w:val="a7"/>
    <w:uiPriority w:val="99"/>
    <w:semiHidden/>
    <w:unhideWhenUsed/>
    <w:rsid w:val="003C0EEC"/>
  </w:style>
  <w:style w:type="numbering" w:customStyle="1" w:styleId="414">
    <w:name w:val="Нет списка41"/>
    <w:next w:val="a7"/>
    <w:uiPriority w:val="99"/>
    <w:semiHidden/>
    <w:unhideWhenUsed/>
    <w:rsid w:val="003C0EEC"/>
  </w:style>
  <w:style w:type="numbering" w:customStyle="1" w:styleId="1410">
    <w:name w:val="Нет списка141"/>
    <w:next w:val="a7"/>
    <w:uiPriority w:val="99"/>
    <w:semiHidden/>
    <w:unhideWhenUsed/>
    <w:rsid w:val="003C0EEC"/>
  </w:style>
  <w:style w:type="numbering" w:customStyle="1" w:styleId="66">
    <w:name w:val="Нет списка6"/>
    <w:next w:val="a7"/>
    <w:uiPriority w:val="99"/>
    <w:semiHidden/>
    <w:unhideWhenUsed/>
    <w:rsid w:val="003C0EEC"/>
  </w:style>
  <w:style w:type="numbering" w:customStyle="1" w:styleId="163">
    <w:name w:val="Нет списка16"/>
    <w:next w:val="a7"/>
    <w:uiPriority w:val="99"/>
    <w:semiHidden/>
    <w:unhideWhenUsed/>
    <w:rsid w:val="003C0EEC"/>
  </w:style>
  <w:style w:type="table" w:customStyle="1" w:styleId="-33">
    <w:name w:val="Таблица-список 33"/>
    <w:basedOn w:val="a6"/>
    <w:next w:val="-30"/>
    <w:rsid w:val="003C0EEC"/>
    <w:pPr>
      <w:spacing w:line="240" w:lineRule="auto"/>
      <w:ind w:firstLine="0"/>
      <w:jc w:val="left"/>
    </w:pPr>
    <w:rPr>
      <w:rFonts w:ascii="Arial" w:eastAsia="Times New Roman" w:hAnsi="Arial" w:cs="Times New Roman"/>
      <w:sz w:val="18"/>
      <w:szCs w:val="18"/>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31">
    <w:name w:val="Нет списка113"/>
    <w:next w:val="a7"/>
    <w:uiPriority w:val="99"/>
    <w:semiHidden/>
    <w:unhideWhenUsed/>
    <w:rsid w:val="003C0EEC"/>
  </w:style>
  <w:style w:type="numbering" w:customStyle="1" w:styleId="230">
    <w:name w:val="Нет списка23"/>
    <w:next w:val="a7"/>
    <w:uiPriority w:val="99"/>
    <w:semiHidden/>
    <w:unhideWhenUsed/>
    <w:rsid w:val="003C0EEC"/>
  </w:style>
  <w:style w:type="numbering" w:customStyle="1" w:styleId="1220">
    <w:name w:val="Нет списка122"/>
    <w:next w:val="a7"/>
    <w:uiPriority w:val="99"/>
    <w:semiHidden/>
    <w:unhideWhenUsed/>
    <w:rsid w:val="003C0EEC"/>
  </w:style>
  <w:style w:type="numbering" w:customStyle="1" w:styleId="321">
    <w:name w:val="Нет списка32"/>
    <w:next w:val="a7"/>
    <w:uiPriority w:val="99"/>
    <w:semiHidden/>
    <w:unhideWhenUsed/>
    <w:rsid w:val="003C0EEC"/>
  </w:style>
  <w:style w:type="numbering" w:customStyle="1" w:styleId="132">
    <w:name w:val="Нет списка132"/>
    <w:next w:val="a7"/>
    <w:uiPriority w:val="99"/>
    <w:semiHidden/>
    <w:unhideWhenUsed/>
    <w:rsid w:val="003C0EEC"/>
  </w:style>
  <w:style w:type="numbering" w:customStyle="1" w:styleId="420">
    <w:name w:val="Нет списка42"/>
    <w:next w:val="a7"/>
    <w:uiPriority w:val="99"/>
    <w:semiHidden/>
    <w:unhideWhenUsed/>
    <w:rsid w:val="003C0EEC"/>
  </w:style>
  <w:style w:type="numbering" w:customStyle="1" w:styleId="1420">
    <w:name w:val="Нет списка142"/>
    <w:next w:val="a7"/>
    <w:uiPriority w:val="99"/>
    <w:semiHidden/>
    <w:unhideWhenUsed/>
    <w:rsid w:val="003C0EEC"/>
  </w:style>
  <w:style w:type="numbering" w:customStyle="1" w:styleId="76">
    <w:name w:val="Нет списка7"/>
    <w:next w:val="a7"/>
    <w:uiPriority w:val="99"/>
    <w:semiHidden/>
    <w:unhideWhenUsed/>
    <w:rsid w:val="003C0EEC"/>
  </w:style>
  <w:style w:type="numbering" w:customStyle="1" w:styleId="171">
    <w:name w:val="Нет списка17"/>
    <w:next w:val="a7"/>
    <w:uiPriority w:val="99"/>
    <w:semiHidden/>
    <w:unhideWhenUsed/>
    <w:rsid w:val="003C0EEC"/>
  </w:style>
  <w:style w:type="table" w:customStyle="1" w:styleId="-34">
    <w:name w:val="Таблица-список 34"/>
    <w:basedOn w:val="a6"/>
    <w:next w:val="-30"/>
    <w:rsid w:val="003C0EEC"/>
    <w:pPr>
      <w:spacing w:line="240" w:lineRule="auto"/>
      <w:ind w:firstLine="0"/>
      <w:jc w:val="left"/>
    </w:pPr>
    <w:rPr>
      <w:rFonts w:ascii="Arial" w:eastAsia="Times New Roman" w:hAnsi="Arial" w:cs="Times New Roman"/>
      <w:sz w:val="18"/>
      <w:szCs w:val="18"/>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41">
    <w:name w:val="Нет списка114"/>
    <w:next w:val="a7"/>
    <w:uiPriority w:val="99"/>
    <w:semiHidden/>
    <w:unhideWhenUsed/>
    <w:rsid w:val="003C0EEC"/>
  </w:style>
  <w:style w:type="numbering" w:customStyle="1" w:styleId="240">
    <w:name w:val="Нет списка24"/>
    <w:next w:val="a7"/>
    <w:uiPriority w:val="99"/>
    <w:semiHidden/>
    <w:unhideWhenUsed/>
    <w:rsid w:val="003C0EEC"/>
  </w:style>
  <w:style w:type="numbering" w:customStyle="1" w:styleId="1230">
    <w:name w:val="Нет списка123"/>
    <w:next w:val="a7"/>
    <w:uiPriority w:val="99"/>
    <w:semiHidden/>
    <w:unhideWhenUsed/>
    <w:rsid w:val="003C0EEC"/>
  </w:style>
  <w:style w:type="numbering" w:customStyle="1" w:styleId="330">
    <w:name w:val="Нет списка33"/>
    <w:next w:val="a7"/>
    <w:uiPriority w:val="99"/>
    <w:semiHidden/>
    <w:unhideWhenUsed/>
    <w:rsid w:val="003C0EEC"/>
  </w:style>
  <w:style w:type="numbering" w:customStyle="1" w:styleId="133">
    <w:name w:val="Нет списка133"/>
    <w:next w:val="a7"/>
    <w:uiPriority w:val="99"/>
    <w:semiHidden/>
    <w:unhideWhenUsed/>
    <w:rsid w:val="003C0EEC"/>
  </w:style>
  <w:style w:type="numbering" w:customStyle="1" w:styleId="430">
    <w:name w:val="Нет списка43"/>
    <w:next w:val="a7"/>
    <w:uiPriority w:val="99"/>
    <w:semiHidden/>
    <w:unhideWhenUsed/>
    <w:rsid w:val="003C0EEC"/>
  </w:style>
  <w:style w:type="numbering" w:customStyle="1" w:styleId="1430">
    <w:name w:val="Нет списка143"/>
    <w:next w:val="a7"/>
    <w:uiPriority w:val="99"/>
    <w:semiHidden/>
    <w:unhideWhenUsed/>
    <w:rsid w:val="003C0EEC"/>
  </w:style>
  <w:style w:type="numbering" w:customStyle="1" w:styleId="85">
    <w:name w:val="Нет списка8"/>
    <w:next w:val="a7"/>
    <w:uiPriority w:val="99"/>
    <w:semiHidden/>
    <w:unhideWhenUsed/>
    <w:rsid w:val="003C0EEC"/>
  </w:style>
  <w:style w:type="numbering" w:customStyle="1" w:styleId="181">
    <w:name w:val="Нет списка18"/>
    <w:next w:val="a7"/>
    <w:uiPriority w:val="99"/>
    <w:semiHidden/>
    <w:unhideWhenUsed/>
    <w:rsid w:val="003C0EEC"/>
  </w:style>
  <w:style w:type="table" w:customStyle="1" w:styleId="-35">
    <w:name w:val="Таблица-список 35"/>
    <w:basedOn w:val="a6"/>
    <w:next w:val="-30"/>
    <w:rsid w:val="003C0EEC"/>
    <w:pPr>
      <w:spacing w:line="240" w:lineRule="auto"/>
      <w:ind w:firstLine="0"/>
      <w:jc w:val="left"/>
    </w:pPr>
    <w:rPr>
      <w:rFonts w:ascii="Arial" w:eastAsia="Times New Roman" w:hAnsi="Arial" w:cs="Times New Roman"/>
      <w:sz w:val="18"/>
      <w:szCs w:val="18"/>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51">
    <w:name w:val="Нет списка115"/>
    <w:next w:val="a7"/>
    <w:uiPriority w:val="99"/>
    <w:semiHidden/>
    <w:unhideWhenUsed/>
    <w:rsid w:val="003C0EEC"/>
  </w:style>
  <w:style w:type="numbering" w:customStyle="1" w:styleId="250">
    <w:name w:val="Нет списка25"/>
    <w:next w:val="a7"/>
    <w:uiPriority w:val="99"/>
    <w:semiHidden/>
    <w:unhideWhenUsed/>
    <w:rsid w:val="003C0EEC"/>
  </w:style>
  <w:style w:type="numbering" w:customStyle="1" w:styleId="1240">
    <w:name w:val="Нет списка124"/>
    <w:next w:val="a7"/>
    <w:uiPriority w:val="99"/>
    <w:semiHidden/>
    <w:unhideWhenUsed/>
    <w:rsid w:val="003C0EEC"/>
  </w:style>
  <w:style w:type="numbering" w:customStyle="1" w:styleId="340">
    <w:name w:val="Нет списка34"/>
    <w:next w:val="a7"/>
    <w:uiPriority w:val="99"/>
    <w:semiHidden/>
    <w:unhideWhenUsed/>
    <w:rsid w:val="003C0EEC"/>
  </w:style>
  <w:style w:type="numbering" w:customStyle="1" w:styleId="134">
    <w:name w:val="Нет списка134"/>
    <w:next w:val="a7"/>
    <w:uiPriority w:val="99"/>
    <w:semiHidden/>
    <w:unhideWhenUsed/>
    <w:rsid w:val="003C0EEC"/>
  </w:style>
  <w:style w:type="numbering" w:customStyle="1" w:styleId="440">
    <w:name w:val="Нет списка44"/>
    <w:next w:val="a7"/>
    <w:uiPriority w:val="99"/>
    <w:semiHidden/>
    <w:unhideWhenUsed/>
    <w:rsid w:val="003C0EEC"/>
  </w:style>
  <w:style w:type="numbering" w:customStyle="1" w:styleId="1440">
    <w:name w:val="Нет списка144"/>
    <w:next w:val="a7"/>
    <w:uiPriority w:val="99"/>
    <w:semiHidden/>
    <w:unhideWhenUsed/>
    <w:rsid w:val="003C0EEC"/>
  </w:style>
  <w:style w:type="numbering" w:customStyle="1" w:styleId="95">
    <w:name w:val="Нет списка9"/>
    <w:next w:val="a7"/>
    <w:uiPriority w:val="99"/>
    <w:semiHidden/>
    <w:unhideWhenUsed/>
    <w:rsid w:val="003C0EEC"/>
  </w:style>
  <w:style w:type="numbering" w:customStyle="1" w:styleId="191">
    <w:name w:val="Нет списка19"/>
    <w:next w:val="a7"/>
    <w:uiPriority w:val="99"/>
    <w:semiHidden/>
    <w:unhideWhenUsed/>
    <w:rsid w:val="003C0EEC"/>
  </w:style>
  <w:style w:type="table" w:customStyle="1" w:styleId="-36">
    <w:name w:val="Таблица-список 36"/>
    <w:basedOn w:val="a6"/>
    <w:next w:val="-30"/>
    <w:rsid w:val="003C0EEC"/>
    <w:pPr>
      <w:spacing w:line="240" w:lineRule="auto"/>
      <w:ind w:firstLine="0"/>
      <w:jc w:val="left"/>
    </w:pPr>
    <w:rPr>
      <w:rFonts w:ascii="Arial" w:eastAsia="Times New Roman" w:hAnsi="Arial" w:cs="Times New Roman"/>
      <w:sz w:val="18"/>
      <w:szCs w:val="18"/>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60">
    <w:name w:val="Нет списка116"/>
    <w:next w:val="a7"/>
    <w:uiPriority w:val="99"/>
    <w:semiHidden/>
    <w:unhideWhenUsed/>
    <w:rsid w:val="003C0EEC"/>
  </w:style>
  <w:style w:type="numbering" w:customStyle="1" w:styleId="260">
    <w:name w:val="Нет списка26"/>
    <w:next w:val="a7"/>
    <w:uiPriority w:val="99"/>
    <w:semiHidden/>
    <w:unhideWhenUsed/>
    <w:rsid w:val="003C0EEC"/>
  </w:style>
  <w:style w:type="numbering" w:customStyle="1" w:styleId="125">
    <w:name w:val="Нет списка125"/>
    <w:next w:val="a7"/>
    <w:uiPriority w:val="99"/>
    <w:semiHidden/>
    <w:unhideWhenUsed/>
    <w:rsid w:val="003C0EEC"/>
  </w:style>
  <w:style w:type="numbering" w:customStyle="1" w:styleId="350">
    <w:name w:val="Нет списка35"/>
    <w:next w:val="a7"/>
    <w:uiPriority w:val="99"/>
    <w:semiHidden/>
    <w:unhideWhenUsed/>
    <w:rsid w:val="003C0EEC"/>
  </w:style>
  <w:style w:type="numbering" w:customStyle="1" w:styleId="135">
    <w:name w:val="Нет списка135"/>
    <w:next w:val="a7"/>
    <w:uiPriority w:val="99"/>
    <w:semiHidden/>
    <w:unhideWhenUsed/>
    <w:rsid w:val="003C0EEC"/>
  </w:style>
  <w:style w:type="numbering" w:customStyle="1" w:styleId="450">
    <w:name w:val="Нет списка45"/>
    <w:next w:val="a7"/>
    <w:uiPriority w:val="99"/>
    <w:semiHidden/>
    <w:unhideWhenUsed/>
    <w:rsid w:val="003C0EEC"/>
  </w:style>
  <w:style w:type="numbering" w:customStyle="1" w:styleId="1450">
    <w:name w:val="Нет списка145"/>
    <w:next w:val="a7"/>
    <w:uiPriority w:val="99"/>
    <w:semiHidden/>
    <w:unhideWhenUsed/>
    <w:rsid w:val="003C0EEC"/>
  </w:style>
  <w:style w:type="paragraph" w:customStyle="1" w:styleId="affffffffff2">
    <w:name w:val="Подпись рисунка"/>
    <w:basedOn w:val="aff0"/>
    <w:link w:val="affffffffff3"/>
    <w:qFormat/>
    <w:rsid w:val="003C0EEC"/>
    <w:pPr>
      <w:spacing w:before="120" w:after="120"/>
      <w:jc w:val="center"/>
    </w:pPr>
    <w:rPr>
      <w:b/>
      <w:sz w:val="26"/>
      <w:szCs w:val="26"/>
      <w:lang w:val="x-none" w:eastAsia="x-none"/>
    </w:rPr>
  </w:style>
  <w:style w:type="character" w:customStyle="1" w:styleId="affffffffff3">
    <w:name w:val="Подпись рисунка Знак"/>
    <w:link w:val="affffffffff2"/>
    <w:rsid w:val="003C0EEC"/>
    <w:rPr>
      <w:rFonts w:ascii="Times New Roman" w:eastAsia="Times New Roman" w:hAnsi="Times New Roman" w:cs="Times New Roman"/>
      <w:b/>
      <w:sz w:val="26"/>
      <w:szCs w:val="26"/>
      <w:lang w:val="x-none" w:eastAsia="x-none"/>
    </w:rPr>
  </w:style>
  <w:style w:type="character" w:customStyle="1" w:styleId="5f0">
    <w:name w:val="Основной текст5"/>
    <w:rsid w:val="003C0EEC"/>
    <w:rPr>
      <w:spacing w:val="0"/>
      <w:sz w:val="18"/>
      <w:szCs w:val="18"/>
      <w:shd w:val="clear" w:color="auto" w:fill="FFFFFF"/>
    </w:rPr>
  </w:style>
  <w:style w:type="character" w:customStyle="1" w:styleId="96">
    <w:name w:val="Основной текст9"/>
    <w:rsid w:val="003C0EEC"/>
    <w:rPr>
      <w:spacing w:val="0"/>
      <w:sz w:val="18"/>
      <w:szCs w:val="18"/>
      <w:shd w:val="clear" w:color="auto" w:fill="FFFFFF"/>
    </w:rPr>
  </w:style>
  <w:style w:type="paragraph" w:customStyle="1" w:styleId="11e">
    <w:name w:val="Основной текст11"/>
    <w:basedOn w:val="a4"/>
    <w:rsid w:val="003C0EEC"/>
    <w:pPr>
      <w:shd w:val="clear" w:color="auto" w:fill="FFFFFF"/>
      <w:spacing w:before="120" w:after="120" w:line="240" w:lineRule="exact"/>
      <w:ind w:firstLine="0"/>
      <w:jc w:val="left"/>
    </w:pPr>
    <w:rPr>
      <w:rFonts w:ascii="Calibri" w:eastAsia="Calibri" w:hAnsi="Calibri" w:cs="Times New Roman"/>
      <w:sz w:val="18"/>
      <w:szCs w:val="18"/>
    </w:rPr>
  </w:style>
  <w:style w:type="character" w:customStyle="1" w:styleId="affffffffff4">
    <w:name w:val="Подпись к таблице_"/>
    <w:link w:val="affffffffff5"/>
    <w:rsid w:val="003C0EEC"/>
    <w:rPr>
      <w:rFonts w:ascii="Trebuchet MS" w:eastAsia="Trebuchet MS" w:hAnsi="Trebuchet MS" w:cs="Trebuchet MS"/>
      <w:sz w:val="21"/>
      <w:szCs w:val="21"/>
      <w:shd w:val="clear" w:color="auto" w:fill="FFFFFF"/>
    </w:rPr>
  </w:style>
  <w:style w:type="paragraph" w:customStyle="1" w:styleId="affffffffff5">
    <w:name w:val="Подпись к таблице"/>
    <w:basedOn w:val="a4"/>
    <w:link w:val="affffffffff4"/>
    <w:rsid w:val="003C0EEC"/>
    <w:pPr>
      <w:shd w:val="clear" w:color="auto" w:fill="FFFFFF"/>
      <w:spacing w:before="120" w:after="120" w:line="264" w:lineRule="exact"/>
      <w:ind w:firstLine="0"/>
    </w:pPr>
    <w:rPr>
      <w:rFonts w:ascii="Trebuchet MS" w:eastAsia="Trebuchet MS" w:hAnsi="Trebuchet MS" w:cs="Trebuchet MS"/>
      <w:sz w:val="21"/>
      <w:szCs w:val="21"/>
    </w:rPr>
  </w:style>
  <w:style w:type="paragraph" w:customStyle="1" w:styleId="arttx">
    <w:name w:val="arttx"/>
    <w:basedOn w:val="a4"/>
    <w:uiPriority w:val="99"/>
    <w:rsid w:val="003C0EEC"/>
    <w:pPr>
      <w:spacing w:before="120" w:after="60" w:line="240" w:lineRule="auto"/>
      <w:ind w:firstLine="0"/>
      <w:jc w:val="left"/>
    </w:pPr>
    <w:rPr>
      <w:rFonts w:ascii="Times New Roman" w:eastAsia="Times New Roman" w:hAnsi="Times New Roman" w:cs="Times New Roman"/>
      <w:lang w:eastAsia="ru-RU"/>
    </w:rPr>
  </w:style>
  <w:style w:type="paragraph" w:customStyle="1" w:styleId="xl97">
    <w:name w:val="xl97"/>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4"/>
      <w:szCs w:val="24"/>
      <w:lang w:eastAsia="ru-RU"/>
    </w:rPr>
  </w:style>
  <w:style w:type="paragraph" w:customStyle="1" w:styleId="xl139">
    <w:name w:val="xl139"/>
    <w:basedOn w:val="a4"/>
    <w:rsid w:val="003C0EEC"/>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4"/>
      <w:szCs w:val="24"/>
      <w:lang w:eastAsia="ru-RU"/>
    </w:rPr>
  </w:style>
  <w:style w:type="paragraph" w:customStyle="1" w:styleId="xl133">
    <w:name w:val="xl133"/>
    <w:basedOn w:val="a4"/>
    <w:rsid w:val="003C0EEC"/>
    <w:pPr>
      <w:pBdr>
        <w:top w:val="single" w:sz="4" w:space="0" w:color="auto"/>
        <w:bottom w:val="single" w:sz="4" w:space="0" w:color="auto"/>
        <w:right w:val="single" w:sz="4" w:space="0" w:color="auto"/>
      </w:pBdr>
      <w:shd w:val="clear" w:color="000000" w:fill="DA9694"/>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43">
    <w:name w:val="xl143"/>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179">
    <w:name w:val="xl179"/>
    <w:basedOn w:val="a4"/>
    <w:rsid w:val="003C0EEC"/>
    <w:pPr>
      <w:shd w:val="clear" w:color="000000" w:fill="FCD5B4"/>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180">
    <w:name w:val="xl180"/>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81">
    <w:name w:val="xl181"/>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B050"/>
      <w:sz w:val="20"/>
      <w:szCs w:val="20"/>
      <w:lang w:eastAsia="ru-RU"/>
    </w:rPr>
  </w:style>
  <w:style w:type="paragraph" w:customStyle="1" w:styleId="xl182">
    <w:name w:val="xl182"/>
    <w:basedOn w:val="a4"/>
    <w:rsid w:val="003C0EEC"/>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183">
    <w:name w:val="xl183"/>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B050"/>
      <w:sz w:val="20"/>
      <w:szCs w:val="20"/>
      <w:lang w:eastAsia="ru-RU"/>
    </w:rPr>
  </w:style>
  <w:style w:type="paragraph" w:customStyle="1" w:styleId="xl184">
    <w:name w:val="xl184"/>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B050"/>
      <w:sz w:val="20"/>
      <w:szCs w:val="20"/>
      <w:lang w:eastAsia="ru-RU"/>
    </w:rPr>
  </w:style>
  <w:style w:type="paragraph" w:customStyle="1" w:styleId="xl185">
    <w:name w:val="xl185"/>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sz w:val="20"/>
      <w:szCs w:val="20"/>
      <w:lang w:eastAsia="ru-RU"/>
    </w:rPr>
  </w:style>
  <w:style w:type="paragraph" w:customStyle="1" w:styleId="xl186">
    <w:name w:val="xl186"/>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87">
    <w:name w:val="xl187"/>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B050"/>
      <w:sz w:val="20"/>
      <w:szCs w:val="20"/>
      <w:lang w:eastAsia="ru-RU"/>
    </w:rPr>
  </w:style>
  <w:style w:type="paragraph" w:customStyle="1" w:styleId="xl188">
    <w:name w:val="xl188"/>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89">
    <w:name w:val="xl189"/>
    <w:basedOn w:val="a4"/>
    <w:rsid w:val="003C0EEC"/>
    <w:pPr>
      <w:shd w:val="clear" w:color="000000" w:fill="FCD5B4"/>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190">
    <w:name w:val="xl190"/>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91">
    <w:name w:val="xl191"/>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92">
    <w:name w:val="xl192"/>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eastAsia="ru-RU"/>
    </w:rPr>
  </w:style>
  <w:style w:type="paragraph" w:customStyle="1" w:styleId="xl193">
    <w:name w:val="xl193"/>
    <w:basedOn w:val="a4"/>
    <w:rsid w:val="003C0EE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00B050"/>
      <w:sz w:val="20"/>
      <w:szCs w:val="20"/>
      <w:lang w:eastAsia="ru-RU"/>
    </w:rPr>
  </w:style>
  <w:style w:type="paragraph" w:customStyle="1" w:styleId="xl194">
    <w:name w:val="xl194"/>
    <w:basedOn w:val="a4"/>
    <w:rsid w:val="003C0EE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eastAsia="ru-RU"/>
    </w:rPr>
  </w:style>
  <w:style w:type="paragraph" w:customStyle="1" w:styleId="xl195">
    <w:name w:val="xl195"/>
    <w:basedOn w:val="a4"/>
    <w:rsid w:val="003C0EE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00B050"/>
      <w:sz w:val="20"/>
      <w:szCs w:val="20"/>
      <w:lang w:eastAsia="ru-RU"/>
    </w:rPr>
  </w:style>
  <w:style w:type="paragraph" w:customStyle="1" w:styleId="xl196">
    <w:name w:val="xl196"/>
    <w:basedOn w:val="a4"/>
    <w:rsid w:val="003C0EEC"/>
    <w:pPr>
      <w:pBdr>
        <w:top w:val="single" w:sz="4" w:space="0" w:color="auto"/>
        <w:left w:val="single" w:sz="4" w:space="0" w:color="auto"/>
        <w:bottom w:val="single" w:sz="4" w:space="0" w:color="auto"/>
      </w:pBdr>
      <w:shd w:val="clear" w:color="000000" w:fill="B7DEE8"/>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197">
    <w:name w:val="xl197"/>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98">
    <w:name w:val="xl198"/>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199">
    <w:name w:val="xl199"/>
    <w:basedOn w:val="a4"/>
    <w:rsid w:val="003C0EEC"/>
    <w:pPr>
      <w:pBdr>
        <w:top w:val="single" w:sz="4" w:space="0" w:color="auto"/>
        <w:left w:val="single" w:sz="4" w:space="0" w:color="auto"/>
        <w:bottom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eastAsia="ru-RU"/>
    </w:rPr>
  </w:style>
  <w:style w:type="paragraph" w:customStyle="1" w:styleId="xl200">
    <w:name w:val="xl200"/>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201">
    <w:name w:val="xl201"/>
    <w:basedOn w:val="a4"/>
    <w:rsid w:val="003C0EEC"/>
    <w:pPr>
      <w:pBdr>
        <w:top w:val="single" w:sz="4" w:space="0" w:color="auto"/>
        <w:left w:val="single" w:sz="4" w:space="0" w:color="auto"/>
        <w:bottom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00B050"/>
      <w:sz w:val="20"/>
      <w:szCs w:val="20"/>
      <w:lang w:eastAsia="ru-RU"/>
    </w:rPr>
  </w:style>
  <w:style w:type="paragraph" w:customStyle="1" w:styleId="xl202">
    <w:name w:val="xl202"/>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B050"/>
      <w:sz w:val="20"/>
      <w:szCs w:val="20"/>
      <w:lang w:eastAsia="ru-RU"/>
    </w:rPr>
  </w:style>
  <w:style w:type="paragraph" w:customStyle="1" w:styleId="xl203">
    <w:name w:val="xl203"/>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B050"/>
      <w:sz w:val="20"/>
      <w:szCs w:val="20"/>
      <w:lang w:eastAsia="ru-RU"/>
    </w:rPr>
  </w:style>
  <w:style w:type="paragraph" w:customStyle="1" w:styleId="xl204">
    <w:name w:val="xl204"/>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B050"/>
      <w:sz w:val="20"/>
      <w:szCs w:val="20"/>
      <w:lang w:eastAsia="ru-RU"/>
    </w:rPr>
  </w:style>
  <w:style w:type="paragraph" w:customStyle="1" w:styleId="xl205">
    <w:name w:val="xl205"/>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left"/>
    </w:pPr>
    <w:rPr>
      <w:rFonts w:ascii="Times New Roman" w:eastAsia="Times New Roman" w:hAnsi="Times New Roman" w:cs="Times New Roman"/>
      <w:sz w:val="20"/>
      <w:szCs w:val="20"/>
      <w:lang w:eastAsia="ru-RU"/>
    </w:rPr>
  </w:style>
  <w:style w:type="paragraph" w:customStyle="1" w:styleId="xl206">
    <w:name w:val="xl206"/>
    <w:basedOn w:val="a4"/>
    <w:rsid w:val="003C0EEC"/>
    <w:pPr>
      <w:pBdr>
        <w:top w:val="single" w:sz="4" w:space="0" w:color="auto"/>
        <w:left w:val="single" w:sz="4" w:space="0" w:color="auto"/>
        <w:bottom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00B050"/>
      <w:sz w:val="20"/>
      <w:szCs w:val="20"/>
      <w:lang w:eastAsia="ru-RU"/>
    </w:rPr>
  </w:style>
  <w:style w:type="paragraph" w:customStyle="1" w:styleId="xl207">
    <w:name w:val="xl207"/>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208">
    <w:name w:val="xl208"/>
    <w:basedOn w:val="a4"/>
    <w:rsid w:val="003C0EEC"/>
    <w:pPr>
      <w:pBdr>
        <w:top w:val="single" w:sz="4" w:space="0" w:color="auto"/>
        <w:left w:val="single" w:sz="4" w:space="0" w:color="auto"/>
        <w:bottom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00B050"/>
      <w:sz w:val="20"/>
      <w:szCs w:val="20"/>
      <w:lang w:eastAsia="ru-RU"/>
    </w:rPr>
  </w:style>
  <w:style w:type="paragraph" w:customStyle="1" w:styleId="xl209">
    <w:name w:val="xl209"/>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210">
    <w:name w:val="xl210"/>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211">
    <w:name w:val="xl211"/>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212">
    <w:name w:val="xl212"/>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B050"/>
      <w:sz w:val="20"/>
      <w:szCs w:val="20"/>
      <w:lang w:eastAsia="ru-RU"/>
    </w:rPr>
  </w:style>
  <w:style w:type="paragraph" w:customStyle="1" w:styleId="xl213">
    <w:name w:val="xl213"/>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214">
    <w:name w:val="xl214"/>
    <w:basedOn w:val="a4"/>
    <w:rsid w:val="003C0EEC"/>
    <w:pPr>
      <w:pBdr>
        <w:top w:val="single" w:sz="4" w:space="0" w:color="auto"/>
        <w:left w:val="single" w:sz="4" w:space="0" w:color="auto"/>
        <w:bottom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eastAsia="ru-RU"/>
    </w:rPr>
  </w:style>
  <w:style w:type="paragraph" w:customStyle="1" w:styleId="xl215">
    <w:name w:val="xl215"/>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eastAsia="ru-RU"/>
    </w:rPr>
  </w:style>
  <w:style w:type="paragraph" w:customStyle="1" w:styleId="xl216">
    <w:name w:val="xl216"/>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C0504D"/>
      <w:sz w:val="20"/>
      <w:szCs w:val="20"/>
      <w:lang w:eastAsia="ru-RU"/>
    </w:rPr>
  </w:style>
  <w:style w:type="paragraph" w:customStyle="1" w:styleId="xl217">
    <w:name w:val="xl217"/>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C0504D"/>
      <w:sz w:val="20"/>
      <w:szCs w:val="20"/>
      <w:lang w:eastAsia="ru-RU"/>
    </w:rPr>
  </w:style>
  <w:style w:type="paragraph" w:customStyle="1" w:styleId="xl218">
    <w:name w:val="xl218"/>
    <w:basedOn w:val="a4"/>
    <w:rsid w:val="003C0EEC"/>
    <w:pPr>
      <w:pBdr>
        <w:top w:val="single" w:sz="4" w:space="0" w:color="auto"/>
        <w:left w:val="single" w:sz="4" w:space="0" w:color="auto"/>
        <w:bottom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eastAsia="ru-RU"/>
    </w:rPr>
  </w:style>
  <w:style w:type="paragraph" w:customStyle="1" w:styleId="xl219">
    <w:name w:val="xl219"/>
    <w:basedOn w:val="a4"/>
    <w:rsid w:val="003C0EEC"/>
    <w:pPr>
      <w:shd w:val="clear" w:color="000000" w:fill="B7DEE8"/>
      <w:spacing w:before="100" w:beforeAutospacing="1" w:after="100" w:afterAutospacing="1" w:line="240" w:lineRule="auto"/>
      <w:ind w:firstLine="0"/>
      <w:jc w:val="center"/>
    </w:pPr>
    <w:rPr>
      <w:rFonts w:ascii="Times New Roman" w:eastAsia="Times New Roman" w:hAnsi="Times New Roman" w:cs="Times New Roman"/>
      <w:sz w:val="24"/>
      <w:szCs w:val="24"/>
      <w:lang w:eastAsia="ru-RU"/>
    </w:rPr>
  </w:style>
  <w:style w:type="paragraph" w:customStyle="1" w:styleId="xl220">
    <w:name w:val="xl220"/>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Times New Roman" w:eastAsia="Times New Roman" w:hAnsi="Times New Roman" w:cs="Times New Roman"/>
      <w:sz w:val="24"/>
      <w:szCs w:val="24"/>
      <w:lang w:eastAsia="ru-RU"/>
    </w:rPr>
  </w:style>
  <w:style w:type="paragraph" w:customStyle="1" w:styleId="xl221">
    <w:name w:val="xl221"/>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4"/>
      <w:szCs w:val="24"/>
      <w:lang w:eastAsia="ru-RU"/>
    </w:rPr>
  </w:style>
  <w:style w:type="paragraph" w:customStyle="1" w:styleId="xl222">
    <w:name w:val="xl222"/>
    <w:basedOn w:val="a4"/>
    <w:rsid w:val="003C0EEC"/>
    <w:pPr>
      <w:pBdr>
        <w:top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4"/>
      <w:szCs w:val="24"/>
      <w:lang w:eastAsia="ru-RU"/>
    </w:rPr>
  </w:style>
  <w:style w:type="paragraph" w:customStyle="1" w:styleId="xl223">
    <w:name w:val="xl223"/>
    <w:basedOn w:val="a4"/>
    <w:rsid w:val="003C0EEC"/>
    <w:pPr>
      <w:pBdr>
        <w:lef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eastAsia="ru-RU"/>
    </w:rPr>
  </w:style>
  <w:style w:type="paragraph" w:customStyle="1" w:styleId="xl224">
    <w:name w:val="xl224"/>
    <w:basedOn w:val="a4"/>
    <w:rsid w:val="003C0EEC"/>
    <w:pP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eastAsia="ru-RU"/>
    </w:rPr>
  </w:style>
  <w:style w:type="paragraph" w:customStyle="1" w:styleId="xl225">
    <w:name w:val="xl225"/>
    <w:basedOn w:val="a4"/>
    <w:rsid w:val="003C0EEC"/>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center"/>
      <w:textAlignment w:val="center"/>
    </w:pPr>
    <w:rPr>
      <w:rFonts w:ascii="Times New Roman" w:eastAsia="Times New Roman" w:hAnsi="Times New Roman" w:cs="Times New Roman"/>
      <w:b/>
      <w:bCs/>
      <w:color w:val="00B050"/>
      <w:sz w:val="24"/>
      <w:szCs w:val="24"/>
      <w:lang w:eastAsia="ru-RU"/>
    </w:rPr>
  </w:style>
  <w:style w:type="paragraph" w:customStyle="1" w:styleId="xl226">
    <w:name w:val="xl226"/>
    <w:basedOn w:val="a4"/>
    <w:rsid w:val="003C0EEC"/>
    <w:pPr>
      <w:pBdr>
        <w:top w:val="single" w:sz="4" w:space="0" w:color="auto"/>
        <w:left w:val="single" w:sz="4" w:space="0" w:color="auto"/>
        <w:bottom w:val="single" w:sz="4" w:space="0" w:color="auto"/>
      </w:pBdr>
      <w:shd w:val="clear" w:color="000000" w:fill="FCD5B4"/>
      <w:spacing w:before="100" w:beforeAutospacing="1" w:after="100" w:afterAutospacing="1" w:line="240" w:lineRule="auto"/>
      <w:ind w:firstLine="0"/>
      <w:jc w:val="center"/>
      <w:textAlignment w:val="center"/>
    </w:pPr>
    <w:rPr>
      <w:rFonts w:ascii="Times New Roman" w:eastAsia="Times New Roman" w:hAnsi="Times New Roman" w:cs="Times New Roman"/>
      <w:b/>
      <w:bCs/>
      <w:color w:val="00B050"/>
      <w:sz w:val="24"/>
      <w:szCs w:val="24"/>
      <w:lang w:eastAsia="ru-RU"/>
    </w:rPr>
  </w:style>
  <w:style w:type="paragraph" w:customStyle="1" w:styleId="-112">
    <w:name w:val="Цветной список - Акцент 11"/>
    <w:basedOn w:val="a4"/>
    <w:uiPriority w:val="34"/>
    <w:qFormat/>
    <w:rsid w:val="003C0EEC"/>
    <w:pPr>
      <w:spacing w:before="120" w:after="200" w:line="276" w:lineRule="auto"/>
      <w:ind w:left="720" w:firstLine="0"/>
      <w:contextualSpacing/>
      <w:jc w:val="left"/>
    </w:pPr>
    <w:rPr>
      <w:rFonts w:ascii="Calibri" w:eastAsia="Times New Roman" w:hAnsi="Calibri" w:cs="Times New Roman"/>
      <w:lang w:eastAsia="ru-RU"/>
    </w:rPr>
  </w:style>
  <w:style w:type="paragraph" w:customStyle="1" w:styleId="1fff2">
    <w:name w:val="Знак Знак Знак1"/>
    <w:basedOn w:val="a4"/>
    <w:rsid w:val="003C0EEC"/>
    <w:pPr>
      <w:spacing w:before="120" w:after="160" w:line="240" w:lineRule="exact"/>
      <w:ind w:firstLine="0"/>
      <w:jc w:val="left"/>
    </w:pPr>
    <w:rPr>
      <w:rFonts w:ascii="Verdana" w:eastAsia="Times New Roman" w:hAnsi="Verdana" w:cs="Verdana"/>
      <w:sz w:val="20"/>
      <w:szCs w:val="20"/>
      <w:lang w:val="en-US"/>
    </w:rPr>
  </w:style>
  <w:style w:type="character" w:customStyle="1" w:styleId="1fff3">
    <w:name w:val="Текст примечания Знак1"/>
    <w:uiPriority w:val="99"/>
    <w:semiHidden/>
    <w:rsid w:val="003C0EEC"/>
    <w:rPr>
      <w:rFonts w:ascii="Calibri" w:eastAsia="Calibri" w:hAnsi="Calibri" w:cs="Times New Roman"/>
      <w:lang w:eastAsia="en-US"/>
    </w:rPr>
  </w:style>
  <w:style w:type="paragraph" w:customStyle="1" w:styleId="a20">
    <w:name w:val="a2"/>
    <w:basedOn w:val="a4"/>
    <w:uiPriority w:val="99"/>
    <w:rsid w:val="003C0EEC"/>
    <w:pPr>
      <w:tabs>
        <w:tab w:val="left" w:pos="708"/>
      </w:tabs>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318">
    <w:name w:val="Основной текст 31"/>
    <w:basedOn w:val="a4"/>
    <w:uiPriority w:val="99"/>
    <w:rsid w:val="003C0EEC"/>
    <w:pPr>
      <w:tabs>
        <w:tab w:val="left" w:pos="708"/>
      </w:tabs>
      <w:spacing w:before="120" w:after="120" w:line="240" w:lineRule="auto"/>
      <w:ind w:firstLine="0"/>
    </w:pPr>
    <w:rPr>
      <w:rFonts w:ascii="Times New Roman" w:eastAsia="Times New Roman" w:hAnsi="Times New Roman" w:cs="Times New Roman"/>
      <w:i/>
      <w:szCs w:val="20"/>
      <w:lang w:eastAsia="ru-RU"/>
    </w:rPr>
  </w:style>
  <w:style w:type="character" w:customStyle="1" w:styleId="811">
    <w:name w:val="Заголовок 8 Знак1"/>
    <w:semiHidden/>
    <w:rsid w:val="003C0EEC"/>
    <w:rPr>
      <w:rFonts w:ascii="Cambria" w:eastAsia="Times New Roman" w:hAnsi="Cambria" w:cs="Times New Roman"/>
      <w:color w:val="404040"/>
    </w:rPr>
  </w:style>
  <w:style w:type="character" w:customStyle="1" w:styleId="910">
    <w:name w:val="Заголовок 9 Знак1"/>
    <w:semiHidden/>
    <w:rsid w:val="003C0EEC"/>
    <w:rPr>
      <w:rFonts w:ascii="Cambria" w:eastAsia="Times New Roman" w:hAnsi="Cambria" w:cs="Times New Roman"/>
      <w:i/>
      <w:iCs/>
      <w:color w:val="404040"/>
    </w:rPr>
  </w:style>
  <w:style w:type="character" w:customStyle="1" w:styleId="1fff4">
    <w:name w:val="Тема примечания Знак1"/>
    <w:semiHidden/>
    <w:rsid w:val="003C0EEC"/>
    <w:rPr>
      <w:rFonts w:ascii="Calibri" w:eastAsia="Calibri" w:hAnsi="Calibri" w:cs="Times New Roman"/>
      <w:b/>
      <w:bCs/>
      <w:lang w:eastAsia="en-US"/>
    </w:rPr>
  </w:style>
  <w:style w:type="character" w:customStyle="1" w:styleId="1fff5">
    <w:name w:val="Схема документа Знак1"/>
    <w:semiHidden/>
    <w:rsid w:val="003C0EEC"/>
    <w:rPr>
      <w:rFonts w:ascii="Tahoma" w:eastAsia="Calibri" w:hAnsi="Tahoma" w:cs="Tahoma"/>
      <w:sz w:val="16"/>
      <w:szCs w:val="16"/>
      <w:lang w:eastAsia="en-US"/>
    </w:rPr>
  </w:style>
  <w:style w:type="character" w:customStyle="1" w:styleId="1fff6">
    <w:name w:val="Название Знак1"/>
    <w:uiPriority w:val="10"/>
    <w:rsid w:val="003C0EEC"/>
    <w:rPr>
      <w:rFonts w:ascii="Cambria" w:eastAsia="Times New Roman" w:hAnsi="Cambria" w:cs="Times New Roman"/>
      <w:color w:val="17365D"/>
      <w:spacing w:val="5"/>
      <w:kern w:val="28"/>
      <w:sz w:val="52"/>
      <w:szCs w:val="52"/>
      <w:lang w:eastAsia="en-US"/>
    </w:rPr>
  </w:style>
  <w:style w:type="character" w:customStyle="1" w:styleId="1fff7">
    <w:name w:val="Подзаголовок Знак1"/>
    <w:rsid w:val="003C0EEC"/>
    <w:rPr>
      <w:rFonts w:ascii="Cambria" w:eastAsia="Times New Roman" w:hAnsi="Cambria" w:cs="Times New Roman"/>
      <w:i/>
      <w:iCs/>
      <w:color w:val="4F81BD"/>
      <w:spacing w:val="15"/>
      <w:sz w:val="24"/>
      <w:szCs w:val="24"/>
      <w:lang w:eastAsia="en-US"/>
    </w:rPr>
  </w:style>
  <w:style w:type="character" w:customStyle="1" w:styleId="21d">
    <w:name w:val="Цитата 2 Знак1"/>
    <w:uiPriority w:val="29"/>
    <w:rsid w:val="003C0EEC"/>
    <w:rPr>
      <w:rFonts w:ascii="Calibri" w:eastAsia="Calibri" w:hAnsi="Calibri" w:cs="Times New Roman"/>
      <w:i/>
      <w:iCs/>
      <w:color w:val="000000"/>
      <w:sz w:val="22"/>
      <w:szCs w:val="22"/>
      <w:lang w:eastAsia="en-US"/>
    </w:rPr>
  </w:style>
  <w:style w:type="character" w:customStyle="1" w:styleId="1fff8">
    <w:name w:val="Выделенная цитата Знак1"/>
    <w:uiPriority w:val="30"/>
    <w:rsid w:val="003C0EEC"/>
    <w:rPr>
      <w:rFonts w:ascii="Calibri" w:eastAsia="Calibri" w:hAnsi="Calibri" w:cs="Times New Roman"/>
      <w:b/>
      <w:bCs/>
      <w:i/>
      <w:iCs/>
      <w:color w:val="4F81BD"/>
      <w:sz w:val="22"/>
      <w:szCs w:val="22"/>
      <w:lang w:eastAsia="en-US"/>
    </w:rPr>
  </w:style>
  <w:style w:type="character" w:customStyle="1" w:styleId="21e">
    <w:name w:val="Основной текст с отступом 2 Знак1"/>
    <w:semiHidden/>
    <w:rsid w:val="003C0EEC"/>
    <w:rPr>
      <w:rFonts w:ascii="Calibri" w:eastAsia="Calibri" w:hAnsi="Calibri" w:cs="Times New Roman"/>
      <w:sz w:val="22"/>
      <w:szCs w:val="22"/>
      <w:lang w:eastAsia="en-US"/>
    </w:rPr>
  </w:style>
  <w:style w:type="character" w:customStyle="1" w:styleId="319">
    <w:name w:val="Основной текст 3 Знак1"/>
    <w:semiHidden/>
    <w:rsid w:val="003C0EEC"/>
    <w:rPr>
      <w:rFonts w:ascii="Calibri" w:eastAsia="Calibri" w:hAnsi="Calibri" w:cs="Times New Roman"/>
      <w:sz w:val="16"/>
      <w:szCs w:val="16"/>
      <w:lang w:eastAsia="en-US"/>
    </w:rPr>
  </w:style>
  <w:style w:type="character" w:customStyle="1" w:styleId="1fff9">
    <w:name w:val="Шапка Знак1"/>
    <w:semiHidden/>
    <w:rsid w:val="003C0EEC"/>
    <w:rPr>
      <w:rFonts w:ascii="Cambria" w:eastAsia="Times New Roman" w:hAnsi="Cambria" w:cs="Times New Roman"/>
      <w:sz w:val="24"/>
      <w:szCs w:val="24"/>
      <w:shd w:val="pct20" w:color="auto" w:fill="auto"/>
      <w:lang w:eastAsia="en-US"/>
    </w:rPr>
  </w:style>
  <w:style w:type="character" w:customStyle="1" w:styleId="1fffa">
    <w:name w:val="Дата Знак1"/>
    <w:semiHidden/>
    <w:rsid w:val="003C0EEC"/>
    <w:rPr>
      <w:rFonts w:ascii="Calibri" w:eastAsia="Calibri" w:hAnsi="Calibri" w:cs="Times New Roman"/>
      <w:sz w:val="22"/>
      <w:szCs w:val="22"/>
      <w:lang w:eastAsia="en-US"/>
    </w:rPr>
  </w:style>
  <w:style w:type="character" w:customStyle="1" w:styleId="1fffb">
    <w:name w:val="Заголовок записки Знак1"/>
    <w:semiHidden/>
    <w:rsid w:val="003C0EEC"/>
    <w:rPr>
      <w:rFonts w:ascii="Calibri" w:eastAsia="Calibri" w:hAnsi="Calibri" w:cs="Times New Roman"/>
      <w:sz w:val="22"/>
      <w:szCs w:val="22"/>
      <w:lang w:eastAsia="en-US"/>
    </w:rPr>
  </w:style>
  <w:style w:type="character" w:customStyle="1" w:styleId="1fffc">
    <w:name w:val="Красная строка Знак1"/>
    <w:semiHidden/>
    <w:rsid w:val="003C0EEC"/>
    <w:rPr>
      <w:rFonts w:ascii="Calibri" w:eastAsia="Calibri" w:hAnsi="Calibri" w:cs="Times New Roman"/>
      <w:sz w:val="22"/>
      <w:szCs w:val="22"/>
      <w:lang w:eastAsia="en-US"/>
    </w:rPr>
  </w:style>
  <w:style w:type="character" w:customStyle="1" w:styleId="21f">
    <w:name w:val="Красная строка 2 Знак1"/>
    <w:semiHidden/>
    <w:rsid w:val="003C0EEC"/>
    <w:rPr>
      <w:rFonts w:ascii="Calibri" w:eastAsia="Calibri" w:hAnsi="Calibri" w:cs="Times New Roman"/>
      <w:sz w:val="22"/>
      <w:szCs w:val="22"/>
      <w:lang w:eastAsia="en-US"/>
    </w:rPr>
  </w:style>
  <w:style w:type="character" w:customStyle="1" w:styleId="1fffd">
    <w:name w:val="Подпись Знак1"/>
    <w:semiHidden/>
    <w:rsid w:val="003C0EEC"/>
    <w:rPr>
      <w:rFonts w:ascii="Calibri" w:eastAsia="Calibri" w:hAnsi="Calibri" w:cs="Times New Roman"/>
      <w:sz w:val="22"/>
      <w:szCs w:val="22"/>
      <w:lang w:eastAsia="en-US"/>
    </w:rPr>
  </w:style>
  <w:style w:type="character" w:customStyle="1" w:styleId="1fffe">
    <w:name w:val="Приветствие Знак1"/>
    <w:semiHidden/>
    <w:rsid w:val="003C0EEC"/>
    <w:rPr>
      <w:rFonts w:ascii="Calibri" w:eastAsia="Calibri" w:hAnsi="Calibri" w:cs="Times New Roman"/>
      <w:sz w:val="22"/>
      <w:szCs w:val="22"/>
      <w:lang w:eastAsia="en-US"/>
    </w:rPr>
  </w:style>
  <w:style w:type="character" w:customStyle="1" w:styleId="1ffff">
    <w:name w:val="Прощание Знак1"/>
    <w:semiHidden/>
    <w:rsid w:val="003C0EEC"/>
    <w:rPr>
      <w:rFonts w:ascii="Calibri" w:eastAsia="Calibri" w:hAnsi="Calibri" w:cs="Times New Roman"/>
      <w:sz w:val="22"/>
      <w:szCs w:val="22"/>
      <w:lang w:eastAsia="en-US"/>
    </w:rPr>
  </w:style>
  <w:style w:type="character" w:customStyle="1" w:styleId="1ffff0">
    <w:name w:val="Текст Знак1"/>
    <w:semiHidden/>
    <w:rsid w:val="003C0EEC"/>
    <w:rPr>
      <w:rFonts w:ascii="Consolas" w:eastAsia="Calibri" w:hAnsi="Consolas" w:cs="Consolas"/>
      <w:sz w:val="21"/>
      <w:szCs w:val="21"/>
      <w:lang w:eastAsia="en-US"/>
    </w:rPr>
  </w:style>
  <w:style w:type="character" w:customStyle="1" w:styleId="1ffff1">
    <w:name w:val="Электронная подпись Знак1"/>
    <w:semiHidden/>
    <w:rsid w:val="003C0EEC"/>
    <w:rPr>
      <w:rFonts w:ascii="Calibri" w:eastAsia="Calibri" w:hAnsi="Calibri" w:cs="Times New Roman"/>
      <w:sz w:val="22"/>
      <w:szCs w:val="22"/>
      <w:lang w:eastAsia="en-US"/>
    </w:rPr>
  </w:style>
  <w:style w:type="character" w:customStyle="1" w:styleId="1ffff2">
    <w:name w:val="Текст концевой сноски Знак1"/>
    <w:semiHidden/>
    <w:rsid w:val="003C0EEC"/>
    <w:rPr>
      <w:rFonts w:ascii="Calibri" w:eastAsia="Calibri" w:hAnsi="Calibri" w:cs="Times New Roman"/>
      <w:lang w:eastAsia="en-US"/>
    </w:rPr>
  </w:style>
  <w:style w:type="character" w:customStyle="1" w:styleId="ucoz-forum-post">
    <w:name w:val="ucoz-forum-post"/>
    <w:rsid w:val="003C0EEC"/>
  </w:style>
  <w:style w:type="character" w:customStyle="1" w:styleId="titlerazdel">
    <w:name w:val="title_razdel"/>
    <w:rsid w:val="003C0EEC"/>
  </w:style>
  <w:style w:type="paragraph" w:customStyle="1" w:styleId="xl22">
    <w:name w:val="xl22"/>
    <w:basedOn w:val="a4"/>
    <w:semiHidden/>
    <w:rsid w:val="003C0EEC"/>
    <w:pPr>
      <w:spacing w:before="100" w:beforeAutospacing="1" w:after="100" w:afterAutospacing="1"/>
      <w:jc w:val="center"/>
    </w:pPr>
    <w:rPr>
      <w:rFonts w:ascii="Times New Roman CYR" w:eastAsia="Times New Roman" w:hAnsi="Times New Roman CYR" w:cs="Times New Roman CYR"/>
      <w:sz w:val="24"/>
      <w:szCs w:val="24"/>
      <w:lang w:eastAsia="ru-RU"/>
    </w:rPr>
  </w:style>
  <w:style w:type="paragraph" w:customStyle="1" w:styleId="affffffffff6">
    <w:name w:val="Заглавие раздела"/>
    <w:basedOn w:val="22"/>
    <w:semiHidden/>
    <w:rsid w:val="003C0EEC"/>
    <w:pPr>
      <w:keepNext w:val="0"/>
      <w:keepLines/>
      <w:numPr>
        <w:ilvl w:val="1"/>
      </w:numPr>
      <w:tabs>
        <w:tab w:val="num" w:pos="555"/>
        <w:tab w:val="num" w:pos="1789"/>
      </w:tabs>
      <w:suppressAutoHyphens w:val="0"/>
      <w:spacing w:after="240" w:line="360" w:lineRule="auto"/>
      <w:ind w:left="1789" w:hanging="360"/>
    </w:pPr>
    <w:rPr>
      <w:i/>
      <w:iCs/>
      <w:sz w:val="24"/>
      <w:szCs w:val="24"/>
      <w:lang w:val="x-none" w:eastAsia="x-none"/>
    </w:rPr>
  </w:style>
  <w:style w:type="paragraph" w:customStyle="1" w:styleId="1ffff3">
    <w:name w:val="Заголовок_1 Знак"/>
    <w:basedOn w:val="a4"/>
    <w:link w:val="1ffff4"/>
    <w:semiHidden/>
    <w:rsid w:val="003C0EEC"/>
    <w:pPr>
      <w:jc w:val="center"/>
    </w:pPr>
    <w:rPr>
      <w:rFonts w:ascii="Times New Roman" w:eastAsia="Times New Roman" w:hAnsi="Times New Roman" w:cs="Times New Roman"/>
      <w:b/>
      <w:caps/>
      <w:sz w:val="24"/>
      <w:szCs w:val="24"/>
      <w:lang w:eastAsia="ru-RU"/>
    </w:rPr>
  </w:style>
  <w:style w:type="character" w:customStyle="1" w:styleId="1ffff4">
    <w:name w:val="Заголовок_1 Знак Знак"/>
    <w:link w:val="1ffff3"/>
    <w:semiHidden/>
    <w:rsid w:val="003C0EEC"/>
    <w:rPr>
      <w:rFonts w:ascii="Times New Roman" w:eastAsia="Times New Roman" w:hAnsi="Times New Roman" w:cs="Times New Roman"/>
      <w:b/>
      <w:caps/>
      <w:sz w:val="24"/>
      <w:szCs w:val="24"/>
      <w:lang w:eastAsia="ru-RU"/>
    </w:rPr>
  </w:style>
  <w:style w:type="paragraph" w:customStyle="1" w:styleId="affffffffff7">
    <w:name w:val="Неразрывный основной текст"/>
    <w:basedOn w:val="aff0"/>
    <w:semiHidden/>
    <w:rsid w:val="003C0EEC"/>
    <w:pPr>
      <w:keepNext/>
      <w:spacing w:after="240" w:line="240" w:lineRule="atLeast"/>
      <w:ind w:left="1080" w:firstLine="709"/>
      <w:jc w:val="both"/>
    </w:pPr>
    <w:rPr>
      <w:rFonts w:ascii="Arial" w:hAnsi="Arial" w:cs="Arial"/>
      <w:spacing w:val="-5"/>
      <w:sz w:val="20"/>
      <w:szCs w:val="20"/>
      <w:lang w:eastAsia="en-US"/>
    </w:rPr>
  </w:style>
  <w:style w:type="paragraph" w:customStyle="1" w:styleId="affffffffff8">
    <w:name w:val="Рисунок"/>
    <w:basedOn w:val="a4"/>
    <w:next w:val="af3"/>
    <w:semiHidden/>
    <w:rsid w:val="003C0EEC"/>
    <w:pPr>
      <w:keepNext/>
      <w:ind w:left="1080"/>
    </w:pPr>
    <w:rPr>
      <w:rFonts w:ascii="Arial" w:eastAsia="Times New Roman" w:hAnsi="Arial" w:cs="Arial"/>
      <w:spacing w:val="-5"/>
      <w:sz w:val="20"/>
      <w:szCs w:val="20"/>
    </w:rPr>
  </w:style>
  <w:style w:type="paragraph" w:customStyle="1" w:styleId="affffffffff9">
    <w:name w:val="Название части"/>
    <w:basedOn w:val="a4"/>
    <w:semiHidden/>
    <w:rsid w:val="003C0EEC"/>
    <w:pPr>
      <w:shd w:val="solid" w:color="auto" w:fill="auto"/>
      <w:spacing w:line="360" w:lineRule="exact"/>
      <w:jc w:val="center"/>
    </w:pPr>
    <w:rPr>
      <w:rFonts w:ascii="Arial" w:eastAsia="Times New Roman" w:hAnsi="Arial" w:cs="Arial"/>
      <w:color w:val="FFFFFF"/>
      <w:spacing w:val="-16"/>
      <w:sz w:val="26"/>
      <w:szCs w:val="26"/>
    </w:rPr>
  </w:style>
  <w:style w:type="paragraph" w:customStyle="1" w:styleId="affffffffffa">
    <w:name w:val="Подзаголовок главы"/>
    <w:basedOn w:val="afffb"/>
    <w:semiHidden/>
    <w:rsid w:val="003C0EEC"/>
    <w:pPr>
      <w:keepNext/>
      <w:keepLines/>
      <w:spacing w:before="60" w:after="120" w:line="340" w:lineRule="atLeast"/>
      <w:ind w:firstLine="709"/>
      <w:jc w:val="left"/>
      <w:outlineLvl w:val="9"/>
    </w:pPr>
    <w:rPr>
      <w:rFonts w:ascii="Arial" w:hAnsi="Arial" w:cs="Arial"/>
      <w:spacing w:val="-16"/>
      <w:kern w:val="28"/>
      <w:sz w:val="32"/>
      <w:szCs w:val="32"/>
      <w:lang w:val="ru-RU" w:eastAsia="en-US"/>
    </w:rPr>
  </w:style>
  <w:style w:type="paragraph" w:customStyle="1" w:styleId="1ffff5">
    <w:name w:val="Маркированный_1"/>
    <w:basedOn w:val="a4"/>
    <w:link w:val="1ffff6"/>
    <w:semiHidden/>
    <w:rsid w:val="003C0EEC"/>
    <w:pPr>
      <w:tabs>
        <w:tab w:val="left" w:pos="900"/>
      </w:tabs>
      <w:ind w:firstLine="720"/>
    </w:pPr>
    <w:rPr>
      <w:rFonts w:ascii="Times New Roman" w:eastAsia="Times New Roman" w:hAnsi="Times New Roman" w:cs="Times New Roman"/>
      <w:sz w:val="24"/>
      <w:szCs w:val="24"/>
      <w:lang w:eastAsia="ru-RU"/>
    </w:rPr>
  </w:style>
  <w:style w:type="character" w:customStyle="1" w:styleId="1ffff6">
    <w:name w:val="Маркированный_1 Знак"/>
    <w:link w:val="1ffff5"/>
    <w:semiHidden/>
    <w:rsid w:val="003C0EEC"/>
    <w:rPr>
      <w:rFonts w:ascii="Times New Roman" w:eastAsia="Times New Roman" w:hAnsi="Times New Roman" w:cs="Times New Roman"/>
      <w:sz w:val="24"/>
      <w:szCs w:val="24"/>
      <w:lang w:eastAsia="ru-RU"/>
    </w:rPr>
  </w:style>
  <w:style w:type="paragraph" w:customStyle="1" w:styleId="affffffffffb">
    <w:name w:val="Подчеркнутый"/>
    <w:basedOn w:val="a4"/>
    <w:link w:val="affffffffffc"/>
    <w:semiHidden/>
    <w:rsid w:val="003C0EEC"/>
    <w:rPr>
      <w:rFonts w:ascii="Times New Roman" w:eastAsia="Times New Roman" w:hAnsi="Times New Roman" w:cs="Times New Roman"/>
      <w:sz w:val="24"/>
      <w:szCs w:val="24"/>
      <w:u w:val="single"/>
      <w:lang w:eastAsia="ru-RU"/>
    </w:rPr>
  </w:style>
  <w:style w:type="character" w:customStyle="1" w:styleId="affffffffffc">
    <w:name w:val="Подчеркнутый Знак"/>
    <w:link w:val="affffffffffb"/>
    <w:semiHidden/>
    <w:rsid w:val="003C0EEC"/>
    <w:rPr>
      <w:rFonts w:ascii="Times New Roman" w:eastAsia="Times New Roman" w:hAnsi="Times New Roman" w:cs="Times New Roman"/>
      <w:sz w:val="24"/>
      <w:szCs w:val="24"/>
      <w:u w:val="single"/>
      <w:lang w:eastAsia="ru-RU"/>
    </w:rPr>
  </w:style>
  <w:style w:type="paragraph" w:customStyle="1" w:styleId="affffffffffd">
    <w:name w:val="Название документа"/>
    <w:basedOn w:val="a4"/>
    <w:semiHidden/>
    <w:rsid w:val="003C0EEC"/>
    <w:pPr>
      <w:keepNext/>
      <w:keepLines/>
      <w:pBdr>
        <w:top w:val="single" w:sz="48" w:space="31" w:color="auto"/>
      </w:pBdr>
      <w:tabs>
        <w:tab w:val="left" w:pos="0"/>
      </w:tabs>
      <w:spacing w:before="240" w:after="500" w:line="640" w:lineRule="exact"/>
    </w:pPr>
    <w:rPr>
      <w:rFonts w:ascii="Arial Black" w:eastAsia="Times New Roman" w:hAnsi="Arial Black" w:cs="Arial Black"/>
      <w:b/>
      <w:bCs/>
      <w:spacing w:val="-48"/>
      <w:kern w:val="28"/>
      <w:sz w:val="64"/>
      <w:szCs w:val="64"/>
    </w:rPr>
  </w:style>
  <w:style w:type="paragraph" w:customStyle="1" w:styleId="affffffffffe">
    <w:name w:val="Нижний колонтитул (четный)"/>
    <w:basedOn w:val="af1"/>
    <w:semiHidden/>
    <w:rsid w:val="003C0EEC"/>
    <w:pPr>
      <w:keepLines/>
      <w:pBdr>
        <w:top w:val="single" w:sz="6" w:space="2" w:color="auto"/>
      </w:pBdr>
      <w:tabs>
        <w:tab w:val="clear" w:pos="4677"/>
        <w:tab w:val="clear" w:pos="9355"/>
        <w:tab w:val="center" w:pos="4320"/>
        <w:tab w:val="right" w:pos="8640"/>
      </w:tabs>
      <w:spacing w:before="600" w:line="190" w:lineRule="atLeast"/>
      <w:ind w:left="1080"/>
    </w:pPr>
    <w:rPr>
      <w:rFonts w:ascii="Arial" w:eastAsia="Times New Roman" w:hAnsi="Arial" w:cs="Arial"/>
      <w:caps/>
      <w:spacing w:val="-5"/>
      <w:sz w:val="15"/>
      <w:szCs w:val="15"/>
    </w:rPr>
  </w:style>
  <w:style w:type="paragraph" w:customStyle="1" w:styleId="afffffffffff">
    <w:name w:val="Нижний колонтитул (первый)"/>
    <w:basedOn w:val="af1"/>
    <w:semiHidden/>
    <w:rsid w:val="003C0EEC"/>
    <w:pPr>
      <w:keepLines/>
      <w:pBdr>
        <w:top w:val="single" w:sz="6" w:space="2" w:color="auto"/>
      </w:pBdr>
      <w:tabs>
        <w:tab w:val="clear" w:pos="4677"/>
        <w:tab w:val="clear" w:pos="9355"/>
        <w:tab w:val="center" w:pos="4320"/>
        <w:tab w:val="right" w:pos="8640"/>
      </w:tabs>
      <w:spacing w:before="600" w:line="190" w:lineRule="atLeast"/>
      <w:ind w:left="1080"/>
    </w:pPr>
    <w:rPr>
      <w:rFonts w:ascii="Arial" w:eastAsia="Times New Roman" w:hAnsi="Arial" w:cs="Arial"/>
      <w:caps/>
      <w:spacing w:val="-5"/>
      <w:sz w:val="15"/>
      <w:szCs w:val="15"/>
    </w:rPr>
  </w:style>
  <w:style w:type="paragraph" w:customStyle="1" w:styleId="afffffffffff0">
    <w:name w:val="Нижний колонтитул (нечетный)"/>
    <w:basedOn w:val="af1"/>
    <w:semiHidden/>
    <w:rsid w:val="003C0EEC"/>
    <w:pPr>
      <w:keepLines/>
      <w:pBdr>
        <w:top w:val="single" w:sz="6" w:space="2" w:color="auto"/>
      </w:pBdr>
      <w:tabs>
        <w:tab w:val="clear" w:pos="4677"/>
        <w:tab w:val="clear" w:pos="9355"/>
        <w:tab w:val="center" w:pos="4320"/>
        <w:tab w:val="right" w:pos="8640"/>
      </w:tabs>
      <w:spacing w:before="600" w:line="190" w:lineRule="atLeast"/>
      <w:ind w:left="1080"/>
    </w:pPr>
    <w:rPr>
      <w:rFonts w:ascii="Arial" w:eastAsia="Times New Roman" w:hAnsi="Arial" w:cs="Arial"/>
      <w:caps/>
      <w:spacing w:val="-5"/>
      <w:sz w:val="15"/>
      <w:szCs w:val="15"/>
    </w:rPr>
  </w:style>
  <w:style w:type="paragraph" w:customStyle="1" w:styleId="afffffffffff1">
    <w:name w:val="Подзаголовок части"/>
    <w:basedOn w:val="a4"/>
    <w:next w:val="aff0"/>
    <w:semiHidden/>
    <w:rsid w:val="003C0EEC"/>
    <w:pPr>
      <w:keepNext/>
      <w:spacing w:before="360" w:after="120"/>
      <w:ind w:left="1080"/>
    </w:pPr>
    <w:rPr>
      <w:rFonts w:ascii="Arial" w:eastAsia="Times New Roman" w:hAnsi="Arial" w:cs="Arial"/>
      <w:i/>
      <w:iCs/>
      <w:spacing w:val="-5"/>
      <w:kern w:val="28"/>
      <w:sz w:val="26"/>
      <w:szCs w:val="26"/>
    </w:rPr>
  </w:style>
  <w:style w:type="paragraph" w:customStyle="1" w:styleId="afffffffffff2">
    <w:name w:val="Обратный адрес"/>
    <w:basedOn w:val="a4"/>
    <w:semiHidden/>
    <w:rsid w:val="003C0EEC"/>
    <w:pPr>
      <w:keepLines/>
      <w:framePr w:w="5160" w:h="840" w:wrap="notBeside" w:vAnchor="page" w:hAnchor="page" w:x="6121" w:y="915" w:anchorLock="1"/>
      <w:tabs>
        <w:tab w:val="left" w:pos="2160"/>
      </w:tabs>
      <w:spacing w:line="160" w:lineRule="atLeast"/>
    </w:pPr>
    <w:rPr>
      <w:rFonts w:ascii="Arial" w:eastAsia="Times New Roman" w:hAnsi="Arial" w:cs="Arial"/>
      <w:sz w:val="14"/>
      <w:szCs w:val="14"/>
    </w:rPr>
  </w:style>
  <w:style w:type="paragraph" w:customStyle="1" w:styleId="afffffffffff3">
    <w:name w:val="Название раздела"/>
    <w:basedOn w:val="a4"/>
    <w:next w:val="aff0"/>
    <w:semiHidden/>
    <w:rsid w:val="003C0EEC"/>
    <w:pPr>
      <w:pBdr>
        <w:bottom w:val="single" w:sz="6" w:space="2" w:color="auto"/>
      </w:pBdr>
      <w:spacing w:before="360" w:after="960"/>
    </w:pPr>
    <w:rPr>
      <w:rFonts w:ascii="Arial Black" w:eastAsia="Times New Roman" w:hAnsi="Arial Black" w:cs="Arial Black"/>
      <w:spacing w:val="-35"/>
      <w:sz w:val="54"/>
      <w:szCs w:val="54"/>
      <w:lang w:eastAsia="ru-RU"/>
    </w:rPr>
  </w:style>
  <w:style w:type="paragraph" w:customStyle="1" w:styleId="afffffffffff4">
    <w:name w:val="Подзаголовок титульного листа"/>
    <w:basedOn w:val="a4"/>
    <w:next w:val="aff0"/>
    <w:semiHidden/>
    <w:rsid w:val="003C0EEC"/>
    <w:pPr>
      <w:pBdr>
        <w:top w:val="single" w:sz="6" w:space="24" w:color="auto"/>
      </w:pBdr>
      <w:spacing w:line="480" w:lineRule="atLeast"/>
      <w:ind w:left="835" w:right="835"/>
    </w:pPr>
    <w:rPr>
      <w:rFonts w:ascii="Arial" w:eastAsia="Times New Roman" w:hAnsi="Arial" w:cs="Arial"/>
      <w:b/>
      <w:bCs/>
      <w:spacing w:val="-30"/>
      <w:sz w:val="48"/>
      <w:szCs w:val="48"/>
      <w:lang w:eastAsia="ru-RU"/>
    </w:rPr>
  </w:style>
  <w:style w:type="character" w:customStyle="1" w:styleId="afffffffffff5">
    <w:name w:val="Надстрочный"/>
    <w:semiHidden/>
    <w:rsid w:val="003C0EEC"/>
    <w:rPr>
      <w:b/>
      <w:bCs/>
      <w:vertAlign w:val="superscript"/>
    </w:rPr>
  </w:style>
  <w:style w:type="paragraph" w:customStyle="1" w:styleId="afffffffffff6">
    <w:name w:val="Обычный в таблице"/>
    <w:basedOn w:val="a4"/>
    <w:link w:val="afffffffffff7"/>
    <w:semiHidden/>
    <w:rsid w:val="003C0EEC"/>
    <w:rPr>
      <w:rFonts w:ascii="Times New Roman" w:eastAsia="Times New Roman" w:hAnsi="Times New Roman" w:cs="Times New Roman"/>
      <w:sz w:val="28"/>
      <w:szCs w:val="28"/>
      <w:lang w:eastAsia="ru-RU"/>
    </w:rPr>
  </w:style>
  <w:style w:type="character" w:customStyle="1" w:styleId="1ffff7">
    <w:name w:val="Заголовок_1 Знак Знак Знак"/>
    <w:semiHidden/>
    <w:rsid w:val="003C0EEC"/>
    <w:rPr>
      <w:b/>
      <w:caps/>
      <w:sz w:val="24"/>
      <w:szCs w:val="24"/>
      <w:lang w:val="ru-RU" w:eastAsia="ru-RU" w:bidi="ar-SA"/>
    </w:rPr>
  </w:style>
  <w:style w:type="paragraph" w:customStyle="1" w:styleId="afffffffffff8">
    <w:name w:val="База заголовка"/>
    <w:basedOn w:val="a4"/>
    <w:next w:val="aff0"/>
    <w:semiHidden/>
    <w:rsid w:val="003C0EEC"/>
    <w:pPr>
      <w:keepNext/>
      <w:keepLines/>
      <w:spacing w:before="140" w:line="220" w:lineRule="atLeast"/>
      <w:ind w:left="1080"/>
    </w:pPr>
    <w:rPr>
      <w:rFonts w:ascii="Arial" w:eastAsia="Times New Roman" w:hAnsi="Arial" w:cs="Arial"/>
      <w:spacing w:val="-4"/>
      <w:kern w:val="28"/>
    </w:rPr>
  </w:style>
  <w:style w:type="paragraph" w:customStyle="1" w:styleId="afffffffffff9">
    <w:name w:val="Цитаты"/>
    <w:basedOn w:val="a4"/>
    <w:semiHidden/>
    <w:rsid w:val="003C0EEC"/>
    <w:pPr>
      <w:pBdr>
        <w:top w:val="single" w:sz="12" w:space="12" w:color="FFFFFF"/>
        <w:left w:val="single" w:sz="6" w:space="12" w:color="FFFFFF"/>
        <w:bottom w:val="single" w:sz="6" w:space="12" w:color="FFFFFF"/>
        <w:right w:val="single" w:sz="6" w:space="12" w:color="FFFFFF"/>
      </w:pBdr>
      <w:shd w:val="pct5" w:color="auto" w:fill="auto"/>
      <w:spacing w:after="240" w:line="220" w:lineRule="atLeast"/>
      <w:ind w:left="1368" w:right="240"/>
    </w:pPr>
    <w:rPr>
      <w:rFonts w:ascii="Arial Narrow" w:eastAsia="Times New Roman" w:hAnsi="Arial Narrow" w:cs="Arial Narrow"/>
      <w:spacing w:val="-5"/>
      <w:sz w:val="20"/>
      <w:szCs w:val="20"/>
    </w:rPr>
  </w:style>
  <w:style w:type="paragraph" w:customStyle="1" w:styleId="afffffffffffa">
    <w:name w:val="Заголовок части"/>
    <w:basedOn w:val="a4"/>
    <w:semiHidden/>
    <w:rsid w:val="003C0EEC"/>
    <w:pPr>
      <w:shd w:val="solid" w:color="auto" w:fill="auto"/>
      <w:spacing w:line="660" w:lineRule="exact"/>
      <w:jc w:val="center"/>
    </w:pPr>
    <w:rPr>
      <w:rFonts w:ascii="Arial Black" w:eastAsia="Times New Roman" w:hAnsi="Arial Black" w:cs="Arial Black"/>
      <w:color w:val="FFFFFF"/>
      <w:spacing w:val="-40"/>
      <w:sz w:val="84"/>
      <w:szCs w:val="84"/>
    </w:rPr>
  </w:style>
  <w:style w:type="paragraph" w:customStyle="1" w:styleId="afffffffffffb">
    <w:name w:val="Заголовок главы"/>
    <w:basedOn w:val="a4"/>
    <w:semiHidden/>
    <w:rsid w:val="003C0EEC"/>
    <w:pPr>
      <w:jc w:val="center"/>
    </w:pPr>
    <w:rPr>
      <w:rFonts w:ascii="Times New Roman" w:eastAsia="Times New Roman" w:hAnsi="Times New Roman" w:cs="Times New Roman"/>
      <w:caps/>
      <w:sz w:val="24"/>
      <w:szCs w:val="24"/>
      <w:lang w:eastAsia="ru-RU"/>
    </w:rPr>
  </w:style>
  <w:style w:type="paragraph" w:customStyle="1" w:styleId="afffffffffffc">
    <w:name w:val="База сноски"/>
    <w:basedOn w:val="a4"/>
    <w:semiHidden/>
    <w:rsid w:val="003C0EEC"/>
    <w:pPr>
      <w:keepLines/>
      <w:spacing w:line="200" w:lineRule="atLeast"/>
      <w:ind w:left="1080"/>
    </w:pPr>
    <w:rPr>
      <w:rFonts w:ascii="Arial" w:eastAsia="Times New Roman" w:hAnsi="Arial" w:cs="Arial"/>
      <w:spacing w:val="-5"/>
      <w:sz w:val="16"/>
      <w:szCs w:val="16"/>
    </w:rPr>
  </w:style>
  <w:style w:type="paragraph" w:customStyle="1" w:styleId="afffffffffffd">
    <w:name w:val="Заголовок титульного листа"/>
    <w:basedOn w:val="afffffffffff8"/>
    <w:next w:val="a4"/>
    <w:semiHidden/>
    <w:rsid w:val="003C0EEC"/>
    <w:pPr>
      <w:pBdr>
        <w:top w:val="single" w:sz="48" w:space="31" w:color="auto"/>
      </w:pBdr>
      <w:tabs>
        <w:tab w:val="left" w:pos="0"/>
      </w:tabs>
      <w:spacing w:before="240" w:after="500" w:line="640" w:lineRule="exact"/>
      <w:ind w:left="0"/>
    </w:pPr>
    <w:rPr>
      <w:rFonts w:ascii="Arial Black" w:hAnsi="Arial Black" w:cs="Arial Black"/>
      <w:b/>
      <w:bCs/>
      <w:spacing w:val="-48"/>
      <w:sz w:val="64"/>
      <w:szCs w:val="64"/>
    </w:rPr>
  </w:style>
  <w:style w:type="paragraph" w:customStyle="1" w:styleId="afffffffffffe">
    <w:name w:val="База верхнего колонтитула"/>
    <w:basedOn w:val="a4"/>
    <w:semiHidden/>
    <w:rsid w:val="003C0EEC"/>
    <w:pPr>
      <w:keepLines/>
      <w:tabs>
        <w:tab w:val="center" w:pos="4320"/>
        <w:tab w:val="right" w:pos="8640"/>
      </w:tabs>
      <w:spacing w:line="190" w:lineRule="atLeast"/>
      <w:ind w:left="1080"/>
    </w:pPr>
    <w:rPr>
      <w:rFonts w:ascii="Arial" w:eastAsia="Times New Roman" w:hAnsi="Arial" w:cs="Arial"/>
      <w:caps/>
      <w:spacing w:val="-5"/>
      <w:sz w:val="15"/>
      <w:szCs w:val="15"/>
    </w:rPr>
  </w:style>
  <w:style w:type="paragraph" w:customStyle="1" w:styleId="affffffffffff">
    <w:name w:val="Верхний колонтитул (четный)"/>
    <w:basedOn w:val="af"/>
    <w:semiHidden/>
    <w:rsid w:val="003C0EEC"/>
    <w:pPr>
      <w:keepLines/>
      <w:pBdr>
        <w:bottom w:val="single" w:sz="6" w:space="1" w:color="auto"/>
      </w:pBdr>
      <w:tabs>
        <w:tab w:val="clear" w:pos="4677"/>
        <w:tab w:val="clear" w:pos="9355"/>
        <w:tab w:val="center" w:pos="4320"/>
        <w:tab w:val="right" w:pos="8640"/>
      </w:tabs>
      <w:spacing w:after="600" w:line="190" w:lineRule="atLeast"/>
      <w:ind w:left="1080"/>
    </w:pPr>
    <w:rPr>
      <w:rFonts w:ascii="Arial" w:eastAsia="Times New Roman" w:hAnsi="Arial" w:cs="Arial"/>
      <w:caps/>
      <w:spacing w:val="-5"/>
      <w:sz w:val="15"/>
      <w:szCs w:val="15"/>
    </w:rPr>
  </w:style>
  <w:style w:type="paragraph" w:customStyle="1" w:styleId="affffffffffff0">
    <w:name w:val="Верхний колонтитул (первый)"/>
    <w:basedOn w:val="af"/>
    <w:semiHidden/>
    <w:rsid w:val="003C0EEC"/>
    <w:pPr>
      <w:keepLines/>
      <w:pBdr>
        <w:top w:val="single" w:sz="6" w:space="2" w:color="auto"/>
      </w:pBdr>
      <w:tabs>
        <w:tab w:val="clear" w:pos="4677"/>
        <w:tab w:val="clear" w:pos="9355"/>
        <w:tab w:val="center" w:pos="4320"/>
        <w:tab w:val="right" w:pos="8640"/>
      </w:tabs>
      <w:spacing w:line="190" w:lineRule="atLeast"/>
      <w:ind w:left="1080"/>
      <w:jc w:val="right"/>
    </w:pPr>
    <w:rPr>
      <w:rFonts w:ascii="Arial" w:eastAsia="Times New Roman" w:hAnsi="Arial" w:cs="Arial"/>
      <w:caps/>
      <w:spacing w:val="-5"/>
      <w:sz w:val="15"/>
      <w:szCs w:val="15"/>
    </w:rPr>
  </w:style>
  <w:style w:type="paragraph" w:customStyle="1" w:styleId="affffffffffff1">
    <w:name w:val="Верхний колонтитул (нечетный)"/>
    <w:basedOn w:val="af"/>
    <w:semiHidden/>
    <w:rsid w:val="003C0EEC"/>
    <w:pPr>
      <w:keepLines/>
      <w:pBdr>
        <w:bottom w:val="single" w:sz="6" w:space="1" w:color="auto"/>
      </w:pBdr>
      <w:tabs>
        <w:tab w:val="clear" w:pos="4677"/>
        <w:tab w:val="clear" w:pos="9355"/>
        <w:tab w:val="center" w:pos="4320"/>
        <w:tab w:val="right" w:pos="8640"/>
      </w:tabs>
      <w:spacing w:after="600" w:line="190" w:lineRule="atLeast"/>
      <w:ind w:left="1080"/>
    </w:pPr>
    <w:rPr>
      <w:rFonts w:ascii="Arial" w:eastAsia="Times New Roman" w:hAnsi="Arial" w:cs="Arial"/>
      <w:caps/>
      <w:spacing w:val="-5"/>
      <w:sz w:val="15"/>
      <w:szCs w:val="15"/>
    </w:rPr>
  </w:style>
  <w:style w:type="paragraph" w:customStyle="1" w:styleId="affffffffffff2">
    <w:name w:val="База указателя"/>
    <w:basedOn w:val="a4"/>
    <w:semiHidden/>
    <w:rsid w:val="003C0EEC"/>
    <w:pPr>
      <w:spacing w:line="240" w:lineRule="atLeast"/>
      <w:ind w:left="360" w:hanging="360"/>
    </w:pPr>
    <w:rPr>
      <w:rFonts w:ascii="Arial" w:eastAsia="Times New Roman" w:hAnsi="Arial" w:cs="Arial"/>
      <w:spacing w:val="-5"/>
      <w:sz w:val="18"/>
      <w:szCs w:val="18"/>
    </w:rPr>
  </w:style>
  <w:style w:type="character" w:customStyle="1" w:styleId="affffffffffff3">
    <w:name w:val="Вступление"/>
    <w:semiHidden/>
    <w:rsid w:val="003C0EEC"/>
    <w:rPr>
      <w:rFonts w:ascii="Arial Black" w:hAnsi="Arial Black" w:cs="Arial Black"/>
      <w:spacing w:val="-4"/>
      <w:sz w:val="18"/>
      <w:szCs w:val="18"/>
    </w:rPr>
  </w:style>
  <w:style w:type="character" w:customStyle="1" w:styleId="affffffffffff4">
    <w:name w:val="Девиз"/>
    <w:semiHidden/>
    <w:rsid w:val="003C0EEC"/>
    <w:rPr>
      <w:i/>
      <w:iCs/>
      <w:spacing w:val="-6"/>
      <w:sz w:val="24"/>
      <w:szCs w:val="24"/>
      <w:lang w:val="ru-RU" w:eastAsia="x-none"/>
    </w:rPr>
  </w:style>
  <w:style w:type="paragraph" w:customStyle="1" w:styleId="affffffffffff5">
    <w:name w:val="База оглавления"/>
    <w:basedOn w:val="a4"/>
    <w:semiHidden/>
    <w:rsid w:val="003C0EEC"/>
    <w:pPr>
      <w:tabs>
        <w:tab w:val="right" w:leader="dot" w:pos="6480"/>
      </w:tabs>
      <w:spacing w:after="240" w:line="240" w:lineRule="atLeast"/>
    </w:pPr>
    <w:rPr>
      <w:rFonts w:ascii="Arial" w:eastAsia="Times New Roman" w:hAnsi="Arial" w:cs="Arial"/>
      <w:spacing w:val="-5"/>
      <w:sz w:val="20"/>
      <w:szCs w:val="20"/>
    </w:rPr>
  </w:style>
  <w:style w:type="paragraph" w:customStyle="1" w:styleId="1ffff8">
    <w:name w:val="Название объекта1"/>
    <w:basedOn w:val="a4"/>
    <w:semiHidden/>
    <w:rsid w:val="003C0EEC"/>
    <w:pPr>
      <w:ind w:left="1080"/>
    </w:pPr>
    <w:rPr>
      <w:rFonts w:ascii="Arial" w:eastAsia="Times New Roman" w:hAnsi="Arial" w:cs="Arial"/>
      <w:spacing w:val="-5"/>
      <w:sz w:val="20"/>
      <w:szCs w:val="20"/>
      <w:lang w:eastAsia="ru-RU"/>
    </w:rPr>
  </w:style>
  <w:style w:type="paragraph" w:customStyle="1" w:styleId="1ffff9">
    <w:name w:val="Цитата1"/>
    <w:basedOn w:val="a4"/>
    <w:semiHidden/>
    <w:rsid w:val="003C0EEC"/>
    <w:pPr>
      <w:ind w:left="526" w:right="43"/>
    </w:pPr>
    <w:rPr>
      <w:rFonts w:ascii="Times New Roman" w:eastAsia="Times New Roman" w:hAnsi="Times New Roman" w:cs="Times New Roman"/>
      <w:sz w:val="28"/>
      <w:szCs w:val="20"/>
      <w:lang w:eastAsia="ru-RU"/>
    </w:rPr>
  </w:style>
  <w:style w:type="paragraph" w:customStyle="1" w:styleId="1ffffa">
    <w:name w:val="Маркированный список1"/>
    <w:basedOn w:val="a4"/>
    <w:semiHidden/>
    <w:rsid w:val="003C0EEC"/>
    <w:pPr>
      <w:spacing w:before="100" w:beforeAutospacing="1" w:after="100" w:afterAutospacing="1"/>
    </w:pPr>
    <w:rPr>
      <w:rFonts w:ascii="Times New Roman" w:eastAsia="Times New Roman" w:hAnsi="Times New Roman" w:cs="Times New Roman"/>
      <w:sz w:val="28"/>
      <w:szCs w:val="24"/>
      <w:lang w:eastAsia="ru-RU"/>
    </w:rPr>
  </w:style>
  <w:style w:type="paragraph" w:customStyle="1" w:styleId="1ffffb">
    <w:name w:val="Нумерованный список1"/>
    <w:basedOn w:val="a4"/>
    <w:semiHidden/>
    <w:rsid w:val="003C0EEC"/>
    <w:pPr>
      <w:spacing w:before="100" w:beforeAutospacing="1" w:after="100" w:afterAutospacing="1"/>
    </w:pPr>
    <w:rPr>
      <w:rFonts w:ascii="Times New Roman" w:eastAsia="Times New Roman" w:hAnsi="Times New Roman" w:cs="Times New Roman"/>
      <w:sz w:val="28"/>
      <w:szCs w:val="24"/>
      <w:lang w:eastAsia="ru-RU"/>
    </w:rPr>
  </w:style>
  <w:style w:type="character" w:customStyle="1" w:styleId="1ffffc">
    <w:name w:val="Заголовок_1"/>
    <w:semiHidden/>
    <w:rsid w:val="003C0EEC"/>
    <w:rPr>
      <w:caps/>
    </w:rPr>
  </w:style>
  <w:style w:type="character" w:customStyle="1" w:styleId="1ffffd">
    <w:name w:val="Маркированный_1 Знак Знак"/>
    <w:semiHidden/>
    <w:rsid w:val="003C0EEC"/>
    <w:rPr>
      <w:sz w:val="24"/>
      <w:szCs w:val="24"/>
      <w:lang w:val="ru-RU" w:eastAsia="ru-RU" w:bidi="ar-SA"/>
    </w:rPr>
  </w:style>
  <w:style w:type="character" w:customStyle="1" w:styleId="affffffffffff6">
    <w:name w:val="Подчеркнутый Знак Знак"/>
    <w:semiHidden/>
    <w:rsid w:val="003C0EEC"/>
    <w:rPr>
      <w:sz w:val="24"/>
      <w:szCs w:val="24"/>
      <w:u w:val="single"/>
      <w:lang w:val="ru-RU" w:eastAsia="ru-RU" w:bidi="ar-SA"/>
    </w:rPr>
  </w:style>
  <w:style w:type="paragraph" w:customStyle="1" w:styleId="affffffffffff7">
    <w:name w:val="Статья"/>
    <w:basedOn w:val="a4"/>
    <w:semiHidden/>
    <w:rsid w:val="003C0EEC"/>
    <w:pPr>
      <w:spacing w:line="240" w:lineRule="auto"/>
      <w:ind w:firstLine="0"/>
    </w:pPr>
    <w:rPr>
      <w:rFonts w:ascii="Times New Roman" w:eastAsia="Times New Roman" w:hAnsi="Times New Roman" w:cs="Times New Roman"/>
      <w:sz w:val="24"/>
      <w:szCs w:val="24"/>
      <w:lang w:eastAsia="ru-RU"/>
    </w:rPr>
  </w:style>
  <w:style w:type="paragraph" w:customStyle="1" w:styleId="1ffffe">
    <w:name w:val="текст 1"/>
    <w:basedOn w:val="a4"/>
    <w:next w:val="a4"/>
    <w:semiHidden/>
    <w:rsid w:val="003C0EEC"/>
    <w:pPr>
      <w:spacing w:line="240" w:lineRule="auto"/>
      <w:ind w:firstLine="540"/>
    </w:pPr>
    <w:rPr>
      <w:rFonts w:ascii="Times New Roman" w:eastAsia="Times New Roman" w:hAnsi="Times New Roman" w:cs="Times New Roman"/>
      <w:sz w:val="20"/>
      <w:szCs w:val="24"/>
      <w:lang w:eastAsia="ru-RU"/>
    </w:rPr>
  </w:style>
  <w:style w:type="paragraph" w:customStyle="1" w:styleId="affffffffffff8">
    <w:name w:val="Заголовок таблици"/>
    <w:basedOn w:val="1ffffe"/>
    <w:semiHidden/>
    <w:rsid w:val="003C0EEC"/>
    <w:rPr>
      <w:sz w:val="22"/>
    </w:rPr>
  </w:style>
  <w:style w:type="paragraph" w:customStyle="1" w:styleId="affffffffffff9">
    <w:name w:val="Номер таблици"/>
    <w:basedOn w:val="a4"/>
    <w:next w:val="a4"/>
    <w:semiHidden/>
    <w:rsid w:val="003C0EEC"/>
    <w:pPr>
      <w:spacing w:line="240" w:lineRule="auto"/>
      <w:ind w:firstLine="0"/>
      <w:jc w:val="right"/>
    </w:pPr>
    <w:rPr>
      <w:rFonts w:ascii="Times New Roman" w:eastAsia="Times New Roman" w:hAnsi="Times New Roman" w:cs="Times New Roman"/>
      <w:b/>
      <w:sz w:val="20"/>
      <w:szCs w:val="24"/>
      <w:lang w:eastAsia="ru-RU"/>
    </w:rPr>
  </w:style>
  <w:style w:type="paragraph" w:customStyle="1" w:styleId="affffffffffffa">
    <w:name w:val="Приложение"/>
    <w:basedOn w:val="a4"/>
    <w:next w:val="a4"/>
    <w:semiHidden/>
    <w:rsid w:val="003C0EEC"/>
    <w:pPr>
      <w:spacing w:line="240" w:lineRule="auto"/>
      <w:ind w:firstLine="0"/>
      <w:jc w:val="right"/>
    </w:pPr>
    <w:rPr>
      <w:rFonts w:ascii="Times New Roman" w:eastAsia="Times New Roman" w:hAnsi="Times New Roman" w:cs="Times New Roman"/>
      <w:sz w:val="20"/>
      <w:szCs w:val="24"/>
      <w:lang w:eastAsia="ru-RU"/>
    </w:rPr>
  </w:style>
  <w:style w:type="paragraph" w:customStyle="1" w:styleId="affffffffffffb">
    <w:name w:val="Обычный по таблице"/>
    <w:basedOn w:val="a4"/>
    <w:semiHidden/>
    <w:rsid w:val="003C0EEC"/>
    <w:pPr>
      <w:spacing w:line="240" w:lineRule="auto"/>
      <w:ind w:firstLine="0"/>
      <w:jc w:val="left"/>
    </w:pPr>
    <w:rPr>
      <w:rFonts w:ascii="Times New Roman" w:eastAsia="Times New Roman" w:hAnsi="Times New Roman" w:cs="Times New Roman"/>
      <w:sz w:val="24"/>
      <w:szCs w:val="24"/>
      <w:lang w:eastAsia="ru-RU"/>
    </w:rPr>
  </w:style>
  <w:style w:type="character" w:customStyle="1" w:styleId="afffffffffff7">
    <w:name w:val="Обычный в таблице Знак"/>
    <w:link w:val="afffffffffff6"/>
    <w:semiHidden/>
    <w:rsid w:val="003C0EEC"/>
    <w:rPr>
      <w:rFonts w:ascii="Times New Roman" w:eastAsia="Times New Roman" w:hAnsi="Times New Roman" w:cs="Times New Roman"/>
      <w:sz w:val="28"/>
      <w:szCs w:val="28"/>
      <w:lang w:eastAsia="ru-RU"/>
    </w:rPr>
  </w:style>
  <w:style w:type="paragraph" w:customStyle="1" w:styleId="xl24">
    <w:name w:val="xl24"/>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lang w:eastAsia="ru-RU"/>
    </w:rPr>
  </w:style>
  <w:style w:type="paragraph" w:customStyle="1" w:styleId="xl25">
    <w:name w:val="xl25"/>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lang w:eastAsia="ru-RU"/>
    </w:rPr>
  </w:style>
  <w:style w:type="paragraph" w:customStyle="1" w:styleId="xl26">
    <w:name w:val="xl26"/>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sz w:val="24"/>
      <w:szCs w:val="24"/>
      <w:lang w:eastAsia="ru-RU"/>
    </w:rPr>
  </w:style>
  <w:style w:type="paragraph" w:customStyle="1" w:styleId="xl27">
    <w:name w:val="xl27"/>
    <w:basedOn w:val="a4"/>
    <w:semiHidden/>
    <w:rsid w:val="003C0EEC"/>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line="240" w:lineRule="auto"/>
      <w:ind w:firstLine="0"/>
      <w:jc w:val="center"/>
    </w:pPr>
    <w:rPr>
      <w:rFonts w:ascii="Times New Roman" w:eastAsia="Times New Roman" w:hAnsi="Times New Roman" w:cs="Times New Roman"/>
      <w:b/>
      <w:bCs/>
      <w:lang w:eastAsia="ru-RU"/>
    </w:rPr>
  </w:style>
  <w:style w:type="paragraph" w:customStyle="1" w:styleId="xl28">
    <w:name w:val="xl28"/>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lang w:eastAsia="ru-RU"/>
    </w:rPr>
  </w:style>
  <w:style w:type="paragraph" w:customStyle="1" w:styleId="xl29">
    <w:name w:val="xl29"/>
    <w:basedOn w:val="a4"/>
    <w:semiHidden/>
    <w:rsid w:val="003C0EEC"/>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line="240" w:lineRule="auto"/>
      <w:ind w:firstLine="0"/>
      <w:jc w:val="center"/>
    </w:pPr>
    <w:rPr>
      <w:rFonts w:ascii="Times New Roman" w:eastAsia="Times New Roman" w:hAnsi="Times New Roman" w:cs="Times New Roman"/>
      <w:lang w:eastAsia="ru-RU"/>
    </w:rPr>
  </w:style>
  <w:style w:type="paragraph" w:customStyle="1" w:styleId="xl30">
    <w:name w:val="xl30"/>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b/>
      <w:bCs/>
      <w:lang w:eastAsia="ru-RU"/>
    </w:rPr>
  </w:style>
  <w:style w:type="paragraph" w:customStyle="1" w:styleId="xl31">
    <w:name w:val="xl31"/>
    <w:basedOn w:val="a4"/>
    <w:semiHidden/>
    <w:rsid w:val="003C0EEC"/>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rFonts w:ascii="Times New Roman" w:eastAsia="Times New Roman" w:hAnsi="Times New Roman" w:cs="Times New Roman"/>
      <w:b/>
      <w:bCs/>
      <w:lang w:eastAsia="ru-RU"/>
    </w:rPr>
  </w:style>
  <w:style w:type="paragraph" w:customStyle="1" w:styleId="xl32">
    <w:name w:val="xl32"/>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lang w:eastAsia="ru-RU"/>
    </w:rPr>
  </w:style>
  <w:style w:type="paragraph" w:customStyle="1" w:styleId="xl33">
    <w:name w:val="xl33"/>
    <w:basedOn w:val="a4"/>
    <w:semiHidden/>
    <w:rsid w:val="003C0EEC"/>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line="240" w:lineRule="auto"/>
      <w:ind w:firstLine="0"/>
      <w:jc w:val="center"/>
    </w:pPr>
    <w:rPr>
      <w:rFonts w:ascii="Times New Roman" w:eastAsia="Times New Roman" w:hAnsi="Times New Roman" w:cs="Times New Roman"/>
      <w:b/>
      <w:bCs/>
      <w:lang w:eastAsia="ru-RU"/>
    </w:rPr>
  </w:style>
  <w:style w:type="paragraph" w:customStyle="1" w:styleId="xl34">
    <w:name w:val="xl34"/>
    <w:basedOn w:val="a4"/>
    <w:semiHidden/>
    <w:rsid w:val="003C0EEC"/>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rFonts w:ascii="Times New Roman" w:eastAsia="Times New Roman" w:hAnsi="Times New Roman" w:cs="Times New Roman"/>
      <w:b/>
      <w:bCs/>
      <w:lang w:eastAsia="ru-RU"/>
    </w:rPr>
  </w:style>
  <w:style w:type="paragraph" w:customStyle="1" w:styleId="xl35">
    <w:name w:val="xl35"/>
    <w:basedOn w:val="a4"/>
    <w:semiHidden/>
    <w:rsid w:val="003C0EEC"/>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rFonts w:ascii="Times New Roman" w:eastAsia="Times New Roman" w:hAnsi="Times New Roman" w:cs="Times New Roman"/>
      <w:lang w:eastAsia="ru-RU"/>
    </w:rPr>
  </w:style>
  <w:style w:type="paragraph" w:customStyle="1" w:styleId="xl36">
    <w:name w:val="xl36"/>
    <w:basedOn w:val="a4"/>
    <w:semiHidden/>
    <w:rsid w:val="003C0EEC"/>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rFonts w:ascii="Times New Roman" w:eastAsia="Times New Roman" w:hAnsi="Times New Roman" w:cs="Times New Roman"/>
      <w:lang w:eastAsia="ru-RU"/>
    </w:rPr>
  </w:style>
  <w:style w:type="paragraph" w:customStyle="1" w:styleId="xl37">
    <w:name w:val="xl37"/>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4"/>
      <w:szCs w:val="24"/>
      <w:lang w:eastAsia="ru-RU"/>
    </w:rPr>
  </w:style>
  <w:style w:type="character" w:customStyle="1" w:styleId="1fffff">
    <w:name w:val="Маркированный_1 Знак Знак Знак"/>
    <w:semiHidden/>
    <w:rsid w:val="003C0EEC"/>
    <w:rPr>
      <w:sz w:val="24"/>
      <w:szCs w:val="24"/>
      <w:lang w:val="ru-RU" w:eastAsia="ru-RU" w:bidi="ar-SA"/>
    </w:rPr>
  </w:style>
  <w:style w:type="paragraph" w:customStyle="1" w:styleId="xl38">
    <w:name w:val="xl38"/>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b/>
      <w:bCs/>
      <w:sz w:val="24"/>
      <w:szCs w:val="24"/>
      <w:lang w:eastAsia="ru-RU"/>
    </w:rPr>
  </w:style>
  <w:style w:type="paragraph" w:customStyle="1" w:styleId="xl39">
    <w:name w:val="xl39"/>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b/>
      <w:bCs/>
      <w:sz w:val="24"/>
      <w:szCs w:val="24"/>
      <w:lang w:eastAsia="ru-RU"/>
    </w:rPr>
  </w:style>
  <w:style w:type="paragraph" w:customStyle="1" w:styleId="xl40">
    <w:name w:val="xl40"/>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4"/>
      <w:szCs w:val="24"/>
      <w:lang w:eastAsia="ru-RU"/>
    </w:rPr>
  </w:style>
  <w:style w:type="paragraph" w:customStyle="1" w:styleId="xl41">
    <w:name w:val="xl41"/>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Times New Roman" w:eastAsia="Times New Roman" w:hAnsi="Times New Roman" w:cs="Times New Roman"/>
      <w:sz w:val="24"/>
      <w:szCs w:val="24"/>
      <w:lang w:eastAsia="ru-RU"/>
    </w:rPr>
  </w:style>
  <w:style w:type="paragraph" w:customStyle="1" w:styleId="xl42">
    <w:name w:val="xl42"/>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4"/>
      <w:szCs w:val="24"/>
      <w:lang w:eastAsia="ru-RU"/>
    </w:rPr>
  </w:style>
  <w:style w:type="paragraph" w:customStyle="1" w:styleId="xl43">
    <w:name w:val="xl43"/>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4"/>
      <w:szCs w:val="24"/>
      <w:lang w:eastAsia="ru-RU"/>
    </w:rPr>
  </w:style>
  <w:style w:type="paragraph" w:customStyle="1" w:styleId="xl44">
    <w:name w:val="xl44"/>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4"/>
      <w:szCs w:val="24"/>
      <w:lang w:eastAsia="ru-RU"/>
    </w:rPr>
  </w:style>
  <w:style w:type="paragraph" w:customStyle="1" w:styleId="xl45">
    <w:name w:val="xl45"/>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sz w:val="24"/>
      <w:szCs w:val="24"/>
      <w:lang w:eastAsia="ru-RU"/>
    </w:rPr>
  </w:style>
  <w:style w:type="paragraph" w:customStyle="1" w:styleId="xl46">
    <w:name w:val="xl46"/>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4"/>
      <w:szCs w:val="24"/>
      <w:lang w:eastAsia="ru-RU"/>
    </w:rPr>
  </w:style>
  <w:style w:type="paragraph" w:customStyle="1" w:styleId="xl47">
    <w:name w:val="xl47"/>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4"/>
      <w:szCs w:val="24"/>
      <w:lang w:eastAsia="ru-RU"/>
    </w:rPr>
  </w:style>
  <w:style w:type="paragraph" w:customStyle="1" w:styleId="xl48">
    <w:name w:val="xl48"/>
    <w:basedOn w:val="a4"/>
    <w:semiHidden/>
    <w:rsid w:val="003C0EEC"/>
    <w:pPr>
      <w:pBdr>
        <w:top w:val="single" w:sz="4" w:space="0" w:color="auto"/>
        <w:left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sz w:val="24"/>
      <w:szCs w:val="24"/>
      <w:lang w:eastAsia="ru-RU"/>
    </w:rPr>
  </w:style>
  <w:style w:type="paragraph" w:customStyle="1" w:styleId="xl49">
    <w:name w:val="xl49"/>
    <w:basedOn w:val="a4"/>
    <w:semiHidden/>
    <w:rsid w:val="003C0EEC"/>
    <w:pPr>
      <w:pBdr>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sz w:val="24"/>
      <w:szCs w:val="24"/>
      <w:lang w:eastAsia="ru-RU"/>
    </w:rPr>
  </w:style>
  <w:style w:type="paragraph" w:customStyle="1" w:styleId="xl50">
    <w:name w:val="xl50"/>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b/>
      <w:bCs/>
      <w:sz w:val="24"/>
      <w:szCs w:val="24"/>
      <w:lang w:eastAsia="ru-RU"/>
    </w:rPr>
  </w:style>
  <w:style w:type="paragraph" w:customStyle="1" w:styleId="xl51">
    <w:name w:val="xl51"/>
    <w:basedOn w:val="a4"/>
    <w:semiHidden/>
    <w:rsid w:val="003C0EEC"/>
    <w:pPr>
      <w:pBdr>
        <w:left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sz w:val="24"/>
      <w:szCs w:val="24"/>
      <w:lang w:eastAsia="ru-RU"/>
    </w:rPr>
  </w:style>
  <w:style w:type="paragraph" w:customStyle="1" w:styleId="xl52">
    <w:name w:val="xl52"/>
    <w:basedOn w:val="a4"/>
    <w:semiHidden/>
    <w:rsid w:val="003C0EEC"/>
    <w:pPr>
      <w:pBdr>
        <w:left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53">
    <w:name w:val="xl53"/>
    <w:basedOn w:val="a4"/>
    <w:semiHidden/>
    <w:rsid w:val="003C0EEC"/>
    <w:pPr>
      <w:pBdr>
        <w:left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b/>
      <w:bCs/>
      <w:color w:val="FF0000"/>
      <w:sz w:val="24"/>
      <w:szCs w:val="24"/>
      <w:lang w:eastAsia="ru-RU"/>
    </w:rPr>
  </w:style>
  <w:style w:type="paragraph" w:customStyle="1" w:styleId="xl55">
    <w:name w:val="xl55"/>
    <w:basedOn w:val="a4"/>
    <w:semiHidden/>
    <w:rsid w:val="003C0EEC"/>
    <w:pPr>
      <w:pBdr>
        <w:left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b/>
      <w:bCs/>
      <w:sz w:val="24"/>
      <w:szCs w:val="24"/>
      <w:lang w:eastAsia="ru-RU"/>
    </w:rPr>
  </w:style>
  <w:style w:type="paragraph" w:customStyle="1" w:styleId="xl23">
    <w:name w:val="xl23"/>
    <w:basedOn w:val="a4"/>
    <w:semiHidden/>
    <w:rsid w:val="003C0EEC"/>
    <w:pPr>
      <w:pBdr>
        <w:left w:val="single" w:sz="8" w:space="0" w:color="auto"/>
        <w:bottom w:val="single" w:sz="8" w:space="0" w:color="auto"/>
        <w:right w:val="single" w:sz="8" w:space="0" w:color="auto"/>
      </w:pBdr>
      <w:spacing w:before="100" w:beforeAutospacing="1" w:after="100" w:afterAutospacing="1" w:line="240" w:lineRule="auto"/>
      <w:ind w:firstLine="0"/>
      <w:jc w:val="center"/>
    </w:pPr>
    <w:rPr>
      <w:rFonts w:ascii="Times New Roman" w:eastAsia="Times New Roman" w:hAnsi="Times New Roman" w:cs="Times New Roman"/>
      <w:sz w:val="24"/>
      <w:szCs w:val="24"/>
      <w:lang w:eastAsia="ru-RU"/>
    </w:rPr>
  </w:style>
  <w:style w:type="character" w:customStyle="1" w:styleId="affffffffffffc">
    <w:name w:val="Подчеркнутый Знак Знак Знак"/>
    <w:semiHidden/>
    <w:rsid w:val="003C0EEC"/>
    <w:rPr>
      <w:sz w:val="24"/>
      <w:szCs w:val="24"/>
      <w:u w:val="single"/>
      <w:lang w:val="ru-RU" w:eastAsia="ru-RU" w:bidi="ar-SA"/>
    </w:rPr>
  </w:style>
  <w:style w:type="character" w:customStyle="1" w:styleId="1fffff0">
    <w:name w:val="Маркированный_1 Знак Знак Знак Знак"/>
    <w:semiHidden/>
    <w:rsid w:val="003C0EEC"/>
    <w:rPr>
      <w:sz w:val="24"/>
      <w:szCs w:val="24"/>
      <w:lang w:val="ru-RU" w:eastAsia="ru-RU" w:bidi="ar-SA"/>
    </w:rPr>
  </w:style>
  <w:style w:type="character" w:customStyle="1" w:styleId="1fffff1">
    <w:name w:val="Подчеркнутый Знак Знак1"/>
    <w:semiHidden/>
    <w:rsid w:val="003C0EEC"/>
    <w:rPr>
      <w:sz w:val="24"/>
      <w:szCs w:val="24"/>
      <w:u w:val="single"/>
      <w:lang w:val="ru-RU" w:eastAsia="ru-RU" w:bidi="ar-SA"/>
    </w:rPr>
  </w:style>
  <w:style w:type="character" w:customStyle="1" w:styleId="S41">
    <w:name w:val="S_Заголовок 4 Знак"/>
    <w:link w:val="S40"/>
    <w:rsid w:val="003C0EEC"/>
    <w:rPr>
      <w:rFonts w:ascii="Times New Roman" w:eastAsia="Times New Roman" w:hAnsi="Times New Roman" w:cs="Times New Roman"/>
      <w:b/>
      <w:sz w:val="24"/>
      <w:szCs w:val="24"/>
      <w:lang w:val="x-none" w:eastAsia="x-none"/>
    </w:rPr>
  </w:style>
  <w:style w:type="character" w:customStyle="1" w:styleId="11f">
    <w:name w:val="Маркированный_1 Знак1"/>
    <w:rsid w:val="003C0EEC"/>
  </w:style>
  <w:style w:type="character" w:customStyle="1" w:styleId="S31">
    <w:name w:val="S_Заголовок 3 Знак"/>
    <w:link w:val="S30"/>
    <w:rsid w:val="003C0EEC"/>
    <w:rPr>
      <w:rFonts w:ascii="Times New Roman" w:eastAsia="Times New Roman" w:hAnsi="Times New Roman" w:cs="Times New Roman"/>
      <w:sz w:val="24"/>
      <w:szCs w:val="24"/>
      <w:u w:val="single"/>
      <w:lang w:eastAsia="x-none"/>
    </w:rPr>
  </w:style>
  <w:style w:type="paragraph" w:customStyle="1" w:styleId="S0">
    <w:name w:val="S_Таблица"/>
    <w:basedOn w:val="a4"/>
    <w:rsid w:val="003C0EEC"/>
    <w:pPr>
      <w:numPr>
        <w:numId w:val="21"/>
      </w:numPr>
      <w:ind w:right="-6"/>
      <w:jc w:val="right"/>
    </w:pPr>
    <w:rPr>
      <w:rFonts w:ascii="Times New Roman" w:eastAsia="Times New Roman" w:hAnsi="Times New Roman" w:cs="Times New Roman"/>
      <w:sz w:val="24"/>
      <w:szCs w:val="24"/>
      <w:lang w:eastAsia="ru-RU"/>
    </w:rPr>
  </w:style>
  <w:style w:type="paragraph" w:customStyle="1" w:styleId="Preformat">
    <w:name w:val="Preformat"/>
    <w:semiHidden/>
    <w:rsid w:val="003C0EEC"/>
    <w:pPr>
      <w:spacing w:line="240" w:lineRule="auto"/>
      <w:ind w:firstLine="0"/>
      <w:jc w:val="left"/>
    </w:pPr>
    <w:rPr>
      <w:rFonts w:ascii="Courier New" w:eastAsia="Times New Roman" w:hAnsi="Courier New" w:cs="Courier New"/>
      <w:sz w:val="20"/>
      <w:szCs w:val="20"/>
      <w:lang w:eastAsia="ru-RU"/>
    </w:rPr>
  </w:style>
  <w:style w:type="paragraph" w:customStyle="1" w:styleId="affffffffffffd">
    <w:name w:val="В таблице"/>
    <w:basedOn w:val="a4"/>
    <w:rsid w:val="003C0EEC"/>
    <w:pPr>
      <w:ind w:firstLine="0"/>
      <w:jc w:val="center"/>
    </w:pPr>
    <w:rPr>
      <w:rFonts w:ascii="Times New Roman" w:eastAsia="Times New Roman" w:hAnsi="Times New Roman" w:cs="Times New Roman"/>
      <w:sz w:val="24"/>
      <w:szCs w:val="24"/>
      <w:lang w:eastAsia="ru-RU"/>
    </w:rPr>
  </w:style>
  <w:style w:type="paragraph" w:customStyle="1" w:styleId="Sf1">
    <w:name w:val="S_Обычный с подчеркиванием"/>
    <w:basedOn w:val="a4"/>
    <w:link w:val="Sf2"/>
    <w:rsid w:val="003C0EEC"/>
    <w:rPr>
      <w:rFonts w:ascii="Times New Roman" w:eastAsia="Times New Roman" w:hAnsi="Times New Roman" w:cs="Times New Roman"/>
      <w:sz w:val="24"/>
      <w:szCs w:val="24"/>
      <w:u w:val="single"/>
      <w:lang w:eastAsia="ru-RU"/>
    </w:rPr>
  </w:style>
  <w:style w:type="character" w:customStyle="1" w:styleId="Sf2">
    <w:name w:val="S_Обычный с подчеркиванием Знак"/>
    <w:link w:val="Sf1"/>
    <w:rsid w:val="003C0EEC"/>
    <w:rPr>
      <w:rFonts w:ascii="Times New Roman" w:eastAsia="Times New Roman" w:hAnsi="Times New Roman" w:cs="Times New Roman"/>
      <w:sz w:val="24"/>
      <w:szCs w:val="24"/>
      <w:u w:val="single"/>
      <w:lang w:eastAsia="ru-RU"/>
    </w:rPr>
  </w:style>
  <w:style w:type="character" w:customStyle="1" w:styleId="1fffff2">
    <w:name w:val="Текст макроса Знак1"/>
    <w:uiPriority w:val="99"/>
    <w:rsid w:val="003C0EEC"/>
    <w:rPr>
      <w:rFonts w:ascii="Consolas" w:hAnsi="Consolas" w:cs="Consolas"/>
      <w:sz w:val="20"/>
      <w:szCs w:val="20"/>
    </w:rPr>
  </w:style>
  <w:style w:type="character" w:customStyle="1" w:styleId="Bodytext9">
    <w:name w:val="Body text (9)_"/>
    <w:link w:val="Bodytext90"/>
    <w:locked/>
    <w:rsid w:val="003C0EEC"/>
    <w:rPr>
      <w:sz w:val="24"/>
      <w:szCs w:val="24"/>
      <w:shd w:val="clear" w:color="auto" w:fill="FFFFFF"/>
    </w:rPr>
  </w:style>
  <w:style w:type="paragraph" w:customStyle="1" w:styleId="Bodytext90">
    <w:name w:val="Body text (9)"/>
    <w:basedOn w:val="a4"/>
    <w:link w:val="Bodytext9"/>
    <w:rsid w:val="003C0EEC"/>
    <w:pPr>
      <w:shd w:val="clear" w:color="auto" w:fill="FFFFFF"/>
      <w:spacing w:line="274" w:lineRule="exact"/>
      <w:ind w:firstLine="0"/>
    </w:pPr>
    <w:rPr>
      <w:sz w:val="24"/>
      <w:szCs w:val="24"/>
    </w:rPr>
  </w:style>
  <w:style w:type="character" w:customStyle="1" w:styleId="Bodytext0">
    <w:name w:val="Body text_"/>
    <w:link w:val="2ff5"/>
    <w:locked/>
    <w:rsid w:val="003C0EEC"/>
    <w:rPr>
      <w:rFonts w:ascii="Calibri" w:eastAsia="Calibri" w:hAnsi="Calibri" w:cs="Times New Roman"/>
      <w:spacing w:val="9"/>
      <w:shd w:val="clear" w:color="auto" w:fill="FFFFFF"/>
    </w:rPr>
  </w:style>
  <w:style w:type="character" w:customStyle="1" w:styleId="Bodytext13">
    <w:name w:val="Body text (13)_"/>
    <w:link w:val="Bodytext130"/>
    <w:locked/>
    <w:rsid w:val="003C0EEC"/>
    <w:rPr>
      <w:rFonts w:ascii="Arial" w:eastAsia="Arial" w:hAnsi="Arial" w:cs="Arial"/>
      <w:sz w:val="18"/>
      <w:szCs w:val="18"/>
      <w:shd w:val="clear" w:color="auto" w:fill="FFFFFF"/>
    </w:rPr>
  </w:style>
  <w:style w:type="paragraph" w:customStyle="1" w:styleId="Bodytext130">
    <w:name w:val="Body text (13)"/>
    <w:basedOn w:val="a4"/>
    <w:link w:val="Bodytext13"/>
    <w:rsid w:val="003C0EEC"/>
    <w:pPr>
      <w:shd w:val="clear" w:color="auto" w:fill="FFFFFF"/>
      <w:spacing w:before="180" w:after="60" w:line="245" w:lineRule="exact"/>
      <w:ind w:firstLine="0"/>
      <w:jc w:val="center"/>
    </w:pPr>
    <w:rPr>
      <w:rFonts w:ascii="Arial" w:eastAsia="Arial" w:hAnsi="Arial" w:cs="Arial"/>
      <w:sz w:val="18"/>
      <w:szCs w:val="18"/>
    </w:rPr>
  </w:style>
  <w:style w:type="paragraph" w:customStyle="1" w:styleId="Bodytext60">
    <w:name w:val="Body text (6)"/>
    <w:basedOn w:val="a4"/>
    <w:rsid w:val="003C0EEC"/>
    <w:pPr>
      <w:shd w:val="clear" w:color="auto" w:fill="FFFFFF"/>
      <w:spacing w:line="0" w:lineRule="atLeast"/>
      <w:ind w:firstLine="0"/>
      <w:jc w:val="left"/>
    </w:pPr>
    <w:rPr>
      <w:rFonts w:ascii="Calibri" w:eastAsia="Calibri" w:hAnsi="Calibri" w:cs="Times New Roman"/>
      <w:sz w:val="13"/>
      <w:szCs w:val="13"/>
    </w:rPr>
  </w:style>
  <w:style w:type="character" w:customStyle="1" w:styleId="Bodytext12">
    <w:name w:val="Body text (12)_"/>
    <w:link w:val="Bodytext120"/>
    <w:locked/>
    <w:rsid w:val="003C0EEC"/>
    <w:rPr>
      <w:rFonts w:ascii="Arial Narrow" w:eastAsia="Arial Narrow" w:hAnsi="Arial Narrow" w:cs="Arial Narrow"/>
      <w:sz w:val="14"/>
      <w:szCs w:val="14"/>
      <w:shd w:val="clear" w:color="auto" w:fill="FFFFFF"/>
    </w:rPr>
  </w:style>
  <w:style w:type="paragraph" w:customStyle="1" w:styleId="Bodytext120">
    <w:name w:val="Body text (12)"/>
    <w:basedOn w:val="a4"/>
    <w:link w:val="Bodytext12"/>
    <w:rsid w:val="003C0EEC"/>
    <w:pPr>
      <w:shd w:val="clear" w:color="auto" w:fill="FFFFFF"/>
      <w:spacing w:line="0" w:lineRule="atLeast"/>
      <w:ind w:firstLine="0"/>
      <w:jc w:val="left"/>
    </w:pPr>
    <w:rPr>
      <w:rFonts w:ascii="Arial Narrow" w:eastAsia="Arial Narrow" w:hAnsi="Arial Narrow" w:cs="Arial Narrow"/>
      <w:sz w:val="14"/>
      <w:szCs w:val="14"/>
    </w:rPr>
  </w:style>
  <w:style w:type="character" w:customStyle="1" w:styleId="223">
    <w:name w:val="Заголовок 2 Знак2"/>
    <w:uiPriority w:val="9"/>
    <w:semiHidden/>
    <w:rsid w:val="003C0EEC"/>
    <w:rPr>
      <w:rFonts w:ascii="Cambria" w:eastAsia="Times New Roman" w:hAnsi="Cambria" w:cs="Times New Roman"/>
      <w:color w:val="365F91"/>
      <w:sz w:val="26"/>
      <w:szCs w:val="26"/>
      <w:lang w:eastAsia="ru-RU"/>
    </w:rPr>
  </w:style>
  <w:style w:type="character" w:customStyle="1" w:styleId="31a">
    <w:name w:val="Заголовок 3 Знак1"/>
    <w:uiPriority w:val="9"/>
    <w:semiHidden/>
    <w:rsid w:val="003C0EEC"/>
    <w:rPr>
      <w:rFonts w:ascii="Cambria" w:eastAsia="Times New Roman" w:hAnsi="Cambria" w:cs="Times New Roman"/>
      <w:color w:val="243F60"/>
      <w:sz w:val="24"/>
      <w:szCs w:val="24"/>
      <w:lang w:eastAsia="ru-RU"/>
    </w:rPr>
  </w:style>
  <w:style w:type="paragraph" w:customStyle="1" w:styleId="affffffffffffe">
    <w:name w:val="_абзац"/>
    <w:basedOn w:val="a4"/>
    <w:link w:val="afffffffffffff"/>
    <w:qFormat/>
    <w:rsid w:val="003C0EEC"/>
    <w:pPr>
      <w:spacing w:line="276" w:lineRule="auto"/>
    </w:pPr>
    <w:rPr>
      <w:rFonts w:ascii="Times New Roman" w:eastAsia="Times New Roman" w:hAnsi="Times New Roman" w:cs="Times New Roman"/>
      <w:sz w:val="24"/>
      <w:szCs w:val="24"/>
      <w:lang w:val="x-none" w:eastAsia="x-none"/>
    </w:rPr>
  </w:style>
  <w:style w:type="character" w:customStyle="1" w:styleId="afffffffffffff">
    <w:name w:val="_абзац Знак"/>
    <w:link w:val="affffffffffffe"/>
    <w:rsid w:val="003C0EEC"/>
    <w:rPr>
      <w:rFonts w:ascii="Times New Roman" w:eastAsia="Times New Roman" w:hAnsi="Times New Roman" w:cs="Times New Roman"/>
      <w:sz w:val="24"/>
      <w:szCs w:val="24"/>
      <w:lang w:val="x-none" w:eastAsia="x-none"/>
    </w:rPr>
  </w:style>
  <w:style w:type="numbering" w:customStyle="1" w:styleId="105">
    <w:name w:val="Нет списка10"/>
    <w:next w:val="a7"/>
    <w:uiPriority w:val="99"/>
    <w:semiHidden/>
    <w:unhideWhenUsed/>
    <w:rsid w:val="003C0EEC"/>
  </w:style>
  <w:style w:type="character" w:customStyle="1" w:styleId="FontStyle22">
    <w:name w:val="Font Style22"/>
    <w:rsid w:val="003C0EEC"/>
    <w:rPr>
      <w:rFonts w:ascii="Times New Roman" w:hAnsi="Times New Roman" w:cs="Times New Roman" w:hint="default"/>
      <w:b/>
      <w:bCs/>
      <w:sz w:val="24"/>
      <w:szCs w:val="24"/>
    </w:rPr>
  </w:style>
  <w:style w:type="character" w:customStyle="1" w:styleId="translation-chunk">
    <w:name w:val="translation-chunk"/>
    <w:rsid w:val="003C0EEC"/>
  </w:style>
  <w:style w:type="paragraph" w:customStyle="1" w:styleId="announcement">
    <w:name w:val="announcement"/>
    <w:basedOn w:val="a4"/>
    <w:rsid w:val="003C0EEC"/>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character" w:customStyle="1" w:styleId="w">
    <w:name w:val="w"/>
    <w:basedOn w:val="a5"/>
    <w:rsid w:val="003C0EEC"/>
  </w:style>
  <w:style w:type="paragraph" w:customStyle="1" w:styleId="2ff8">
    <w:name w:val="Абзац списка2"/>
    <w:basedOn w:val="a4"/>
    <w:rsid w:val="003C0EEC"/>
    <w:pPr>
      <w:widowControl w:val="0"/>
      <w:suppressAutoHyphens/>
      <w:ind w:left="708" w:firstLine="680"/>
    </w:pPr>
    <w:rPr>
      <w:rFonts w:ascii="Liberation Serif" w:eastAsia="SimSun" w:hAnsi="Liberation Serif" w:cs="Mangal"/>
      <w:kern w:val="1"/>
      <w:sz w:val="24"/>
      <w:szCs w:val="24"/>
      <w:lang w:eastAsia="zh-CN" w:bidi="hi-IN"/>
    </w:rPr>
  </w:style>
  <w:style w:type="character" w:customStyle="1" w:styleId="spfo1">
    <w:name w:val="spfo1"/>
    <w:basedOn w:val="a5"/>
    <w:rsid w:val="003C0EEC"/>
  </w:style>
  <w:style w:type="numbering" w:customStyle="1" w:styleId="11111153">
    <w:name w:val="1 / 1.1 / 1.1.153"/>
    <w:basedOn w:val="a7"/>
    <w:next w:val="111111"/>
    <w:rsid w:val="003C0EEC"/>
  </w:style>
  <w:style w:type="numbering" w:customStyle="1" w:styleId="1ai11">
    <w:name w:val="1 / a / i11"/>
    <w:basedOn w:val="a7"/>
    <w:next w:val="1ai"/>
    <w:rsid w:val="003C0EEC"/>
    <w:pPr>
      <w:numPr>
        <w:numId w:val="1"/>
      </w:numPr>
    </w:pPr>
  </w:style>
  <w:style w:type="numbering" w:customStyle="1" w:styleId="11111111">
    <w:name w:val="1 / 1.1 / 1.1.111"/>
    <w:basedOn w:val="a7"/>
    <w:next w:val="111111"/>
    <w:rsid w:val="003C0EEC"/>
  </w:style>
  <w:style w:type="character" w:customStyle="1" w:styleId="FontStyle18">
    <w:name w:val="Font Style18"/>
    <w:rsid w:val="003C0EEC"/>
    <w:rPr>
      <w:rFonts w:ascii="Times New Roman" w:hAnsi="Times New Roman" w:cs="Times New Roman" w:hint="default"/>
      <w:b/>
      <w:bCs/>
      <w:sz w:val="26"/>
      <w:szCs w:val="26"/>
    </w:rPr>
  </w:style>
  <w:style w:type="paragraph" w:customStyle="1" w:styleId="FR3">
    <w:name w:val="FR3"/>
    <w:rsid w:val="003C0EEC"/>
    <w:pPr>
      <w:widowControl w:val="0"/>
      <w:autoSpaceDE w:val="0"/>
      <w:autoSpaceDN w:val="0"/>
      <w:adjustRightInd w:val="0"/>
      <w:spacing w:before="20" w:line="300" w:lineRule="auto"/>
      <w:ind w:hanging="20"/>
    </w:pPr>
    <w:rPr>
      <w:rFonts w:ascii="Times New Roman" w:eastAsia="Times New Roman" w:hAnsi="Times New Roman" w:cs="Times New Roman"/>
      <w:sz w:val="24"/>
      <w:szCs w:val="24"/>
      <w:lang w:eastAsia="ru-RU"/>
    </w:rPr>
  </w:style>
  <w:style w:type="paragraph" w:customStyle="1" w:styleId="1fffff3">
    <w:name w:val="Знак Знак1 Знак Знак Знак Знак Знак Знак Знак"/>
    <w:basedOn w:val="a4"/>
    <w:rsid w:val="003C0EEC"/>
    <w:pPr>
      <w:spacing w:after="160" w:line="240" w:lineRule="exact"/>
      <w:ind w:firstLine="0"/>
      <w:jc w:val="left"/>
    </w:pPr>
    <w:rPr>
      <w:rFonts w:ascii="Verdana" w:eastAsia="Times New Roman" w:hAnsi="Verdana" w:cs="Times New Roman"/>
      <w:sz w:val="24"/>
      <w:szCs w:val="24"/>
      <w:lang w:val="en-US"/>
    </w:rPr>
  </w:style>
  <w:style w:type="paragraph" w:customStyle="1" w:styleId="Sf3">
    <w:name w:val="S_Обычный Знак Знак"/>
    <w:basedOn w:val="a4"/>
    <w:link w:val="Sf4"/>
    <w:locked/>
    <w:rsid w:val="003C0EEC"/>
    <w:rPr>
      <w:rFonts w:ascii="Times New Roman" w:eastAsia="Times New Roman" w:hAnsi="Times New Roman" w:cs="Times New Roman"/>
      <w:sz w:val="24"/>
      <w:szCs w:val="24"/>
      <w:lang w:val="x-none" w:eastAsia="x-none"/>
    </w:rPr>
  </w:style>
  <w:style w:type="character" w:customStyle="1" w:styleId="Sf4">
    <w:name w:val="S_Обычный Знак Знак Знак"/>
    <w:link w:val="Sf3"/>
    <w:rsid w:val="003C0EEC"/>
    <w:rPr>
      <w:rFonts w:ascii="Times New Roman" w:eastAsia="Times New Roman" w:hAnsi="Times New Roman" w:cs="Times New Roman"/>
      <w:sz w:val="24"/>
      <w:szCs w:val="24"/>
      <w:lang w:val="x-none" w:eastAsia="x-none"/>
    </w:rPr>
  </w:style>
  <w:style w:type="character" w:customStyle="1" w:styleId="Sf5">
    <w:name w:val="S_Заголовок таблицы Знак"/>
    <w:link w:val="Sf6"/>
    <w:rsid w:val="003C0EEC"/>
    <w:rPr>
      <w:sz w:val="24"/>
      <w:szCs w:val="24"/>
      <w:u w:val="single"/>
      <w:lang w:eastAsia="ar-SA"/>
    </w:rPr>
  </w:style>
  <w:style w:type="paragraph" w:customStyle="1" w:styleId="Sf6">
    <w:name w:val="S_Заголовок таблицы"/>
    <w:basedOn w:val="S1"/>
    <w:link w:val="Sf5"/>
    <w:rsid w:val="003C0EEC"/>
    <w:pPr>
      <w:spacing w:before="0" w:after="0" w:line="360" w:lineRule="auto"/>
      <w:ind w:firstLine="709"/>
      <w:jc w:val="center"/>
    </w:pPr>
    <w:rPr>
      <w:rFonts w:asciiTheme="minorHAnsi" w:eastAsiaTheme="minorHAnsi" w:hAnsiTheme="minorHAnsi" w:cstheme="minorBidi"/>
      <w:u w:val="single"/>
      <w:lang w:val="ru-RU"/>
    </w:rPr>
  </w:style>
  <w:style w:type="paragraph" w:customStyle="1" w:styleId="S11">
    <w:name w:val="S_Таблица 1"/>
    <w:basedOn w:val="S1"/>
    <w:autoRedefine/>
    <w:rsid w:val="003C0EEC"/>
    <w:pPr>
      <w:spacing w:before="0" w:after="0" w:line="360" w:lineRule="auto"/>
      <w:ind w:left="2325" w:hanging="1605"/>
      <w:jc w:val="right"/>
    </w:pPr>
    <w:rPr>
      <w:lang w:eastAsia="ru-RU"/>
    </w:rPr>
  </w:style>
  <w:style w:type="numbering" w:customStyle="1" w:styleId="11111117">
    <w:name w:val="1 / 1.1 / 1.1.117"/>
    <w:basedOn w:val="a7"/>
    <w:next w:val="111111"/>
    <w:rsid w:val="003C0EEC"/>
  </w:style>
  <w:style w:type="character" w:customStyle="1" w:styleId="fontstyle14">
    <w:name w:val="fontstyle14"/>
    <w:basedOn w:val="a5"/>
    <w:rsid w:val="003C0EEC"/>
  </w:style>
  <w:style w:type="numbering" w:customStyle="1" w:styleId="1ai111">
    <w:name w:val="1 / a / i111"/>
    <w:basedOn w:val="a7"/>
    <w:next w:val="1ai"/>
    <w:rsid w:val="003C0EEC"/>
  </w:style>
  <w:style w:type="numbering" w:customStyle="1" w:styleId="1ai112">
    <w:name w:val="1 / a / i112"/>
    <w:basedOn w:val="a7"/>
    <w:next w:val="1ai"/>
    <w:rsid w:val="003C0EEC"/>
  </w:style>
  <w:style w:type="character" w:customStyle="1" w:styleId="afffffffffffff0">
    <w:name w:val="Текст_Жирный"/>
    <w:uiPriority w:val="1"/>
    <w:qFormat/>
    <w:rsid w:val="003C0EEC"/>
    <w:rPr>
      <w:rFonts w:ascii="Times New Roman" w:hAnsi="Times New Roman"/>
      <w:b/>
    </w:rPr>
  </w:style>
  <w:style w:type="paragraph" w:customStyle="1" w:styleId="11f0">
    <w:name w:val="Табличный_таблица_11"/>
    <w:link w:val="11f1"/>
    <w:qFormat/>
    <w:rsid w:val="003C0EEC"/>
    <w:pPr>
      <w:spacing w:line="240" w:lineRule="auto"/>
      <w:ind w:firstLine="0"/>
      <w:jc w:val="center"/>
    </w:pPr>
    <w:rPr>
      <w:rFonts w:ascii="Times New Roman" w:eastAsia="Times New Roman" w:hAnsi="Times New Roman" w:cs="Times New Roman"/>
      <w:lang w:eastAsia="ru-RU"/>
    </w:rPr>
  </w:style>
  <w:style w:type="character" w:customStyle="1" w:styleId="11f1">
    <w:name w:val="Табличный_таблица_11 Знак"/>
    <w:basedOn w:val="a5"/>
    <w:link w:val="11f0"/>
    <w:rsid w:val="003C0EEC"/>
    <w:rPr>
      <w:rFonts w:ascii="Times New Roman" w:eastAsia="Times New Roman" w:hAnsi="Times New Roman" w:cs="Times New Roman"/>
      <w:lang w:eastAsia="ru-RU"/>
    </w:rPr>
  </w:style>
  <w:style w:type="character" w:customStyle="1" w:styleId="short">
    <w:name w:val="short"/>
    <w:basedOn w:val="a5"/>
    <w:rsid w:val="003C0EEC"/>
  </w:style>
  <w:style w:type="paragraph" w:customStyle="1" w:styleId="afffffffffffff1">
    <w:name w:val="МГП Обычный"/>
    <w:basedOn w:val="a4"/>
    <w:link w:val="afffffffffffff2"/>
    <w:qFormat/>
    <w:rsid w:val="003C0EEC"/>
    <w:pPr>
      <w:spacing w:line="276" w:lineRule="auto"/>
    </w:pPr>
    <w:rPr>
      <w:rFonts w:ascii="Times New Roman" w:eastAsia="Calibri" w:hAnsi="Times New Roman" w:cs="Times New Roman"/>
      <w:sz w:val="28"/>
    </w:rPr>
  </w:style>
  <w:style w:type="character" w:customStyle="1" w:styleId="afffffffffffff2">
    <w:name w:val="МГП Обычный Знак"/>
    <w:link w:val="afffffffffffff1"/>
    <w:rsid w:val="003C0EEC"/>
    <w:rPr>
      <w:rFonts w:ascii="Times New Roman" w:eastAsia="Calibri" w:hAnsi="Times New Roman" w:cs="Times New Roman"/>
      <w:sz w:val="28"/>
    </w:rPr>
  </w:style>
  <w:style w:type="paragraph" w:customStyle="1" w:styleId="000">
    <w:name w:val="0.0 Текст"/>
    <w:basedOn w:val="a4"/>
    <w:link w:val="001"/>
    <w:qFormat/>
    <w:rsid w:val="003C0EEC"/>
    <w:pPr>
      <w:snapToGrid w:val="0"/>
      <w:spacing w:before="40" w:after="240" w:line="240" w:lineRule="auto"/>
      <w:contextualSpacing/>
    </w:pPr>
    <w:rPr>
      <w:rFonts w:ascii="Times New Roman" w:eastAsia="MS Mincho" w:hAnsi="Times New Roman" w:cs="Times New Roman"/>
      <w:sz w:val="26"/>
    </w:rPr>
  </w:style>
  <w:style w:type="character" w:customStyle="1" w:styleId="001">
    <w:name w:val="0.0 Текст Знак"/>
    <w:link w:val="000"/>
    <w:rsid w:val="003C0EEC"/>
    <w:rPr>
      <w:rFonts w:ascii="Times New Roman" w:eastAsia="MS Mincho" w:hAnsi="Times New Roman" w:cs="Times New Roman"/>
      <w:sz w:val="26"/>
    </w:rPr>
  </w:style>
  <w:style w:type="character" w:customStyle="1" w:styleId="WW8Num16z0">
    <w:name w:val="WW8Num16z0"/>
    <w:rsid w:val="003C0EEC"/>
  </w:style>
  <w:style w:type="paragraph" w:customStyle="1" w:styleId="3fb">
    <w:name w:val="Абзац списка3"/>
    <w:basedOn w:val="a4"/>
    <w:rsid w:val="003C0EEC"/>
    <w:pPr>
      <w:spacing w:line="240" w:lineRule="auto"/>
      <w:ind w:left="720" w:firstLine="0"/>
      <w:contextualSpacing/>
      <w:jc w:val="left"/>
    </w:pPr>
    <w:rPr>
      <w:rFonts w:ascii="Times New Roman" w:eastAsia="Calibri" w:hAnsi="Times New Roman" w:cs="Times New Roman"/>
      <w:sz w:val="24"/>
      <w:szCs w:val="24"/>
      <w:lang w:eastAsia="ru-RU"/>
    </w:rPr>
  </w:style>
  <w:style w:type="character" w:customStyle="1" w:styleId="2ff9">
    <w:name w:val="Обычный (веб) Знак2"/>
    <w:aliases w:val="Обычный (веб)1 Знак,Обычный (веб) Знак Знак1,Обычный (веб) Знак1 Знак,Обычный (веб) Знак Знак Знак,Обычный (Web) Знак"/>
    <w:uiPriority w:val="99"/>
    <w:rsid w:val="003C0EEC"/>
    <w:rPr>
      <w:rFonts w:ascii="Times New Roman" w:eastAsia="Calibri" w:hAnsi="Times New Roman" w:cs="Times New Roman"/>
      <w:bCs/>
      <w:color w:val="000000"/>
      <w:kern w:val="24"/>
      <w:sz w:val="24"/>
      <w:szCs w:val="24"/>
      <w:lang w:eastAsia="ar-SA"/>
    </w:rPr>
  </w:style>
  <w:style w:type="paragraph" w:customStyle="1" w:styleId="Pa2">
    <w:name w:val="Pa2"/>
    <w:basedOn w:val="a4"/>
    <w:next w:val="a4"/>
    <w:uiPriority w:val="99"/>
    <w:rsid w:val="003C0EEC"/>
    <w:pPr>
      <w:autoSpaceDE w:val="0"/>
      <w:autoSpaceDN w:val="0"/>
      <w:adjustRightInd w:val="0"/>
      <w:spacing w:line="241" w:lineRule="atLeast"/>
      <w:ind w:firstLine="0"/>
      <w:jc w:val="left"/>
    </w:pPr>
    <w:rPr>
      <w:rFonts w:ascii="Myriad Pro" w:eastAsia="Times New Roman" w:hAnsi="Myriad Pro" w:cs="Times New Roman"/>
      <w:sz w:val="24"/>
      <w:szCs w:val="24"/>
      <w:lang w:eastAsia="ru-RU"/>
    </w:rPr>
  </w:style>
  <w:style w:type="paragraph" w:customStyle="1" w:styleId="Pa3">
    <w:name w:val="Pa3"/>
    <w:basedOn w:val="a4"/>
    <w:next w:val="a4"/>
    <w:uiPriority w:val="99"/>
    <w:rsid w:val="003C0EEC"/>
    <w:pPr>
      <w:autoSpaceDE w:val="0"/>
      <w:autoSpaceDN w:val="0"/>
      <w:adjustRightInd w:val="0"/>
      <w:spacing w:line="241" w:lineRule="atLeast"/>
      <w:ind w:firstLine="0"/>
      <w:jc w:val="left"/>
    </w:pPr>
    <w:rPr>
      <w:rFonts w:ascii="Myriad Pro" w:eastAsia="Times New Roman" w:hAnsi="Myriad Pro" w:cs="Times New Roman"/>
      <w:sz w:val="24"/>
      <w:szCs w:val="24"/>
      <w:lang w:eastAsia="ru-RU"/>
    </w:rPr>
  </w:style>
  <w:style w:type="paragraph" w:customStyle="1" w:styleId="1111110">
    <w:name w:val="111111Рондо"/>
    <w:basedOn w:val="a4"/>
    <w:link w:val="1111113"/>
    <w:qFormat/>
    <w:rsid w:val="009028C7"/>
    <w:pPr>
      <w:spacing w:before="120" w:after="120"/>
    </w:pPr>
    <w:rPr>
      <w:rFonts w:ascii="Arial" w:eastAsia="Times New Roman" w:hAnsi="Arial" w:cs="Arial"/>
      <w:sz w:val="24"/>
      <w:szCs w:val="24"/>
      <w:lang w:eastAsia="ru-RU"/>
    </w:rPr>
  </w:style>
  <w:style w:type="character" w:customStyle="1" w:styleId="1111113">
    <w:name w:val="111111Рондо Знак"/>
    <w:basedOn w:val="a5"/>
    <w:link w:val="1111110"/>
    <w:rsid w:val="009028C7"/>
    <w:rPr>
      <w:rFonts w:ascii="Arial" w:eastAsia="Times New Roman" w:hAnsi="Arial" w:cs="Arial"/>
      <w:sz w:val="24"/>
      <w:szCs w:val="24"/>
      <w:lang w:eastAsia="ru-RU"/>
    </w:rPr>
  </w:style>
  <w:style w:type="paragraph" w:customStyle="1" w:styleId="afffffffffffff3">
    <w:name w:val="табл.название"/>
    <w:basedOn w:val="af3"/>
    <w:link w:val="afffffffffffff4"/>
    <w:qFormat/>
    <w:rsid w:val="00643B9B"/>
    <w:pPr>
      <w:spacing w:after="200"/>
      <w:ind w:left="1276" w:hanging="1276"/>
      <w:jc w:val="left"/>
    </w:pPr>
    <w:rPr>
      <w:rFonts w:ascii="Times New Roman" w:hAnsi="Times New Roman" w:cs="Times New Roman"/>
      <w:color w:val="000000" w:themeColor="text1"/>
      <w:szCs w:val="24"/>
    </w:rPr>
  </w:style>
  <w:style w:type="character" w:customStyle="1" w:styleId="afffffffffffff4">
    <w:name w:val="табл.название Знак"/>
    <w:basedOn w:val="a5"/>
    <w:link w:val="afffffffffffff3"/>
    <w:rsid w:val="00643B9B"/>
    <w:rPr>
      <w:rFonts w:ascii="Times New Roman" w:hAnsi="Times New Roman" w:cs="Times New Roman"/>
      <w:b/>
      <w:bCs/>
      <w:color w:val="000000" w:themeColor="text1"/>
      <w:sz w:val="24"/>
      <w:szCs w:val="24"/>
    </w:rPr>
  </w:style>
  <w:style w:type="paragraph" w:customStyle="1" w:styleId="afffffffffffff5">
    <w:name w:val="шапка табл"/>
    <w:basedOn w:val="a4"/>
    <w:link w:val="afffffffffffff6"/>
    <w:qFormat/>
    <w:rsid w:val="00643B9B"/>
    <w:pPr>
      <w:snapToGrid w:val="0"/>
      <w:spacing w:line="276" w:lineRule="auto"/>
      <w:ind w:firstLine="0"/>
      <w:jc w:val="center"/>
    </w:pPr>
    <w:rPr>
      <w:rFonts w:ascii="Times New Roman" w:hAnsi="Times New Roman" w:cs="Times New Roman"/>
      <w:sz w:val="24"/>
      <w:szCs w:val="24"/>
    </w:rPr>
  </w:style>
  <w:style w:type="character" w:customStyle="1" w:styleId="afffffffffffff6">
    <w:name w:val="шапка табл Знак"/>
    <w:basedOn w:val="a5"/>
    <w:link w:val="afffffffffffff5"/>
    <w:rsid w:val="00643B9B"/>
    <w:rPr>
      <w:rFonts w:ascii="Times New Roman" w:hAnsi="Times New Roman" w:cs="Times New Roman"/>
      <w:sz w:val="24"/>
      <w:szCs w:val="24"/>
    </w:rPr>
  </w:style>
  <w:style w:type="paragraph" w:customStyle="1" w:styleId="afffffffffffff7">
    <w:name w:val="текст табл"/>
    <w:basedOn w:val="a4"/>
    <w:link w:val="afffffffffffff8"/>
    <w:qFormat/>
    <w:rsid w:val="00643B9B"/>
    <w:pPr>
      <w:snapToGrid w:val="0"/>
      <w:spacing w:line="276" w:lineRule="auto"/>
      <w:ind w:firstLine="0"/>
      <w:jc w:val="center"/>
    </w:pPr>
    <w:rPr>
      <w:rFonts w:ascii="Times New Roman" w:hAnsi="Times New Roman" w:cs="Times New Roman"/>
      <w:sz w:val="24"/>
      <w:szCs w:val="24"/>
      <w:lang w:val="en-US"/>
    </w:rPr>
  </w:style>
  <w:style w:type="character" w:customStyle="1" w:styleId="afffffffffffff8">
    <w:name w:val="текст табл Знак"/>
    <w:basedOn w:val="a5"/>
    <w:link w:val="afffffffffffff7"/>
    <w:rsid w:val="00643B9B"/>
    <w:rPr>
      <w:rFonts w:ascii="Times New Roman" w:hAnsi="Times New Roman" w:cs="Times New Roman"/>
      <w:sz w:val="24"/>
      <w:szCs w:val="24"/>
      <w:lang w:val="en-US"/>
    </w:rPr>
  </w:style>
  <w:style w:type="character" w:customStyle="1" w:styleId="text-capitalize">
    <w:name w:val="text-capitalize"/>
    <w:basedOn w:val="a5"/>
    <w:rsid w:val="00926D08"/>
  </w:style>
  <w:style w:type="character" w:customStyle="1" w:styleId="small">
    <w:name w:val="small"/>
    <w:basedOn w:val="a5"/>
    <w:rsid w:val="00151710"/>
  </w:style>
  <w:style w:type="character" w:customStyle="1" w:styleId="code">
    <w:name w:val="code"/>
    <w:basedOn w:val="a5"/>
    <w:rsid w:val="00151710"/>
  </w:style>
  <w:style w:type="table" w:customStyle="1" w:styleId="126">
    <w:name w:val="Сетка таблицы12"/>
    <w:basedOn w:val="a6"/>
    <w:next w:val="a8"/>
    <w:rsid w:val="00DB64DB"/>
    <w:pPr>
      <w:spacing w:line="240" w:lineRule="auto"/>
      <w:ind w:firstLine="851"/>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ffa">
    <w:name w:val="Основной текст (2) + Не полужирный"/>
    <w:basedOn w:val="25"/>
    <w:rsid w:val="00FD2553"/>
    <w:rPr>
      <w:rFonts w:ascii="Arial" w:eastAsia="Arial" w:hAnsi="Arial" w:cs="Arial"/>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24pt1">
    <w:name w:val="Основной текст (2) + 4 pt;Не полужирный"/>
    <w:basedOn w:val="25"/>
    <w:rsid w:val="00FD2553"/>
    <w:rPr>
      <w:rFonts w:ascii="Arial" w:eastAsia="Arial" w:hAnsi="Arial" w:cs="Arial"/>
      <w:b/>
      <w:bCs/>
      <w:i w:val="0"/>
      <w:iCs w:val="0"/>
      <w:smallCaps w:val="0"/>
      <w:strike w:val="0"/>
      <w:color w:val="000000"/>
      <w:spacing w:val="0"/>
      <w:w w:val="100"/>
      <w:position w:val="0"/>
      <w:sz w:val="8"/>
      <w:szCs w:val="8"/>
      <w:u w:val="none"/>
      <w:shd w:val="clear" w:color="auto" w:fill="FFFFFF"/>
      <w:lang w:val="ru-RU" w:eastAsia="ru-RU" w:bidi="ru-RU"/>
    </w:rPr>
  </w:style>
  <w:style w:type="character" w:customStyle="1" w:styleId="285pt">
    <w:name w:val="Основной текст (2) + 8;5 pt;Не полужирный"/>
    <w:basedOn w:val="25"/>
    <w:rsid w:val="008D638E"/>
    <w:rPr>
      <w:rFonts w:ascii="Arial" w:eastAsia="Arial" w:hAnsi="Arial" w:cs="Arial"/>
      <w:b/>
      <w:bCs/>
      <w:i w:val="0"/>
      <w:iCs w:val="0"/>
      <w:smallCaps w:val="0"/>
      <w:strike w:val="0"/>
      <w:color w:val="000000"/>
      <w:spacing w:val="0"/>
      <w:w w:val="100"/>
      <w:position w:val="0"/>
      <w:sz w:val="17"/>
      <w:szCs w:val="17"/>
      <w:u w:val="none"/>
      <w:shd w:val="clear" w:color="auto" w:fill="FFFFFF"/>
      <w:lang w:val="ru-RU" w:eastAsia="ru-RU" w:bidi="ru-RU"/>
    </w:rPr>
  </w:style>
  <w:style w:type="table" w:customStyle="1" w:styleId="TableGridReport1">
    <w:name w:val="Table Grid Report1"/>
    <w:basedOn w:val="a6"/>
    <w:next w:val="a8"/>
    <w:uiPriority w:val="59"/>
    <w:rsid w:val="00D74ABC"/>
    <w:pPr>
      <w:spacing w:line="240" w:lineRule="auto"/>
      <w:ind w:firstLine="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12pt">
    <w:name w:val="Основной текст (2) + 12 pt"/>
    <w:basedOn w:val="25"/>
    <w:rsid w:val="00832E8B"/>
    <w:rPr>
      <w:rFonts w:ascii="Times New Roman" w:eastAsia="Times New Roman" w:hAnsi="Times New Roman" w:cs="Times New Roman"/>
      <w:color w:val="000000"/>
      <w:spacing w:val="0"/>
      <w:w w:val="100"/>
      <w:position w:val="0"/>
      <w:sz w:val="24"/>
      <w:szCs w:val="24"/>
      <w:shd w:val="clear" w:color="auto" w:fill="FFFFFF"/>
      <w:lang w:val="ru-RU" w:eastAsia="ru-RU" w:bidi="ru-RU"/>
    </w:rPr>
  </w:style>
  <w:style w:type="paragraph" w:customStyle="1" w:styleId="afffffffffffff9">
    <w:name w:val="Цифра табл"/>
    <w:basedOn w:val="a4"/>
    <w:link w:val="afffffffffffffa"/>
    <w:qFormat/>
    <w:rsid w:val="002C70D8"/>
    <w:pPr>
      <w:spacing w:before="60" w:after="120"/>
      <w:ind w:firstLine="0"/>
      <w:jc w:val="right"/>
    </w:pPr>
    <w:rPr>
      <w:rFonts w:ascii="Arial" w:eastAsia="Times New Roman" w:hAnsi="Arial" w:cs="Arial"/>
      <w:color w:val="000000"/>
      <w:sz w:val="20"/>
      <w:szCs w:val="20"/>
      <w:lang w:eastAsia="ru-RU"/>
    </w:rPr>
  </w:style>
  <w:style w:type="character" w:customStyle="1" w:styleId="afffffffffffffa">
    <w:name w:val="Цифра табл Знак"/>
    <w:link w:val="afffffffffffff9"/>
    <w:rsid w:val="002C70D8"/>
    <w:rPr>
      <w:rFonts w:ascii="Arial" w:eastAsia="Times New Roman" w:hAnsi="Arial" w:cs="Arial"/>
      <w:color w:val="000000"/>
      <w:sz w:val="20"/>
      <w:szCs w:val="20"/>
      <w:lang w:eastAsia="ru-RU"/>
    </w:rPr>
  </w:style>
  <w:style w:type="paragraph" w:customStyle="1" w:styleId="2ffb">
    <w:name w:val="Стиль таблицы 2"/>
    <w:rsid w:val="0093184B"/>
    <w:pPr>
      <w:pBdr>
        <w:top w:val="nil"/>
        <w:left w:val="nil"/>
        <w:bottom w:val="nil"/>
        <w:right w:val="nil"/>
        <w:between w:val="nil"/>
        <w:bar w:val="nil"/>
      </w:pBdr>
      <w:tabs>
        <w:tab w:val="right" w:pos="1267"/>
        <w:tab w:val="right" w:pos="1333"/>
      </w:tabs>
      <w:spacing w:line="240" w:lineRule="auto"/>
      <w:ind w:firstLine="0"/>
      <w:jc w:val="left"/>
    </w:pPr>
    <w:rPr>
      <w:rFonts w:ascii="Helvetica Neue Light" w:eastAsia="Helvetica Neue Light" w:hAnsi="Helvetica Neue Light" w:cs="Helvetica Neue Light"/>
      <w:color w:val="000000"/>
      <w:sz w:val="20"/>
      <w:szCs w:val="20"/>
      <w:bdr w:val="nil"/>
      <w:lang w:eastAsia="ru-RU"/>
    </w:rPr>
  </w:style>
  <w:style w:type="paragraph" w:customStyle="1" w:styleId="afffffffffffffb">
    <w:name w:val="ВРИ"/>
    <w:basedOn w:val="a4"/>
    <w:link w:val="afffffffffffffc"/>
    <w:qFormat/>
    <w:rsid w:val="0093184B"/>
    <w:pPr>
      <w:widowControl w:val="0"/>
      <w:autoSpaceDE w:val="0"/>
      <w:autoSpaceDN w:val="0"/>
      <w:adjustRightInd w:val="0"/>
      <w:spacing w:line="240" w:lineRule="auto"/>
      <w:ind w:firstLine="0"/>
    </w:pPr>
    <w:rPr>
      <w:rFonts w:ascii="Arial" w:hAnsi="Arial"/>
    </w:rPr>
  </w:style>
  <w:style w:type="character" w:customStyle="1" w:styleId="afffffffffffffc">
    <w:name w:val="ВРИ Знак"/>
    <w:basedOn w:val="a5"/>
    <w:link w:val="afffffffffffffb"/>
    <w:rsid w:val="0093184B"/>
    <w:rPr>
      <w:rFonts w:ascii="Arial" w:hAnsi="Aria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line="360" w:lineRule="auto"/>
        <w:ind w:firstLine="709"/>
        <w:jc w:val="both"/>
      </w:pPr>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uiPriority="9"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uiPriority="99"/>
    <w:lsdException w:name="toc 1" w:uiPriority="39" w:qFormat="1"/>
    <w:lsdException w:name="toc 2" w:uiPriority="39" w:qFormat="1"/>
    <w:lsdException w:name="toc 3" w:uiPriority="39" w:qFormat="1"/>
    <w:lsdException w:name="toc 4" w:uiPriority="39" w:qFormat="1"/>
    <w:lsdException w:name="toc 5" w:uiPriority="39"/>
    <w:lsdException w:name="toc 6" w:uiPriority="39"/>
    <w:lsdException w:name="toc 7" w:uiPriority="39"/>
    <w:lsdException w:name="toc 8" w:uiPriority="39"/>
    <w:lsdException w:name="toc 9" w:uiPriority="39"/>
    <w:lsdException w:name="Normal Indent" w:uiPriority="99"/>
    <w:lsdException w:name="footnote text" w:uiPriority="99" w:qFormat="1"/>
    <w:lsdException w:name="annotation text" w:uiPriority="99"/>
    <w:lsdException w:name="header" w:uiPriority="99"/>
    <w:lsdException w:name="footer" w:uiPriority="99"/>
    <w:lsdException w:name="caption" w:uiPriority="35" w:qFormat="1"/>
    <w:lsdException w:name="table of figures" w:uiPriority="99"/>
    <w:lsdException w:name="envelope address" w:uiPriority="99"/>
    <w:lsdException w:name="envelope return" w:uiPriority="99"/>
    <w:lsdException w:name="annotation reference" w:uiPriority="99"/>
    <w:lsdException w:name="line number" w:uiPriority="99"/>
    <w:lsdException w:name="endnote text" w:uiPriority="99"/>
    <w:lsdException w:name="macro" w:uiPriority="99"/>
    <w:lsdException w:name="toa heading" w:uiPriority="99"/>
    <w:lsdException w:name="List Bullet" w:uiPriority="99"/>
    <w:lsdException w:name="List Number" w:uiPriority="99"/>
    <w:lsdException w:name="List 2" w:uiPriority="99"/>
    <w:lsdException w:name="List 3" w:uiPriority="99"/>
    <w:lsdException w:name="List 4" w:uiPriority="99"/>
    <w:lsdException w:name="List 5" w:uiPriority="99"/>
    <w:lsdException w:name="List Bullet 2" w:uiPriority="99"/>
    <w:lsdException w:name="List Bullet 4" w:uiPriority="99"/>
    <w:lsdException w:name="List Bullet 5" w:uiPriority="99"/>
    <w:lsdException w:name="List Number 2" w:uiPriority="99"/>
    <w:lsdException w:name="List Number 3" w:uiPriority="99"/>
    <w:lsdException w:name="List Number 4" w:uiPriority="99"/>
    <w:lsdException w:name="List Number 5" w:uiPriority="99"/>
    <w:lsdException w:name="Title" w:semiHidden="0" w:uiPriority="99" w:unhideWhenUsed="0" w:qFormat="1"/>
    <w:lsdException w:name="Closing" w:uiPriority="99"/>
    <w:lsdException w:name="Signature" w:uiPriority="99"/>
    <w:lsdException w:name="Default Paragraph Font" w:uiPriority="1"/>
    <w:lsdException w:name="Body Text" w:qFormat="1"/>
    <w:lsdException w:name="Body Text Indent" w:uiPriority="99"/>
    <w:lsdException w:name="List Continue" w:uiPriority="99"/>
    <w:lsdException w:name="List Continue 2" w:uiPriority="99"/>
    <w:lsdException w:name="List Continue 3" w:uiPriority="99"/>
    <w:lsdException w:name="List Continue 4" w:uiPriority="99"/>
    <w:lsdException w:name="List Continue 5" w:uiPriority="99"/>
    <w:lsdException w:name="Message Header" w:uiPriority="99"/>
    <w:lsdException w:name="Subtitle" w:semiHidden="0" w:unhideWhenUsed="0" w:qFormat="1"/>
    <w:lsdException w:name="Salutation" w:uiPriority="99"/>
    <w:lsdException w:name="Date" w:uiPriority="99"/>
    <w:lsdException w:name="Body Text First Indent" w:uiPriority="99"/>
    <w:lsdException w:name="Body Text First Indent 2" w:uiPriority="99"/>
    <w:lsdException w:name="Note Heading" w:uiPriority="99"/>
    <w:lsdException w:name="Body Text 3" w:uiPriority="99"/>
    <w:lsdException w:name="Body Text Indent 3" w:uiPriority="99"/>
    <w:lsdException w:name="Block Text" w:uiPriority="99"/>
    <w:lsdException w:name="Hyperlink" w:uiPriority="99"/>
    <w:lsdException w:name="FollowedHyperlink" w:uiPriority="99"/>
    <w:lsdException w:name="Strong" w:semiHidden="0" w:uiPriority="22" w:unhideWhenUsed="0" w:qFormat="1"/>
    <w:lsdException w:name="Emphasis" w:semiHidden="0" w:uiPriority="20" w:unhideWhenUsed="0" w:qFormat="1"/>
    <w:lsdException w:name="Document Map" w:uiPriority="99"/>
    <w:lsdException w:name="Plain Text" w:uiPriority="99"/>
    <w:lsdException w:name="E-mail Signature" w:uiPriority="99"/>
    <w:lsdException w:name="HTML Top of Form" w:uiPriority="99"/>
    <w:lsdException w:name="HTML Bottom of Form" w:uiPriority="99"/>
    <w:lsdException w:name="Normal (Web)" w:uiPriority="99" w:qFormat="1"/>
    <w:lsdException w:name="Normal Table" w:uiPriority="99"/>
    <w:lsdException w:name="annotation subject"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4">
    <w:name w:val="Normal"/>
    <w:qFormat/>
  </w:style>
  <w:style w:type="paragraph" w:styleId="14">
    <w:name w:val="heading 1"/>
    <w:aliases w:val="Заголовок 1 Знак Знак,Заголовок 1 Знак Знак Знак"/>
    <w:basedOn w:val="a4"/>
    <w:next w:val="a4"/>
    <w:link w:val="15"/>
    <w:qFormat/>
    <w:rsid w:val="006963D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2">
    <w:name w:val="heading 2"/>
    <w:aliases w:val=" Знак2, Знак2 Знак,Знак2 Знак, Знак2 Знак Знак Знак,Знак2,Знак2 Знак Знак Знак,Знак2 Знак1,ГЛАВА,Заголовок 2 Знак1,Заголовок 2 Знак Знак,Заголовок 21,Заголовок 2 Знак Знак Знак Знак,Заголовок 2 Знак Знак Знак Знак Знак Знак Знак Знак Знак"/>
    <w:basedOn w:val="a4"/>
    <w:next w:val="a4"/>
    <w:link w:val="23"/>
    <w:uiPriority w:val="9"/>
    <w:qFormat/>
    <w:rsid w:val="00CD5CF8"/>
    <w:pPr>
      <w:keepNext/>
      <w:suppressAutoHyphens/>
      <w:spacing w:line="240" w:lineRule="auto"/>
      <w:ind w:firstLine="0"/>
      <w:jc w:val="center"/>
      <w:outlineLvl w:val="1"/>
    </w:pPr>
    <w:rPr>
      <w:rFonts w:ascii="Times New Roman" w:eastAsia="Times New Roman" w:hAnsi="Times New Roman" w:cs="Times New Roman"/>
      <w:b/>
      <w:sz w:val="20"/>
      <w:szCs w:val="20"/>
      <w:lang w:eastAsia="ar-SA"/>
    </w:rPr>
  </w:style>
  <w:style w:type="paragraph" w:styleId="31">
    <w:name w:val="heading 3"/>
    <w:aliases w:val=" Знак, Знак3 Знак,Знак3 Знак, Знак3 Знак Знак Знак,Знак3,Знак3 Знак Знак Знак,ПодЗаголовок,Заголовок 31,Знак14,footer,heading 3"/>
    <w:basedOn w:val="a4"/>
    <w:next w:val="a4"/>
    <w:link w:val="32"/>
    <w:qFormat/>
    <w:rsid w:val="00CD5CF8"/>
    <w:pPr>
      <w:keepNext/>
      <w:suppressAutoHyphens/>
      <w:spacing w:before="120" w:after="120" w:line="240" w:lineRule="auto"/>
      <w:ind w:firstLine="0"/>
      <w:jc w:val="center"/>
      <w:outlineLvl w:val="2"/>
    </w:pPr>
    <w:rPr>
      <w:rFonts w:ascii="Times New Roman" w:eastAsia="Times New Roman" w:hAnsi="Times New Roman" w:cs="Times New Roman"/>
      <w:b/>
      <w:sz w:val="28"/>
      <w:szCs w:val="20"/>
      <w:lang w:eastAsia="ar-SA"/>
    </w:rPr>
  </w:style>
  <w:style w:type="paragraph" w:styleId="4">
    <w:name w:val="heading 4"/>
    <w:aliases w:val="ПОДЗАГОЛОВКИ"/>
    <w:basedOn w:val="a4"/>
    <w:next w:val="a4"/>
    <w:link w:val="40"/>
    <w:qFormat/>
    <w:rsid w:val="00CD5CF8"/>
    <w:pPr>
      <w:keepNext/>
      <w:suppressAutoHyphens/>
      <w:spacing w:before="120" w:line="240" w:lineRule="auto"/>
      <w:ind w:left="102" w:firstLine="0"/>
      <w:jc w:val="left"/>
      <w:outlineLvl w:val="3"/>
    </w:pPr>
    <w:rPr>
      <w:rFonts w:ascii="Times New Roman" w:eastAsia="Times New Roman" w:hAnsi="Times New Roman" w:cs="Times New Roman"/>
      <w:sz w:val="28"/>
      <w:szCs w:val="24"/>
      <w:lang w:eastAsia="ar-SA"/>
    </w:rPr>
  </w:style>
  <w:style w:type="paragraph" w:styleId="5">
    <w:name w:val="heading 5"/>
    <w:basedOn w:val="a4"/>
    <w:next w:val="a4"/>
    <w:link w:val="50"/>
    <w:qFormat/>
    <w:rsid w:val="003C0EEC"/>
    <w:pPr>
      <w:tabs>
        <w:tab w:val="left" w:pos="1701"/>
      </w:tabs>
      <w:spacing w:before="240" w:after="60" w:line="240" w:lineRule="auto"/>
      <w:ind w:left="1008" w:hanging="1008"/>
      <w:jc w:val="left"/>
      <w:outlineLvl w:val="4"/>
    </w:pPr>
    <w:rPr>
      <w:rFonts w:ascii="Times New Roman" w:eastAsia="Times New Roman" w:hAnsi="Times New Roman" w:cs="Times New Roman"/>
      <w:b/>
      <w:bCs/>
      <w:iCs/>
      <w:lang w:val="x-none" w:eastAsia="x-none"/>
    </w:rPr>
  </w:style>
  <w:style w:type="paragraph" w:styleId="6">
    <w:name w:val="heading 6"/>
    <w:basedOn w:val="a4"/>
    <w:next w:val="a4"/>
    <w:link w:val="60"/>
    <w:unhideWhenUsed/>
    <w:qFormat/>
    <w:rsid w:val="001721DE"/>
    <w:pPr>
      <w:keepNext/>
      <w:keepLines/>
      <w:spacing w:before="200"/>
      <w:outlineLvl w:val="5"/>
    </w:pPr>
    <w:rPr>
      <w:rFonts w:asciiTheme="majorHAnsi" w:eastAsiaTheme="majorEastAsia" w:hAnsiTheme="majorHAnsi" w:cstheme="majorBidi"/>
      <w:i/>
      <w:iCs/>
      <w:color w:val="243F60" w:themeColor="accent1" w:themeShade="7F"/>
    </w:rPr>
  </w:style>
  <w:style w:type="paragraph" w:styleId="7">
    <w:name w:val="heading 7"/>
    <w:aliases w:val="Заголовок x.x"/>
    <w:basedOn w:val="a4"/>
    <w:next w:val="a4"/>
    <w:link w:val="70"/>
    <w:qFormat/>
    <w:rsid w:val="001721DE"/>
    <w:pPr>
      <w:keepNext/>
      <w:tabs>
        <w:tab w:val="num" w:pos="1296"/>
      </w:tabs>
      <w:suppressAutoHyphens/>
      <w:spacing w:line="240" w:lineRule="auto"/>
      <w:ind w:firstLine="0"/>
      <w:outlineLvl w:val="6"/>
    </w:pPr>
    <w:rPr>
      <w:rFonts w:ascii="Arial" w:eastAsia="Times New Roman" w:hAnsi="Arial" w:cs="Arial"/>
      <w:b/>
      <w:bCs/>
      <w:sz w:val="26"/>
      <w:szCs w:val="26"/>
      <w:lang w:eastAsia="ar-SA"/>
    </w:rPr>
  </w:style>
  <w:style w:type="paragraph" w:styleId="8">
    <w:name w:val="heading 8"/>
    <w:basedOn w:val="a4"/>
    <w:next w:val="a4"/>
    <w:link w:val="80"/>
    <w:qFormat/>
    <w:rsid w:val="003C0EEC"/>
    <w:pPr>
      <w:spacing w:before="240" w:after="60" w:line="240" w:lineRule="auto"/>
      <w:ind w:left="1440" w:hanging="1440"/>
      <w:jc w:val="left"/>
      <w:outlineLvl w:val="7"/>
    </w:pPr>
    <w:rPr>
      <w:rFonts w:ascii="Times New Roman" w:eastAsia="Times New Roman" w:hAnsi="Times New Roman" w:cs="Times New Roman"/>
      <w:i/>
      <w:iCs/>
      <w:sz w:val="24"/>
      <w:szCs w:val="24"/>
      <w:lang w:eastAsia="ru-RU"/>
    </w:rPr>
  </w:style>
  <w:style w:type="paragraph" w:styleId="9">
    <w:name w:val="heading 9"/>
    <w:basedOn w:val="a4"/>
    <w:next w:val="a4"/>
    <w:link w:val="90"/>
    <w:unhideWhenUsed/>
    <w:qFormat/>
    <w:rsid w:val="000B4B9D"/>
    <w:pPr>
      <w:keepNext/>
      <w:keepLines/>
      <w:spacing w:before="40" w:line="276" w:lineRule="auto"/>
      <w:ind w:firstLine="0"/>
      <w:jc w:val="left"/>
      <w:outlineLvl w:val="8"/>
    </w:pPr>
    <w:rPr>
      <w:rFonts w:asciiTheme="majorHAnsi" w:eastAsiaTheme="majorEastAsia" w:hAnsiTheme="majorHAnsi" w:cstheme="majorBidi"/>
      <w:i/>
      <w:iCs/>
      <w:color w:val="272727" w:themeColor="text1" w:themeTint="D8"/>
      <w:sz w:val="21"/>
      <w:szCs w:val="21"/>
    </w:rPr>
  </w:style>
  <w:style w:type="character" w:default="1" w:styleId="a5">
    <w:name w:val="Default Paragraph Font"/>
    <w:uiPriority w:val="1"/>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styleId="33">
    <w:name w:val="toc 3"/>
    <w:basedOn w:val="a4"/>
    <w:next w:val="a4"/>
    <w:autoRedefine/>
    <w:uiPriority w:val="39"/>
    <w:unhideWhenUsed/>
    <w:qFormat/>
    <w:rsid w:val="00BE7112"/>
    <w:pPr>
      <w:tabs>
        <w:tab w:val="right" w:leader="dot" w:pos="9345"/>
      </w:tabs>
      <w:spacing w:after="60" w:line="276" w:lineRule="auto"/>
      <w:ind w:left="567" w:firstLine="0"/>
    </w:pPr>
    <w:rPr>
      <w:rFonts w:ascii="Arial" w:hAnsi="Arial"/>
      <w:sz w:val="24"/>
    </w:rPr>
  </w:style>
  <w:style w:type="paragraph" w:styleId="16">
    <w:name w:val="toc 1"/>
    <w:basedOn w:val="a4"/>
    <w:next w:val="a4"/>
    <w:autoRedefine/>
    <w:uiPriority w:val="39"/>
    <w:unhideWhenUsed/>
    <w:qFormat/>
    <w:rsid w:val="002F4001"/>
    <w:pPr>
      <w:spacing w:after="60" w:line="276" w:lineRule="auto"/>
      <w:ind w:firstLine="0"/>
    </w:pPr>
    <w:rPr>
      <w:rFonts w:ascii="Arial" w:hAnsi="Arial"/>
      <w:b/>
      <w:sz w:val="24"/>
    </w:rPr>
  </w:style>
  <w:style w:type="paragraph" w:styleId="24">
    <w:name w:val="toc 2"/>
    <w:basedOn w:val="a4"/>
    <w:next w:val="a4"/>
    <w:autoRedefine/>
    <w:uiPriority w:val="39"/>
    <w:unhideWhenUsed/>
    <w:qFormat/>
    <w:rsid w:val="002F4001"/>
    <w:pPr>
      <w:spacing w:after="60" w:line="276" w:lineRule="auto"/>
      <w:ind w:left="284" w:firstLine="0"/>
    </w:pPr>
    <w:rPr>
      <w:rFonts w:ascii="Arial" w:hAnsi="Arial"/>
      <w:b/>
      <w:sz w:val="24"/>
    </w:rPr>
  </w:style>
  <w:style w:type="table" w:styleId="a8">
    <w:name w:val="Table Grid"/>
    <w:aliases w:val="Table Grid Report"/>
    <w:basedOn w:val="a6"/>
    <w:uiPriority w:val="59"/>
    <w:rsid w:val="00797DE4"/>
    <w:pPr>
      <w:spacing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9">
    <w:name w:val="List Paragraph"/>
    <w:aliases w:val="ПАРАГРАФ,Абзац списка11,Булит,Маркер,Bullet Number,Нумерованый список,List Paragraph1,Bullet List,FooterText,numbered,lp1,название,Paragraphe de liste1,Bullet 1,Use Case List Paragraph,Абзац списка 2,список 1,Глава,ТЗ список,List Paragraph"/>
    <w:basedOn w:val="a4"/>
    <w:link w:val="aa"/>
    <w:uiPriority w:val="34"/>
    <w:qFormat/>
    <w:rsid w:val="006D3D39"/>
    <w:pPr>
      <w:ind w:left="720"/>
      <w:contextualSpacing/>
    </w:pPr>
  </w:style>
  <w:style w:type="character" w:styleId="ab">
    <w:name w:val="Hyperlink"/>
    <w:basedOn w:val="a5"/>
    <w:uiPriority w:val="99"/>
    <w:unhideWhenUsed/>
    <w:rsid w:val="002F4001"/>
    <w:rPr>
      <w:color w:val="0000FF" w:themeColor="hyperlink"/>
      <w:u w:val="single"/>
    </w:rPr>
  </w:style>
  <w:style w:type="paragraph" w:styleId="ac">
    <w:name w:val="footnote text"/>
    <w:aliases w:val="Текст сноски-FN,Footnote Text Char Знак Знак,Footnote Text Char Знак,Текст сноски1,Текст сноски Знак Знак1,Текст сноски Знак1,Текст сноски Знак Знак Знак Знак Знак,Текст сноски Знак Знак Знак Знак Знак Знак,Зна,Table_Footnote_last, Знак3"/>
    <w:basedOn w:val="a4"/>
    <w:link w:val="ad"/>
    <w:uiPriority w:val="99"/>
    <w:unhideWhenUsed/>
    <w:qFormat/>
    <w:rsid w:val="00FA47FD"/>
    <w:pPr>
      <w:spacing w:line="240" w:lineRule="auto"/>
    </w:pPr>
    <w:rPr>
      <w:rFonts w:ascii="Arial" w:hAnsi="Arial"/>
      <w:sz w:val="20"/>
      <w:szCs w:val="20"/>
    </w:rPr>
  </w:style>
  <w:style w:type="character" w:customStyle="1" w:styleId="ad">
    <w:name w:val="Текст сноски Знак"/>
    <w:aliases w:val="Текст сноски-FN Знак,Footnote Text Char Знак Знак Знак,Footnote Text Char Знак Знак1,Текст сноски1 Знак,Текст сноски Знак Знак1 Знак,Текст сноски Знак1 Знак,Текст сноски Знак Знак Знак Знак Знак Знак1,Зна Знак,Table_Footnote_last Знак"/>
    <w:basedOn w:val="a5"/>
    <w:link w:val="ac"/>
    <w:uiPriority w:val="99"/>
    <w:rsid w:val="00FA47FD"/>
    <w:rPr>
      <w:rFonts w:ascii="Arial" w:hAnsi="Arial"/>
      <w:sz w:val="20"/>
      <w:szCs w:val="20"/>
    </w:rPr>
  </w:style>
  <w:style w:type="character" w:styleId="ae">
    <w:name w:val="footnote reference"/>
    <w:aliases w:val="Знак сноски-FN,Знак сноски 1,Ciae niinee-FN,Referencia nota al pie,Ссылка на сноску 45,Appel note de bas de page,SUPERS,fr,Used by Word for Help footnote symbols,Ciae niinee 1,16 Point,Superscript 6 Point,Footnote Reference Number"/>
    <w:basedOn w:val="a5"/>
    <w:unhideWhenUsed/>
    <w:rsid w:val="00FA47FD"/>
    <w:rPr>
      <w:vertAlign w:val="superscript"/>
    </w:rPr>
  </w:style>
  <w:style w:type="paragraph" w:styleId="af">
    <w:name w:val="header"/>
    <w:aliases w:val="ВерхКолонтитул, Знак4,Знак4, Знак8,Знак8"/>
    <w:basedOn w:val="a4"/>
    <w:link w:val="af0"/>
    <w:uiPriority w:val="99"/>
    <w:unhideWhenUsed/>
    <w:rsid w:val="00B65C93"/>
    <w:pPr>
      <w:tabs>
        <w:tab w:val="center" w:pos="4677"/>
        <w:tab w:val="right" w:pos="9355"/>
      </w:tabs>
      <w:spacing w:line="240" w:lineRule="auto"/>
    </w:pPr>
  </w:style>
  <w:style w:type="character" w:customStyle="1" w:styleId="af0">
    <w:name w:val="Верхний колонтитул Знак"/>
    <w:aliases w:val="ВерхКолонтитул Знак, Знак4 Знак,Знак4 Знак, Знак8 Знак,Знак8 Знак"/>
    <w:basedOn w:val="a5"/>
    <w:link w:val="af"/>
    <w:uiPriority w:val="99"/>
    <w:rsid w:val="00B65C93"/>
  </w:style>
  <w:style w:type="paragraph" w:styleId="af1">
    <w:name w:val="footer"/>
    <w:aliases w:val=" Знак6,Знак,Знак6, Знак14"/>
    <w:basedOn w:val="a4"/>
    <w:link w:val="af2"/>
    <w:uiPriority w:val="99"/>
    <w:unhideWhenUsed/>
    <w:rsid w:val="00B65C93"/>
    <w:pPr>
      <w:tabs>
        <w:tab w:val="center" w:pos="4677"/>
        <w:tab w:val="right" w:pos="9355"/>
      </w:tabs>
      <w:spacing w:line="240" w:lineRule="auto"/>
    </w:pPr>
  </w:style>
  <w:style w:type="character" w:customStyle="1" w:styleId="af2">
    <w:name w:val="Нижний колонтитул Знак"/>
    <w:aliases w:val=" Знак6 Знак,Знак Знак,Знак6 Знак, Знак14 Знак"/>
    <w:basedOn w:val="a5"/>
    <w:link w:val="af1"/>
    <w:uiPriority w:val="99"/>
    <w:rsid w:val="00B65C93"/>
  </w:style>
  <w:style w:type="character" w:customStyle="1" w:styleId="15">
    <w:name w:val="Заголовок 1 Знак"/>
    <w:aliases w:val="Заголовок 1 Знак Знак Знак1,Заголовок 1 Знак Знак Знак Знак"/>
    <w:basedOn w:val="a5"/>
    <w:link w:val="14"/>
    <w:rsid w:val="006963DD"/>
    <w:rPr>
      <w:rFonts w:asciiTheme="majorHAnsi" w:eastAsiaTheme="majorEastAsia" w:hAnsiTheme="majorHAnsi" w:cstheme="majorBidi"/>
      <w:b/>
      <w:bCs/>
      <w:color w:val="365F91" w:themeColor="accent1" w:themeShade="BF"/>
      <w:sz w:val="28"/>
      <w:szCs w:val="28"/>
    </w:rPr>
  </w:style>
  <w:style w:type="paragraph" w:customStyle="1" w:styleId="formattext">
    <w:name w:val="formattext"/>
    <w:basedOn w:val="a4"/>
    <w:rsid w:val="009E50ED"/>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styleId="af3">
    <w:name w:val="caption"/>
    <w:aliases w:val="Название объекта Знак,Название объекта Знак1 Знак,Название объекта Знак Знак1 Знак,Название объекта Знак Знак Знак Знак Знак Знак,Название объекта Знак Знак Знак1 Знак Знак,Название объекта Знак Знак Знак Знак1 Знак,Знак1,Моя таблица"/>
    <w:basedOn w:val="a4"/>
    <w:next w:val="a4"/>
    <w:link w:val="17"/>
    <w:uiPriority w:val="35"/>
    <w:unhideWhenUsed/>
    <w:qFormat/>
    <w:rsid w:val="00F30C1D"/>
    <w:pPr>
      <w:spacing w:line="240" w:lineRule="auto"/>
      <w:ind w:firstLine="0"/>
    </w:pPr>
    <w:rPr>
      <w:rFonts w:ascii="Arial" w:hAnsi="Arial"/>
      <w:b/>
      <w:bCs/>
      <w:sz w:val="24"/>
      <w:szCs w:val="18"/>
    </w:rPr>
  </w:style>
  <w:style w:type="paragraph" w:styleId="af4">
    <w:name w:val="table of figures"/>
    <w:basedOn w:val="a4"/>
    <w:next w:val="a4"/>
    <w:uiPriority w:val="99"/>
    <w:unhideWhenUsed/>
    <w:rsid w:val="004C1E63"/>
    <w:pPr>
      <w:ind w:left="440" w:hanging="440"/>
      <w:jc w:val="left"/>
    </w:pPr>
    <w:rPr>
      <w:rFonts w:cstheme="minorHAnsi"/>
      <w:caps/>
      <w:sz w:val="20"/>
      <w:szCs w:val="20"/>
    </w:rPr>
  </w:style>
  <w:style w:type="paragraph" w:customStyle="1" w:styleId="18">
    <w:name w:val="Знак Знак1 Знак"/>
    <w:basedOn w:val="a4"/>
    <w:rsid w:val="006E3083"/>
    <w:pPr>
      <w:spacing w:before="100" w:beforeAutospacing="1" w:after="100" w:afterAutospacing="1" w:line="240" w:lineRule="auto"/>
      <w:ind w:firstLine="0"/>
      <w:jc w:val="left"/>
    </w:pPr>
    <w:rPr>
      <w:rFonts w:ascii="Tahoma" w:eastAsia="Times New Roman" w:hAnsi="Tahoma" w:cs="Times New Roman"/>
      <w:sz w:val="20"/>
      <w:szCs w:val="20"/>
      <w:lang w:val="en-US"/>
    </w:rPr>
  </w:style>
  <w:style w:type="paragraph" w:styleId="af5">
    <w:name w:val="No Spacing"/>
    <w:next w:val="a4"/>
    <w:link w:val="af6"/>
    <w:qFormat/>
    <w:rsid w:val="006E3083"/>
    <w:pPr>
      <w:spacing w:line="240" w:lineRule="auto"/>
      <w:ind w:firstLine="0"/>
    </w:pPr>
    <w:rPr>
      <w:rFonts w:ascii="Arial" w:hAnsi="Arial"/>
      <w:b/>
    </w:rPr>
  </w:style>
  <w:style w:type="character" w:customStyle="1" w:styleId="collapsebutton">
    <w:name w:val="collapsebutton"/>
    <w:basedOn w:val="a5"/>
    <w:rsid w:val="007302EA"/>
  </w:style>
  <w:style w:type="paragraph" w:styleId="af7">
    <w:name w:val="Balloon Text"/>
    <w:aliases w:val=" Знак5,Знак5"/>
    <w:basedOn w:val="a4"/>
    <w:link w:val="af8"/>
    <w:uiPriority w:val="99"/>
    <w:unhideWhenUsed/>
    <w:rsid w:val="00AF7831"/>
    <w:pPr>
      <w:spacing w:line="240" w:lineRule="auto"/>
    </w:pPr>
    <w:rPr>
      <w:rFonts w:ascii="Tahoma" w:hAnsi="Tahoma" w:cs="Tahoma"/>
      <w:sz w:val="16"/>
      <w:szCs w:val="16"/>
    </w:rPr>
  </w:style>
  <w:style w:type="character" w:customStyle="1" w:styleId="af8">
    <w:name w:val="Текст выноски Знак"/>
    <w:aliases w:val=" Знак5 Знак,Знак5 Знак"/>
    <w:basedOn w:val="a5"/>
    <w:link w:val="af7"/>
    <w:uiPriority w:val="99"/>
    <w:rsid w:val="00AF7831"/>
    <w:rPr>
      <w:rFonts w:ascii="Tahoma" w:hAnsi="Tahoma" w:cs="Tahoma"/>
      <w:sz w:val="16"/>
      <w:szCs w:val="16"/>
    </w:rPr>
  </w:style>
  <w:style w:type="character" w:customStyle="1" w:styleId="aa">
    <w:name w:val="Абзац списка Знак"/>
    <w:aliases w:val="ПАРАГРАФ Знак,Абзац списка11 Знак,Булит Знак,Маркер Знак,Bullet Number Знак,Нумерованый список Знак,List Paragraph1 Знак,Bullet List Знак,FooterText Знак,numbered Знак,lp1 Знак,название Знак,Paragraphe de liste1 Знак,Bullet 1 Знак"/>
    <w:link w:val="a9"/>
    <w:uiPriority w:val="34"/>
    <w:locked/>
    <w:rsid w:val="00AB7DA4"/>
  </w:style>
  <w:style w:type="paragraph" w:styleId="af9">
    <w:name w:val="Title"/>
    <w:aliases w:val="Название таб"/>
    <w:basedOn w:val="a4"/>
    <w:next w:val="a4"/>
    <w:link w:val="afa"/>
    <w:uiPriority w:val="99"/>
    <w:qFormat/>
    <w:rsid w:val="00F30C1D"/>
    <w:pPr>
      <w:spacing w:line="240" w:lineRule="auto"/>
      <w:ind w:firstLine="0"/>
    </w:pPr>
    <w:rPr>
      <w:rFonts w:ascii="Arial" w:eastAsiaTheme="majorEastAsia" w:hAnsi="Arial" w:cstheme="majorBidi"/>
      <w:b/>
      <w:spacing w:val="5"/>
      <w:kern w:val="28"/>
      <w:sz w:val="24"/>
      <w:szCs w:val="52"/>
    </w:rPr>
  </w:style>
  <w:style w:type="character" w:customStyle="1" w:styleId="afa">
    <w:name w:val="Название Знак"/>
    <w:aliases w:val="Название таб Знак"/>
    <w:basedOn w:val="a5"/>
    <w:link w:val="af9"/>
    <w:uiPriority w:val="99"/>
    <w:rsid w:val="00F30C1D"/>
    <w:rPr>
      <w:rFonts w:ascii="Arial" w:eastAsiaTheme="majorEastAsia" w:hAnsi="Arial" w:cstheme="majorBidi"/>
      <w:b/>
      <w:spacing w:val="5"/>
      <w:kern w:val="28"/>
      <w:sz w:val="24"/>
      <w:szCs w:val="52"/>
    </w:rPr>
  </w:style>
  <w:style w:type="paragraph" w:customStyle="1" w:styleId="afb">
    <w:name w:val="Название_рисунок"/>
    <w:basedOn w:val="af9"/>
    <w:qFormat/>
    <w:rsid w:val="00F30C1D"/>
  </w:style>
  <w:style w:type="paragraph" w:styleId="34">
    <w:name w:val="Body Text Indent 3"/>
    <w:aliases w:val="дисер Знак Знак,дисер Знак, Знак Знак Знак"/>
    <w:basedOn w:val="a4"/>
    <w:link w:val="35"/>
    <w:uiPriority w:val="99"/>
    <w:rsid w:val="00391E4C"/>
    <w:pPr>
      <w:suppressAutoHyphens/>
      <w:spacing w:line="240" w:lineRule="auto"/>
      <w:ind w:firstLine="708"/>
    </w:pPr>
    <w:rPr>
      <w:rFonts w:ascii="Arial" w:eastAsia="Times New Roman" w:hAnsi="Arial" w:cs="Arial"/>
      <w:sz w:val="26"/>
      <w:szCs w:val="26"/>
      <w:lang w:eastAsia="ar-SA"/>
    </w:rPr>
  </w:style>
  <w:style w:type="character" w:customStyle="1" w:styleId="35">
    <w:name w:val="Основной текст с отступом 3 Знак"/>
    <w:aliases w:val="дисер Знак Знак Знак,дисер Знак Знак1, Знак Знак Знак Знак"/>
    <w:basedOn w:val="a5"/>
    <w:link w:val="34"/>
    <w:uiPriority w:val="99"/>
    <w:rsid w:val="00391E4C"/>
    <w:rPr>
      <w:rFonts w:ascii="Arial" w:eastAsia="Times New Roman" w:hAnsi="Arial" w:cs="Arial"/>
      <w:sz w:val="26"/>
      <w:szCs w:val="26"/>
      <w:lang w:eastAsia="ar-SA"/>
    </w:rPr>
  </w:style>
  <w:style w:type="paragraph" w:customStyle="1" w:styleId="afc">
    <w:name w:val="Шапка табл"/>
    <w:basedOn w:val="a4"/>
    <w:link w:val="afd"/>
    <w:qFormat/>
    <w:rsid w:val="001B2361"/>
    <w:pPr>
      <w:spacing w:before="60" w:after="120"/>
      <w:ind w:firstLine="0"/>
    </w:pPr>
    <w:rPr>
      <w:rFonts w:ascii="Arial" w:eastAsia="Times New Roman" w:hAnsi="Arial" w:cs="Arial"/>
      <w:color w:val="000000"/>
      <w:sz w:val="16"/>
      <w:szCs w:val="20"/>
      <w:lang w:eastAsia="ru-RU"/>
    </w:rPr>
  </w:style>
  <w:style w:type="character" w:customStyle="1" w:styleId="afd">
    <w:name w:val="Шапка табл Знак"/>
    <w:link w:val="afc"/>
    <w:rsid w:val="001B2361"/>
    <w:rPr>
      <w:rFonts w:ascii="Arial" w:eastAsia="Times New Roman" w:hAnsi="Arial" w:cs="Arial"/>
      <w:color w:val="000000"/>
      <w:sz w:val="16"/>
      <w:szCs w:val="20"/>
      <w:lang w:eastAsia="ru-RU"/>
    </w:rPr>
  </w:style>
  <w:style w:type="paragraph" w:customStyle="1" w:styleId="Default">
    <w:name w:val="Default"/>
    <w:rsid w:val="008E718E"/>
    <w:pPr>
      <w:autoSpaceDE w:val="0"/>
      <w:autoSpaceDN w:val="0"/>
      <w:adjustRightInd w:val="0"/>
      <w:spacing w:line="240" w:lineRule="auto"/>
      <w:ind w:firstLine="0"/>
      <w:jc w:val="left"/>
    </w:pPr>
    <w:rPr>
      <w:rFonts w:ascii="Times New Roman" w:hAnsi="Times New Roman" w:cs="Times New Roman"/>
      <w:color w:val="000000"/>
      <w:sz w:val="24"/>
      <w:szCs w:val="24"/>
    </w:rPr>
  </w:style>
  <w:style w:type="character" w:customStyle="1" w:styleId="60">
    <w:name w:val="Заголовок 6 Знак"/>
    <w:basedOn w:val="a5"/>
    <w:link w:val="6"/>
    <w:uiPriority w:val="9"/>
    <w:rsid w:val="001721DE"/>
    <w:rPr>
      <w:rFonts w:asciiTheme="majorHAnsi" w:eastAsiaTheme="majorEastAsia" w:hAnsiTheme="majorHAnsi" w:cstheme="majorBidi"/>
      <w:i/>
      <w:iCs/>
      <w:color w:val="243F60" w:themeColor="accent1" w:themeShade="7F"/>
    </w:rPr>
  </w:style>
  <w:style w:type="character" w:customStyle="1" w:styleId="70">
    <w:name w:val="Заголовок 7 Знак"/>
    <w:aliases w:val="Заголовок x.x Знак"/>
    <w:basedOn w:val="a5"/>
    <w:link w:val="7"/>
    <w:rsid w:val="001721DE"/>
    <w:rPr>
      <w:rFonts w:ascii="Arial" w:eastAsia="Times New Roman" w:hAnsi="Arial" w:cs="Arial"/>
      <w:b/>
      <w:bCs/>
      <w:sz w:val="26"/>
      <w:szCs w:val="26"/>
      <w:lang w:eastAsia="ar-SA"/>
    </w:rPr>
  </w:style>
  <w:style w:type="character" w:customStyle="1" w:styleId="afe">
    <w:name w:val="Основной текст с отступом Знак"/>
    <w:aliases w:val="Основной текст 1 Знак,Нумерованный список !! Знак,Надин стиль Знак,Основной текст с отступом Знак Знак Знак1,Основной текст с отступом Знак Знак Знак Знак,Íóìåðîâàííûé ñïèñîê !! Знак,Îñíîâíîé òåêñò 1 Знак Знак1"/>
    <w:basedOn w:val="a5"/>
    <w:link w:val="aff"/>
    <w:uiPriority w:val="99"/>
    <w:locked/>
    <w:rsid w:val="001721DE"/>
    <w:rPr>
      <w:rFonts w:ascii="Arial" w:hAnsi="Arial" w:cs="Arial"/>
      <w:sz w:val="26"/>
      <w:szCs w:val="26"/>
      <w:lang w:eastAsia="ar-SA"/>
    </w:rPr>
  </w:style>
  <w:style w:type="paragraph" w:styleId="aff">
    <w:name w:val="Body Text Indent"/>
    <w:aliases w:val="Основной текст 1,Нумерованный список !!,Надин стиль,Основной текст с отступом Знак Знак,Основной текст с отступом Знак Знак Знак,Íóìåðîâàííûé ñïèñîê !!,Îñíîâíîé òåêñò 1 Знак,Îñíîâíîé òåêñò 1 Знак Знак,Основной текст 11"/>
    <w:basedOn w:val="a4"/>
    <w:link w:val="afe"/>
    <w:uiPriority w:val="99"/>
    <w:unhideWhenUsed/>
    <w:rsid w:val="001721DE"/>
    <w:pPr>
      <w:suppressAutoHyphens/>
      <w:ind w:left="360" w:firstLine="0"/>
      <w:jc w:val="left"/>
    </w:pPr>
    <w:rPr>
      <w:rFonts w:ascii="Arial" w:hAnsi="Arial" w:cs="Arial"/>
      <w:sz w:val="26"/>
      <w:szCs w:val="26"/>
      <w:lang w:eastAsia="ar-SA"/>
    </w:rPr>
  </w:style>
  <w:style w:type="character" w:customStyle="1" w:styleId="19">
    <w:name w:val="Основной текст с отступом Знак1"/>
    <w:basedOn w:val="a5"/>
    <w:uiPriority w:val="99"/>
    <w:semiHidden/>
    <w:rsid w:val="001721DE"/>
  </w:style>
  <w:style w:type="character" w:customStyle="1" w:styleId="25">
    <w:name w:val="Основной текст (2)_"/>
    <w:basedOn w:val="a5"/>
    <w:link w:val="26"/>
    <w:rsid w:val="001721DE"/>
    <w:rPr>
      <w:rFonts w:ascii="Times New Roman" w:eastAsia="Times New Roman" w:hAnsi="Times New Roman" w:cs="Times New Roman"/>
      <w:sz w:val="28"/>
      <w:szCs w:val="28"/>
      <w:shd w:val="clear" w:color="auto" w:fill="FFFFFF"/>
    </w:rPr>
  </w:style>
  <w:style w:type="character" w:customStyle="1" w:styleId="24pt">
    <w:name w:val="Основной текст (2) + Интервал 4 pt"/>
    <w:basedOn w:val="25"/>
    <w:rsid w:val="001721DE"/>
    <w:rPr>
      <w:rFonts w:ascii="Times New Roman" w:eastAsia="Times New Roman" w:hAnsi="Times New Roman" w:cs="Times New Roman"/>
      <w:color w:val="000000"/>
      <w:spacing w:val="80"/>
      <w:w w:val="100"/>
      <w:position w:val="0"/>
      <w:sz w:val="28"/>
      <w:szCs w:val="28"/>
      <w:shd w:val="clear" w:color="auto" w:fill="FFFFFF"/>
      <w:lang w:val="ru-RU" w:eastAsia="ru-RU" w:bidi="ru-RU"/>
    </w:rPr>
  </w:style>
  <w:style w:type="character" w:customStyle="1" w:styleId="2Verdana11pt">
    <w:name w:val="Основной текст (2) + Verdana;11 pt"/>
    <w:basedOn w:val="25"/>
    <w:rsid w:val="001721DE"/>
    <w:rPr>
      <w:rFonts w:ascii="Verdana" w:eastAsia="Verdana" w:hAnsi="Verdana" w:cs="Verdana"/>
      <w:color w:val="000000"/>
      <w:spacing w:val="0"/>
      <w:w w:val="100"/>
      <w:position w:val="0"/>
      <w:sz w:val="22"/>
      <w:szCs w:val="22"/>
      <w:shd w:val="clear" w:color="auto" w:fill="FFFFFF"/>
      <w:lang w:val="ru-RU" w:eastAsia="ru-RU" w:bidi="ru-RU"/>
    </w:rPr>
  </w:style>
  <w:style w:type="paragraph" w:customStyle="1" w:styleId="26">
    <w:name w:val="Основной текст (2)"/>
    <w:basedOn w:val="a4"/>
    <w:link w:val="25"/>
    <w:rsid w:val="001721DE"/>
    <w:pPr>
      <w:widowControl w:val="0"/>
      <w:shd w:val="clear" w:color="auto" w:fill="FFFFFF"/>
      <w:spacing w:line="0" w:lineRule="atLeast"/>
      <w:ind w:firstLine="0"/>
      <w:jc w:val="left"/>
    </w:pPr>
    <w:rPr>
      <w:rFonts w:ascii="Times New Roman" w:eastAsia="Times New Roman" w:hAnsi="Times New Roman" w:cs="Times New Roman"/>
      <w:sz w:val="28"/>
      <w:szCs w:val="28"/>
    </w:rPr>
  </w:style>
  <w:style w:type="character" w:customStyle="1" w:styleId="2Tahoma12pt0pt">
    <w:name w:val="Основной текст (2) + Tahoma;12 pt;Курсив;Интервал 0 pt"/>
    <w:basedOn w:val="25"/>
    <w:rsid w:val="001721DE"/>
    <w:rPr>
      <w:rFonts w:ascii="Tahoma" w:eastAsia="Tahoma" w:hAnsi="Tahoma" w:cs="Tahoma"/>
      <w:b/>
      <w:bCs/>
      <w:i/>
      <w:iCs/>
      <w:smallCaps w:val="0"/>
      <w:strike w:val="0"/>
      <w:color w:val="000000"/>
      <w:spacing w:val="-10"/>
      <w:w w:val="100"/>
      <w:position w:val="0"/>
      <w:sz w:val="24"/>
      <w:szCs w:val="24"/>
      <w:u w:val="none"/>
      <w:shd w:val="clear" w:color="auto" w:fill="FFFFFF"/>
      <w:lang w:val="ru-RU" w:eastAsia="ru-RU" w:bidi="ru-RU"/>
    </w:rPr>
  </w:style>
  <w:style w:type="character" w:customStyle="1" w:styleId="24pt0">
    <w:name w:val="Основной текст (2) + 4 pt"/>
    <w:basedOn w:val="25"/>
    <w:rsid w:val="001721DE"/>
    <w:rPr>
      <w:rFonts w:ascii="Times New Roman" w:eastAsia="Times New Roman" w:hAnsi="Times New Roman" w:cs="Times New Roman"/>
      <w:b w:val="0"/>
      <w:bCs w:val="0"/>
      <w:i w:val="0"/>
      <w:iCs w:val="0"/>
      <w:smallCaps w:val="0"/>
      <w:strike w:val="0"/>
      <w:color w:val="000000"/>
      <w:spacing w:val="0"/>
      <w:w w:val="100"/>
      <w:position w:val="0"/>
      <w:sz w:val="8"/>
      <w:szCs w:val="8"/>
      <w:u w:val="none"/>
      <w:shd w:val="clear" w:color="auto" w:fill="FFFFFF"/>
      <w:lang w:val="ru-RU" w:eastAsia="ru-RU" w:bidi="ru-RU"/>
    </w:rPr>
  </w:style>
  <w:style w:type="paragraph" w:customStyle="1" w:styleId="ConsPlusNormal">
    <w:name w:val="ConsPlusNormal"/>
    <w:link w:val="ConsPlusNormal0"/>
    <w:qFormat/>
    <w:rsid w:val="001721DE"/>
    <w:pPr>
      <w:autoSpaceDE w:val="0"/>
      <w:autoSpaceDN w:val="0"/>
      <w:adjustRightInd w:val="0"/>
      <w:spacing w:line="240" w:lineRule="auto"/>
      <w:ind w:firstLine="0"/>
      <w:jc w:val="left"/>
    </w:pPr>
    <w:rPr>
      <w:rFonts w:ascii="Arial" w:eastAsiaTheme="minorEastAsia" w:hAnsi="Arial" w:cs="Arial"/>
      <w:sz w:val="20"/>
      <w:szCs w:val="20"/>
      <w:lang w:eastAsia="ru-RU"/>
    </w:rPr>
  </w:style>
  <w:style w:type="paragraph" w:styleId="aff0">
    <w:name w:val="Body Text"/>
    <w:aliases w:val=" Знак1 Знак Знак Знак Знак, Знак1 Знак Знак Знак,bt,Òàáë òåêñò,bt Знак,Основной текст Знак Знак,Îñíîâíîé òåêñò Çíàê Çíàê,Iniiaiie oaeno Ciae Ciae,Body Text Char,Body Text Char2 Char,Body Text Char1 Char Char,Знак1 Знак Знак Знак Знак"/>
    <w:basedOn w:val="a4"/>
    <w:link w:val="aff1"/>
    <w:qFormat/>
    <w:rsid w:val="001721DE"/>
    <w:pPr>
      <w:spacing w:line="240" w:lineRule="auto"/>
      <w:ind w:firstLine="0"/>
      <w:jc w:val="left"/>
    </w:pPr>
    <w:rPr>
      <w:rFonts w:ascii="Times New Roman" w:eastAsia="Times New Roman" w:hAnsi="Times New Roman" w:cs="Times New Roman"/>
      <w:sz w:val="28"/>
      <w:szCs w:val="24"/>
      <w:lang w:eastAsia="ru-RU"/>
    </w:rPr>
  </w:style>
  <w:style w:type="character" w:customStyle="1" w:styleId="aff1">
    <w:name w:val="Основной текст Знак"/>
    <w:aliases w:val=" Знак1 Знак Знак Знак Знак Знак, Знак1 Знак Знак Знак Знак1,bt Знак1,Òàáë òåêñò Знак,bt Знак Знак,Основной текст Знак Знак Знак,Îñíîâíîé òåêñò Çíàê Çíàê Знак,Iniiaiie oaeno Ciae Ciae Знак,Body Text Char Знак,Body Text Char2 Char Знак"/>
    <w:basedOn w:val="a5"/>
    <w:link w:val="aff0"/>
    <w:rsid w:val="001721DE"/>
    <w:rPr>
      <w:rFonts w:ascii="Times New Roman" w:eastAsia="Times New Roman" w:hAnsi="Times New Roman" w:cs="Times New Roman"/>
      <w:sz w:val="28"/>
      <w:szCs w:val="24"/>
      <w:lang w:eastAsia="ru-RU"/>
    </w:rPr>
  </w:style>
  <w:style w:type="paragraph" w:customStyle="1" w:styleId="ConsPlusTitle">
    <w:name w:val="ConsPlusTitle"/>
    <w:rsid w:val="001721DE"/>
    <w:pPr>
      <w:widowControl w:val="0"/>
      <w:autoSpaceDE w:val="0"/>
      <w:autoSpaceDN w:val="0"/>
      <w:adjustRightInd w:val="0"/>
      <w:spacing w:line="240" w:lineRule="auto"/>
      <w:ind w:firstLine="0"/>
      <w:jc w:val="left"/>
    </w:pPr>
    <w:rPr>
      <w:rFonts w:ascii="Times New Roman" w:eastAsia="Times New Roman" w:hAnsi="Times New Roman" w:cs="Times New Roman"/>
      <w:b/>
      <w:bCs/>
      <w:sz w:val="24"/>
      <w:szCs w:val="24"/>
      <w:lang w:eastAsia="ru-RU"/>
    </w:rPr>
  </w:style>
  <w:style w:type="paragraph" w:customStyle="1" w:styleId="ConsNonformat">
    <w:name w:val="ConsNonformat"/>
    <w:rsid w:val="001721DE"/>
    <w:pPr>
      <w:widowControl w:val="0"/>
      <w:autoSpaceDE w:val="0"/>
      <w:autoSpaceDN w:val="0"/>
      <w:adjustRightInd w:val="0"/>
      <w:spacing w:line="240" w:lineRule="auto"/>
      <w:ind w:right="19772" w:firstLine="0"/>
      <w:jc w:val="left"/>
    </w:pPr>
    <w:rPr>
      <w:rFonts w:ascii="Courier New" w:eastAsia="Times New Roman" w:hAnsi="Courier New" w:cs="Courier New"/>
      <w:sz w:val="20"/>
      <w:szCs w:val="20"/>
      <w:lang w:eastAsia="ru-RU"/>
    </w:rPr>
  </w:style>
  <w:style w:type="character" w:customStyle="1" w:styleId="23">
    <w:name w:val="Заголовок 2 Знак"/>
    <w:aliases w:val=" Знак2 Знак1, Знак2 Знак Знак,Знак2 Знак Знак, Знак2 Знак Знак Знак Знак,Знак2 Знак2,Знак2 Знак Знак Знак Знак,Знак2 Знак1 Знак,ГЛАВА Знак,Заголовок 2 Знак1 Знак,Заголовок 2 Знак Знак Знак,Заголовок 21 Знак"/>
    <w:basedOn w:val="a5"/>
    <w:link w:val="22"/>
    <w:uiPriority w:val="9"/>
    <w:rsid w:val="00CD5CF8"/>
    <w:rPr>
      <w:rFonts w:ascii="Times New Roman" w:eastAsia="Times New Roman" w:hAnsi="Times New Roman" w:cs="Times New Roman"/>
      <w:b/>
      <w:sz w:val="20"/>
      <w:szCs w:val="20"/>
      <w:lang w:eastAsia="ar-SA"/>
    </w:rPr>
  </w:style>
  <w:style w:type="character" w:customStyle="1" w:styleId="32">
    <w:name w:val="Заголовок 3 Знак"/>
    <w:aliases w:val=" Знак Знак, Знак3 Знак Знак,Знак3 Знак Знак, Знак3 Знак Знак Знак Знак,Знак3 Знак1,Знак3 Знак Знак Знак Знак,ПодЗаголовок Знак,Заголовок 31 Знак,Знак14 Знак,footer Знак,heading 3 Знак"/>
    <w:basedOn w:val="a5"/>
    <w:link w:val="31"/>
    <w:rsid w:val="00CD5CF8"/>
    <w:rPr>
      <w:rFonts w:ascii="Times New Roman" w:eastAsia="Times New Roman" w:hAnsi="Times New Roman" w:cs="Times New Roman"/>
      <w:b/>
      <w:sz w:val="28"/>
      <w:szCs w:val="20"/>
      <w:lang w:eastAsia="ar-SA"/>
    </w:rPr>
  </w:style>
  <w:style w:type="character" w:customStyle="1" w:styleId="40">
    <w:name w:val="Заголовок 4 Знак"/>
    <w:aliases w:val="ПОДЗАГОЛОВКИ Знак"/>
    <w:basedOn w:val="a5"/>
    <w:link w:val="4"/>
    <w:rsid w:val="00CD5CF8"/>
    <w:rPr>
      <w:rFonts w:ascii="Times New Roman" w:eastAsia="Times New Roman" w:hAnsi="Times New Roman" w:cs="Times New Roman"/>
      <w:sz w:val="28"/>
      <w:szCs w:val="24"/>
      <w:lang w:eastAsia="ar-SA"/>
    </w:rPr>
  </w:style>
  <w:style w:type="character" w:customStyle="1" w:styleId="Absatz-Standardschriftart">
    <w:name w:val="Absatz-Standardschriftart"/>
    <w:rsid w:val="00CD5CF8"/>
  </w:style>
  <w:style w:type="character" w:customStyle="1" w:styleId="1a">
    <w:name w:val="Основной шрифт абзаца1"/>
    <w:rsid w:val="00CD5CF8"/>
  </w:style>
  <w:style w:type="paragraph" w:customStyle="1" w:styleId="1b">
    <w:name w:val="Заголовок1"/>
    <w:basedOn w:val="a4"/>
    <w:next w:val="aff0"/>
    <w:rsid w:val="00CD5CF8"/>
    <w:pPr>
      <w:keepNext/>
      <w:suppressAutoHyphens/>
      <w:spacing w:before="240" w:after="120" w:line="240" w:lineRule="auto"/>
      <w:ind w:firstLine="0"/>
      <w:jc w:val="left"/>
    </w:pPr>
    <w:rPr>
      <w:rFonts w:ascii="Arial" w:eastAsia="Lucida Sans Unicode" w:hAnsi="Arial" w:cs="Tahoma"/>
      <w:sz w:val="28"/>
      <w:szCs w:val="28"/>
      <w:lang w:eastAsia="ar-SA"/>
    </w:rPr>
  </w:style>
  <w:style w:type="paragraph" w:styleId="aff2">
    <w:name w:val="List"/>
    <w:basedOn w:val="aff0"/>
    <w:link w:val="aff3"/>
    <w:rsid w:val="00CD5CF8"/>
    <w:pPr>
      <w:suppressAutoHyphens/>
      <w:spacing w:after="120"/>
    </w:pPr>
    <w:rPr>
      <w:rFonts w:ascii="Arial" w:hAnsi="Arial" w:cs="Tahoma"/>
      <w:sz w:val="24"/>
      <w:lang w:eastAsia="ar-SA"/>
    </w:rPr>
  </w:style>
  <w:style w:type="paragraph" w:customStyle="1" w:styleId="1c">
    <w:name w:val="Название1"/>
    <w:basedOn w:val="a4"/>
    <w:rsid w:val="00CD5CF8"/>
    <w:pPr>
      <w:suppressLineNumbers/>
      <w:suppressAutoHyphens/>
      <w:spacing w:before="120" w:after="120" w:line="240" w:lineRule="auto"/>
      <w:ind w:firstLine="0"/>
      <w:jc w:val="left"/>
    </w:pPr>
    <w:rPr>
      <w:rFonts w:ascii="Arial" w:eastAsia="Times New Roman" w:hAnsi="Arial" w:cs="Tahoma"/>
      <w:i/>
      <w:iCs/>
      <w:sz w:val="24"/>
      <w:szCs w:val="24"/>
      <w:lang w:eastAsia="ar-SA"/>
    </w:rPr>
  </w:style>
  <w:style w:type="paragraph" w:customStyle="1" w:styleId="1d">
    <w:name w:val="Указатель1"/>
    <w:basedOn w:val="a4"/>
    <w:rsid w:val="00CD5CF8"/>
    <w:pPr>
      <w:suppressLineNumbers/>
      <w:suppressAutoHyphens/>
      <w:spacing w:line="240" w:lineRule="auto"/>
      <w:ind w:firstLine="0"/>
      <w:jc w:val="left"/>
    </w:pPr>
    <w:rPr>
      <w:rFonts w:ascii="Arial" w:eastAsia="Times New Roman" w:hAnsi="Arial" w:cs="Tahoma"/>
      <w:sz w:val="24"/>
      <w:szCs w:val="24"/>
      <w:lang w:eastAsia="ar-SA"/>
    </w:rPr>
  </w:style>
  <w:style w:type="paragraph" w:customStyle="1" w:styleId="210">
    <w:name w:val="Основной текст с отступом 21"/>
    <w:basedOn w:val="a4"/>
    <w:uiPriority w:val="99"/>
    <w:rsid w:val="00CD5CF8"/>
    <w:pPr>
      <w:suppressAutoHyphens/>
      <w:spacing w:line="240" w:lineRule="auto"/>
      <w:ind w:right="567" w:firstLine="851"/>
    </w:pPr>
    <w:rPr>
      <w:rFonts w:ascii="Times New Roman" w:eastAsia="Times New Roman" w:hAnsi="Times New Roman" w:cs="Times New Roman"/>
      <w:sz w:val="28"/>
      <w:szCs w:val="20"/>
      <w:lang w:eastAsia="ar-SA"/>
    </w:rPr>
  </w:style>
  <w:style w:type="paragraph" w:customStyle="1" w:styleId="1e">
    <w:name w:val="Схема документа1"/>
    <w:basedOn w:val="a4"/>
    <w:rsid w:val="00CD5CF8"/>
    <w:pPr>
      <w:shd w:val="clear" w:color="auto" w:fill="000080"/>
      <w:suppressAutoHyphens/>
      <w:spacing w:line="240" w:lineRule="auto"/>
      <w:ind w:firstLine="0"/>
      <w:jc w:val="left"/>
    </w:pPr>
    <w:rPr>
      <w:rFonts w:ascii="Tahoma" w:eastAsia="Times New Roman" w:hAnsi="Tahoma" w:cs="Tahoma"/>
      <w:sz w:val="24"/>
      <w:szCs w:val="24"/>
      <w:lang w:eastAsia="ar-SA"/>
    </w:rPr>
  </w:style>
  <w:style w:type="paragraph" w:customStyle="1" w:styleId="aff4">
    <w:name w:val="Содержимое таблицы"/>
    <w:basedOn w:val="a4"/>
    <w:rsid w:val="00CD5CF8"/>
    <w:pPr>
      <w:suppressLineNumbers/>
      <w:suppressAutoHyphens/>
      <w:spacing w:line="240" w:lineRule="auto"/>
      <w:ind w:firstLine="0"/>
      <w:jc w:val="left"/>
    </w:pPr>
    <w:rPr>
      <w:rFonts w:ascii="Times New Roman" w:eastAsia="Times New Roman" w:hAnsi="Times New Roman" w:cs="Times New Roman"/>
      <w:sz w:val="24"/>
      <w:szCs w:val="24"/>
      <w:lang w:eastAsia="ar-SA"/>
    </w:rPr>
  </w:style>
  <w:style w:type="paragraph" w:customStyle="1" w:styleId="aff5">
    <w:name w:val="Заголовок таблицы"/>
    <w:basedOn w:val="aff4"/>
    <w:rsid w:val="00CD5CF8"/>
    <w:pPr>
      <w:jc w:val="center"/>
    </w:pPr>
    <w:rPr>
      <w:b/>
      <w:bCs/>
      <w:i/>
      <w:iCs/>
    </w:rPr>
  </w:style>
  <w:style w:type="paragraph" w:customStyle="1" w:styleId="aff6">
    <w:name w:val="Содержимое врезки"/>
    <w:basedOn w:val="aff0"/>
    <w:rsid w:val="00CD5CF8"/>
    <w:pPr>
      <w:suppressAutoHyphens/>
      <w:spacing w:after="120"/>
    </w:pPr>
    <w:rPr>
      <w:sz w:val="24"/>
      <w:lang w:eastAsia="ar-SA"/>
    </w:rPr>
  </w:style>
  <w:style w:type="paragraph" w:styleId="aff7">
    <w:name w:val="Document Map"/>
    <w:basedOn w:val="a4"/>
    <w:link w:val="aff8"/>
    <w:uiPriority w:val="99"/>
    <w:semiHidden/>
    <w:rsid w:val="00CD5CF8"/>
    <w:pPr>
      <w:shd w:val="clear" w:color="auto" w:fill="000080"/>
      <w:suppressAutoHyphens/>
      <w:spacing w:line="240" w:lineRule="auto"/>
      <w:ind w:firstLine="0"/>
      <w:jc w:val="left"/>
    </w:pPr>
    <w:rPr>
      <w:rFonts w:ascii="Tahoma" w:eastAsia="Times New Roman" w:hAnsi="Tahoma" w:cs="Tahoma"/>
      <w:sz w:val="20"/>
      <w:szCs w:val="20"/>
      <w:lang w:eastAsia="ar-SA"/>
    </w:rPr>
  </w:style>
  <w:style w:type="character" w:customStyle="1" w:styleId="aff8">
    <w:name w:val="Схема документа Знак"/>
    <w:basedOn w:val="a5"/>
    <w:link w:val="aff7"/>
    <w:uiPriority w:val="99"/>
    <w:semiHidden/>
    <w:rsid w:val="00CD5CF8"/>
    <w:rPr>
      <w:rFonts w:ascii="Tahoma" w:eastAsia="Times New Roman" w:hAnsi="Tahoma" w:cs="Tahoma"/>
      <w:sz w:val="20"/>
      <w:szCs w:val="20"/>
      <w:shd w:val="clear" w:color="auto" w:fill="000080"/>
      <w:lang w:eastAsia="ar-SA"/>
    </w:rPr>
  </w:style>
  <w:style w:type="paragraph" w:customStyle="1" w:styleId="211">
    <w:name w:val="Знак2 Знак Знак1 Знак1 Знак Знак Знак Знак Знак Знак Знак Знак Знак Знак Знак Знак"/>
    <w:basedOn w:val="a4"/>
    <w:rsid w:val="00CD5CF8"/>
    <w:pPr>
      <w:spacing w:after="160" w:line="240" w:lineRule="exact"/>
      <w:ind w:firstLine="0"/>
      <w:jc w:val="left"/>
    </w:pPr>
    <w:rPr>
      <w:rFonts w:ascii="Verdana" w:eastAsia="Times New Roman" w:hAnsi="Verdana" w:cs="Times New Roman"/>
      <w:sz w:val="20"/>
      <w:szCs w:val="20"/>
      <w:lang w:val="en-US"/>
    </w:rPr>
  </w:style>
  <w:style w:type="paragraph" w:customStyle="1" w:styleId="1f">
    <w:name w:val="Обычный1"/>
    <w:link w:val="Normal"/>
    <w:uiPriority w:val="99"/>
    <w:rsid w:val="00CD5CF8"/>
    <w:pPr>
      <w:widowControl w:val="0"/>
      <w:suppressAutoHyphens/>
      <w:overflowPunct w:val="0"/>
      <w:autoSpaceDE w:val="0"/>
      <w:spacing w:line="240" w:lineRule="auto"/>
      <w:ind w:firstLine="0"/>
      <w:jc w:val="left"/>
    </w:pPr>
    <w:rPr>
      <w:rFonts w:ascii="Times New Roman" w:eastAsia="Times New Roman" w:hAnsi="Times New Roman" w:cs="Times New Roman"/>
      <w:sz w:val="20"/>
      <w:szCs w:val="20"/>
      <w:lang w:eastAsia="ar-SA"/>
    </w:rPr>
  </w:style>
  <w:style w:type="character" w:customStyle="1" w:styleId="FontStyle15">
    <w:name w:val="Font Style15"/>
    <w:rsid w:val="00CD5CF8"/>
    <w:rPr>
      <w:rFonts w:ascii="Times New Roman" w:hAnsi="Times New Roman" w:cs="Times New Roman"/>
      <w:sz w:val="26"/>
      <w:szCs w:val="26"/>
    </w:rPr>
  </w:style>
  <w:style w:type="paragraph" w:customStyle="1" w:styleId="Style6">
    <w:name w:val="Style6"/>
    <w:basedOn w:val="a4"/>
    <w:rsid w:val="00CD5CF8"/>
    <w:pPr>
      <w:widowControl w:val="0"/>
      <w:autoSpaceDE w:val="0"/>
      <w:autoSpaceDN w:val="0"/>
      <w:adjustRightInd w:val="0"/>
      <w:spacing w:line="356" w:lineRule="exact"/>
      <w:ind w:firstLine="0"/>
      <w:jc w:val="left"/>
    </w:pPr>
    <w:rPr>
      <w:rFonts w:ascii="Trebuchet MS" w:eastAsia="Times New Roman" w:hAnsi="Trebuchet MS" w:cs="Times New Roman"/>
      <w:sz w:val="24"/>
      <w:szCs w:val="24"/>
      <w:lang w:eastAsia="ru-RU"/>
    </w:rPr>
  </w:style>
  <w:style w:type="paragraph" w:customStyle="1" w:styleId="Style10">
    <w:name w:val="Style10"/>
    <w:basedOn w:val="a4"/>
    <w:rsid w:val="00CD5CF8"/>
    <w:pPr>
      <w:widowControl w:val="0"/>
      <w:autoSpaceDE w:val="0"/>
      <w:autoSpaceDN w:val="0"/>
      <w:adjustRightInd w:val="0"/>
      <w:spacing w:line="355" w:lineRule="exact"/>
      <w:ind w:firstLine="0"/>
    </w:pPr>
    <w:rPr>
      <w:rFonts w:ascii="Trebuchet MS" w:eastAsia="Times New Roman" w:hAnsi="Trebuchet MS" w:cs="Times New Roman"/>
      <w:sz w:val="24"/>
      <w:szCs w:val="24"/>
      <w:lang w:eastAsia="ru-RU"/>
    </w:rPr>
  </w:style>
  <w:style w:type="paragraph" w:customStyle="1" w:styleId="Style4">
    <w:name w:val="Style4"/>
    <w:basedOn w:val="a4"/>
    <w:rsid w:val="00CD5CF8"/>
    <w:pPr>
      <w:widowControl w:val="0"/>
      <w:autoSpaceDE w:val="0"/>
      <w:autoSpaceDN w:val="0"/>
      <w:adjustRightInd w:val="0"/>
      <w:spacing w:line="240" w:lineRule="auto"/>
      <w:ind w:firstLine="0"/>
      <w:jc w:val="left"/>
    </w:pPr>
    <w:rPr>
      <w:rFonts w:ascii="Times New Roman" w:eastAsia="Times New Roman" w:hAnsi="Times New Roman" w:cs="Times New Roman"/>
      <w:sz w:val="24"/>
      <w:szCs w:val="24"/>
      <w:lang w:eastAsia="ru-RU"/>
    </w:rPr>
  </w:style>
  <w:style w:type="paragraph" w:customStyle="1" w:styleId="Style2">
    <w:name w:val="Style2"/>
    <w:basedOn w:val="a4"/>
    <w:rsid w:val="00CD5CF8"/>
    <w:pPr>
      <w:widowControl w:val="0"/>
      <w:autoSpaceDE w:val="0"/>
      <w:autoSpaceDN w:val="0"/>
      <w:adjustRightInd w:val="0"/>
      <w:spacing w:line="283" w:lineRule="exact"/>
      <w:ind w:firstLine="936"/>
      <w:jc w:val="left"/>
    </w:pPr>
    <w:rPr>
      <w:rFonts w:ascii="Trebuchet MS" w:eastAsia="Times New Roman" w:hAnsi="Trebuchet MS" w:cs="Times New Roman"/>
      <w:sz w:val="24"/>
      <w:szCs w:val="24"/>
      <w:lang w:eastAsia="ru-RU"/>
    </w:rPr>
  </w:style>
  <w:style w:type="character" w:customStyle="1" w:styleId="FontStyle19">
    <w:name w:val="Font Style19"/>
    <w:rsid w:val="00CD5CF8"/>
    <w:rPr>
      <w:rFonts w:ascii="Times New Roman" w:hAnsi="Times New Roman" w:cs="Times New Roman"/>
      <w:sz w:val="20"/>
      <w:szCs w:val="20"/>
    </w:rPr>
  </w:style>
  <w:style w:type="character" w:customStyle="1" w:styleId="FontStyle21">
    <w:name w:val="Font Style21"/>
    <w:rsid w:val="00CD5CF8"/>
    <w:rPr>
      <w:rFonts w:ascii="Times New Roman" w:hAnsi="Times New Roman" w:cs="Times New Roman"/>
      <w:b/>
      <w:bCs/>
      <w:spacing w:val="10"/>
      <w:sz w:val="16"/>
      <w:szCs w:val="16"/>
    </w:rPr>
  </w:style>
  <w:style w:type="character" w:customStyle="1" w:styleId="FontStyle24">
    <w:name w:val="Font Style24"/>
    <w:rsid w:val="00CD5CF8"/>
    <w:rPr>
      <w:rFonts w:ascii="Times New Roman" w:hAnsi="Times New Roman" w:cs="Times New Roman"/>
      <w:b/>
      <w:bCs/>
      <w:sz w:val="18"/>
      <w:szCs w:val="18"/>
    </w:rPr>
  </w:style>
  <w:style w:type="character" w:customStyle="1" w:styleId="Normal">
    <w:name w:val="Normal Знак"/>
    <w:link w:val="1f"/>
    <w:rsid w:val="00CD5CF8"/>
    <w:rPr>
      <w:rFonts w:ascii="Times New Roman" w:eastAsia="Times New Roman" w:hAnsi="Times New Roman" w:cs="Times New Roman"/>
      <w:sz w:val="20"/>
      <w:szCs w:val="20"/>
      <w:lang w:eastAsia="ar-SA"/>
    </w:rPr>
  </w:style>
  <w:style w:type="paragraph" w:customStyle="1" w:styleId="1f0">
    <w:name w:val="Основной текст с отступом1"/>
    <w:basedOn w:val="a4"/>
    <w:uiPriority w:val="99"/>
    <w:rsid w:val="00CD5CF8"/>
    <w:pPr>
      <w:widowControl w:val="0"/>
      <w:tabs>
        <w:tab w:val="left" w:pos="3600"/>
      </w:tabs>
      <w:suppressAutoHyphens/>
      <w:overflowPunct w:val="0"/>
      <w:autoSpaceDE w:val="0"/>
      <w:spacing w:line="240" w:lineRule="auto"/>
      <w:ind w:left="3600" w:hanging="2700"/>
      <w:jc w:val="left"/>
      <w:textAlignment w:val="baseline"/>
    </w:pPr>
    <w:rPr>
      <w:rFonts w:ascii="Times New Roman" w:eastAsia="Times New Roman" w:hAnsi="Times New Roman" w:cs="Times New Roman"/>
      <w:sz w:val="28"/>
      <w:szCs w:val="20"/>
      <w:lang w:eastAsia="ar-SA"/>
    </w:rPr>
  </w:style>
  <w:style w:type="character" w:styleId="aff9">
    <w:name w:val="page number"/>
    <w:rsid w:val="00CD5CF8"/>
  </w:style>
  <w:style w:type="paragraph" w:styleId="affa">
    <w:name w:val="TOC Heading"/>
    <w:basedOn w:val="14"/>
    <w:next w:val="a4"/>
    <w:uiPriority w:val="39"/>
    <w:qFormat/>
    <w:rsid w:val="00CD5CF8"/>
    <w:pPr>
      <w:spacing w:line="276" w:lineRule="auto"/>
      <w:ind w:firstLine="0"/>
      <w:jc w:val="left"/>
      <w:outlineLvl w:val="9"/>
    </w:pPr>
    <w:rPr>
      <w:rFonts w:ascii="Cambria" w:eastAsia="Times New Roman" w:hAnsi="Cambria" w:cs="Times New Roman"/>
      <w:color w:val="365F91"/>
      <w:lang w:eastAsia="ru-RU"/>
    </w:rPr>
  </w:style>
  <w:style w:type="paragraph" w:customStyle="1" w:styleId="1f1">
    <w:name w:val="Знак Знак1"/>
    <w:basedOn w:val="a4"/>
    <w:rsid w:val="00CD5CF8"/>
    <w:pPr>
      <w:spacing w:before="100" w:beforeAutospacing="1" w:after="100" w:afterAutospacing="1" w:line="240" w:lineRule="auto"/>
      <w:ind w:firstLine="0"/>
      <w:jc w:val="left"/>
    </w:pPr>
    <w:rPr>
      <w:rFonts w:ascii="Tahoma" w:eastAsia="Times New Roman" w:hAnsi="Tahoma" w:cs="Tahoma"/>
      <w:sz w:val="20"/>
      <w:szCs w:val="20"/>
      <w:lang w:val="en-US"/>
    </w:rPr>
  </w:style>
  <w:style w:type="table" w:customStyle="1" w:styleId="1f2">
    <w:name w:val="Сетка таблицы1"/>
    <w:basedOn w:val="a6"/>
    <w:next w:val="a8"/>
    <w:uiPriority w:val="59"/>
    <w:rsid w:val="00CD5CF8"/>
    <w:pPr>
      <w:spacing w:line="240" w:lineRule="auto"/>
      <w:ind w:firstLine="851"/>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f3">
    <w:name w:val="Нет списка1"/>
    <w:next w:val="a7"/>
    <w:semiHidden/>
    <w:unhideWhenUsed/>
    <w:rsid w:val="00CD5CF8"/>
  </w:style>
  <w:style w:type="paragraph" w:styleId="41">
    <w:name w:val="toc 4"/>
    <w:basedOn w:val="a4"/>
    <w:next w:val="a4"/>
    <w:autoRedefine/>
    <w:uiPriority w:val="39"/>
    <w:qFormat/>
    <w:rsid w:val="00CD5CF8"/>
    <w:pPr>
      <w:spacing w:before="120" w:line="240" w:lineRule="auto"/>
      <w:ind w:left="1134" w:firstLine="851"/>
    </w:pPr>
    <w:rPr>
      <w:rFonts w:ascii="Times New Roman" w:eastAsia="Times New Roman" w:hAnsi="Times New Roman" w:cs="Times New Roman"/>
      <w:sz w:val="24"/>
      <w:szCs w:val="24"/>
      <w:lang w:eastAsia="ru-RU"/>
    </w:rPr>
  </w:style>
  <w:style w:type="paragraph" w:styleId="51">
    <w:name w:val="toc 5"/>
    <w:basedOn w:val="a4"/>
    <w:next w:val="a4"/>
    <w:autoRedefine/>
    <w:uiPriority w:val="39"/>
    <w:rsid w:val="00CD5CF8"/>
    <w:pPr>
      <w:spacing w:before="120" w:line="240" w:lineRule="auto"/>
      <w:ind w:left="1701" w:firstLine="851"/>
    </w:pPr>
    <w:rPr>
      <w:rFonts w:ascii="Times New Roman" w:eastAsia="Times New Roman" w:hAnsi="Times New Roman" w:cs="Times New Roman"/>
      <w:sz w:val="24"/>
      <w:szCs w:val="24"/>
      <w:lang w:eastAsia="ru-RU"/>
    </w:rPr>
  </w:style>
  <w:style w:type="table" w:customStyle="1" w:styleId="27">
    <w:name w:val="Сетка таблицы2"/>
    <w:basedOn w:val="a6"/>
    <w:next w:val="a8"/>
    <w:uiPriority w:val="39"/>
    <w:rsid w:val="00CD5CF8"/>
    <w:pPr>
      <w:spacing w:line="240" w:lineRule="auto"/>
      <w:ind w:firstLine="851"/>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6">
    <w:name w:val="Сетка таблицы3"/>
    <w:basedOn w:val="a6"/>
    <w:next w:val="a8"/>
    <w:uiPriority w:val="59"/>
    <w:rsid w:val="00CD5CF8"/>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
    <w:name w:val="Сетка таблицы21"/>
    <w:basedOn w:val="a6"/>
    <w:next w:val="a8"/>
    <w:uiPriority w:val="59"/>
    <w:rsid w:val="00CD5CF8"/>
    <w:pPr>
      <w:spacing w:line="240" w:lineRule="auto"/>
      <w:ind w:firstLine="851"/>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
    <w:name w:val="Сетка таблицы4"/>
    <w:basedOn w:val="a6"/>
    <w:next w:val="a8"/>
    <w:uiPriority w:val="59"/>
    <w:rsid w:val="00CD5CF8"/>
    <w:pPr>
      <w:spacing w:line="240" w:lineRule="auto"/>
      <w:ind w:firstLine="0"/>
      <w:jc w:val="left"/>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
    <w:name w:val="Сетка таблицы5"/>
    <w:basedOn w:val="a6"/>
    <w:next w:val="a8"/>
    <w:uiPriority w:val="59"/>
    <w:rsid w:val="00CD5CF8"/>
    <w:pPr>
      <w:spacing w:line="240" w:lineRule="auto"/>
      <w:ind w:firstLine="0"/>
      <w:jc w:val="left"/>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8">
    <w:name w:val="Нет списка2"/>
    <w:next w:val="a7"/>
    <w:semiHidden/>
    <w:unhideWhenUsed/>
    <w:rsid w:val="00CD5CF8"/>
  </w:style>
  <w:style w:type="table" w:customStyle="1" w:styleId="61">
    <w:name w:val="Сетка таблицы6"/>
    <w:basedOn w:val="a6"/>
    <w:next w:val="a8"/>
    <w:uiPriority w:val="59"/>
    <w:rsid w:val="00CD5CF8"/>
    <w:pPr>
      <w:spacing w:line="240" w:lineRule="auto"/>
      <w:ind w:firstLine="0"/>
      <w:jc w:val="left"/>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b">
    <w:name w:val="FollowedHyperlink"/>
    <w:uiPriority w:val="99"/>
    <w:unhideWhenUsed/>
    <w:rsid w:val="00CD5CF8"/>
    <w:rPr>
      <w:color w:val="800080"/>
      <w:u w:val="single"/>
    </w:rPr>
  </w:style>
  <w:style w:type="paragraph" w:customStyle="1" w:styleId="xl63">
    <w:name w:val="xl63"/>
    <w:basedOn w:val="a4"/>
    <w:rsid w:val="00CD5CF8"/>
    <w:pPr>
      <w:pBdr>
        <w:top w:val="single" w:sz="12" w:space="0" w:color="auto"/>
        <w:left w:val="single" w:sz="12" w:space="0" w:color="auto"/>
        <w:bottom w:val="single" w:sz="4" w:space="0" w:color="auto"/>
        <w:right w:val="single" w:sz="4" w:space="0" w:color="auto"/>
      </w:pBdr>
      <w:shd w:val="clear" w:color="000000" w:fill="808080"/>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64">
    <w:name w:val="xl64"/>
    <w:basedOn w:val="a4"/>
    <w:rsid w:val="00CD5CF8"/>
    <w:pPr>
      <w:pBdr>
        <w:top w:val="single" w:sz="12" w:space="0" w:color="auto"/>
        <w:left w:val="single" w:sz="4" w:space="0" w:color="auto"/>
        <w:bottom w:val="single" w:sz="4" w:space="0" w:color="auto"/>
        <w:right w:val="single" w:sz="12"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65">
    <w:name w:val="xl65"/>
    <w:basedOn w:val="a4"/>
    <w:rsid w:val="00CD5CF8"/>
    <w:pPr>
      <w:spacing w:before="100" w:beforeAutospacing="1" w:after="100" w:afterAutospacing="1" w:line="240" w:lineRule="auto"/>
      <w:ind w:firstLine="0"/>
      <w:jc w:val="left"/>
    </w:pPr>
    <w:rPr>
      <w:rFonts w:ascii="Times New Roman" w:eastAsia="Times New Roman" w:hAnsi="Times New Roman" w:cs="Times New Roman"/>
      <w:sz w:val="16"/>
      <w:szCs w:val="16"/>
      <w:lang w:eastAsia="ru-RU"/>
    </w:rPr>
  </w:style>
  <w:style w:type="paragraph" w:customStyle="1" w:styleId="xl66">
    <w:name w:val="xl66"/>
    <w:basedOn w:val="a4"/>
    <w:rsid w:val="00CD5CF8"/>
    <w:pPr>
      <w:pBdr>
        <w:top w:val="single" w:sz="4" w:space="0" w:color="auto"/>
        <w:left w:val="single" w:sz="12"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67">
    <w:name w:val="xl67"/>
    <w:basedOn w:val="a4"/>
    <w:rsid w:val="00CD5CF8"/>
    <w:pPr>
      <w:pBdr>
        <w:top w:val="single" w:sz="4" w:space="0" w:color="auto"/>
        <w:left w:val="single" w:sz="4" w:space="0" w:color="auto"/>
        <w:bottom w:val="single" w:sz="4" w:space="0" w:color="auto"/>
        <w:right w:val="single" w:sz="12"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68">
    <w:name w:val="xl68"/>
    <w:basedOn w:val="a4"/>
    <w:rsid w:val="00CD5CF8"/>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69">
    <w:name w:val="xl69"/>
    <w:basedOn w:val="a4"/>
    <w:rsid w:val="00CD5CF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70">
    <w:name w:val="xl70"/>
    <w:basedOn w:val="a4"/>
    <w:rsid w:val="00CD5CF8"/>
    <w:pPr>
      <w:pBdr>
        <w:top w:val="single" w:sz="12"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71">
    <w:name w:val="xl71"/>
    <w:basedOn w:val="a4"/>
    <w:rsid w:val="00CD5CF8"/>
    <w:pPr>
      <w:pBdr>
        <w:top w:val="single" w:sz="12" w:space="0" w:color="auto"/>
        <w:left w:val="single" w:sz="4" w:space="0" w:color="auto"/>
        <w:bottom w:val="single" w:sz="4" w:space="0" w:color="auto"/>
        <w:right w:val="single" w:sz="12"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72">
    <w:name w:val="xl72"/>
    <w:basedOn w:val="a4"/>
    <w:rsid w:val="00CD5CF8"/>
    <w:pPr>
      <w:spacing w:before="100" w:beforeAutospacing="1" w:after="100" w:afterAutospacing="1" w:line="240" w:lineRule="auto"/>
      <w:ind w:firstLine="0"/>
      <w:jc w:val="left"/>
    </w:pPr>
    <w:rPr>
      <w:rFonts w:ascii="Times New Roman" w:eastAsia="Times New Roman" w:hAnsi="Times New Roman" w:cs="Times New Roman"/>
      <w:sz w:val="16"/>
      <w:szCs w:val="16"/>
      <w:lang w:eastAsia="ru-RU"/>
    </w:rPr>
  </w:style>
  <w:style w:type="paragraph" w:customStyle="1" w:styleId="xl73">
    <w:name w:val="xl73"/>
    <w:basedOn w:val="a4"/>
    <w:rsid w:val="00CD5CF8"/>
    <w:pPr>
      <w:pBdr>
        <w:top w:val="single" w:sz="4" w:space="0" w:color="auto"/>
        <w:left w:val="single" w:sz="4" w:space="0" w:color="auto"/>
        <w:bottom w:val="single" w:sz="4" w:space="0" w:color="auto"/>
        <w:right w:val="single" w:sz="12"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74">
    <w:name w:val="xl74"/>
    <w:basedOn w:val="a4"/>
    <w:rsid w:val="00CD5CF8"/>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75">
    <w:name w:val="xl75"/>
    <w:basedOn w:val="a4"/>
    <w:rsid w:val="00CD5CF8"/>
    <w:pPr>
      <w:pBdr>
        <w:top w:val="single" w:sz="4" w:space="0" w:color="auto"/>
        <w:left w:val="single" w:sz="12"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76">
    <w:name w:val="xl76"/>
    <w:basedOn w:val="a4"/>
    <w:rsid w:val="00CD5CF8"/>
    <w:pPr>
      <w:pBdr>
        <w:top w:val="single" w:sz="12"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77">
    <w:name w:val="xl77"/>
    <w:basedOn w:val="a4"/>
    <w:rsid w:val="00CD5CF8"/>
    <w:pPr>
      <w:pBdr>
        <w:top w:val="single" w:sz="4" w:space="0" w:color="auto"/>
        <w:left w:val="single" w:sz="12"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78">
    <w:name w:val="xl78"/>
    <w:basedOn w:val="a4"/>
    <w:rsid w:val="00CD5CF8"/>
    <w:pPr>
      <w:pBdr>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79">
    <w:name w:val="xl79"/>
    <w:basedOn w:val="a4"/>
    <w:rsid w:val="00CD5CF8"/>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80">
    <w:name w:val="xl80"/>
    <w:basedOn w:val="a4"/>
    <w:rsid w:val="00CD5CF8"/>
    <w:pPr>
      <w:pBdr>
        <w:top w:val="single" w:sz="4" w:space="0" w:color="auto"/>
        <w:left w:val="single" w:sz="4" w:space="0" w:color="auto"/>
        <w:right w:val="single" w:sz="12"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81">
    <w:name w:val="xl81"/>
    <w:basedOn w:val="a4"/>
    <w:rsid w:val="00CD5CF8"/>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82">
    <w:name w:val="xl82"/>
    <w:basedOn w:val="a4"/>
    <w:rsid w:val="00CD5CF8"/>
    <w:pPr>
      <w:pBdr>
        <w:top w:val="single" w:sz="4" w:space="0" w:color="auto"/>
        <w:lef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83">
    <w:name w:val="xl83"/>
    <w:basedOn w:val="a4"/>
    <w:rsid w:val="00CD5CF8"/>
    <w:pPr>
      <w:pBdr>
        <w:left w:val="single" w:sz="4" w:space="0" w:color="auto"/>
        <w:bottom w:val="single" w:sz="12"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84">
    <w:name w:val="xl84"/>
    <w:basedOn w:val="a4"/>
    <w:rsid w:val="00CD5CF8"/>
    <w:pPr>
      <w:pBdr>
        <w:top w:val="single" w:sz="12" w:space="0" w:color="auto"/>
        <w:left w:val="single" w:sz="12" w:space="0" w:color="auto"/>
        <w:bottom w:val="single" w:sz="12" w:space="0" w:color="auto"/>
        <w:right w:val="single" w:sz="12"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85">
    <w:name w:val="xl85"/>
    <w:basedOn w:val="a4"/>
    <w:rsid w:val="00CD5CF8"/>
    <w:pPr>
      <w:pBdr>
        <w:top w:val="single" w:sz="12" w:space="0" w:color="auto"/>
        <w:left w:val="single" w:sz="12" w:space="0" w:color="auto"/>
        <w:right w:val="single" w:sz="12"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86">
    <w:name w:val="xl86"/>
    <w:basedOn w:val="a4"/>
    <w:rsid w:val="00CD5CF8"/>
    <w:pPr>
      <w:pBdr>
        <w:top w:val="single" w:sz="12" w:space="0" w:color="auto"/>
        <w:left w:val="single" w:sz="12" w:space="0" w:color="auto"/>
        <w:bottom w:val="single" w:sz="12" w:space="0" w:color="auto"/>
        <w:right w:val="single" w:sz="12"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87">
    <w:name w:val="xl87"/>
    <w:basedOn w:val="a4"/>
    <w:rsid w:val="00CD5CF8"/>
    <w:pPr>
      <w:pBdr>
        <w:top w:val="single" w:sz="12" w:space="0" w:color="auto"/>
        <w:left w:val="single" w:sz="12" w:space="0" w:color="auto"/>
        <w:bottom w:val="single" w:sz="12" w:space="0" w:color="auto"/>
        <w:right w:val="single" w:sz="12"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88">
    <w:name w:val="xl88"/>
    <w:basedOn w:val="a4"/>
    <w:rsid w:val="00CD5CF8"/>
    <w:pPr>
      <w:pBdr>
        <w:top w:val="single" w:sz="12" w:space="0" w:color="auto"/>
        <w:left w:val="single" w:sz="12" w:space="0" w:color="auto"/>
        <w:bottom w:val="single" w:sz="12" w:space="0" w:color="auto"/>
        <w:right w:val="single" w:sz="12" w:space="0" w:color="auto"/>
      </w:pBdr>
      <w:spacing w:before="100" w:beforeAutospacing="1" w:after="100" w:afterAutospacing="1" w:line="240" w:lineRule="auto"/>
      <w:ind w:firstLine="0"/>
      <w:jc w:val="left"/>
    </w:pPr>
    <w:rPr>
      <w:rFonts w:ascii="Times New Roman" w:eastAsia="Times New Roman" w:hAnsi="Times New Roman" w:cs="Times New Roman"/>
      <w:sz w:val="16"/>
      <w:szCs w:val="16"/>
      <w:lang w:eastAsia="ru-RU"/>
    </w:rPr>
  </w:style>
  <w:style w:type="numbering" w:customStyle="1" w:styleId="37">
    <w:name w:val="Нет списка3"/>
    <w:next w:val="a7"/>
    <w:uiPriority w:val="99"/>
    <w:semiHidden/>
    <w:rsid w:val="00CD5CF8"/>
  </w:style>
  <w:style w:type="paragraph" w:customStyle="1" w:styleId="ConsPlusNonformat">
    <w:name w:val="ConsPlusNonformat"/>
    <w:rsid w:val="00CD5CF8"/>
    <w:pPr>
      <w:widowControl w:val="0"/>
      <w:autoSpaceDE w:val="0"/>
      <w:autoSpaceDN w:val="0"/>
      <w:adjustRightInd w:val="0"/>
      <w:spacing w:line="240" w:lineRule="auto"/>
      <w:ind w:firstLine="0"/>
      <w:jc w:val="left"/>
    </w:pPr>
    <w:rPr>
      <w:rFonts w:ascii="Courier New" w:eastAsia="Times New Roman" w:hAnsi="Courier New" w:cs="Courier New"/>
      <w:sz w:val="20"/>
      <w:szCs w:val="20"/>
      <w:lang w:eastAsia="ru-RU"/>
    </w:rPr>
  </w:style>
  <w:style w:type="paragraph" w:customStyle="1" w:styleId="ConsPlusCell">
    <w:name w:val="ConsPlusCell"/>
    <w:uiPriority w:val="99"/>
    <w:rsid w:val="00CD5CF8"/>
    <w:pPr>
      <w:widowControl w:val="0"/>
      <w:autoSpaceDE w:val="0"/>
      <w:autoSpaceDN w:val="0"/>
      <w:adjustRightInd w:val="0"/>
      <w:spacing w:line="240" w:lineRule="auto"/>
      <w:ind w:firstLine="0"/>
      <w:jc w:val="left"/>
    </w:pPr>
    <w:rPr>
      <w:rFonts w:ascii="Arial" w:eastAsia="Times New Roman" w:hAnsi="Arial" w:cs="Arial"/>
      <w:sz w:val="20"/>
      <w:szCs w:val="20"/>
      <w:lang w:eastAsia="ru-RU"/>
    </w:rPr>
  </w:style>
  <w:style w:type="paragraph" w:customStyle="1" w:styleId="affc">
    <w:name w:val="Знак Знак Знак Знак Знак Знак"/>
    <w:basedOn w:val="a4"/>
    <w:rsid w:val="00CD5CF8"/>
    <w:pPr>
      <w:spacing w:after="160" w:line="240" w:lineRule="exact"/>
      <w:ind w:firstLine="0"/>
      <w:jc w:val="left"/>
    </w:pPr>
    <w:rPr>
      <w:rFonts w:ascii="Verdana" w:eastAsia="Times New Roman" w:hAnsi="Verdana" w:cs="Times New Roman"/>
      <w:sz w:val="20"/>
      <w:szCs w:val="20"/>
      <w:lang w:val="en-US"/>
    </w:rPr>
  </w:style>
  <w:style w:type="numbering" w:customStyle="1" w:styleId="43">
    <w:name w:val="Нет списка4"/>
    <w:next w:val="a7"/>
    <w:uiPriority w:val="99"/>
    <w:semiHidden/>
    <w:rsid w:val="00CD5CF8"/>
  </w:style>
  <w:style w:type="paragraph" w:styleId="62">
    <w:name w:val="toc 6"/>
    <w:basedOn w:val="a4"/>
    <w:next w:val="a4"/>
    <w:autoRedefine/>
    <w:uiPriority w:val="39"/>
    <w:unhideWhenUsed/>
    <w:rsid w:val="00880C5F"/>
    <w:pPr>
      <w:spacing w:after="100" w:line="276" w:lineRule="auto"/>
      <w:ind w:left="1100" w:firstLine="0"/>
      <w:jc w:val="left"/>
    </w:pPr>
    <w:rPr>
      <w:rFonts w:eastAsiaTheme="minorEastAsia"/>
      <w:lang w:eastAsia="ru-RU"/>
    </w:rPr>
  </w:style>
  <w:style w:type="paragraph" w:styleId="71">
    <w:name w:val="toc 7"/>
    <w:basedOn w:val="a4"/>
    <w:next w:val="a4"/>
    <w:autoRedefine/>
    <w:uiPriority w:val="39"/>
    <w:unhideWhenUsed/>
    <w:rsid w:val="00880C5F"/>
    <w:pPr>
      <w:spacing w:after="100" w:line="276" w:lineRule="auto"/>
      <w:ind w:left="1320" w:firstLine="0"/>
      <w:jc w:val="left"/>
    </w:pPr>
    <w:rPr>
      <w:rFonts w:eastAsiaTheme="minorEastAsia"/>
      <w:lang w:eastAsia="ru-RU"/>
    </w:rPr>
  </w:style>
  <w:style w:type="paragraph" w:styleId="81">
    <w:name w:val="toc 8"/>
    <w:basedOn w:val="a4"/>
    <w:next w:val="a4"/>
    <w:autoRedefine/>
    <w:uiPriority w:val="39"/>
    <w:unhideWhenUsed/>
    <w:rsid w:val="00880C5F"/>
    <w:pPr>
      <w:spacing w:after="100" w:line="276" w:lineRule="auto"/>
      <w:ind w:left="1540" w:firstLine="0"/>
      <w:jc w:val="left"/>
    </w:pPr>
    <w:rPr>
      <w:rFonts w:eastAsiaTheme="minorEastAsia"/>
      <w:lang w:eastAsia="ru-RU"/>
    </w:rPr>
  </w:style>
  <w:style w:type="paragraph" w:styleId="91">
    <w:name w:val="toc 9"/>
    <w:basedOn w:val="a4"/>
    <w:next w:val="a4"/>
    <w:autoRedefine/>
    <w:uiPriority w:val="39"/>
    <w:unhideWhenUsed/>
    <w:rsid w:val="00880C5F"/>
    <w:pPr>
      <w:spacing w:after="100" w:line="276" w:lineRule="auto"/>
      <w:ind w:left="1760" w:firstLine="0"/>
      <w:jc w:val="left"/>
    </w:pPr>
    <w:rPr>
      <w:rFonts w:eastAsiaTheme="minorEastAsia"/>
      <w:lang w:eastAsia="ru-RU"/>
    </w:rPr>
  </w:style>
  <w:style w:type="paragraph" w:styleId="29">
    <w:name w:val="Body Text Indent 2"/>
    <w:basedOn w:val="a4"/>
    <w:link w:val="2a"/>
    <w:unhideWhenUsed/>
    <w:rsid w:val="006B68F7"/>
    <w:pPr>
      <w:spacing w:after="120" w:line="480" w:lineRule="auto"/>
      <w:ind w:left="283"/>
    </w:pPr>
  </w:style>
  <w:style w:type="character" w:customStyle="1" w:styleId="2a">
    <w:name w:val="Основной текст с отступом 2 Знак"/>
    <w:basedOn w:val="a5"/>
    <w:link w:val="29"/>
    <w:rsid w:val="006B68F7"/>
  </w:style>
  <w:style w:type="paragraph" w:styleId="38">
    <w:name w:val="Body Text 3"/>
    <w:basedOn w:val="a4"/>
    <w:link w:val="39"/>
    <w:uiPriority w:val="99"/>
    <w:unhideWhenUsed/>
    <w:rsid w:val="00E97282"/>
    <w:pPr>
      <w:spacing w:after="120"/>
    </w:pPr>
    <w:rPr>
      <w:sz w:val="16"/>
      <w:szCs w:val="16"/>
    </w:rPr>
  </w:style>
  <w:style w:type="character" w:customStyle="1" w:styleId="39">
    <w:name w:val="Основной текст 3 Знак"/>
    <w:basedOn w:val="a5"/>
    <w:link w:val="38"/>
    <w:uiPriority w:val="99"/>
    <w:rsid w:val="00E97282"/>
    <w:rPr>
      <w:sz w:val="16"/>
      <w:szCs w:val="16"/>
    </w:rPr>
  </w:style>
  <w:style w:type="paragraph" w:customStyle="1" w:styleId="0">
    <w:name w:val="0_ТЕКСТ"/>
    <w:basedOn w:val="a4"/>
    <w:link w:val="00"/>
    <w:uiPriority w:val="99"/>
    <w:qFormat/>
    <w:rsid w:val="004D4B4D"/>
    <w:pPr>
      <w:widowControl w:val="0"/>
      <w:spacing w:after="240"/>
      <w:ind w:left="1418" w:firstLine="0"/>
    </w:pPr>
    <w:rPr>
      <w:rFonts w:ascii="Arial" w:eastAsia="Times New Roman" w:hAnsi="Arial" w:cs="Times New Roman"/>
      <w:sz w:val="24"/>
      <w:szCs w:val="28"/>
      <w:lang w:val="x-none" w:eastAsia="x-none"/>
    </w:rPr>
  </w:style>
  <w:style w:type="character" w:customStyle="1" w:styleId="00">
    <w:name w:val="0_ТЕКСТ Знак"/>
    <w:link w:val="0"/>
    <w:uiPriority w:val="99"/>
    <w:rsid w:val="004D4B4D"/>
    <w:rPr>
      <w:rFonts w:ascii="Arial" w:eastAsia="Times New Roman" w:hAnsi="Arial" w:cs="Times New Roman"/>
      <w:sz w:val="24"/>
      <w:szCs w:val="28"/>
      <w:lang w:val="x-none" w:eastAsia="x-none"/>
    </w:rPr>
  </w:style>
  <w:style w:type="paragraph" w:customStyle="1" w:styleId="01">
    <w:name w:val="0.Текст"/>
    <w:basedOn w:val="a4"/>
    <w:link w:val="02"/>
    <w:qFormat/>
    <w:rsid w:val="004D4B4D"/>
    <w:pPr>
      <w:widowControl w:val="0"/>
      <w:spacing w:after="240"/>
      <w:ind w:left="1418" w:firstLine="0"/>
    </w:pPr>
    <w:rPr>
      <w:rFonts w:ascii="Arial" w:eastAsia="Times New Roman" w:hAnsi="Arial" w:cs="Arial"/>
      <w:sz w:val="24"/>
      <w:szCs w:val="28"/>
    </w:rPr>
  </w:style>
  <w:style w:type="character" w:customStyle="1" w:styleId="02">
    <w:name w:val="0.Текст Знак"/>
    <w:link w:val="01"/>
    <w:rsid w:val="004D4B4D"/>
    <w:rPr>
      <w:rFonts w:ascii="Arial" w:eastAsia="Times New Roman" w:hAnsi="Arial" w:cs="Arial"/>
      <w:sz w:val="24"/>
      <w:szCs w:val="28"/>
    </w:rPr>
  </w:style>
  <w:style w:type="paragraph" w:styleId="2b">
    <w:name w:val="Body Text First Indent 2"/>
    <w:basedOn w:val="aff"/>
    <w:link w:val="2c"/>
    <w:uiPriority w:val="99"/>
    <w:unhideWhenUsed/>
    <w:rsid w:val="00FC4383"/>
    <w:pPr>
      <w:suppressAutoHyphens w:val="0"/>
      <w:ind w:firstLine="360"/>
      <w:jc w:val="both"/>
    </w:pPr>
    <w:rPr>
      <w:rFonts w:asciiTheme="minorHAnsi" w:hAnsiTheme="minorHAnsi" w:cstheme="minorBidi"/>
      <w:sz w:val="22"/>
      <w:szCs w:val="22"/>
      <w:lang w:eastAsia="en-US"/>
    </w:rPr>
  </w:style>
  <w:style w:type="character" w:customStyle="1" w:styleId="2c">
    <w:name w:val="Красная строка 2 Знак"/>
    <w:basedOn w:val="afe"/>
    <w:link w:val="2b"/>
    <w:uiPriority w:val="99"/>
    <w:rsid w:val="00FC4383"/>
    <w:rPr>
      <w:rFonts w:ascii="Arial" w:hAnsi="Arial" w:cs="Arial"/>
      <w:sz w:val="26"/>
      <w:szCs w:val="26"/>
      <w:lang w:eastAsia="ar-SA"/>
    </w:rPr>
  </w:style>
  <w:style w:type="character" w:customStyle="1" w:styleId="ConsPlusNormal0">
    <w:name w:val="ConsPlusNormal Знак"/>
    <w:link w:val="ConsPlusNormal"/>
    <w:locked/>
    <w:rsid w:val="00FC4383"/>
    <w:rPr>
      <w:rFonts w:ascii="Arial" w:eastAsiaTheme="minorEastAsia" w:hAnsi="Arial" w:cs="Arial"/>
      <w:sz w:val="20"/>
      <w:szCs w:val="20"/>
      <w:lang w:eastAsia="ru-RU"/>
    </w:rPr>
  </w:style>
  <w:style w:type="paragraph" w:customStyle="1" w:styleId="affd">
    <w:name w:val="Строка табл"/>
    <w:basedOn w:val="a4"/>
    <w:link w:val="affe"/>
    <w:qFormat/>
    <w:rsid w:val="00472E6C"/>
    <w:pPr>
      <w:spacing w:before="60" w:after="120"/>
      <w:ind w:left="-113" w:firstLine="0"/>
      <w:jc w:val="left"/>
    </w:pPr>
    <w:rPr>
      <w:rFonts w:ascii="Arial" w:eastAsia="Times New Roman" w:hAnsi="Arial" w:cs="Arial"/>
      <w:color w:val="000000"/>
      <w:sz w:val="20"/>
      <w:szCs w:val="20"/>
      <w:lang w:eastAsia="ru-RU"/>
    </w:rPr>
  </w:style>
  <w:style w:type="character" w:customStyle="1" w:styleId="affe">
    <w:name w:val="Строка табл Знак"/>
    <w:link w:val="affd"/>
    <w:rsid w:val="00472E6C"/>
    <w:rPr>
      <w:rFonts w:ascii="Arial" w:eastAsia="Times New Roman" w:hAnsi="Arial" w:cs="Arial"/>
      <w:color w:val="000000"/>
      <w:sz w:val="20"/>
      <w:szCs w:val="20"/>
      <w:lang w:eastAsia="ru-RU"/>
    </w:rPr>
  </w:style>
  <w:style w:type="character" w:customStyle="1" w:styleId="90">
    <w:name w:val="Заголовок 9 Знак"/>
    <w:basedOn w:val="a5"/>
    <w:link w:val="9"/>
    <w:uiPriority w:val="99"/>
    <w:rsid w:val="000B4B9D"/>
    <w:rPr>
      <w:rFonts w:asciiTheme="majorHAnsi" w:eastAsiaTheme="majorEastAsia" w:hAnsiTheme="majorHAnsi" w:cstheme="majorBidi"/>
      <w:i/>
      <w:iCs/>
      <w:color w:val="272727" w:themeColor="text1" w:themeTint="D8"/>
      <w:sz w:val="21"/>
      <w:szCs w:val="21"/>
    </w:rPr>
  </w:style>
  <w:style w:type="character" w:customStyle="1" w:styleId="aff3">
    <w:name w:val="Список Знак"/>
    <w:link w:val="aff2"/>
    <w:locked/>
    <w:rsid w:val="000B4B9D"/>
    <w:rPr>
      <w:rFonts w:ascii="Arial" w:eastAsia="Times New Roman" w:hAnsi="Arial" w:cs="Tahoma"/>
      <w:sz w:val="24"/>
      <w:szCs w:val="24"/>
      <w:lang w:eastAsia="ar-SA"/>
    </w:rPr>
  </w:style>
  <w:style w:type="character" w:customStyle="1" w:styleId="afff">
    <w:name w:val="Абзац Знак"/>
    <w:link w:val="afff0"/>
    <w:locked/>
    <w:rsid w:val="000B4B9D"/>
    <w:rPr>
      <w:sz w:val="24"/>
      <w:szCs w:val="24"/>
    </w:rPr>
  </w:style>
  <w:style w:type="paragraph" w:customStyle="1" w:styleId="afff0">
    <w:name w:val="Абзац"/>
    <w:basedOn w:val="a4"/>
    <w:link w:val="afff"/>
    <w:qFormat/>
    <w:rsid w:val="000B4B9D"/>
    <w:pPr>
      <w:spacing w:before="120" w:after="60" w:line="240" w:lineRule="auto"/>
      <w:ind w:firstLine="567"/>
    </w:pPr>
    <w:rPr>
      <w:sz w:val="24"/>
      <w:szCs w:val="24"/>
    </w:rPr>
  </w:style>
  <w:style w:type="paragraph" w:customStyle="1" w:styleId="afff1">
    <w:name w:val="Табличный_заголовки"/>
    <w:basedOn w:val="a4"/>
    <w:qFormat/>
    <w:rsid w:val="000B4B9D"/>
    <w:pPr>
      <w:keepNext/>
      <w:keepLines/>
      <w:spacing w:line="240" w:lineRule="auto"/>
      <w:ind w:firstLine="0"/>
      <w:jc w:val="center"/>
    </w:pPr>
    <w:rPr>
      <w:rFonts w:ascii="Times New Roman" w:eastAsia="Times New Roman" w:hAnsi="Times New Roman" w:cs="Times New Roman"/>
      <w:b/>
      <w:sz w:val="20"/>
      <w:szCs w:val="20"/>
      <w:lang w:eastAsia="ru-RU"/>
    </w:rPr>
  </w:style>
  <w:style w:type="paragraph" w:customStyle="1" w:styleId="afff2">
    <w:name w:val="Табличный_центр"/>
    <w:basedOn w:val="a4"/>
    <w:rsid w:val="000B4B9D"/>
    <w:pPr>
      <w:spacing w:line="240" w:lineRule="auto"/>
      <w:ind w:firstLine="0"/>
      <w:jc w:val="center"/>
    </w:pPr>
    <w:rPr>
      <w:rFonts w:ascii="Times New Roman" w:eastAsia="Times New Roman" w:hAnsi="Times New Roman" w:cs="Times New Roman"/>
      <w:lang w:eastAsia="ru-RU"/>
    </w:rPr>
  </w:style>
  <w:style w:type="character" w:styleId="afff3">
    <w:name w:val="Emphasis"/>
    <w:basedOn w:val="a5"/>
    <w:uiPriority w:val="20"/>
    <w:qFormat/>
    <w:rsid w:val="000B4B9D"/>
    <w:rPr>
      <w:i/>
      <w:iCs/>
    </w:rPr>
  </w:style>
  <w:style w:type="paragraph" w:styleId="afff4">
    <w:name w:val="Normal (Web)"/>
    <w:aliases w:val="Обычный (веб) Знак,Обычный (Web) Знак Знак Знак Знак Знак Знак Знак,Обычный (веб) Знак2 Знак,Обычный (веб) Знак Знак1 Знак,Обычный (веб) Знак1 Знак Знак Знак2,Обычный (веб) Знак Знак Знак Знак Знак2 Знак,Обычный (Web)1,Обычный (Web)11"/>
    <w:basedOn w:val="a4"/>
    <w:link w:val="1f4"/>
    <w:uiPriority w:val="99"/>
    <w:unhideWhenUsed/>
    <w:qFormat/>
    <w:rsid w:val="000B4B9D"/>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character" w:customStyle="1" w:styleId="ccardcompanydescription-daughter">
    <w:name w:val="ccard__companydescription-daughter"/>
    <w:basedOn w:val="a5"/>
    <w:rsid w:val="000B4B9D"/>
  </w:style>
  <w:style w:type="paragraph" w:styleId="2d">
    <w:name w:val="Body Text 2"/>
    <w:aliases w:val=" Знак1"/>
    <w:basedOn w:val="a4"/>
    <w:link w:val="2e"/>
    <w:rsid w:val="000B4B9D"/>
    <w:pPr>
      <w:spacing w:after="120" w:line="480" w:lineRule="auto"/>
      <w:ind w:firstLine="0"/>
      <w:jc w:val="left"/>
    </w:pPr>
    <w:rPr>
      <w:rFonts w:ascii="Calibri" w:eastAsia="Calibri" w:hAnsi="Calibri" w:cs="Times New Roman"/>
    </w:rPr>
  </w:style>
  <w:style w:type="character" w:customStyle="1" w:styleId="2e">
    <w:name w:val="Основной текст 2 Знак"/>
    <w:aliases w:val=" Знак1 Знак"/>
    <w:basedOn w:val="a5"/>
    <w:link w:val="2d"/>
    <w:rsid w:val="000B4B9D"/>
    <w:rPr>
      <w:rFonts w:ascii="Calibri" w:eastAsia="Calibri" w:hAnsi="Calibri" w:cs="Times New Roman"/>
    </w:rPr>
  </w:style>
  <w:style w:type="paragraph" w:customStyle="1" w:styleId="afff5">
    <w:name w:val="[Основной абзац]"/>
    <w:basedOn w:val="a4"/>
    <w:rsid w:val="000B4B9D"/>
    <w:pPr>
      <w:autoSpaceDE w:val="0"/>
      <w:autoSpaceDN w:val="0"/>
      <w:adjustRightInd w:val="0"/>
      <w:spacing w:line="288" w:lineRule="auto"/>
      <w:ind w:firstLine="0"/>
      <w:jc w:val="left"/>
      <w:textAlignment w:val="center"/>
    </w:pPr>
    <w:rPr>
      <w:rFonts w:ascii="Minion Pro" w:eastAsia="Calibri" w:hAnsi="Minion Pro" w:cs="Minion Pro"/>
      <w:color w:val="000000"/>
      <w:sz w:val="24"/>
      <w:szCs w:val="24"/>
    </w:rPr>
  </w:style>
  <w:style w:type="paragraph" w:customStyle="1" w:styleId="140">
    <w:name w:val="Стиль Основной текст с отступом + 14 пт"/>
    <w:basedOn w:val="aff"/>
    <w:link w:val="141"/>
    <w:rsid w:val="000B4B9D"/>
    <w:pPr>
      <w:suppressAutoHyphens w:val="0"/>
      <w:spacing w:after="120"/>
      <w:ind w:left="283"/>
      <w:jc w:val="both"/>
    </w:pPr>
    <w:rPr>
      <w:rFonts w:ascii="Calibri" w:eastAsia="Calibri" w:hAnsi="Calibri" w:cs="Times New Roman"/>
      <w:sz w:val="28"/>
      <w:szCs w:val="28"/>
      <w:lang w:eastAsia="ru-RU"/>
    </w:rPr>
  </w:style>
  <w:style w:type="character" w:customStyle="1" w:styleId="141">
    <w:name w:val="Стиль Основной текст с отступом + 14 пт Знак"/>
    <w:link w:val="140"/>
    <w:rsid w:val="000B4B9D"/>
    <w:rPr>
      <w:rFonts w:ascii="Calibri" w:eastAsia="Calibri" w:hAnsi="Calibri" w:cs="Times New Roman"/>
      <w:sz w:val="28"/>
      <w:szCs w:val="28"/>
      <w:lang w:eastAsia="ru-RU"/>
    </w:rPr>
  </w:style>
  <w:style w:type="character" w:customStyle="1" w:styleId="17">
    <w:name w:val="Название объекта Знак1"/>
    <w:aliases w:val="Название объекта Знак Знак,Название объекта Знак1 Знак Знак,Название объекта Знак Знак1 Знак Знак,Название объекта Знак Знак Знак Знак Знак Знак Знак,Название объекта Знак Знак Знак1 Знак Знак Знак,Знак1 Знак,Моя таблица Знак"/>
    <w:link w:val="af3"/>
    <w:uiPriority w:val="35"/>
    <w:rsid w:val="000B4B9D"/>
    <w:rPr>
      <w:rFonts w:ascii="Arial" w:hAnsi="Arial"/>
      <w:b/>
      <w:bCs/>
      <w:sz w:val="24"/>
      <w:szCs w:val="18"/>
    </w:rPr>
  </w:style>
  <w:style w:type="character" w:customStyle="1" w:styleId="1f4">
    <w:name w:val="Обычный (веб) Знак1"/>
    <w:aliases w:val="Обычный (веб) Знак Знак,Обычный (Web) Знак Знак Знак Знак Знак Знак Знак Знак,Обычный (веб) Знак2 Знак Знак,Обычный (веб) Знак Знак1 Знак Знак,Обычный (веб) Знак1 Знак Знак Знак2 Знак,Обычный (веб) Знак Знак Знак Знак Знак2 Знак Знак"/>
    <w:link w:val="afff4"/>
    <w:uiPriority w:val="99"/>
    <w:rsid w:val="000B4B9D"/>
    <w:rPr>
      <w:rFonts w:ascii="Times New Roman" w:eastAsia="Times New Roman" w:hAnsi="Times New Roman" w:cs="Times New Roman"/>
      <w:sz w:val="24"/>
      <w:szCs w:val="24"/>
      <w:lang w:eastAsia="ru-RU"/>
    </w:rPr>
  </w:style>
  <w:style w:type="paragraph" w:customStyle="1" w:styleId="afff6">
    <w:name w:val="Название таблицы"/>
    <w:basedOn w:val="af3"/>
    <w:rsid w:val="000B4B9D"/>
    <w:pPr>
      <w:keepNext/>
      <w:spacing w:before="120"/>
    </w:pPr>
    <w:rPr>
      <w:rFonts w:ascii="Times New Roman" w:eastAsia="Times New Roman" w:hAnsi="Times New Roman" w:cs="Times New Roman"/>
      <w:sz w:val="22"/>
      <w:szCs w:val="22"/>
      <w:lang w:eastAsia="ru-RU"/>
    </w:rPr>
  </w:style>
  <w:style w:type="character" w:styleId="afff7">
    <w:name w:val="Strong"/>
    <w:basedOn w:val="a5"/>
    <w:uiPriority w:val="22"/>
    <w:qFormat/>
    <w:rsid w:val="000B4B9D"/>
    <w:rPr>
      <w:b/>
      <w:bCs/>
    </w:rPr>
  </w:style>
  <w:style w:type="paragraph" w:customStyle="1" w:styleId="TableContents">
    <w:name w:val="Table Contents"/>
    <w:basedOn w:val="a4"/>
    <w:rsid w:val="000B4B9D"/>
    <w:pPr>
      <w:widowControl w:val="0"/>
      <w:suppressLineNumbers/>
      <w:suppressAutoHyphens/>
      <w:autoSpaceDN w:val="0"/>
      <w:spacing w:line="240" w:lineRule="auto"/>
      <w:ind w:firstLine="0"/>
      <w:jc w:val="left"/>
    </w:pPr>
    <w:rPr>
      <w:rFonts w:ascii="Times New Roman" w:eastAsia="SimSun" w:hAnsi="Times New Roman" w:cs="Mangal"/>
      <w:kern w:val="3"/>
      <w:sz w:val="24"/>
      <w:szCs w:val="24"/>
      <w:lang w:eastAsia="zh-CN" w:bidi="hi-IN"/>
    </w:rPr>
  </w:style>
  <w:style w:type="character" w:customStyle="1" w:styleId="header-user-name">
    <w:name w:val="header-user-name"/>
    <w:basedOn w:val="a5"/>
    <w:rsid w:val="000B4B9D"/>
  </w:style>
  <w:style w:type="paragraph" w:customStyle="1" w:styleId="-0">
    <w:name w:val="- Перечислеие"/>
    <w:basedOn w:val="a4"/>
    <w:link w:val="-1"/>
    <w:autoRedefine/>
    <w:qFormat/>
    <w:rsid w:val="000B4B9D"/>
    <w:pPr>
      <w:widowControl w:val="0"/>
      <w:numPr>
        <w:numId w:val="6"/>
      </w:numPr>
      <w:spacing w:after="120"/>
    </w:pPr>
    <w:rPr>
      <w:rFonts w:ascii="Arial" w:eastAsia="Times New Roman" w:hAnsi="Arial" w:cs="Times New Roman"/>
      <w:sz w:val="24"/>
      <w:szCs w:val="24"/>
      <w:lang w:eastAsia="x-none"/>
    </w:rPr>
  </w:style>
  <w:style w:type="character" w:customStyle="1" w:styleId="-1">
    <w:name w:val="- Перечислеие Знак"/>
    <w:link w:val="-0"/>
    <w:locked/>
    <w:rsid w:val="000B4B9D"/>
    <w:rPr>
      <w:rFonts w:ascii="Arial" w:eastAsia="Times New Roman" w:hAnsi="Arial" w:cs="Times New Roman"/>
      <w:sz w:val="24"/>
      <w:szCs w:val="24"/>
      <w:lang w:eastAsia="x-none"/>
    </w:rPr>
  </w:style>
  <w:style w:type="paragraph" w:customStyle="1" w:styleId="headertext">
    <w:name w:val="headertext"/>
    <w:basedOn w:val="a4"/>
    <w:rsid w:val="000B4B9D"/>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112">
    <w:name w:val="Знак Знак1 Знак12"/>
    <w:basedOn w:val="a4"/>
    <w:rsid w:val="000B4B9D"/>
    <w:pPr>
      <w:spacing w:before="100" w:beforeAutospacing="1" w:after="100" w:afterAutospacing="1" w:line="240" w:lineRule="auto"/>
      <w:ind w:firstLine="0"/>
      <w:jc w:val="left"/>
    </w:pPr>
    <w:rPr>
      <w:rFonts w:ascii="Tahoma" w:eastAsia="Times New Roman" w:hAnsi="Tahoma" w:cs="Times New Roman"/>
      <w:sz w:val="20"/>
      <w:szCs w:val="20"/>
      <w:lang w:val="en-US"/>
    </w:rPr>
  </w:style>
  <w:style w:type="paragraph" w:customStyle="1" w:styleId="111">
    <w:name w:val="Знак Знак1 Знак11"/>
    <w:basedOn w:val="a4"/>
    <w:rsid w:val="000B4B9D"/>
    <w:pPr>
      <w:spacing w:before="100" w:beforeAutospacing="1" w:after="100" w:afterAutospacing="1" w:line="240" w:lineRule="auto"/>
      <w:ind w:firstLine="0"/>
      <w:jc w:val="left"/>
    </w:pPr>
    <w:rPr>
      <w:rFonts w:ascii="Tahoma" w:eastAsia="Times New Roman" w:hAnsi="Tahoma" w:cs="Times New Roman"/>
      <w:sz w:val="20"/>
      <w:szCs w:val="20"/>
      <w:lang w:val="en-US"/>
    </w:rPr>
  </w:style>
  <w:style w:type="paragraph" w:customStyle="1" w:styleId="110">
    <w:name w:val="Знак Знак1 Знак10"/>
    <w:basedOn w:val="a4"/>
    <w:rsid w:val="000B4B9D"/>
    <w:pPr>
      <w:spacing w:before="100" w:beforeAutospacing="1" w:after="100" w:afterAutospacing="1" w:line="240" w:lineRule="auto"/>
      <w:ind w:firstLine="0"/>
      <w:jc w:val="left"/>
    </w:pPr>
    <w:rPr>
      <w:rFonts w:ascii="Tahoma" w:eastAsia="Times New Roman" w:hAnsi="Tahoma" w:cs="Times New Roman"/>
      <w:sz w:val="20"/>
      <w:szCs w:val="20"/>
      <w:lang w:val="en-US"/>
    </w:rPr>
  </w:style>
  <w:style w:type="character" w:styleId="afff8">
    <w:name w:val="line number"/>
    <w:basedOn w:val="a5"/>
    <w:uiPriority w:val="99"/>
    <w:unhideWhenUsed/>
    <w:rsid w:val="000B4B9D"/>
  </w:style>
  <w:style w:type="paragraph" w:styleId="3">
    <w:name w:val="List Bullet 3"/>
    <w:basedOn w:val="a4"/>
    <w:autoRedefine/>
    <w:rsid w:val="000B4B9D"/>
    <w:pPr>
      <w:numPr>
        <w:numId w:val="7"/>
      </w:numPr>
      <w:spacing w:line="240" w:lineRule="auto"/>
    </w:pPr>
    <w:rPr>
      <w:rFonts w:ascii="Times New Roman" w:eastAsia="Times New Roman" w:hAnsi="Times New Roman" w:cs="Times New Roman"/>
      <w:sz w:val="24"/>
      <w:szCs w:val="20"/>
      <w:lang w:eastAsia="ru-RU"/>
    </w:rPr>
  </w:style>
  <w:style w:type="paragraph" w:customStyle="1" w:styleId="190">
    <w:name w:val="Знак Знак1 Знак9"/>
    <w:basedOn w:val="a4"/>
    <w:rsid w:val="000B4B9D"/>
    <w:pPr>
      <w:spacing w:before="100" w:beforeAutospacing="1" w:after="100" w:afterAutospacing="1" w:line="240" w:lineRule="auto"/>
      <w:ind w:firstLine="0"/>
      <w:jc w:val="left"/>
    </w:pPr>
    <w:rPr>
      <w:rFonts w:ascii="Tahoma" w:eastAsia="Times New Roman" w:hAnsi="Tahoma" w:cs="Times New Roman"/>
      <w:sz w:val="20"/>
      <w:szCs w:val="20"/>
      <w:lang w:val="en-US"/>
    </w:rPr>
  </w:style>
  <w:style w:type="paragraph" w:customStyle="1" w:styleId="180">
    <w:name w:val="Знак Знак1 Знак8"/>
    <w:basedOn w:val="a4"/>
    <w:rsid w:val="000B4B9D"/>
    <w:pPr>
      <w:spacing w:before="100" w:beforeAutospacing="1" w:after="100" w:afterAutospacing="1" w:line="240" w:lineRule="auto"/>
      <w:ind w:firstLine="0"/>
      <w:jc w:val="left"/>
    </w:pPr>
    <w:rPr>
      <w:rFonts w:ascii="Tahoma" w:eastAsia="Times New Roman" w:hAnsi="Tahoma" w:cs="Times New Roman"/>
      <w:sz w:val="20"/>
      <w:szCs w:val="20"/>
      <w:lang w:val="en-US"/>
    </w:rPr>
  </w:style>
  <w:style w:type="paragraph" w:customStyle="1" w:styleId="170">
    <w:name w:val="Знак Знак1 Знак7"/>
    <w:basedOn w:val="a4"/>
    <w:rsid w:val="000B4B9D"/>
    <w:pPr>
      <w:spacing w:before="100" w:beforeAutospacing="1" w:after="100" w:afterAutospacing="1" w:line="240" w:lineRule="auto"/>
      <w:ind w:firstLine="0"/>
      <w:jc w:val="left"/>
    </w:pPr>
    <w:rPr>
      <w:rFonts w:ascii="Tahoma" w:eastAsia="Times New Roman" w:hAnsi="Tahoma" w:cs="Times New Roman"/>
      <w:sz w:val="20"/>
      <w:szCs w:val="20"/>
      <w:lang w:val="en-US"/>
    </w:rPr>
  </w:style>
  <w:style w:type="paragraph" w:customStyle="1" w:styleId="2f">
    <w:name w:val="заголовок 2"/>
    <w:basedOn w:val="a4"/>
    <w:link w:val="2f0"/>
    <w:uiPriority w:val="99"/>
    <w:rsid w:val="000B4B9D"/>
    <w:pPr>
      <w:spacing w:line="240" w:lineRule="auto"/>
      <w:ind w:firstLine="708"/>
      <w:jc w:val="left"/>
    </w:pPr>
    <w:rPr>
      <w:rFonts w:ascii="Cambria" w:eastAsia="Times New Roman" w:hAnsi="Cambria" w:cs="Cambria"/>
      <w:b/>
      <w:bCs/>
      <w:sz w:val="28"/>
      <w:szCs w:val="28"/>
      <w:lang w:eastAsia="ru-RU"/>
    </w:rPr>
  </w:style>
  <w:style w:type="character" w:customStyle="1" w:styleId="2f0">
    <w:name w:val="заголовок 2 Знак"/>
    <w:basedOn w:val="a5"/>
    <w:link w:val="2f"/>
    <w:uiPriority w:val="99"/>
    <w:locked/>
    <w:rsid w:val="000B4B9D"/>
    <w:rPr>
      <w:rFonts w:ascii="Cambria" w:eastAsia="Times New Roman" w:hAnsi="Cambria" w:cs="Cambria"/>
      <w:b/>
      <w:bCs/>
      <w:sz w:val="28"/>
      <w:szCs w:val="28"/>
      <w:lang w:eastAsia="ru-RU"/>
    </w:rPr>
  </w:style>
  <w:style w:type="paragraph" w:customStyle="1" w:styleId="160">
    <w:name w:val="Знак Знак1 Знак6"/>
    <w:basedOn w:val="a4"/>
    <w:rsid w:val="000B4B9D"/>
    <w:pPr>
      <w:spacing w:before="100" w:beforeAutospacing="1" w:after="100" w:afterAutospacing="1" w:line="240" w:lineRule="auto"/>
      <w:ind w:firstLine="0"/>
      <w:jc w:val="left"/>
    </w:pPr>
    <w:rPr>
      <w:rFonts w:ascii="Tahoma" w:eastAsia="Times New Roman" w:hAnsi="Tahoma" w:cs="Times New Roman"/>
      <w:sz w:val="20"/>
      <w:szCs w:val="20"/>
      <w:lang w:val="en-US"/>
    </w:rPr>
  </w:style>
  <w:style w:type="paragraph" w:customStyle="1" w:styleId="150">
    <w:name w:val="Знак Знак1 Знак5"/>
    <w:basedOn w:val="a4"/>
    <w:rsid w:val="000B4B9D"/>
    <w:pPr>
      <w:spacing w:before="100" w:beforeAutospacing="1" w:after="100" w:afterAutospacing="1" w:line="240" w:lineRule="auto"/>
      <w:ind w:firstLine="0"/>
      <w:jc w:val="left"/>
    </w:pPr>
    <w:rPr>
      <w:rFonts w:ascii="Tahoma" w:eastAsia="Times New Roman" w:hAnsi="Tahoma" w:cs="Times New Roman"/>
      <w:sz w:val="20"/>
      <w:szCs w:val="20"/>
      <w:lang w:val="en-US"/>
    </w:rPr>
  </w:style>
  <w:style w:type="paragraph" w:customStyle="1" w:styleId="142">
    <w:name w:val="Знак Знак1 Знак4"/>
    <w:basedOn w:val="a4"/>
    <w:rsid w:val="000B4B9D"/>
    <w:pPr>
      <w:spacing w:before="100" w:beforeAutospacing="1" w:after="100" w:afterAutospacing="1" w:line="240" w:lineRule="auto"/>
      <w:ind w:firstLine="0"/>
      <w:jc w:val="left"/>
    </w:pPr>
    <w:rPr>
      <w:rFonts w:ascii="Tahoma" w:eastAsia="Times New Roman" w:hAnsi="Tahoma" w:cs="Times New Roman"/>
      <w:sz w:val="20"/>
      <w:szCs w:val="20"/>
      <w:lang w:val="en-US"/>
    </w:rPr>
  </w:style>
  <w:style w:type="paragraph" w:customStyle="1" w:styleId="Standard">
    <w:name w:val="Standard"/>
    <w:rsid w:val="000B4B9D"/>
    <w:pPr>
      <w:widowControl w:val="0"/>
      <w:suppressAutoHyphens/>
      <w:autoSpaceDN w:val="0"/>
      <w:spacing w:line="240" w:lineRule="auto"/>
      <w:ind w:firstLine="0"/>
      <w:jc w:val="left"/>
      <w:textAlignment w:val="baseline"/>
    </w:pPr>
    <w:rPr>
      <w:rFonts w:ascii="Times New Roman" w:eastAsia="Andale Sans UI" w:hAnsi="Times New Roman" w:cs="Tahoma"/>
      <w:kern w:val="3"/>
      <w:sz w:val="24"/>
      <w:szCs w:val="24"/>
      <w:lang w:val="de-DE" w:eastAsia="ja-JP" w:bidi="fa-IR"/>
    </w:rPr>
  </w:style>
  <w:style w:type="paragraph" w:customStyle="1" w:styleId="afff9">
    <w:name w:val="Рис"/>
    <w:basedOn w:val="af3"/>
    <w:link w:val="afffa"/>
    <w:qFormat/>
    <w:rsid w:val="000B4B9D"/>
    <w:pPr>
      <w:spacing w:before="120" w:line="360" w:lineRule="auto"/>
      <w:ind w:left="1418" w:hanging="1418"/>
      <w:jc w:val="left"/>
    </w:pPr>
    <w:rPr>
      <w:rFonts w:eastAsia="Times New Roman" w:cs="Times New Roman"/>
      <w:bCs w:val="0"/>
      <w:sz w:val="20"/>
      <w:szCs w:val="20"/>
      <w:lang w:val="x-none"/>
    </w:rPr>
  </w:style>
  <w:style w:type="character" w:customStyle="1" w:styleId="afffa">
    <w:name w:val="Рис Знак"/>
    <w:link w:val="afff9"/>
    <w:locked/>
    <w:rsid w:val="000B4B9D"/>
    <w:rPr>
      <w:rFonts w:ascii="Arial" w:eastAsia="Times New Roman" w:hAnsi="Arial" w:cs="Times New Roman"/>
      <w:b/>
      <w:sz w:val="20"/>
      <w:szCs w:val="20"/>
      <w:lang w:val="x-none"/>
    </w:rPr>
  </w:style>
  <w:style w:type="paragraph" w:customStyle="1" w:styleId="130">
    <w:name w:val="Знак Знак1 Знак3"/>
    <w:basedOn w:val="a4"/>
    <w:rsid w:val="000B4B9D"/>
    <w:pPr>
      <w:spacing w:before="100" w:beforeAutospacing="1" w:after="100" w:afterAutospacing="1" w:line="240" w:lineRule="auto"/>
      <w:ind w:firstLine="0"/>
      <w:jc w:val="left"/>
    </w:pPr>
    <w:rPr>
      <w:rFonts w:ascii="Tahoma" w:eastAsia="Times New Roman" w:hAnsi="Tahoma" w:cs="Times New Roman"/>
      <w:sz w:val="20"/>
      <w:szCs w:val="20"/>
      <w:lang w:val="en-US"/>
    </w:rPr>
  </w:style>
  <w:style w:type="paragraph" w:customStyle="1" w:styleId="120">
    <w:name w:val="Знак Знак1 Знак2"/>
    <w:basedOn w:val="a4"/>
    <w:rsid w:val="000B4B9D"/>
    <w:pPr>
      <w:spacing w:before="100" w:beforeAutospacing="1" w:after="100" w:afterAutospacing="1" w:line="240" w:lineRule="auto"/>
      <w:ind w:firstLine="0"/>
      <w:jc w:val="left"/>
    </w:pPr>
    <w:rPr>
      <w:rFonts w:ascii="Tahoma" w:eastAsia="Times New Roman" w:hAnsi="Tahoma" w:cs="Times New Roman"/>
      <w:sz w:val="20"/>
      <w:szCs w:val="20"/>
      <w:lang w:val="en-US"/>
    </w:rPr>
  </w:style>
  <w:style w:type="paragraph" w:customStyle="1" w:styleId="320">
    <w:name w:val="Основной текст с отступом 32"/>
    <w:basedOn w:val="a4"/>
    <w:uiPriority w:val="99"/>
    <w:rsid w:val="000B4B9D"/>
    <w:pPr>
      <w:suppressAutoHyphens/>
      <w:spacing w:line="240" w:lineRule="auto"/>
      <w:ind w:firstLine="708"/>
    </w:pPr>
    <w:rPr>
      <w:rFonts w:ascii="Arial" w:eastAsia="Times New Roman" w:hAnsi="Arial" w:cs="Arial"/>
      <w:sz w:val="26"/>
      <w:szCs w:val="26"/>
      <w:lang w:eastAsia="ar-SA"/>
    </w:rPr>
  </w:style>
  <w:style w:type="paragraph" w:customStyle="1" w:styleId="72">
    <w:name w:val="заголовок 7"/>
    <w:basedOn w:val="a4"/>
    <w:next w:val="a4"/>
    <w:rsid w:val="000B4B9D"/>
    <w:pPr>
      <w:keepNext/>
      <w:widowControl w:val="0"/>
      <w:snapToGrid w:val="0"/>
      <w:spacing w:line="240" w:lineRule="auto"/>
      <w:ind w:firstLine="0"/>
      <w:jc w:val="center"/>
      <w:outlineLvl w:val="6"/>
    </w:pPr>
    <w:rPr>
      <w:rFonts w:ascii="Times New Roman" w:eastAsia="Times New Roman" w:hAnsi="Times New Roman" w:cs="Times New Roman"/>
      <w:b/>
      <w:color w:val="000000"/>
      <w:sz w:val="24"/>
      <w:szCs w:val="20"/>
      <w:lang w:eastAsia="ru-RU"/>
    </w:rPr>
  </w:style>
  <w:style w:type="paragraph" w:customStyle="1" w:styleId="113">
    <w:name w:val="Знак Знак1 Знак1"/>
    <w:basedOn w:val="a4"/>
    <w:rsid w:val="000B4B9D"/>
    <w:pPr>
      <w:spacing w:before="100" w:beforeAutospacing="1" w:after="100" w:afterAutospacing="1" w:line="240" w:lineRule="auto"/>
      <w:ind w:firstLine="0"/>
      <w:jc w:val="left"/>
    </w:pPr>
    <w:rPr>
      <w:rFonts w:ascii="Tahoma" w:eastAsia="Times New Roman" w:hAnsi="Tahoma" w:cs="Times New Roman"/>
      <w:sz w:val="20"/>
      <w:szCs w:val="20"/>
      <w:lang w:val="en-US"/>
    </w:rPr>
  </w:style>
  <w:style w:type="character" w:customStyle="1" w:styleId="Web1">
    <w:name w:val="Обычный (Web)1 Знак"/>
    <w:aliases w:val="Обычный (Web)11 Знак"/>
    <w:uiPriority w:val="99"/>
    <w:rsid w:val="000B4B9D"/>
    <w:rPr>
      <w:sz w:val="24"/>
      <w:szCs w:val="24"/>
      <w:lang w:val="x-none" w:eastAsia="x-none"/>
    </w:rPr>
  </w:style>
  <w:style w:type="paragraph" w:styleId="afffb">
    <w:name w:val="Subtitle"/>
    <w:basedOn w:val="a4"/>
    <w:next w:val="a4"/>
    <w:link w:val="afffc"/>
    <w:qFormat/>
    <w:rsid w:val="000B4B9D"/>
    <w:pPr>
      <w:spacing w:after="60" w:line="240" w:lineRule="auto"/>
      <w:ind w:firstLine="0"/>
      <w:jc w:val="center"/>
      <w:outlineLvl w:val="1"/>
    </w:pPr>
    <w:rPr>
      <w:rFonts w:ascii="Cambria" w:eastAsia="Times New Roman" w:hAnsi="Cambria" w:cs="Times New Roman"/>
      <w:sz w:val="24"/>
      <w:szCs w:val="24"/>
      <w:lang w:val="x-none" w:eastAsia="x-none"/>
    </w:rPr>
  </w:style>
  <w:style w:type="character" w:customStyle="1" w:styleId="afffc">
    <w:name w:val="Подзаголовок Знак"/>
    <w:basedOn w:val="a5"/>
    <w:link w:val="afffb"/>
    <w:rsid w:val="000B4B9D"/>
    <w:rPr>
      <w:rFonts w:ascii="Cambria" w:eastAsia="Times New Roman" w:hAnsi="Cambria" w:cs="Times New Roman"/>
      <w:sz w:val="24"/>
      <w:szCs w:val="24"/>
      <w:lang w:val="x-none" w:eastAsia="x-none"/>
    </w:rPr>
  </w:style>
  <w:style w:type="character" w:customStyle="1" w:styleId="WW8Num7z2">
    <w:name w:val="WW8Num7z2"/>
    <w:rsid w:val="000B4B9D"/>
    <w:rPr>
      <w:rFonts w:ascii="Wingdings" w:hAnsi="Wingdings"/>
    </w:rPr>
  </w:style>
  <w:style w:type="character" w:customStyle="1" w:styleId="50">
    <w:name w:val="Заголовок 5 Знак"/>
    <w:basedOn w:val="a5"/>
    <w:link w:val="5"/>
    <w:rsid w:val="003C0EEC"/>
    <w:rPr>
      <w:rFonts w:ascii="Times New Roman" w:eastAsia="Times New Roman" w:hAnsi="Times New Roman" w:cs="Times New Roman"/>
      <w:b/>
      <w:bCs/>
      <w:iCs/>
      <w:lang w:val="x-none" w:eastAsia="x-none"/>
    </w:rPr>
  </w:style>
  <w:style w:type="character" w:customStyle="1" w:styleId="80">
    <w:name w:val="Заголовок 8 Знак"/>
    <w:basedOn w:val="a5"/>
    <w:link w:val="8"/>
    <w:rsid w:val="003C0EEC"/>
    <w:rPr>
      <w:rFonts w:ascii="Times New Roman" w:eastAsia="Times New Roman" w:hAnsi="Times New Roman" w:cs="Times New Roman"/>
      <w:i/>
      <w:iCs/>
      <w:sz w:val="24"/>
      <w:szCs w:val="24"/>
      <w:lang w:eastAsia="ru-RU"/>
    </w:rPr>
  </w:style>
  <w:style w:type="paragraph" w:customStyle="1" w:styleId="a2">
    <w:name w:val="Список нумерованный"/>
    <w:basedOn w:val="a4"/>
    <w:uiPriority w:val="99"/>
    <w:rsid w:val="003C0EEC"/>
    <w:pPr>
      <w:numPr>
        <w:numId w:val="12"/>
      </w:numPr>
      <w:tabs>
        <w:tab w:val="num" w:pos="360"/>
      </w:tabs>
      <w:spacing w:before="120" w:line="240" w:lineRule="auto"/>
      <w:ind w:left="0" w:firstLine="0"/>
    </w:pPr>
    <w:rPr>
      <w:rFonts w:ascii="Times New Roman" w:eastAsia="Times New Roman" w:hAnsi="Times New Roman" w:cs="Times New Roman"/>
      <w:sz w:val="24"/>
      <w:szCs w:val="24"/>
      <w:lang w:eastAsia="ru-RU"/>
    </w:rPr>
  </w:style>
  <w:style w:type="paragraph" w:customStyle="1" w:styleId="afffd">
    <w:name w:val="Табличный"/>
    <w:basedOn w:val="a4"/>
    <w:rsid w:val="003C0EEC"/>
    <w:pPr>
      <w:keepNext/>
      <w:widowControl w:val="0"/>
      <w:spacing w:before="60" w:after="60" w:line="240" w:lineRule="auto"/>
      <w:ind w:firstLine="0"/>
      <w:jc w:val="center"/>
    </w:pPr>
    <w:rPr>
      <w:rFonts w:ascii="Times New Roman" w:eastAsia="Times New Roman" w:hAnsi="Times New Roman" w:cs="Times New Roman"/>
      <w:b/>
      <w:szCs w:val="20"/>
      <w:lang w:eastAsia="ru-RU"/>
    </w:rPr>
  </w:style>
  <w:style w:type="paragraph" w:customStyle="1" w:styleId="afffe">
    <w:name w:val="Содержание"/>
    <w:basedOn w:val="a4"/>
    <w:uiPriority w:val="99"/>
    <w:rsid w:val="003C0EEC"/>
    <w:pPr>
      <w:widowControl w:val="0"/>
      <w:spacing w:before="240" w:after="240" w:line="240" w:lineRule="auto"/>
      <w:ind w:firstLine="0"/>
      <w:jc w:val="center"/>
    </w:pPr>
    <w:rPr>
      <w:rFonts w:ascii="Times New Roman" w:eastAsia="Times New Roman" w:hAnsi="Times New Roman" w:cs="Times New Roman"/>
      <w:b/>
      <w:caps/>
      <w:sz w:val="24"/>
      <w:szCs w:val="20"/>
      <w:lang w:eastAsia="ru-RU"/>
    </w:rPr>
  </w:style>
  <w:style w:type="paragraph" w:customStyle="1" w:styleId="1f5">
    <w:name w:val="Список 1)"/>
    <w:basedOn w:val="a4"/>
    <w:rsid w:val="003C0EEC"/>
    <w:pPr>
      <w:spacing w:after="60" w:line="240" w:lineRule="auto"/>
      <w:ind w:firstLine="426"/>
    </w:pPr>
    <w:rPr>
      <w:rFonts w:ascii="Times New Roman" w:eastAsia="Times New Roman" w:hAnsi="Times New Roman" w:cs="Times New Roman"/>
      <w:sz w:val="24"/>
      <w:szCs w:val="24"/>
      <w:lang w:eastAsia="ru-RU"/>
    </w:rPr>
  </w:style>
  <w:style w:type="paragraph" w:customStyle="1" w:styleId="a0">
    <w:name w:val="Табличный_нумерованный"/>
    <w:basedOn w:val="a4"/>
    <w:link w:val="affff"/>
    <w:rsid w:val="003C0EEC"/>
    <w:pPr>
      <w:numPr>
        <w:numId w:val="9"/>
      </w:numPr>
      <w:spacing w:line="240" w:lineRule="auto"/>
      <w:jc w:val="left"/>
    </w:pPr>
    <w:rPr>
      <w:rFonts w:ascii="Times New Roman" w:eastAsia="Times New Roman" w:hAnsi="Times New Roman" w:cs="Times New Roman"/>
      <w:lang w:val="x-none" w:eastAsia="x-none"/>
    </w:rPr>
  </w:style>
  <w:style w:type="character" w:customStyle="1" w:styleId="affff">
    <w:name w:val="Табличный_нумерованный Знак"/>
    <w:link w:val="a0"/>
    <w:rsid w:val="003C0EEC"/>
    <w:rPr>
      <w:rFonts w:ascii="Times New Roman" w:eastAsia="Times New Roman" w:hAnsi="Times New Roman" w:cs="Times New Roman"/>
      <w:lang w:val="x-none" w:eastAsia="x-none"/>
    </w:rPr>
  </w:style>
  <w:style w:type="paragraph" w:styleId="affff0">
    <w:name w:val="toa heading"/>
    <w:basedOn w:val="a4"/>
    <w:next w:val="a4"/>
    <w:uiPriority w:val="99"/>
    <w:semiHidden/>
    <w:rsid w:val="003C0EEC"/>
    <w:pPr>
      <w:spacing w:before="40" w:after="20" w:line="240" w:lineRule="auto"/>
      <w:ind w:firstLine="0"/>
      <w:jc w:val="center"/>
    </w:pPr>
    <w:rPr>
      <w:rFonts w:ascii="Times New Roman" w:eastAsia="Times New Roman" w:hAnsi="Times New Roman" w:cs="Times New Roman"/>
      <w:b/>
      <w:szCs w:val="20"/>
      <w:lang w:eastAsia="ru-RU"/>
    </w:rPr>
  </w:style>
  <w:style w:type="paragraph" w:styleId="affff1">
    <w:name w:val="annotation text"/>
    <w:basedOn w:val="a4"/>
    <w:link w:val="affff2"/>
    <w:uiPriority w:val="99"/>
    <w:rsid w:val="003C0EEC"/>
    <w:pPr>
      <w:spacing w:line="240" w:lineRule="auto"/>
      <w:ind w:firstLine="0"/>
      <w:jc w:val="left"/>
    </w:pPr>
    <w:rPr>
      <w:rFonts w:ascii="Times New Roman" w:eastAsia="Times New Roman" w:hAnsi="Times New Roman" w:cs="Times New Roman"/>
      <w:sz w:val="20"/>
      <w:szCs w:val="20"/>
      <w:lang w:eastAsia="ru-RU"/>
    </w:rPr>
  </w:style>
  <w:style w:type="character" w:customStyle="1" w:styleId="affff2">
    <w:name w:val="Текст примечания Знак"/>
    <w:basedOn w:val="a5"/>
    <w:link w:val="affff1"/>
    <w:uiPriority w:val="99"/>
    <w:rsid w:val="003C0EEC"/>
    <w:rPr>
      <w:rFonts w:ascii="Times New Roman" w:eastAsia="Times New Roman" w:hAnsi="Times New Roman" w:cs="Times New Roman"/>
      <w:sz w:val="20"/>
      <w:szCs w:val="20"/>
      <w:lang w:eastAsia="ru-RU"/>
    </w:rPr>
  </w:style>
  <w:style w:type="paragraph" w:styleId="affff3">
    <w:name w:val="annotation subject"/>
    <w:basedOn w:val="affff1"/>
    <w:next w:val="affff1"/>
    <w:link w:val="affff4"/>
    <w:uiPriority w:val="99"/>
    <w:rsid w:val="003C0EEC"/>
    <w:pPr>
      <w:ind w:firstLine="284"/>
      <w:jc w:val="both"/>
    </w:pPr>
    <w:rPr>
      <w:b/>
      <w:bCs/>
    </w:rPr>
  </w:style>
  <w:style w:type="character" w:customStyle="1" w:styleId="affff4">
    <w:name w:val="Тема примечания Знак"/>
    <w:basedOn w:val="affff2"/>
    <w:link w:val="affff3"/>
    <w:uiPriority w:val="99"/>
    <w:rsid w:val="003C0EEC"/>
    <w:rPr>
      <w:rFonts w:ascii="Times New Roman" w:eastAsia="Times New Roman" w:hAnsi="Times New Roman" w:cs="Times New Roman"/>
      <w:b/>
      <w:bCs/>
      <w:sz w:val="20"/>
      <w:szCs w:val="20"/>
      <w:lang w:eastAsia="ru-RU"/>
    </w:rPr>
  </w:style>
  <w:style w:type="paragraph" w:customStyle="1" w:styleId="a3">
    <w:name w:val="Требования"/>
    <w:basedOn w:val="a4"/>
    <w:rsid w:val="003C0EEC"/>
    <w:pPr>
      <w:numPr>
        <w:ilvl w:val="1"/>
        <w:numId w:val="10"/>
      </w:numPr>
      <w:spacing w:before="120" w:after="60" w:line="240" w:lineRule="auto"/>
      <w:ind w:left="0" w:firstLine="567"/>
      <w:outlineLvl w:val="1"/>
    </w:pPr>
    <w:rPr>
      <w:rFonts w:ascii="Times New Roman" w:eastAsia="Times New Roman" w:hAnsi="Times New Roman" w:cs="Times New Roman"/>
      <w:bCs/>
      <w:i/>
      <w:iCs/>
      <w:sz w:val="24"/>
      <w:szCs w:val="24"/>
      <w:lang w:eastAsia="ru-RU"/>
    </w:rPr>
  </w:style>
  <w:style w:type="paragraph" w:customStyle="1" w:styleId="a">
    <w:name w:val="Список а)"/>
    <w:basedOn w:val="aff2"/>
    <w:rsid w:val="003C0EEC"/>
    <w:pPr>
      <w:numPr>
        <w:numId w:val="8"/>
      </w:numPr>
      <w:suppressAutoHyphens w:val="0"/>
      <w:spacing w:after="60"/>
      <w:jc w:val="both"/>
    </w:pPr>
    <w:rPr>
      <w:rFonts w:ascii="Times New Roman" w:hAnsi="Times New Roman" w:cs="Times New Roman"/>
      <w:snapToGrid w:val="0"/>
      <w:lang w:val="x-none" w:eastAsia="x-none"/>
    </w:rPr>
  </w:style>
  <w:style w:type="character" w:styleId="affff5">
    <w:name w:val="annotation reference"/>
    <w:uiPriority w:val="99"/>
    <w:rsid w:val="003C0EEC"/>
    <w:rPr>
      <w:sz w:val="16"/>
      <w:szCs w:val="16"/>
    </w:rPr>
  </w:style>
  <w:style w:type="paragraph" w:customStyle="1" w:styleId="affff6">
    <w:name w:val="Табличный_слева"/>
    <w:basedOn w:val="a4"/>
    <w:uiPriority w:val="99"/>
    <w:rsid w:val="003C0EEC"/>
    <w:pPr>
      <w:spacing w:line="240" w:lineRule="auto"/>
      <w:ind w:firstLine="0"/>
      <w:jc w:val="left"/>
    </w:pPr>
    <w:rPr>
      <w:rFonts w:ascii="Times New Roman" w:eastAsia="Times New Roman" w:hAnsi="Times New Roman" w:cs="Times New Roman"/>
      <w:lang w:eastAsia="ru-RU"/>
    </w:rPr>
  </w:style>
  <w:style w:type="paragraph" w:customStyle="1" w:styleId="1f6">
    <w:name w:val="Обычный 1"/>
    <w:basedOn w:val="a4"/>
    <w:next w:val="a4"/>
    <w:uiPriority w:val="99"/>
    <w:semiHidden/>
    <w:rsid w:val="003C0EEC"/>
    <w:pPr>
      <w:tabs>
        <w:tab w:val="num" w:pos="360"/>
      </w:tabs>
      <w:spacing w:before="120" w:line="240" w:lineRule="auto"/>
      <w:ind w:left="360" w:hanging="360"/>
    </w:pPr>
    <w:rPr>
      <w:rFonts w:ascii="Times New Roman" w:eastAsia="Times New Roman" w:hAnsi="Times New Roman" w:cs="Times New Roman"/>
      <w:sz w:val="24"/>
      <w:szCs w:val="20"/>
      <w:lang w:eastAsia="ru-RU"/>
    </w:rPr>
  </w:style>
  <w:style w:type="paragraph" w:customStyle="1" w:styleId="affff7">
    <w:name w:val="Обычный влево"/>
    <w:basedOn w:val="1f6"/>
    <w:uiPriority w:val="99"/>
    <w:rsid w:val="003C0EEC"/>
    <w:pPr>
      <w:tabs>
        <w:tab w:val="clear" w:pos="360"/>
      </w:tabs>
      <w:spacing w:before="0"/>
      <w:ind w:left="0" w:firstLine="0"/>
      <w:jc w:val="left"/>
    </w:pPr>
  </w:style>
  <w:style w:type="paragraph" w:customStyle="1" w:styleId="affff8">
    <w:name w:val="Табличный_по ширине"/>
    <w:basedOn w:val="affff6"/>
    <w:rsid w:val="003C0EEC"/>
    <w:pPr>
      <w:jc w:val="both"/>
    </w:pPr>
  </w:style>
  <w:style w:type="paragraph" w:customStyle="1" w:styleId="100">
    <w:name w:val="Табличный_центр_10"/>
    <w:basedOn w:val="a4"/>
    <w:qFormat/>
    <w:rsid w:val="003C0EEC"/>
    <w:pPr>
      <w:keepNext/>
      <w:spacing w:line="240" w:lineRule="auto"/>
      <w:ind w:firstLine="0"/>
      <w:jc w:val="center"/>
    </w:pPr>
    <w:rPr>
      <w:rFonts w:ascii="Times New Roman" w:eastAsia="Times New Roman" w:hAnsi="Times New Roman" w:cs="Times New Roman"/>
      <w:sz w:val="20"/>
      <w:szCs w:val="24"/>
      <w:lang w:eastAsia="ru-RU"/>
    </w:rPr>
  </w:style>
  <w:style w:type="paragraph" w:customStyle="1" w:styleId="101">
    <w:name w:val="Табличный_слева_10"/>
    <w:basedOn w:val="a4"/>
    <w:uiPriority w:val="99"/>
    <w:qFormat/>
    <w:rsid w:val="003C0EEC"/>
    <w:pPr>
      <w:spacing w:line="240" w:lineRule="auto"/>
      <w:ind w:firstLine="0"/>
      <w:jc w:val="left"/>
    </w:pPr>
    <w:rPr>
      <w:rFonts w:ascii="Times New Roman" w:eastAsia="Times New Roman" w:hAnsi="Times New Roman" w:cs="Times New Roman"/>
      <w:sz w:val="20"/>
      <w:szCs w:val="24"/>
      <w:lang w:eastAsia="ru-RU"/>
    </w:rPr>
  </w:style>
  <w:style w:type="paragraph" w:customStyle="1" w:styleId="102">
    <w:name w:val="Табличный_по ширине_10"/>
    <w:basedOn w:val="a4"/>
    <w:qFormat/>
    <w:rsid w:val="003C0EEC"/>
    <w:pPr>
      <w:spacing w:line="240" w:lineRule="auto"/>
      <w:ind w:firstLine="0"/>
    </w:pPr>
    <w:rPr>
      <w:rFonts w:ascii="Times New Roman" w:eastAsia="Times New Roman" w:hAnsi="Times New Roman" w:cs="Times New Roman"/>
      <w:sz w:val="20"/>
      <w:szCs w:val="24"/>
      <w:lang w:eastAsia="ru-RU"/>
    </w:rPr>
  </w:style>
  <w:style w:type="paragraph" w:customStyle="1" w:styleId="10">
    <w:name w:val="Табличный_нумерованный_10"/>
    <w:basedOn w:val="a4"/>
    <w:uiPriority w:val="99"/>
    <w:qFormat/>
    <w:rsid w:val="003C0EEC"/>
    <w:pPr>
      <w:numPr>
        <w:numId w:val="13"/>
      </w:numPr>
      <w:spacing w:line="240" w:lineRule="auto"/>
      <w:jc w:val="left"/>
    </w:pPr>
    <w:rPr>
      <w:rFonts w:ascii="Times New Roman" w:eastAsia="Times New Roman" w:hAnsi="Times New Roman" w:cs="Times New Roman"/>
      <w:sz w:val="20"/>
      <w:szCs w:val="24"/>
      <w:lang w:eastAsia="ru-RU"/>
    </w:rPr>
  </w:style>
  <w:style w:type="paragraph" w:customStyle="1" w:styleId="103">
    <w:name w:val="Табличный_заголовки_10"/>
    <w:basedOn w:val="afff0"/>
    <w:uiPriority w:val="99"/>
    <w:qFormat/>
    <w:rsid w:val="003C0EEC"/>
    <w:pPr>
      <w:jc w:val="center"/>
    </w:pPr>
    <w:rPr>
      <w:rFonts w:ascii="Times New Roman" w:eastAsia="Times New Roman" w:hAnsi="Times New Roman" w:cs="Times New Roman"/>
      <w:b/>
      <w:sz w:val="20"/>
      <w:lang w:val="x-none" w:eastAsia="x-none"/>
    </w:rPr>
  </w:style>
  <w:style w:type="paragraph" w:styleId="2f1">
    <w:name w:val="Quote"/>
    <w:basedOn w:val="a4"/>
    <w:next w:val="a4"/>
    <w:link w:val="2f2"/>
    <w:uiPriority w:val="29"/>
    <w:qFormat/>
    <w:rsid w:val="003C0EEC"/>
    <w:pPr>
      <w:ind w:firstLine="680"/>
    </w:pPr>
    <w:rPr>
      <w:rFonts w:ascii="Cambria" w:eastAsia="Times New Roman" w:hAnsi="Cambria" w:cs="Times New Roman"/>
      <w:i/>
      <w:iCs/>
      <w:color w:val="5A5A5A"/>
      <w:sz w:val="24"/>
      <w:szCs w:val="24"/>
      <w:lang w:val="x-none" w:eastAsia="x-none"/>
    </w:rPr>
  </w:style>
  <w:style w:type="character" w:customStyle="1" w:styleId="2f2">
    <w:name w:val="Цитата 2 Знак"/>
    <w:basedOn w:val="a5"/>
    <w:link w:val="2f1"/>
    <w:uiPriority w:val="29"/>
    <w:rsid w:val="003C0EEC"/>
    <w:rPr>
      <w:rFonts w:ascii="Cambria" w:eastAsia="Times New Roman" w:hAnsi="Cambria" w:cs="Times New Roman"/>
      <w:i/>
      <w:iCs/>
      <w:color w:val="5A5A5A"/>
      <w:sz w:val="24"/>
      <w:szCs w:val="24"/>
      <w:lang w:val="x-none" w:eastAsia="x-none"/>
    </w:rPr>
  </w:style>
  <w:style w:type="paragraph" w:styleId="affff9">
    <w:name w:val="Intense Quote"/>
    <w:basedOn w:val="a4"/>
    <w:next w:val="a4"/>
    <w:link w:val="affffa"/>
    <w:uiPriority w:val="30"/>
    <w:qFormat/>
    <w:rsid w:val="003C0EEC"/>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firstLine="680"/>
    </w:pPr>
    <w:rPr>
      <w:rFonts w:ascii="Cambria" w:eastAsia="Times New Roman" w:hAnsi="Cambria" w:cs="Times New Roman"/>
      <w:i/>
      <w:iCs/>
      <w:color w:val="F4F4F4"/>
      <w:sz w:val="24"/>
      <w:szCs w:val="24"/>
      <w:lang w:val="x-none" w:eastAsia="x-none"/>
    </w:rPr>
  </w:style>
  <w:style w:type="character" w:customStyle="1" w:styleId="affffa">
    <w:name w:val="Выделенная цитата Знак"/>
    <w:basedOn w:val="a5"/>
    <w:link w:val="affff9"/>
    <w:uiPriority w:val="30"/>
    <w:rsid w:val="003C0EEC"/>
    <w:rPr>
      <w:rFonts w:ascii="Cambria" w:eastAsia="Times New Roman" w:hAnsi="Cambria" w:cs="Times New Roman"/>
      <w:i/>
      <w:iCs/>
      <w:color w:val="F4F4F4"/>
      <w:sz w:val="24"/>
      <w:szCs w:val="24"/>
      <w:shd w:val="clear" w:color="auto" w:fill="4F81BD"/>
      <w:lang w:val="x-none" w:eastAsia="x-none"/>
    </w:rPr>
  </w:style>
  <w:style w:type="character" w:styleId="affffb">
    <w:name w:val="Subtle Emphasis"/>
    <w:uiPriority w:val="19"/>
    <w:qFormat/>
    <w:rsid w:val="003C0EEC"/>
    <w:rPr>
      <w:i/>
      <w:iCs/>
      <w:color w:val="5A5A5A"/>
    </w:rPr>
  </w:style>
  <w:style w:type="character" w:styleId="affffc">
    <w:name w:val="Intense Emphasis"/>
    <w:uiPriority w:val="21"/>
    <w:qFormat/>
    <w:rsid w:val="003C0EEC"/>
    <w:rPr>
      <w:b/>
      <w:bCs/>
      <w:i/>
      <w:iCs/>
      <w:color w:val="4F81BD"/>
      <w:sz w:val="22"/>
      <w:szCs w:val="22"/>
    </w:rPr>
  </w:style>
  <w:style w:type="character" w:styleId="affffd">
    <w:name w:val="Subtle Reference"/>
    <w:uiPriority w:val="31"/>
    <w:qFormat/>
    <w:rsid w:val="003C0EEC"/>
    <w:rPr>
      <w:color w:val="auto"/>
      <w:u w:val="single" w:color="9BBB59"/>
    </w:rPr>
  </w:style>
  <w:style w:type="character" w:styleId="affffe">
    <w:name w:val="Intense Reference"/>
    <w:uiPriority w:val="32"/>
    <w:qFormat/>
    <w:rsid w:val="003C0EEC"/>
    <w:rPr>
      <w:b/>
      <w:bCs/>
      <w:color w:val="76923C"/>
      <w:u w:val="single" w:color="9BBB59"/>
    </w:rPr>
  </w:style>
  <w:style w:type="character" w:styleId="afffff">
    <w:name w:val="Book Title"/>
    <w:uiPriority w:val="33"/>
    <w:qFormat/>
    <w:rsid w:val="003C0EEC"/>
    <w:rPr>
      <w:rFonts w:ascii="Cambria" w:eastAsia="Times New Roman" w:hAnsi="Cambria" w:cs="Times New Roman"/>
      <w:b/>
      <w:bCs/>
      <w:i/>
      <w:iCs/>
      <w:color w:val="auto"/>
    </w:rPr>
  </w:style>
  <w:style w:type="paragraph" w:styleId="afffff0">
    <w:name w:val="List Bullet"/>
    <w:aliases w:val="Маркированный"/>
    <w:basedOn w:val="a4"/>
    <w:uiPriority w:val="99"/>
    <w:unhideWhenUsed/>
    <w:rsid w:val="003C0EEC"/>
    <w:pPr>
      <w:ind w:left="1571" w:hanging="360"/>
      <w:contextualSpacing/>
    </w:pPr>
    <w:rPr>
      <w:rFonts w:ascii="Times New Roman" w:eastAsia="Times New Roman" w:hAnsi="Times New Roman" w:cs="Times New Roman"/>
      <w:sz w:val="24"/>
      <w:szCs w:val="24"/>
      <w:lang w:eastAsia="ru-RU"/>
    </w:rPr>
  </w:style>
  <w:style w:type="numbering" w:styleId="111111">
    <w:name w:val="Outline List 2"/>
    <w:basedOn w:val="a7"/>
    <w:rsid w:val="003C0EEC"/>
  </w:style>
  <w:style w:type="numbering" w:styleId="1ai">
    <w:name w:val="Outline List 1"/>
    <w:basedOn w:val="a7"/>
    <w:rsid w:val="003C0EEC"/>
  </w:style>
  <w:style w:type="paragraph" w:styleId="afffff1">
    <w:name w:val="Block Text"/>
    <w:basedOn w:val="a4"/>
    <w:uiPriority w:val="99"/>
    <w:rsid w:val="003C0EEC"/>
    <w:pPr>
      <w:ind w:left="526" w:right="43"/>
    </w:pPr>
    <w:rPr>
      <w:rFonts w:ascii="Times New Roman" w:eastAsia="Times New Roman" w:hAnsi="Times New Roman" w:cs="Times New Roman"/>
      <w:sz w:val="28"/>
      <w:szCs w:val="28"/>
      <w:lang w:eastAsia="ru-RU"/>
    </w:rPr>
  </w:style>
  <w:style w:type="paragraph" w:styleId="2f3">
    <w:name w:val="List 2"/>
    <w:basedOn w:val="aff2"/>
    <w:uiPriority w:val="99"/>
    <w:rsid w:val="003C0EEC"/>
    <w:pPr>
      <w:suppressAutoHyphens w:val="0"/>
      <w:spacing w:after="240" w:line="240" w:lineRule="atLeast"/>
      <w:ind w:left="1800" w:firstLine="426"/>
      <w:jc w:val="both"/>
    </w:pPr>
    <w:rPr>
      <w:rFonts w:cs="Arial"/>
      <w:spacing w:val="-5"/>
      <w:sz w:val="20"/>
      <w:szCs w:val="20"/>
      <w:lang w:val="x-none" w:eastAsia="en-US"/>
    </w:rPr>
  </w:style>
  <w:style w:type="paragraph" w:styleId="3a">
    <w:name w:val="List 3"/>
    <w:basedOn w:val="aff2"/>
    <w:uiPriority w:val="99"/>
    <w:rsid w:val="003C0EEC"/>
    <w:pPr>
      <w:suppressAutoHyphens w:val="0"/>
      <w:spacing w:after="240" w:line="240" w:lineRule="atLeast"/>
      <w:ind w:left="2160" w:firstLine="426"/>
      <w:jc w:val="both"/>
    </w:pPr>
    <w:rPr>
      <w:rFonts w:cs="Arial"/>
      <w:spacing w:val="-5"/>
      <w:sz w:val="20"/>
      <w:szCs w:val="20"/>
      <w:lang w:val="x-none" w:eastAsia="en-US"/>
    </w:rPr>
  </w:style>
  <w:style w:type="paragraph" w:styleId="44">
    <w:name w:val="List 4"/>
    <w:basedOn w:val="aff2"/>
    <w:uiPriority w:val="99"/>
    <w:rsid w:val="003C0EEC"/>
    <w:pPr>
      <w:suppressAutoHyphens w:val="0"/>
      <w:spacing w:after="240" w:line="240" w:lineRule="atLeast"/>
      <w:ind w:left="2520" w:firstLine="426"/>
      <w:jc w:val="both"/>
    </w:pPr>
    <w:rPr>
      <w:rFonts w:cs="Arial"/>
      <w:spacing w:val="-5"/>
      <w:sz w:val="20"/>
      <w:szCs w:val="20"/>
      <w:lang w:val="x-none" w:eastAsia="en-US"/>
    </w:rPr>
  </w:style>
  <w:style w:type="paragraph" w:styleId="53">
    <w:name w:val="List 5"/>
    <w:basedOn w:val="aff2"/>
    <w:uiPriority w:val="99"/>
    <w:rsid w:val="003C0EEC"/>
    <w:pPr>
      <w:suppressAutoHyphens w:val="0"/>
      <w:spacing w:after="240" w:line="240" w:lineRule="atLeast"/>
      <w:ind w:left="2880" w:firstLine="426"/>
      <w:jc w:val="both"/>
    </w:pPr>
    <w:rPr>
      <w:rFonts w:cs="Arial"/>
      <w:spacing w:val="-5"/>
      <w:sz w:val="20"/>
      <w:szCs w:val="20"/>
      <w:lang w:val="x-none" w:eastAsia="en-US"/>
    </w:rPr>
  </w:style>
  <w:style w:type="paragraph" w:styleId="2f4">
    <w:name w:val="List Bullet 2"/>
    <w:basedOn w:val="afffff0"/>
    <w:autoRedefine/>
    <w:uiPriority w:val="99"/>
    <w:rsid w:val="003C0EEC"/>
    <w:pPr>
      <w:tabs>
        <w:tab w:val="num" w:pos="360"/>
      </w:tabs>
      <w:spacing w:after="240" w:line="240" w:lineRule="atLeast"/>
      <w:ind w:left="1800"/>
      <w:contextualSpacing w:val="0"/>
    </w:pPr>
    <w:rPr>
      <w:rFonts w:ascii="Arial" w:hAnsi="Arial" w:cs="Arial"/>
      <w:spacing w:val="-5"/>
      <w:sz w:val="20"/>
      <w:szCs w:val="20"/>
      <w:lang w:eastAsia="en-US"/>
    </w:rPr>
  </w:style>
  <w:style w:type="paragraph" w:styleId="45">
    <w:name w:val="List Bullet 4"/>
    <w:basedOn w:val="afffff0"/>
    <w:autoRedefine/>
    <w:uiPriority w:val="99"/>
    <w:rsid w:val="003C0EEC"/>
    <w:pPr>
      <w:tabs>
        <w:tab w:val="num" w:pos="360"/>
      </w:tabs>
      <w:spacing w:after="240" w:line="240" w:lineRule="atLeast"/>
      <w:ind w:left="2520"/>
      <w:contextualSpacing w:val="0"/>
    </w:pPr>
    <w:rPr>
      <w:rFonts w:ascii="Arial" w:hAnsi="Arial" w:cs="Arial"/>
      <w:spacing w:val="-5"/>
      <w:sz w:val="20"/>
      <w:szCs w:val="20"/>
      <w:lang w:eastAsia="en-US"/>
    </w:rPr>
  </w:style>
  <w:style w:type="paragraph" w:styleId="54">
    <w:name w:val="List Bullet 5"/>
    <w:basedOn w:val="afffff0"/>
    <w:autoRedefine/>
    <w:uiPriority w:val="99"/>
    <w:rsid w:val="003C0EEC"/>
    <w:pPr>
      <w:tabs>
        <w:tab w:val="num" w:pos="360"/>
      </w:tabs>
      <w:spacing w:after="240" w:line="240" w:lineRule="atLeast"/>
      <w:ind w:left="2880"/>
      <w:contextualSpacing w:val="0"/>
    </w:pPr>
    <w:rPr>
      <w:rFonts w:ascii="Arial" w:hAnsi="Arial" w:cs="Arial"/>
      <w:spacing w:val="-5"/>
      <w:sz w:val="20"/>
      <w:szCs w:val="20"/>
      <w:lang w:eastAsia="en-US"/>
    </w:rPr>
  </w:style>
  <w:style w:type="paragraph" w:styleId="afffff2">
    <w:name w:val="List Continue"/>
    <w:basedOn w:val="aff2"/>
    <w:uiPriority w:val="99"/>
    <w:rsid w:val="003C0EEC"/>
    <w:pPr>
      <w:suppressAutoHyphens w:val="0"/>
      <w:spacing w:after="240" w:line="240" w:lineRule="atLeast"/>
      <w:ind w:left="1440"/>
      <w:jc w:val="both"/>
    </w:pPr>
    <w:rPr>
      <w:rFonts w:cs="Arial"/>
      <w:spacing w:val="-5"/>
      <w:sz w:val="20"/>
      <w:szCs w:val="20"/>
      <w:lang w:val="x-none" w:eastAsia="en-US"/>
    </w:rPr>
  </w:style>
  <w:style w:type="paragraph" w:styleId="2f5">
    <w:name w:val="List Continue 2"/>
    <w:basedOn w:val="afffff2"/>
    <w:uiPriority w:val="99"/>
    <w:rsid w:val="003C0EEC"/>
    <w:pPr>
      <w:ind w:left="2160"/>
    </w:pPr>
  </w:style>
  <w:style w:type="paragraph" w:styleId="3b">
    <w:name w:val="List Continue 3"/>
    <w:basedOn w:val="afffff2"/>
    <w:uiPriority w:val="99"/>
    <w:rsid w:val="003C0EEC"/>
    <w:pPr>
      <w:ind w:left="2520"/>
    </w:pPr>
  </w:style>
  <w:style w:type="paragraph" w:styleId="46">
    <w:name w:val="List Continue 4"/>
    <w:basedOn w:val="afffff2"/>
    <w:uiPriority w:val="99"/>
    <w:rsid w:val="003C0EEC"/>
    <w:pPr>
      <w:ind w:left="2880"/>
    </w:pPr>
  </w:style>
  <w:style w:type="paragraph" w:styleId="55">
    <w:name w:val="List Continue 5"/>
    <w:basedOn w:val="afffff2"/>
    <w:uiPriority w:val="99"/>
    <w:rsid w:val="003C0EEC"/>
    <w:pPr>
      <w:ind w:left="3240"/>
    </w:pPr>
  </w:style>
  <w:style w:type="paragraph" w:styleId="afffff3">
    <w:name w:val="List Number"/>
    <w:basedOn w:val="a4"/>
    <w:uiPriority w:val="99"/>
    <w:rsid w:val="003C0EEC"/>
    <w:pPr>
      <w:spacing w:before="100" w:beforeAutospacing="1" w:after="100" w:afterAutospacing="1"/>
    </w:pPr>
    <w:rPr>
      <w:rFonts w:ascii="Times New Roman" w:eastAsia="Times New Roman" w:hAnsi="Times New Roman" w:cs="Times New Roman"/>
      <w:sz w:val="28"/>
      <w:szCs w:val="28"/>
      <w:lang w:eastAsia="ru-RU"/>
    </w:rPr>
  </w:style>
  <w:style w:type="paragraph" w:styleId="2f6">
    <w:name w:val="List Number 2"/>
    <w:basedOn w:val="afffff3"/>
    <w:uiPriority w:val="99"/>
    <w:rsid w:val="003C0EEC"/>
    <w:pPr>
      <w:spacing w:before="0" w:beforeAutospacing="0" w:after="240" w:afterAutospacing="0" w:line="240" w:lineRule="atLeast"/>
      <w:ind w:left="1800" w:hanging="360"/>
    </w:pPr>
    <w:rPr>
      <w:rFonts w:ascii="Arial" w:hAnsi="Arial" w:cs="Arial"/>
      <w:spacing w:val="-5"/>
      <w:sz w:val="20"/>
      <w:szCs w:val="20"/>
      <w:lang w:eastAsia="en-US"/>
    </w:rPr>
  </w:style>
  <w:style w:type="paragraph" w:styleId="3c">
    <w:name w:val="List Number 3"/>
    <w:basedOn w:val="afffff3"/>
    <w:uiPriority w:val="99"/>
    <w:rsid w:val="003C0EEC"/>
    <w:pPr>
      <w:tabs>
        <w:tab w:val="num" w:pos="720"/>
      </w:tabs>
      <w:spacing w:before="0" w:beforeAutospacing="0" w:after="240" w:afterAutospacing="0" w:line="240" w:lineRule="atLeast"/>
      <w:ind w:left="2160"/>
    </w:pPr>
    <w:rPr>
      <w:rFonts w:ascii="Arial" w:hAnsi="Arial" w:cs="Arial"/>
      <w:spacing w:val="-5"/>
      <w:sz w:val="20"/>
      <w:szCs w:val="20"/>
      <w:lang w:eastAsia="en-US"/>
    </w:rPr>
  </w:style>
  <w:style w:type="paragraph" w:styleId="47">
    <w:name w:val="List Number 4"/>
    <w:basedOn w:val="afffff3"/>
    <w:uiPriority w:val="99"/>
    <w:rsid w:val="003C0EEC"/>
    <w:pPr>
      <w:spacing w:before="0" w:beforeAutospacing="0" w:after="240" w:afterAutospacing="0" w:line="240" w:lineRule="atLeast"/>
      <w:ind w:left="2520" w:hanging="360"/>
    </w:pPr>
    <w:rPr>
      <w:rFonts w:ascii="Arial" w:hAnsi="Arial" w:cs="Arial"/>
      <w:spacing w:val="-5"/>
      <w:sz w:val="20"/>
      <w:szCs w:val="20"/>
      <w:lang w:eastAsia="en-US"/>
    </w:rPr>
  </w:style>
  <w:style w:type="paragraph" w:styleId="56">
    <w:name w:val="List Number 5"/>
    <w:basedOn w:val="afffff3"/>
    <w:uiPriority w:val="99"/>
    <w:rsid w:val="003C0EEC"/>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f4">
    <w:name w:val="Message Header"/>
    <w:basedOn w:val="aff0"/>
    <w:link w:val="afffff5"/>
    <w:uiPriority w:val="99"/>
    <w:rsid w:val="003C0EEC"/>
    <w:pPr>
      <w:keepLines/>
      <w:tabs>
        <w:tab w:val="left" w:pos="3600"/>
        <w:tab w:val="left" w:pos="4680"/>
      </w:tabs>
      <w:spacing w:after="120" w:line="280" w:lineRule="exact"/>
      <w:ind w:left="1080" w:right="2160" w:hanging="1080"/>
      <w:jc w:val="both"/>
    </w:pPr>
    <w:rPr>
      <w:rFonts w:ascii="Arial" w:hAnsi="Arial"/>
      <w:sz w:val="22"/>
      <w:szCs w:val="22"/>
      <w:lang w:val="x-none" w:eastAsia="en-US"/>
    </w:rPr>
  </w:style>
  <w:style w:type="character" w:customStyle="1" w:styleId="afffff5">
    <w:name w:val="Шапка Знак"/>
    <w:basedOn w:val="a5"/>
    <w:link w:val="afffff4"/>
    <w:uiPriority w:val="99"/>
    <w:rsid w:val="003C0EEC"/>
    <w:rPr>
      <w:rFonts w:ascii="Arial" w:eastAsia="Times New Roman" w:hAnsi="Arial" w:cs="Times New Roman"/>
      <w:lang w:val="x-none"/>
    </w:rPr>
  </w:style>
  <w:style w:type="paragraph" w:styleId="afffff6">
    <w:name w:val="Normal Indent"/>
    <w:basedOn w:val="a4"/>
    <w:uiPriority w:val="99"/>
    <w:rsid w:val="003C0EEC"/>
    <w:pPr>
      <w:ind w:left="1440"/>
    </w:pPr>
    <w:rPr>
      <w:rFonts w:ascii="Arial" w:eastAsia="Times New Roman" w:hAnsi="Arial" w:cs="Arial"/>
      <w:spacing w:val="-5"/>
      <w:sz w:val="20"/>
      <w:szCs w:val="20"/>
    </w:rPr>
  </w:style>
  <w:style w:type="paragraph" w:styleId="HTML">
    <w:name w:val="HTML Address"/>
    <w:basedOn w:val="a4"/>
    <w:link w:val="HTML0"/>
    <w:rsid w:val="003C0EEC"/>
    <w:pPr>
      <w:ind w:left="1080"/>
    </w:pPr>
    <w:rPr>
      <w:rFonts w:ascii="Arial" w:eastAsia="Times New Roman" w:hAnsi="Arial" w:cs="Times New Roman"/>
      <w:i/>
      <w:iCs/>
      <w:spacing w:val="-5"/>
      <w:sz w:val="20"/>
      <w:szCs w:val="20"/>
      <w:lang w:val="x-none"/>
    </w:rPr>
  </w:style>
  <w:style w:type="character" w:customStyle="1" w:styleId="HTML0">
    <w:name w:val="Адрес HTML Знак"/>
    <w:basedOn w:val="a5"/>
    <w:link w:val="HTML"/>
    <w:rsid w:val="003C0EEC"/>
    <w:rPr>
      <w:rFonts w:ascii="Arial" w:eastAsia="Times New Roman" w:hAnsi="Arial" w:cs="Times New Roman"/>
      <w:i/>
      <w:iCs/>
      <w:spacing w:val="-5"/>
      <w:sz w:val="20"/>
      <w:szCs w:val="20"/>
      <w:lang w:val="x-none"/>
    </w:rPr>
  </w:style>
  <w:style w:type="paragraph" w:styleId="afffff7">
    <w:name w:val="envelope address"/>
    <w:basedOn w:val="a4"/>
    <w:uiPriority w:val="99"/>
    <w:rsid w:val="003C0EEC"/>
    <w:pPr>
      <w:framePr w:w="7920" w:h="1980" w:hRule="exact" w:hSpace="180" w:wrap="auto" w:hAnchor="page" w:xAlign="center" w:yAlign="bottom"/>
      <w:ind w:left="2880"/>
    </w:pPr>
    <w:rPr>
      <w:rFonts w:ascii="Arial" w:eastAsia="Times New Roman" w:hAnsi="Arial" w:cs="Arial"/>
      <w:spacing w:val="-5"/>
      <w:sz w:val="28"/>
      <w:szCs w:val="28"/>
    </w:rPr>
  </w:style>
  <w:style w:type="character" w:styleId="HTML1">
    <w:name w:val="HTML Acronym"/>
    <w:rsid w:val="003C0EEC"/>
    <w:rPr>
      <w:lang w:val="ru-RU"/>
    </w:rPr>
  </w:style>
  <w:style w:type="paragraph" w:styleId="afffff8">
    <w:name w:val="Date"/>
    <w:basedOn w:val="a4"/>
    <w:next w:val="a4"/>
    <w:link w:val="afffff9"/>
    <w:uiPriority w:val="99"/>
    <w:rsid w:val="003C0EEC"/>
    <w:pPr>
      <w:ind w:left="1080"/>
    </w:pPr>
    <w:rPr>
      <w:rFonts w:ascii="Arial" w:eastAsia="Times New Roman" w:hAnsi="Arial" w:cs="Times New Roman"/>
      <w:spacing w:val="-5"/>
      <w:sz w:val="20"/>
      <w:szCs w:val="20"/>
      <w:lang w:val="x-none"/>
    </w:rPr>
  </w:style>
  <w:style w:type="character" w:customStyle="1" w:styleId="afffff9">
    <w:name w:val="Дата Знак"/>
    <w:basedOn w:val="a5"/>
    <w:link w:val="afffff8"/>
    <w:uiPriority w:val="99"/>
    <w:rsid w:val="003C0EEC"/>
    <w:rPr>
      <w:rFonts w:ascii="Arial" w:eastAsia="Times New Roman" w:hAnsi="Arial" w:cs="Times New Roman"/>
      <w:spacing w:val="-5"/>
      <w:sz w:val="20"/>
      <w:szCs w:val="20"/>
      <w:lang w:val="x-none"/>
    </w:rPr>
  </w:style>
  <w:style w:type="paragraph" w:styleId="afffffa">
    <w:name w:val="Note Heading"/>
    <w:basedOn w:val="a4"/>
    <w:next w:val="a4"/>
    <w:link w:val="afffffb"/>
    <w:uiPriority w:val="99"/>
    <w:rsid w:val="003C0EEC"/>
    <w:pPr>
      <w:ind w:left="1080"/>
    </w:pPr>
    <w:rPr>
      <w:rFonts w:ascii="Arial" w:eastAsia="Times New Roman" w:hAnsi="Arial" w:cs="Times New Roman"/>
      <w:spacing w:val="-5"/>
      <w:sz w:val="20"/>
      <w:szCs w:val="20"/>
      <w:lang w:val="x-none"/>
    </w:rPr>
  </w:style>
  <w:style w:type="character" w:customStyle="1" w:styleId="afffffb">
    <w:name w:val="Заголовок записки Знак"/>
    <w:basedOn w:val="a5"/>
    <w:link w:val="afffffa"/>
    <w:uiPriority w:val="99"/>
    <w:rsid w:val="003C0EEC"/>
    <w:rPr>
      <w:rFonts w:ascii="Arial" w:eastAsia="Times New Roman" w:hAnsi="Arial" w:cs="Times New Roman"/>
      <w:spacing w:val="-5"/>
      <w:sz w:val="20"/>
      <w:szCs w:val="20"/>
      <w:lang w:val="x-none"/>
    </w:rPr>
  </w:style>
  <w:style w:type="character" w:styleId="HTML2">
    <w:name w:val="HTML Keyboard"/>
    <w:rsid w:val="003C0EEC"/>
    <w:rPr>
      <w:rFonts w:ascii="Courier New" w:hAnsi="Courier New" w:cs="Courier New"/>
      <w:sz w:val="20"/>
      <w:szCs w:val="20"/>
      <w:lang w:val="ru-RU"/>
    </w:rPr>
  </w:style>
  <w:style w:type="character" w:styleId="HTML3">
    <w:name w:val="HTML Code"/>
    <w:rsid w:val="003C0EEC"/>
    <w:rPr>
      <w:rFonts w:ascii="Courier New" w:hAnsi="Courier New" w:cs="Courier New"/>
      <w:sz w:val="20"/>
      <w:szCs w:val="20"/>
      <w:lang w:val="ru-RU"/>
    </w:rPr>
  </w:style>
  <w:style w:type="paragraph" w:styleId="afffffc">
    <w:name w:val="Body Text First Indent"/>
    <w:basedOn w:val="aff0"/>
    <w:link w:val="afffffd"/>
    <w:uiPriority w:val="99"/>
    <w:rsid w:val="003C0EEC"/>
    <w:pPr>
      <w:spacing w:after="120" w:line="360" w:lineRule="auto"/>
      <w:ind w:left="1080" w:firstLine="210"/>
      <w:jc w:val="both"/>
    </w:pPr>
    <w:rPr>
      <w:rFonts w:ascii="Arial" w:hAnsi="Arial"/>
      <w:spacing w:val="-5"/>
      <w:sz w:val="24"/>
      <w:lang w:val="x-none" w:eastAsia="en-US"/>
    </w:rPr>
  </w:style>
  <w:style w:type="character" w:customStyle="1" w:styleId="afffffd">
    <w:name w:val="Красная строка Знак"/>
    <w:basedOn w:val="aff1"/>
    <w:link w:val="afffffc"/>
    <w:uiPriority w:val="99"/>
    <w:rsid w:val="003C0EEC"/>
    <w:rPr>
      <w:rFonts w:ascii="Arial" w:eastAsia="Times New Roman" w:hAnsi="Arial" w:cs="Times New Roman"/>
      <w:spacing w:val="-5"/>
      <w:sz w:val="24"/>
      <w:szCs w:val="24"/>
      <w:lang w:val="x-none" w:eastAsia="ru-RU"/>
    </w:rPr>
  </w:style>
  <w:style w:type="character" w:styleId="HTML4">
    <w:name w:val="HTML Sample"/>
    <w:rsid w:val="003C0EEC"/>
    <w:rPr>
      <w:rFonts w:ascii="Courier New" w:hAnsi="Courier New" w:cs="Courier New"/>
      <w:lang w:val="ru-RU"/>
    </w:rPr>
  </w:style>
  <w:style w:type="paragraph" w:styleId="2f7">
    <w:name w:val="envelope return"/>
    <w:basedOn w:val="a4"/>
    <w:uiPriority w:val="99"/>
    <w:rsid w:val="003C0EEC"/>
    <w:pPr>
      <w:ind w:left="1080"/>
    </w:pPr>
    <w:rPr>
      <w:rFonts w:ascii="Arial" w:eastAsia="Times New Roman" w:hAnsi="Arial" w:cs="Arial"/>
      <w:spacing w:val="-5"/>
      <w:sz w:val="20"/>
      <w:szCs w:val="20"/>
    </w:rPr>
  </w:style>
  <w:style w:type="character" w:styleId="HTML5">
    <w:name w:val="HTML Definition"/>
    <w:rsid w:val="003C0EEC"/>
    <w:rPr>
      <w:i/>
      <w:iCs/>
      <w:lang w:val="ru-RU"/>
    </w:rPr>
  </w:style>
  <w:style w:type="character" w:styleId="HTML6">
    <w:name w:val="HTML Variable"/>
    <w:rsid w:val="003C0EEC"/>
    <w:rPr>
      <w:i/>
      <w:iCs/>
      <w:lang w:val="ru-RU"/>
    </w:rPr>
  </w:style>
  <w:style w:type="character" w:styleId="HTML7">
    <w:name w:val="HTML Typewriter"/>
    <w:rsid w:val="003C0EEC"/>
    <w:rPr>
      <w:rFonts w:ascii="Courier New" w:hAnsi="Courier New" w:cs="Courier New"/>
      <w:sz w:val="20"/>
      <w:szCs w:val="20"/>
      <w:lang w:val="ru-RU"/>
    </w:rPr>
  </w:style>
  <w:style w:type="paragraph" w:styleId="afffffe">
    <w:name w:val="Signature"/>
    <w:basedOn w:val="a4"/>
    <w:link w:val="affffff"/>
    <w:uiPriority w:val="99"/>
    <w:rsid w:val="003C0EEC"/>
    <w:pPr>
      <w:ind w:left="4252"/>
    </w:pPr>
    <w:rPr>
      <w:rFonts w:ascii="Arial" w:eastAsia="Times New Roman" w:hAnsi="Arial" w:cs="Times New Roman"/>
      <w:spacing w:val="-5"/>
      <w:sz w:val="20"/>
      <w:szCs w:val="20"/>
      <w:lang w:val="x-none"/>
    </w:rPr>
  </w:style>
  <w:style w:type="character" w:customStyle="1" w:styleId="affffff">
    <w:name w:val="Подпись Знак"/>
    <w:basedOn w:val="a5"/>
    <w:link w:val="afffffe"/>
    <w:uiPriority w:val="99"/>
    <w:rsid w:val="003C0EEC"/>
    <w:rPr>
      <w:rFonts w:ascii="Arial" w:eastAsia="Times New Roman" w:hAnsi="Arial" w:cs="Times New Roman"/>
      <w:spacing w:val="-5"/>
      <w:sz w:val="20"/>
      <w:szCs w:val="20"/>
      <w:lang w:val="x-none"/>
    </w:rPr>
  </w:style>
  <w:style w:type="paragraph" w:styleId="affffff0">
    <w:name w:val="Salutation"/>
    <w:basedOn w:val="a4"/>
    <w:next w:val="a4"/>
    <w:link w:val="affffff1"/>
    <w:uiPriority w:val="99"/>
    <w:rsid w:val="003C0EEC"/>
    <w:pPr>
      <w:ind w:left="1080"/>
    </w:pPr>
    <w:rPr>
      <w:rFonts w:ascii="Arial" w:eastAsia="Times New Roman" w:hAnsi="Arial" w:cs="Times New Roman"/>
      <w:spacing w:val="-5"/>
      <w:sz w:val="20"/>
      <w:szCs w:val="20"/>
      <w:lang w:val="x-none"/>
    </w:rPr>
  </w:style>
  <w:style w:type="character" w:customStyle="1" w:styleId="affffff1">
    <w:name w:val="Приветствие Знак"/>
    <w:basedOn w:val="a5"/>
    <w:link w:val="affffff0"/>
    <w:uiPriority w:val="99"/>
    <w:rsid w:val="003C0EEC"/>
    <w:rPr>
      <w:rFonts w:ascii="Arial" w:eastAsia="Times New Roman" w:hAnsi="Arial" w:cs="Times New Roman"/>
      <w:spacing w:val="-5"/>
      <w:sz w:val="20"/>
      <w:szCs w:val="20"/>
      <w:lang w:val="x-none"/>
    </w:rPr>
  </w:style>
  <w:style w:type="paragraph" w:styleId="affffff2">
    <w:name w:val="Closing"/>
    <w:basedOn w:val="a4"/>
    <w:link w:val="affffff3"/>
    <w:uiPriority w:val="99"/>
    <w:rsid w:val="003C0EEC"/>
    <w:pPr>
      <w:ind w:left="4252"/>
    </w:pPr>
    <w:rPr>
      <w:rFonts w:ascii="Arial" w:eastAsia="Times New Roman" w:hAnsi="Arial" w:cs="Times New Roman"/>
      <w:spacing w:val="-5"/>
      <w:sz w:val="20"/>
      <w:szCs w:val="20"/>
      <w:lang w:val="x-none"/>
    </w:rPr>
  </w:style>
  <w:style w:type="character" w:customStyle="1" w:styleId="affffff3">
    <w:name w:val="Прощание Знак"/>
    <w:basedOn w:val="a5"/>
    <w:link w:val="affffff2"/>
    <w:uiPriority w:val="99"/>
    <w:rsid w:val="003C0EEC"/>
    <w:rPr>
      <w:rFonts w:ascii="Arial" w:eastAsia="Times New Roman" w:hAnsi="Arial" w:cs="Times New Roman"/>
      <w:spacing w:val="-5"/>
      <w:sz w:val="20"/>
      <w:szCs w:val="20"/>
      <w:lang w:val="x-none"/>
    </w:rPr>
  </w:style>
  <w:style w:type="paragraph" w:styleId="HTML8">
    <w:name w:val="HTML Preformatted"/>
    <w:basedOn w:val="a4"/>
    <w:link w:val="HTML9"/>
    <w:rsid w:val="003C0EEC"/>
    <w:pPr>
      <w:ind w:left="1080"/>
    </w:pPr>
    <w:rPr>
      <w:rFonts w:ascii="Courier New" w:eastAsia="Times New Roman" w:hAnsi="Courier New" w:cs="Times New Roman"/>
      <w:spacing w:val="-5"/>
      <w:sz w:val="20"/>
      <w:szCs w:val="20"/>
      <w:lang w:val="x-none"/>
    </w:rPr>
  </w:style>
  <w:style w:type="character" w:customStyle="1" w:styleId="HTML9">
    <w:name w:val="Стандартный HTML Знак"/>
    <w:basedOn w:val="a5"/>
    <w:link w:val="HTML8"/>
    <w:rsid w:val="003C0EEC"/>
    <w:rPr>
      <w:rFonts w:ascii="Courier New" w:eastAsia="Times New Roman" w:hAnsi="Courier New" w:cs="Times New Roman"/>
      <w:spacing w:val="-5"/>
      <w:sz w:val="20"/>
      <w:szCs w:val="20"/>
      <w:lang w:val="x-none"/>
    </w:rPr>
  </w:style>
  <w:style w:type="paragraph" w:styleId="affffff4">
    <w:name w:val="Plain Text"/>
    <w:basedOn w:val="a4"/>
    <w:link w:val="affffff5"/>
    <w:uiPriority w:val="99"/>
    <w:rsid w:val="003C0EEC"/>
    <w:pPr>
      <w:ind w:left="1080"/>
    </w:pPr>
    <w:rPr>
      <w:rFonts w:ascii="Courier New" w:eastAsia="Times New Roman" w:hAnsi="Courier New" w:cs="Times New Roman"/>
      <w:spacing w:val="-5"/>
      <w:sz w:val="20"/>
      <w:szCs w:val="20"/>
      <w:lang w:val="x-none"/>
    </w:rPr>
  </w:style>
  <w:style w:type="character" w:customStyle="1" w:styleId="affffff5">
    <w:name w:val="Текст Знак"/>
    <w:basedOn w:val="a5"/>
    <w:link w:val="affffff4"/>
    <w:uiPriority w:val="99"/>
    <w:rsid w:val="003C0EEC"/>
    <w:rPr>
      <w:rFonts w:ascii="Courier New" w:eastAsia="Times New Roman" w:hAnsi="Courier New" w:cs="Times New Roman"/>
      <w:spacing w:val="-5"/>
      <w:sz w:val="20"/>
      <w:szCs w:val="20"/>
      <w:lang w:val="x-none"/>
    </w:rPr>
  </w:style>
  <w:style w:type="character" w:styleId="HTMLa">
    <w:name w:val="HTML Cite"/>
    <w:rsid w:val="003C0EEC"/>
    <w:rPr>
      <w:i/>
      <w:iCs/>
      <w:lang w:val="ru-RU"/>
    </w:rPr>
  </w:style>
  <w:style w:type="paragraph" w:styleId="affffff6">
    <w:name w:val="E-mail Signature"/>
    <w:basedOn w:val="a4"/>
    <w:link w:val="affffff7"/>
    <w:uiPriority w:val="99"/>
    <w:rsid w:val="003C0EEC"/>
    <w:pPr>
      <w:ind w:left="1080"/>
    </w:pPr>
    <w:rPr>
      <w:rFonts w:ascii="Arial" w:eastAsia="Times New Roman" w:hAnsi="Arial" w:cs="Times New Roman"/>
      <w:spacing w:val="-5"/>
      <w:sz w:val="20"/>
      <w:szCs w:val="20"/>
      <w:lang w:val="x-none"/>
    </w:rPr>
  </w:style>
  <w:style w:type="character" w:customStyle="1" w:styleId="affffff7">
    <w:name w:val="Электронная подпись Знак"/>
    <w:basedOn w:val="a5"/>
    <w:link w:val="affffff6"/>
    <w:uiPriority w:val="99"/>
    <w:rsid w:val="003C0EEC"/>
    <w:rPr>
      <w:rFonts w:ascii="Arial" w:eastAsia="Times New Roman" w:hAnsi="Arial" w:cs="Times New Roman"/>
      <w:spacing w:val="-5"/>
      <w:sz w:val="20"/>
      <w:szCs w:val="20"/>
      <w:lang w:val="x-none"/>
    </w:rPr>
  </w:style>
  <w:style w:type="table" w:styleId="-10">
    <w:name w:val="Table Web 1"/>
    <w:basedOn w:val="a6"/>
    <w:rsid w:val="003C0EEC"/>
    <w:pPr>
      <w:spacing w:line="240" w:lineRule="auto"/>
      <w:ind w:firstLine="0"/>
      <w:jc w:val="left"/>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6"/>
    <w:rsid w:val="003C0EEC"/>
    <w:pPr>
      <w:spacing w:line="240" w:lineRule="auto"/>
      <w:ind w:firstLine="0"/>
      <w:jc w:val="left"/>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6"/>
    <w:rsid w:val="003C0EEC"/>
    <w:pPr>
      <w:spacing w:line="240" w:lineRule="auto"/>
      <w:ind w:firstLine="0"/>
      <w:jc w:val="left"/>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f8">
    <w:name w:val="Table Elegant"/>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7">
    <w:name w:val="Table Subtle 1"/>
    <w:basedOn w:val="a6"/>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8">
    <w:name w:val="Table Subtle 2"/>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8">
    <w:name w:val="Table Classic 1"/>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9">
    <w:name w:val="Table Classic 2"/>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d">
    <w:name w:val="Table Classic 3"/>
    <w:basedOn w:val="a6"/>
    <w:rsid w:val="003C0EEC"/>
    <w:pPr>
      <w:spacing w:line="240" w:lineRule="auto"/>
      <w:ind w:firstLine="0"/>
      <w:jc w:val="left"/>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8">
    <w:name w:val="Table Classic 4"/>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f9">
    <w:name w:val="Table 3D effects 1"/>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a">
    <w:name w:val="Table 3D effects 2"/>
    <w:basedOn w:val="a6"/>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e">
    <w:name w:val="Table 3D effects 3"/>
    <w:basedOn w:val="a6"/>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a">
    <w:name w:val="Table Simple 1"/>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b">
    <w:name w:val="Table Simple 2"/>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f">
    <w:name w:val="Table Simple 3"/>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fb">
    <w:name w:val="Table Grid 1"/>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c">
    <w:name w:val="Table Grid 2"/>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f0">
    <w:name w:val="Table Grid 3"/>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9">
    <w:name w:val="Table Grid 4"/>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7">
    <w:name w:val="Table Grid 5"/>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3">
    <w:name w:val="Table Grid 6"/>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3">
    <w:name w:val="Table Grid 7"/>
    <w:basedOn w:val="a6"/>
    <w:rsid w:val="003C0EEC"/>
    <w:pPr>
      <w:spacing w:line="240" w:lineRule="auto"/>
      <w:ind w:firstLine="0"/>
      <w:jc w:val="left"/>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f9">
    <w:name w:val="Table Contemporary"/>
    <w:basedOn w:val="a6"/>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fa">
    <w:name w:val="Table Professional"/>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1">
    <w:name w:val="Outline List 3"/>
    <w:basedOn w:val="a7"/>
    <w:rsid w:val="003C0EEC"/>
    <w:pPr>
      <w:numPr>
        <w:numId w:val="16"/>
      </w:numPr>
    </w:pPr>
  </w:style>
  <w:style w:type="table" w:styleId="1fc">
    <w:name w:val="Table Columns 1"/>
    <w:basedOn w:val="a6"/>
    <w:rsid w:val="003C0EEC"/>
    <w:pPr>
      <w:spacing w:line="240" w:lineRule="auto"/>
      <w:ind w:firstLine="0"/>
      <w:jc w:val="left"/>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d">
    <w:name w:val="Table Columns 2"/>
    <w:basedOn w:val="a6"/>
    <w:rsid w:val="003C0EEC"/>
    <w:pPr>
      <w:spacing w:line="240" w:lineRule="auto"/>
      <w:ind w:firstLine="0"/>
      <w:jc w:val="left"/>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1">
    <w:name w:val="Table Columns 3"/>
    <w:basedOn w:val="a6"/>
    <w:rsid w:val="003C0EEC"/>
    <w:pPr>
      <w:spacing w:line="240" w:lineRule="auto"/>
      <w:ind w:firstLine="0"/>
      <w:jc w:val="left"/>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a">
    <w:name w:val="Table Columns 4"/>
    <w:basedOn w:val="a6"/>
    <w:rsid w:val="003C0EEC"/>
    <w:pPr>
      <w:spacing w:line="240" w:lineRule="auto"/>
      <w:ind w:firstLine="0"/>
      <w:jc w:val="left"/>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8">
    <w:name w:val="Table Columns 5"/>
    <w:basedOn w:val="a6"/>
    <w:rsid w:val="003C0EEC"/>
    <w:pPr>
      <w:spacing w:line="240" w:lineRule="auto"/>
      <w:ind w:firstLine="0"/>
      <w:jc w:val="left"/>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1">
    <w:name w:val="Table List 1"/>
    <w:basedOn w:val="a6"/>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6"/>
    <w:rsid w:val="003C0EEC"/>
    <w:pPr>
      <w:spacing w:line="240" w:lineRule="auto"/>
      <w:ind w:firstLine="0"/>
      <w:jc w:val="left"/>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6"/>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6"/>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6"/>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fb">
    <w:name w:val="Table Theme"/>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fd">
    <w:name w:val="Table Colorful 1"/>
    <w:basedOn w:val="a6"/>
    <w:rsid w:val="003C0EEC"/>
    <w:pPr>
      <w:spacing w:line="240" w:lineRule="auto"/>
      <w:ind w:firstLine="0"/>
      <w:jc w:val="left"/>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e">
    <w:name w:val="Table Colorful 2"/>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2">
    <w:name w:val="Table Colorful 3"/>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ffc">
    <w:name w:val="endnote text"/>
    <w:basedOn w:val="a4"/>
    <w:link w:val="affffffd"/>
    <w:uiPriority w:val="99"/>
    <w:rsid w:val="003C0EEC"/>
    <w:pPr>
      <w:ind w:firstLine="680"/>
    </w:pPr>
    <w:rPr>
      <w:rFonts w:ascii="Times New Roman" w:eastAsia="Times New Roman" w:hAnsi="Times New Roman" w:cs="Times New Roman"/>
      <w:sz w:val="20"/>
      <w:szCs w:val="20"/>
      <w:lang w:eastAsia="ru-RU"/>
    </w:rPr>
  </w:style>
  <w:style w:type="character" w:customStyle="1" w:styleId="affffffd">
    <w:name w:val="Текст концевой сноски Знак"/>
    <w:basedOn w:val="a5"/>
    <w:link w:val="affffffc"/>
    <w:uiPriority w:val="99"/>
    <w:rsid w:val="003C0EEC"/>
    <w:rPr>
      <w:rFonts w:ascii="Times New Roman" w:eastAsia="Times New Roman" w:hAnsi="Times New Roman" w:cs="Times New Roman"/>
      <w:sz w:val="20"/>
      <w:szCs w:val="20"/>
      <w:lang w:eastAsia="ru-RU"/>
    </w:rPr>
  </w:style>
  <w:style w:type="character" w:styleId="affffffe">
    <w:name w:val="endnote reference"/>
    <w:rsid w:val="003C0EEC"/>
    <w:rPr>
      <w:vertAlign w:val="superscript"/>
    </w:rPr>
  </w:style>
  <w:style w:type="table" w:styleId="2-5">
    <w:name w:val="Medium Shading 2 Accent 5"/>
    <w:basedOn w:val="a6"/>
    <w:uiPriority w:val="64"/>
    <w:rsid w:val="003C0EEC"/>
    <w:pPr>
      <w:spacing w:line="240" w:lineRule="auto"/>
      <w:ind w:firstLine="0"/>
      <w:jc w:val="left"/>
    </w:pPr>
    <w:rPr>
      <w:rFonts w:ascii="Calibri" w:eastAsia="Times New Roma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paragraph" w:customStyle="1" w:styleId="afffffff">
    <w:name w:val="Îáû÷íûé"/>
    <w:uiPriority w:val="99"/>
    <w:rsid w:val="003C0EEC"/>
    <w:pPr>
      <w:spacing w:line="240" w:lineRule="auto"/>
      <w:ind w:firstLine="0"/>
      <w:jc w:val="left"/>
    </w:pPr>
    <w:rPr>
      <w:rFonts w:ascii="Times New Roman" w:eastAsia="Times New Roman" w:hAnsi="Times New Roman" w:cs="Times New Roman"/>
      <w:sz w:val="28"/>
      <w:szCs w:val="20"/>
      <w:lang w:eastAsia="ru-RU"/>
    </w:rPr>
  </w:style>
  <w:style w:type="paragraph" w:customStyle="1" w:styleId="S1">
    <w:name w:val="S_Обычный"/>
    <w:basedOn w:val="a4"/>
    <w:link w:val="S2"/>
    <w:qFormat/>
    <w:rsid w:val="003C0EEC"/>
    <w:pPr>
      <w:spacing w:before="120" w:after="60" w:line="240" w:lineRule="auto"/>
      <w:ind w:firstLine="567"/>
    </w:pPr>
    <w:rPr>
      <w:rFonts w:ascii="Times New Roman" w:eastAsia="Times New Roman" w:hAnsi="Times New Roman" w:cs="Times New Roman"/>
      <w:sz w:val="24"/>
      <w:szCs w:val="24"/>
      <w:lang w:val="x-none" w:eastAsia="ar-SA"/>
    </w:rPr>
  </w:style>
  <w:style w:type="character" w:customStyle="1" w:styleId="S2">
    <w:name w:val="S_Обычный Знак"/>
    <w:link w:val="S1"/>
    <w:rsid w:val="003C0EEC"/>
    <w:rPr>
      <w:rFonts w:ascii="Times New Roman" w:eastAsia="Times New Roman" w:hAnsi="Times New Roman" w:cs="Times New Roman"/>
      <w:sz w:val="24"/>
      <w:szCs w:val="24"/>
      <w:lang w:val="x-none" w:eastAsia="ar-SA"/>
    </w:rPr>
  </w:style>
  <w:style w:type="paragraph" w:customStyle="1" w:styleId="S3">
    <w:name w:val="S_Титульный"/>
    <w:basedOn w:val="a4"/>
    <w:uiPriority w:val="99"/>
    <w:rsid w:val="003C0EEC"/>
    <w:pPr>
      <w:ind w:left="3240" w:firstLine="0"/>
      <w:jc w:val="right"/>
    </w:pPr>
    <w:rPr>
      <w:rFonts w:ascii="Times New Roman" w:eastAsia="Times New Roman" w:hAnsi="Times New Roman" w:cs="Times New Roman"/>
      <w:b/>
      <w:sz w:val="32"/>
      <w:szCs w:val="32"/>
      <w:lang w:eastAsia="ru-RU"/>
    </w:rPr>
  </w:style>
  <w:style w:type="paragraph" w:customStyle="1" w:styleId="afffffff0">
    <w:name w:val="ТЕКСТ ГРАД"/>
    <w:basedOn w:val="a4"/>
    <w:link w:val="afffffff1"/>
    <w:qFormat/>
    <w:rsid w:val="003C0EEC"/>
    <w:rPr>
      <w:rFonts w:ascii="Times New Roman" w:eastAsia="Times New Roman" w:hAnsi="Times New Roman" w:cs="Times New Roman"/>
      <w:sz w:val="24"/>
      <w:szCs w:val="24"/>
      <w:lang w:val="x-none" w:eastAsia="x-none"/>
    </w:rPr>
  </w:style>
  <w:style w:type="character" w:customStyle="1" w:styleId="afffffff1">
    <w:name w:val="ТЕКСТ ГРАД Знак"/>
    <w:link w:val="afffffff0"/>
    <w:rsid w:val="003C0EEC"/>
    <w:rPr>
      <w:rFonts w:ascii="Times New Roman" w:eastAsia="Times New Roman" w:hAnsi="Times New Roman" w:cs="Times New Roman"/>
      <w:sz w:val="24"/>
      <w:szCs w:val="24"/>
      <w:lang w:val="x-none" w:eastAsia="x-none"/>
    </w:rPr>
  </w:style>
  <w:style w:type="paragraph" w:customStyle="1" w:styleId="afffffff2">
    <w:name w:val="ООО  «Институт Территориального Планирования"/>
    <w:basedOn w:val="a4"/>
    <w:link w:val="afffffff3"/>
    <w:qFormat/>
    <w:rsid w:val="003C0EEC"/>
    <w:pPr>
      <w:ind w:left="709" w:firstLine="0"/>
      <w:jc w:val="right"/>
    </w:pPr>
    <w:rPr>
      <w:rFonts w:ascii="Times New Roman" w:eastAsia="Times New Roman" w:hAnsi="Times New Roman" w:cs="Times New Roman"/>
      <w:sz w:val="24"/>
      <w:szCs w:val="24"/>
      <w:lang w:val="x-none" w:eastAsia="x-none"/>
    </w:rPr>
  </w:style>
  <w:style w:type="character" w:customStyle="1" w:styleId="afffffff3">
    <w:name w:val="ООО  «Институт Территориального Планирования Знак"/>
    <w:link w:val="afffffff2"/>
    <w:rsid w:val="003C0EEC"/>
    <w:rPr>
      <w:rFonts w:ascii="Times New Roman" w:eastAsia="Times New Roman" w:hAnsi="Times New Roman" w:cs="Times New Roman"/>
      <w:sz w:val="24"/>
      <w:szCs w:val="24"/>
      <w:lang w:val="x-none" w:eastAsia="x-none"/>
    </w:rPr>
  </w:style>
  <w:style w:type="paragraph" w:customStyle="1" w:styleId="S4">
    <w:name w:val="S_Обычный в таблице"/>
    <w:basedOn w:val="a4"/>
    <w:link w:val="S5"/>
    <w:rsid w:val="003C0EEC"/>
    <w:pPr>
      <w:ind w:firstLine="0"/>
      <w:jc w:val="center"/>
    </w:pPr>
    <w:rPr>
      <w:rFonts w:ascii="Times New Roman" w:eastAsia="Times New Roman" w:hAnsi="Times New Roman" w:cs="Times New Roman"/>
      <w:sz w:val="24"/>
      <w:szCs w:val="24"/>
      <w:lang w:val="x-none" w:eastAsia="x-none"/>
    </w:rPr>
  </w:style>
  <w:style w:type="character" w:customStyle="1" w:styleId="S5">
    <w:name w:val="S_Обычный в таблице Знак"/>
    <w:link w:val="S4"/>
    <w:rsid w:val="003C0EEC"/>
    <w:rPr>
      <w:rFonts w:ascii="Times New Roman" w:eastAsia="Times New Roman" w:hAnsi="Times New Roman" w:cs="Times New Roman"/>
      <w:sz w:val="24"/>
      <w:szCs w:val="24"/>
      <w:lang w:val="x-none" w:eastAsia="x-none"/>
    </w:rPr>
  </w:style>
  <w:style w:type="character" w:styleId="afffffff4">
    <w:name w:val="Placeholder Text"/>
    <w:uiPriority w:val="99"/>
    <w:semiHidden/>
    <w:rsid w:val="003C0EEC"/>
    <w:rPr>
      <w:color w:val="808080"/>
    </w:rPr>
  </w:style>
  <w:style w:type="paragraph" w:styleId="afffffff5">
    <w:name w:val="Revision"/>
    <w:hidden/>
    <w:uiPriority w:val="99"/>
    <w:rsid w:val="003C0EEC"/>
    <w:pPr>
      <w:spacing w:line="240" w:lineRule="auto"/>
      <w:ind w:firstLine="0"/>
      <w:jc w:val="left"/>
    </w:pPr>
    <w:rPr>
      <w:rFonts w:ascii="Times New Roman" w:eastAsia="Times New Roman" w:hAnsi="Times New Roman" w:cs="Times New Roman"/>
      <w:sz w:val="24"/>
      <w:szCs w:val="24"/>
      <w:lang w:eastAsia="ru-RU"/>
    </w:rPr>
  </w:style>
  <w:style w:type="numbering" w:customStyle="1" w:styleId="1fe">
    <w:name w:val="Стиль1"/>
    <w:rsid w:val="003C0EEC"/>
  </w:style>
  <w:style w:type="paragraph" w:customStyle="1" w:styleId="S10">
    <w:name w:val="S_Заголовок 1"/>
    <w:basedOn w:val="a4"/>
    <w:autoRedefine/>
    <w:qFormat/>
    <w:rsid w:val="003C0EEC"/>
    <w:pPr>
      <w:keepNext/>
      <w:keepLines/>
      <w:spacing w:line="256" w:lineRule="auto"/>
      <w:ind w:firstLine="0"/>
      <w:jc w:val="left"/>
    </w:pPr>
    <w:rPr>
      <w:rFonts w:ascii="Times New Roman" w:eastAsia="Times New Roman" w:hAnsi="Times New Roman" w:cs="Times New Roman"/>
      <w:b/>
      <w:sz w:val="20"/>
      <w:szCs w:val="20"/>
    </w:rPr>
  </w:style>
  <w:style w:type="paragraph" w:styleId="afffffff6">
    <w:name w:val="Bibliography"/>
    <w:basedOn w:val="a4"/>
    <w:next w:val="a4"/>
    <w:uiPriority w:val="37"/>
    <w:semiHidden/>
    <w:unhideWhenUsed/>
    <w:rsid w:val="003C0EEC"/>
    <w:pPr>
      <w:spacing w:line="240" w:lineRule="auto"/>
      <w:ind w:firstLine="0"/>
      <w:jc w:val="left"/>
    </w:pPr>
    <w:rPr>
      <w:rFonts w:ascii="Times New Roman" w:eastAsia="Times New Roman" w:hAnsi="Times New Roman" w:cs="Times New Roman"/>
      <w:sz w:val="24"/>
      <w:szCs w:val="24"/>
      <w:lang w:eastAsia="ru-RU"/>
    </w:rPr>
  </w:style>
  <w:style w:type="paragraph" w:styleId="afffffff7">
    <w:name w:val="table of authorities"/>
    <w:basedOn w:val="a4"/>
    <w:next w:val="a4"/>
    <w:rsid w:val="003C0EEC"/>
    <w:pPr>
      <w:spacing w:line="240" w:lineRule="auto"/>
      <w:ind w:left="240" w:hanging="240"/>
      <w:jc w:val="left"/>
    </w:pPr>
    <w:rPr>
      <w:rFonts w:ascii="Times New Roman" w:eastAsia="Times New Roman" w:hAnsi="Times New Roman" w:cs="Times New Roman"/>
      <w:sz w:val="24"/>
      <w:szCs w:val="24"/>
      <w:lang w:eastAsia="ru-RU"/>
    </w:rPr>
  </w:style>
  <w:style w:type="paragraph" w:styleId="afffffff8">
    <w:name w:val="macro"/>
    <w:link w:val="afffffff9"/>
    <w:uiPriority w:val="99"/>
    <w:rsid w:val="003C0EEC"/>
    <w:pPr>
      <w:tabs>
        <w:tab w:val="left" w:pos="480"/>
        <w:tab w:val="left" w:pos="960"/>
        <w:tab w:val="left" w:pos="1440"/>
        <w:tab w:val="left" w:pos="1920"/>
        <w:tab w:val="left" w:pos="2400"/>
        <w:tab w:val="left" w:pos="2880"/>
        <w:tab w:val="left" w:pos="3360"/>
        <w:tab w:val="left" w:pos="3840"/>
        <w:tab w:val="left" w:pos="4320"/>
      </w:tabs>
      <w:spacing w:line="240" w:lineRule="auto"/>
      <w:ind w:firstLine="0"/>
      <w:jc w:val="left"/>
    </w:pPr>
    <w:rPr>
      <w:rFonts w:ascii="Courier New" w:eastAsia="Times New Roman" w:hAnsi="Courier New" w:cs="Courier New"/>
      <w:sz w:val="20"/>
      <w:szCs w:val="20"/>
      <w:lang w:eastAsia="ru-RU"/>
    </w:rPr>
  </w:style>
  <w:style w:type="character" w:customStyle="1" w:styleId="afffffff9">
    <w:name w:val="Текст макроса Знак"/>
    <w:basedOn w:val="a5"/>
    <w:link w:val="afffffff8"/>
    <w:uiPriority w:val="99"/>
    <w:rsid w:val="003C0EEC"/>
    <w:rPr>
      <w:rFonts w:ascii="Courier New" w:eastAsia="Times New Roman" w:hAnsi="Courier New" w:cs="Courier New"/>
      <w:sz w:val="20"/>
      <w:szCs w:val="20"/>
      <w:lang w:eastAsia="ru-RU"/>
    </w:rPr>
  </w:style>
  <w:style w:type="paragraph" w:styleId="1ff">
    <w:name w:val="index 1"/>
    <w:basedOn w:val="a4"/>
    <w:next w:val="a4"/>
    <w:autoRedefine/>
    <w:uiPriority w:val="99"/>
    <w:rsid w:val="003C0EEC"/>
    <w:pPr>
      <w:spacing w:line="240" w:lineRule="auto"/>
      <w:ind w:left="240" w:hanging="240"/>
      <w:jc w:val="left"/>
    </w:pPr>
    <w:rPr>
      <w:rFonts w:ascii="Times New Roman" w:eastAsia="Times New Roman" w:hAnsi="Times New Roman" w:cs="Times New Roman"/>
      <w:sz w:val="24"/>
      <w:szCs w:val="24"/>
      <w:lang w:eastAsia="ru-RU"/>
    </w:rPr>
  </w:style>
  <w:style w:type="paragraph" w:styleId="afffffffa">
    <w:name w:val="index heading"/>
    <w:basedOn w:val="a4"/>
    <w:next w:val="1ff"/>
    <w:rsid w:val="003C0EEC"/>
    <w:pPr>
      <w:spacing w:line="240" w:lineRule="auto"/>
      <w:ind w:firstLine="0"/>
      <w:jc w:val="left"/>
    </w:pPr>
    <w:rPr>
      <w:rFonts w:ascii="Cambria" w:eastAsia="Times New Roman" w:hAnsi="Cambria" w:cs="Times New Roman"/>
      <w:b/>
      <w:bCs/>
      <w:sz w:val="24"/>
      <w:szCs w:val="24"/>
      <w:lang w:eastAsia="ru-RU"/>
    </w:rPr>
  </w:style>
  <w:style w:type="paragraph" w:styleId="2ff">
    <w:name w:val="index 2"/>
    <w:basedOn w:val="a4"/>
    <w:next w:val="a4"/>
    <w:autoRedefine/>
    <w:rsid w:val="003C0EEC"/>
    <w:pPr>
      <w:spacing w:line="240" w:lineRule="auto"/>
      <w:ind w:left="480" w:hanging="240"/>
      <w:jc w:val="left"/>
    </w:pPr>
    <w:rPr>
      <w:rFonts w:ascii="Times New Roman" w:eastAsia="Times New Roman" w:hAnsi="Times New Roman" w:cs="Times New Roman"/>
      <w:sz w:val="24"/>
      <w:szCs w:val="24"/>
      <w:lang w:eastAsia="ru-RU"/>
    </w:rPr>
  </w:style>
  <w:style w:type="paragraph" w:styleId="3f3">
    <w:name w:val="index 3"/>
    <w:basedOn w:val="a4"/>
    <w:next w:val="a4"/>
    <w:autoRedefine/>
    <w:rsid w:val="003C0EEC"/>
    <w:pPr>
      <w:spacing w:line="240" w:lineRule="auto"/>
      <w:ind w:left="720" w:hanging="240"/>
      <w:jc w:val="left"/>
    </w:pPr>
    <w:rPr>
      <w:rFonts w:ascii="Times New Roman" w:eastAsia="Times New Roman" w:hAnsi="Times New Roman" w:cs="Times New Roman"/>
      <w:sz w:val="24"/>
      <w:szCs w:val="24"/>
      <w:lang w:eastAsia="ru-RU"/>
    </w:rPr>
  </w:style>
  <w:style w:type="paragraph" w:styleId="4b">
    <w:name w:val="index 4"/>
    <w:basedOn w:val="a4"/>
    <w:next w:val="a4"/>
    <w:autoRedefine/>
    <w:rsid w:val="003C0EEC"/>
    <w:pPr>
      <w:spacing w:line="240" w:lineRule="auto"/>
      <w:ind w:left="960" w:hanging="240"/>
      <w:jc w:val="left"/>
    </w:pPr>
    <w:rPr>
      <w:rFonts w:ascii="Times New Roman" w:eastAsia="Times New Roman" w:hAnsi="Times New Roman" w:cs="Times New Roman"/>
      <w:sz w:val="24"/>
      <w:szCs w:val="24"/>
      <w:lang w:eastAsia="ru-RU"/>
    </w:rPr>
  </w:style>
  <w:style w:type="paragraph" w:styleId="59">
    <w:name w:val="index 5"/>
    <w:basedOn w:val="a4"/>
    <w:next w:val="a4"/>
    <w:autoRedefine/>
    <w:rsid w:val="003C0EEC"/>
    <w:pPr>
      <w:spacing w:line="240" w:lineRule="auto"/>
      <w:ind w:left="1200" w:hanging="240"/>
      <w:jc w:val="left"/>
    </w:pPr>
    <w:rPr>
      <w:rFonts w:ascii="Times New Roman" w:eastAsia="Times New Roman" w:hAnsi="Times New Roman" w:cs="Times New Roman"/>
      <w:sz w:val="24"/>
      <w:szCs w:val="24"/>
      <w:lang w:eastAsia="ru-RU"/>
    </w:rPr>
  </w:style>
  <w:style w:type="paragraph" w:styleId="64">
    <w:name w:val="index 6"/>
    <w:basedOn w:val="a4"/>
    <w:next w:val="a4"/>
    <w:autoRedefine/>
    <w:rsid w:val="003C0EEC"/>
    <w:pPr>
      <w:spacing w:line="240" w:lineRule="auto"/>
      <w:ind w:left="1440" w:hanging="240"/>
      <w:jc w:val="left"/>
    </w:pPr>
    <w:rPr>
      <w:rFonts w:ascii="Times New Roman" w:eastAsia="Times New Roman" w:hAnsi="Times New Roman" w:cs="Times New Roman"/>
      <w:sz w:val="24"/>
      <w:szCs w:val="24"/>
      <w:lang w:eastAsia="ru-RU"/>
    </w:rPr>
  </w:style>
  <w:style w:type="paragraph" w:styleId="74">
    <w:name w:val="index 7"/>
    <w:basedOn w:val="a4"/>
    <w:next w:val="a4"/>
    <w:autoRedefine/>
    <w:rsid w:val="003C0EEC"/>
    <w:pPr>
      <w:spacing w:line="240" w:lineRule="auto"/>
      <w:ind w:left="1680" w:hanging="240"/>
      <w:jc w:val="left"/>
    </w:pPr>
    <w:rPr>
      <w:rFonts w:ascii="Times New Roman" w:eastAsia="Times New Roman" w:hAnsi="Times New Roman" w:cs="Times New Roman"/>
      <w:sz w:val="24"/>
      <w:szCs w:val="24"/>
      <w:lang w:eastAsia="ru-RU"/>
    </w:rPr>
  </w:style>
  <w:style w:type="paragraph" w:styleId="83">
    <w:name w:val="index 8"/>
    <w:basedOn w:val="a4"/>
    <w:next w:val="a4"/>
    <w:autoRedefine/>
    <w:rsid w:val="003C0EEC"/>
    <w:pPr>
      <w:spacing w:line="240" w:lineRule="auto"/>
      <w:ind w:left="1920" w:hanging="240"/>
      <w:jc w:val="left"/>
    </w:pPr>
    <w:rPr>
      <w:rFonts w:ascii="Times New Roman" w:eastAsia="Times New Roman" w:hAnsi="Times New Roman" w:cs="Times New Roman"/>
      <w:sz w:val="24"/>
      <w:szCs w:val="24"/>
      <w:lang w:eastAsia="ru-RU"/>
    </w:rPr>
  </w:style>
  <w:style w:type="paragraph" w:styleId="92">
    <w:name w:val="index 9"/>
    <w:basedOn w:val="a4"/>
    <w:next w:val="a4"/>
    <w:autoRedefine/>
    <w:rsid w:val="003C0EEC"/>
    <w:pPr>
      <w:spacing w:line="240" w:lineRule="auto"/>
      <w:ind w:left="2160" w:hanging="240"/>
      <w:jc w:val="left"/>
    </w:pPr>
    <w:rPr>
      <w:rFonts w:ascii="Times New Roman" w:eastAsia="Times New Roman" w:hAnsi="Times New Roman" w:cs="Times New Roman"/>
      <w:sz w:val="24"/>
      <w:szCs w:val="24"/>
      <w:lang w:eastAsia="ru-RU"/>
    </w:rPr>
  </w:style>
  <w:style w:type="paragraph" w:customStyle="1" w:styleId="FooterOdd">
    <w:name w:val="Footer Odd"/>
    <w:basedOn w:val="a4"/>
    <w:qFormat/>
    <w:rsid w:val="003C0EEC"/>
    <w:pPr>
      <w:pBdr>
        <w:top w:val="single" w:sz="4" w:space="1" w:color="4F81BD"/>
      </w:pBdr>
      <w:spacing w:after="180" w:line="264" w:lineRule="auto"/>
      <w:ind w:firstLine="0"/>
      <w:jc w:val="right"/>
    </w:pPr>
    <w:rPr>
      <w:rFonts w:ascii="Calibri" w:eastAsia="Times New Roman" w:hAnsi="Calibri" w:cs="Times New Roman"/>
      <w:color w:val="1F497D"/>
      <w:sz w:val="20"/>
      <w:szCs w:val="23"/>
      <w:lang w:eastAsia="ja-JP"/>
    </w:rPr>
  </w:style>
  <w:style w:type="paragraph" w:customStyle="1" w:styleId="HeaderOdd">
    <w:name w:val="Header Odd"/>
    <w:basedOn w:val="af5"/>
    <w:qFormat/>
    <w:rsid w:val="003C0EEC"/>
    <w:pPr>
      <w:pBdr>
        <w:bottom w:val="single" w:sz="4" w:space="1" w:color="4F81BD"/>
      </w:pBdr>
      <w:jc w:val="right"/>
    </w:pPr>
    <w:rPr>
      <w:rFonts w:ascii="Calibri" w:eastAsia="Times New Roman" w:hAnsi="Calibri" w:cs="Times New Roman"/>
      <w:bCs/>
      <w:color w:val="1F497D"/>
      <w:sz w:val="20"/>
      <w:szCs w:val="23"/>
      <w:lang w:eastAsia="ja-JP"/>
    </w:rPr>
  </w:style>
  <w:style w:type="character" w:customStyle="1" w:styleId="114">
    <w:name w:val="Заголовок 1 Знак1"/>
    <w:aliases w:val="Заголовок 1 Знак Знак Знак2,Заголовок 1 Знак Знак Знак Знак1"/>
    <w:rsid w:val="003C0EEC"/>
    <w:rPr>
      <w:rFonts w:ascii="Cambria" w:eastAsia="Times New Roman" w:hAnsi="Cambria" w:cs="Times New Roman"/>
      <w:b/>
      <w:bCs/>
      <w:color w:val="365F91"/>
      <w:sz w:val="28"/>
      <w:szCs w:val="28"/>
    </w:rPr>
  </w:style>
  <w:style w:type="character" w:customStyle="1" w:styleId="1ff0">
    <w:name w:val="Верхний колонтитул Знак1"/>
    <w:aliases w:val="Знак4 Знак1,Знак8 Знак1,ВерхКолонтитул Знак1"/>
    <w:semiHidden/>
    <w:rsid w:val="003C0EEC"/>
    <w:rPr>
      <w:sz w:val="24"/>
      <w:szCs w:val="24"/>
    </w:rPr>
  </w:style>
  <w:style w:type="character" w:customStyle="1" w:styleId="1ff1">
    <w:name w:val="Нижний колонтитул Знак1"/>
    <w:aliases w:val="Знак Знак2,Знак6 Знак1"/>
    <w:rsid w:val="003C0EEC"/>
    <w:rPr>
      <w:sz w:val="24"/>
      <w:szCs w:val="24"/>
    </w:rPr>
  </w:style>
  <w:style w:type="character" w:customStyle="1" w:styleId="1ff2">
    <w:name w:val="Основной текст Знак1"/>
    <w:aliases w:val="Знак1 Знак Знак Знак Знак Знак1,Знак1 Знак Знак Знак Знак2,Знак1 Знак Знак1,bt Знак Знак1,Основной текст Знак Знак Знак1,Îñíîâíîé òåêñò Çíàê Çíàê Знак1,Iniiaiie oaeno Ciae Ciae Знак1,Body Text Char Знак1"/>
    <w:rsid w:val="003C0EEC"/>
    <w:rPr>
      <w:sz w:val="24"/>
      <w:szCs w:val="24"/>
    </w:rPr>
  </w:style>
  <w:style w:type="character" w:customStyle="1" w:styleId="213">
    <w:name w:val="Основной текст 2 Знак1"/>
    <w:aliases w:val="Знак1 Знак1"/>
    <w:rsid w:val="003C0EEC"/>
    <w:rPr>
      <w:sz w:val="24"/>
      <w:szCs w:val="24"/>
    </w:rPr>
  </w:style>
  <w:style w:type="character" w:customStyle="1" w:styleId="1ff3">
    <w:name w:val="Текст выноски Знак1"/>
    <w:aliases w:val="Знак5 Знак1"/>
    <w:uiPriority w:val="99"/>
    <w:semiHidden/>
    <w:rsid w:val="003C0EEC"/>
    <w:rPr>
      <w:rFonts w:ascii="Tahoma" w:hAnsi="Tahoma" w:cs="Tahoma"/>
      <w:sz w:val="16"/>
      <w:szCs w:val="16"/>
    </w:rPr>
  </w:style>
  <w:style w:type="paragraph" w:customStyle="1" w:styleId="S20">
    <w:name w:val="S_Заголовок 2"/>
    <w:basedOn w:val="22"/>
    <w:rsid w:val="003C0EEC"/>
    <w:pPr>
      <w:keepNext w:val="0"/>
      <w:numPr>
        <w:ilvl w:val="1"/>
      </w:numPr>
      <w:suppressAutoHyphens w:val="0"/>
      <w:spacing w:line="360" w:lineRule="auto"/>
      <w:ind w:left="993" w:hanging="567"/>
      <w:jc w:val="both"/>
    </w:pPr>
    <w:rPr>
      <w:sz w:val="24"/>
      <w:szCs w:val="24"/>
      <w:lang w:val="x-none" w:eastAsia="x-none"/>
    </w:rPr>
  </w:style>
  <w:style w:type="paragraph" w:customStyle="1" w:styleId="S30">
    <w:name w:val="S_Заголовок 3"/>
    <w:basedOn w:val="31"/>
    <w:link w:val="S31"/>
    <w:rsid w:val="003C0EEC"/>
    <w:pPr>
      <w:keepNext w:val="0"/>
      <w:numPr>
        <w:ilvl w:val="2"/>
      </w:numPr>
      <w:suppressAutoHyphens w:val="0"/>
      <w:spacing w:before="0" w:after="0" w:line="360" w:lineRule="auto"/>
      <w:ind w:left="1276" w:hanging="709"/>
      <w:jc w:val="both"/>
    </w:pPr>
    <w:rPr>
      <w:b w:val="0"/>
      <w:sz w:val="24"/>
      <w:szCs w:val="24"/>
      <w:u w:val="single"/>
      <w:lang w:eastAsia="x-none"/>
    </w:rPr>
  </w:style>
  <w:style w:type="paragraph" w:customStyle="1" w:styleId="S40">
    <w:name w:val="S_Заголовок 4"/>
    <w:basedOn w:val="4"/>
    <w:link w:val="S41"/>
    <w:rsid w:val="003C0EEC"/>
    <w:pPr>
      <w:keepNext w:val="0"/>
      <w:numPr>
        <w:ilvl w:val="3"/>
      </w:numPr>
      <w:tabs>
        <w:tab w:val="num" w:pos="1701"/>
      </w:tabs>
      <w:suppressAutoHyphens w:val="0"/>
      <w:spacing w:before="0"/>
      <w:ind w:left="1800" w:hanging="949"/>
    </w:pPr>
    <w:rPr>
      <w:b/>
      <w:sz w:val="24"/>
      <w:lang w:val="x-none" w:eastAsia="x-none"/>
    </w:rPr>
  </w:style>
  <w:style w:type="paragraph" w:customStyle="1" w:styleId="S6">
    <w:name w:val="S_Маркированный"/>
    <w:basedOn w:val="afffff0"/>
    <w:autoRedefine/>
    <w:uiPriority w:val="99"/>
    <w:rsid w:val="003C0EEC"/>
    <w:pPr>
      <w:spacing w:line="240" w:lineRule="auto"/>
      <w:ind w:left="0" w:firstLine="0"/>
      <w:contextualSpacing w:val="0"/>
      <w:jc w:val="left"/>
    </w:pPr>
    <w:rPr>
      <w:b/>
      <w:caps/>
      <w:w w:val="109"/>
      <w:sz w:val="20"/>
      <w:szCs w:val="20"/>
    </w:rPr>
  </w:style>
  <w:style w:type="paragraph" w:customStyle="1" w:styleId="S7">
    <w:name w:val="Стиль S_Маркированный + Междустр.интервал:  полуторный"/>
    <w:basedOn w:val="S6"/>
    <w:autoRedefine/>
    <w:rsid w:val="003C0EEC"/>
    <w:pPr>
      <w:widowControl w:val="0"/>
      <w:tabs>
        <w:tab w:val="left" w:pos="900"/>
      </w:tabs>
      <w:autoSpaceDE w:val="0"/>
      <w:autoSpaceDN w:val="0"/>
      <w:adjustRightInd w:val="0"/>
      <w:ind w:left="284"/>
      <w:jc w:val="both"/>
    </w:pPr>
    <w:rPr>
      <w:b w:val="0"/>
      <w:caps w:val="0"/>
      <w:w w:val="100"/>
    </w:rPr>
  </w:style>
  <w:style w:type="paragraph" w:customStyle="1" w:styleId="S8">
    <w:name w:val="S_рисунок"/>
    <w:basedOn w:val="a4"/>
    <w:uiPriority w:val="99"/>
    <w:rsid w:val="003C0EEC"/>
    <w:pPr>
      <w:tabs>
        <w:tab w:val="num" w:pos="1069"/>
      </w:tabs>
      <w:ind w:left="1069" w:hanging="360"/>
      <w:jc w:val="right"/>
    </w:pPr>
    <w:rPr>
      <w:rFonts w:ascii="Times New Roman" w:eastAsia="Times New Roman" w:hAnsi="Times New Roman" w:cs="Times New Roman"/>
      <w:sz w:val="24"/>
      <w:szCs w:val="24"/>
      <w:lang w:eastAsia="ru-RU"/>
    </w:rPr>
  </w:style>
  <w:style w:type="paragraph" w:customStyle="1" w:styleId="-S">
    <w:name w:val="- S_Маркированный"/>
    <w:basedOn w:val="a4"/>
    <w:autoRedefine/>
    <w:rsid w:val="003C0EEC"/>
    <w:pPr>
      <w:spacing w:line="240" w:lineRule="auto"/>
      <w:ind w:left="284" w:firstLine="0"/>
      <w:jc w:val="left"/>
    </w:pPr>
    <w:rPr>
      <w:rFonts w:ascii="Times New Roman" w:eastAsia="Times New Roman" w:hAnsi="Times New Roman" w:cs="Times New Roman"/>
      <w:b/>
      <w:color w:val="76923C"/>
      <w:sz w:val="24"/>
      <w:szCs w:val="24"/>
      <w:lang w:eastAsia="ru-RU"/>
    </w:rPr>
  </w:style>
  <w:style w:type="paragraph" w:customStyle="1" w:styleId="S9">
    <w:name w:val="S_Маркированный+Обычный"/>
    <w:basedOn w:val="afffff0"/>
    <w:autoRedefine/>
    <w:rsid w:val="003C0EEC"/>
    <w:pPr>
      <w:ind w:left="0" w:firstLine="0"/>
      <w:contextualSpacing w:val="0"/>
      <w:jc w:val="center"/>
    </w:pPr>
    <w:rPr>
      <w:w w:val="109"/>
    </w:rPr>
  </w:style>
  <w:style w:type="paragraph" w:customStyle="1" w:styleId="Sa">
    <w:name w:val="S_Обычный Знак Знак Знак Знак"/>
    <w:basedOn w:val="a4"/>
    <w:link w:val="Sb"/>
    <w:rsid w:val="003C0EEC"/>
    <w:rPr>
      <w:rFonts w:ascii="Times New Roman" w:eastAsia="Times New Roman" w:hAnsi="Times New Roman" w:cs="Times New Roman"/>
      <w:sz w:val="24"/>
      <w:szCs w:val="24"/>
      <w:lang w:val="x-none" w:eastAsia="x-none"/>
    </w:rPr>
  </w:style>
  <w:style w:type="character" w:customStyle="1" w:styleId="Sb">
    <w:name w:val="S_Обычный Знак Знак Знак Знак Знак"/>
    <w:link w:val="Sa"/>
    <w:rsid w:val="003C0EEC"/>
    <w:rPr>
      <w:rFonts w:ascii="Times New Roman" w:eastAsia="Times New Roman" w:hAnsi="Times New Roman" w:cs="Times New Roman"/>
      <w:sz w:val="24"/>
      <w:szCs w:val="24"/>
      <w:lang w:val="x-none" w:eastAsia="x-none"/>
    </w:rPr>
  </w:style>
  <w:style w:type="paragraph" w:customStyle="1" w:styleId="Sc">
    <w:name w:val="Стиль S_Маркированный+Обычный + Междустр.интервал:  полуторный"/>
    <w:basedOn w:val="S9"/>
    <w:autoRedefine/>
    <w:rsid w:val="003C0EEC"/>
    <w:pPr>
      <w:tabs>
        <w:tab w:val="num" w:pos="851"/>
      </w:tabs>
      <w:ind w:firstLine="284"/>
      <w:jc w:val="left"/>
    </w:pPr>
    <w:rPr>
      <w:w w:val="100"/>
      <w:szCs w:val="20"/>
    </w:rPr>
  </w:style>
  <w:style w:type="paragraph" w:customStyle="1" w:styleId="Sd">
    <w:name w:val="S_Обычный_Жирный"/>
    <w:basedOn w:val="a4"/>
    <w:rsid w:val="003C0EEC"/>
    <w:pPr>
      <w:ind w:firstLine="1259"/>
    </w:pPr>
    <w:rPr>
      <w:rFonts w:ascii="Times New Roman" w:eastAsia="Times New Roman" w:hAnsi="Times New Roman" w:cs="Times New Roman"/>
      <w:sz w:val="24"/>
      <w:szCs w:val="24"/>
      <w:lang w:eastAsia="ru-RU"/>
    </w:rPr>
  </w:style>
  <w:style w:type="paragraph" w:customStyle="1" w:styleId="S21">
    <w:name w:val="Стиль S_Заголовок 2 + не полужирный"/>
    <w:basedOn w:val="S20"/>
    <w:autoRedefine/>
    <w:rsid w:val="003C0EEC"/>
  </w:style>
  <w:style w:type="paragraph" w:customStyle="1" w:styleId="S">
    <w:name w:val="S_Маркированный+Обычеый"/>
    <w:basedOn w:val="afffff0"/>
    <w:autoRedefine/>
    <w:rsid w:val="003C0EEC"/>
    <w:pPr>
      <w:numPr>
        <w:numId w:val="22"/>
      </w:numPr>
      <w:contextualSpacing w:val="0"/>
    </w:pPr>
    <w:rPr>
      <w:w w:val="109"/>
    </w:rPr>
  </w:style>
  <w:style w:type="paragraph" w:customStyle="1" w:styleId="1ff4">
    <w:name w:val="Заголовок оглавления1"/>
    <w:basedOn w:val="14"/>
    <w:next w:val="a4"/>
    <w:uiPriority w:val="39"/>
    <w:qFormat/>
    <w:rsid w:val="003C0EEC"/>
    <w:pPr>
      <w:tabs>
        <w:tab w:val="left" w:pos="567"/>
        <w:tab w:val="num" w:pos="935"/>
      </w:tabs>
      <w:spacing w:line="240" w:lineRule="auto"/>
      <w:ind w:left="935" w:hanging="283"/>
      <w:jc w:val="left"/>
      <w:outlineLvl w:val="9"/>
    </w:pPr>
    <w:rPr>
      <w:rFonts w:ascii="Cambria" w:eastAsia="Times New Roman" w:hAnsi="Cambria" w:cs="Times New Roman"/>
      <w:color w:val="365F91"/>
      <w:lang w:val="x-none" w:eastAsia="x-none"/>
    </w:rPr>
  </w:style>
  <w:style w:type="numbering" w:customStyle="1" w:styleId="1111111">
    <w:name w:val="1 / 1.1 / 1.1.11"/>
    <w:basedOn w:val="a7"/>
    <w:next w:val="111111"/>
    <w:rsid w:val="003C0EEC"/>
    <w:pPr>
      <w:numPr>
        <w:numId w:val="11"/>
      </w:numPr>
    </w:pPr>
  </w:style>
  <w:style w:type="numbering" w:customStyle="1" w:styleId="1ai1">
    <w:name w:val="1 / a / i1"/>
    <w:basedOn w:val="a7"/>
    <w:next w:val="1ai"/>
    <w:rsid w:val="003C0EEC"/>
    <w:pPr>
      <w:numPr>
        <w:numId w:val="12"/>
      </w:numPr>
    </w:pPr>
  </w:style>
  <w:style w:type="numbering" w:customStyle="1" w:styleId="1">
    <w:name w:val="Статья / Раздел1"/>
    <w:basedOn w:val="a7"/>
    <w:next w:val="a1"/>
    <w:rsid w:val="003C0EEC"/>
    <w:pPr>
      <w:numPr>
        <w:numId w:val="15"/>
      </w:numPr>
    </w:pPr>
  </w:style>
  <w:style w:type="paragraph" w:customStyle="1" w:styleId="afffffffb">
    <w:name w:val="Табличный_справа"/>
    <w:basedOn w:val="a4"/>
    <w:uiPriority w:val="99"/>
    <w:rsid w:val="003C0EEC"/>
    <w:pPr>
      <w:spacing w:line="240" w:lineRule="auto"/>
      <w:ind w:firstLine="0"/>
      <w:jc w:val="right"/>
    </w:pPr>
    <w:rPr>
      <w:rFonts w:ascii="Times New Roman" w:eastAsia="Times New Roman" w:hAnsi="Times New Roman" w:cs="Times New Roman"/>
      <w:lang w:eastAsia="ru-RU"/>
    </w:rPr>
  </w:style>
  <w:style w:type="paragraph" w:customStyle="1" w:styleId="2ff0">
    <w:name w:val="Обычный2"/>
    <w:uiPriority w:val="99"/>
    <w:rsid w:val="003C0EEC"/>
    <w:pPr>
      <w:spacing w:before="100" w:after="100" w:line="240" w:lineRule="auto"/>
      <w:ind w:firstLine="0"/>
      <w:jc w:val="left"/>
    </w:pPr>
    <w:rPr>
      <w:rFonts w:ascii="Times New Roman" w:eastAsia="Times New Roman" w:hAnsi="Times New Roman" w:cs="Times New Roman"/>
      <w:snapToGrid w:val="0"/>
      <w:sz w:val="24"/>
      <w:szCs w:val="20"/>
      <w:lang w:eastAsia="ru-RU"/>
    </w:rPr>
  </w:style>
  <w:style w:type="paragraph" w:customStyle="1" w:styleId="1ff5">
    <w:name w:val="Основной текст1"/>
    <w:basedOn w:val="a4"/>
    <w:link w:val="bodytext"/>
    <w:uiPriority w:val="99"/>
    <w:rsid w:val="003C0EEC"/>
    <w:pPr>
      <w:spacing w:before="60" w:after="60" w:line="240" w:lineRule="auto"/>
      <w:ind w:firstLine="567"/>
    </w:pPr>
    <w:rPr>
      <w:rFonts w:ascii="Arial" w:eastAsia="Times New Roman" w:hAnsi="Arial" w:cs="Times New Roman"/>
      <w:szCs w:val="24"/>
      <w:lang w:val="en-US" w:eastAsia="x-none"/>
    </w:rPr>
  </w:style>
  <w:style w:type="character" w:customStyle="1" w:styleId="bodytext">
    <w:name w:val="body text Знак"/>
    <w:link w:val="1ff5"/>
    <w:uiPriority w:val="99"/>
    <w:rsid w:val="003C0EEC"/>
    <w:rPr>
      <w:rFonts w:ascii="Arial" w:eastAsia="Times New Roman" w:hAnsi="Arial" w:cs="Times New Roman"/>
      <w:szCs w:val="24"/>
      <w:lang w:val="en-US" w:eastAsia="x-none"/>
    </w:rPr>
  </w:style>
  <w:style w:type="paragraph" w:customStyle="1" w:styleId="afffffffc">
    <w:name w:val="Основной текст продолжение"/>
    <w:basedOn w:val="a4"/>
    <w:next w:val="aff0"/>
    <w:link w:val="1ff6"/>
    <w:rsid w:val="003C0EEC"/>
    <w:pPr>
      <w:spacing w:before="120" w:line="240" w:lineRule="auto"/>
    </w:pPr>
    <w:rPr>
      <w:rFonts w:ascii="Times New Roman" w:eastAsia="Times New Roman" w:hAnsi="Times New Roman" w:cs="Times New Roman"/>
      <w:sz w:val="24"/>
      <w:szCs w:val="20"/>
      <w:lang w:val="x-none" w:eastAsia="x-none"/>
    </w:rPr>
  </w:style>
  <w:style w:type="numbering" w:customStyle="1" w:styleId="2010">
    <w:name w:val="Перечисление 2010"/>
    <w:rsid w:val="003C0EEC"/>
    <w:pPr>
      <w:numPr>
        <w:numId w:val="17"/>
      </w:numPr>
    </w:pPr>
  </w:style>
  <w:style w:type="character" w:customStyle="1" w:styleId="1ff6">
    <w:name w:val="Основной текст продолжение Знак1"/>
    <w:link w:val="afffffffc"/>
    <w:rsid w:val="003C0EEC"/>
    <w:rPr>
      <w:rFonts w:ascii="Times New Roman" w:eastAsia="Times New Roman" w:hAnsi="Times New Roman" w:cs="Times New Roman"/>
      <w:sz w:val="24"/>
      <w:szCs w:val="20"/>
      <w:lang w:val="x-none" w:eastAsia="x-none"/>
    </w:rPr>
  </w:style>
  <w:style w:type="paragraph" w:customStyle="1" w:styleId="2">
    <w:name w:val="Стиль2"/>
    <w:basedOn w:val="a4"/>
    <w:qFormat/>
    <w:rsid w:val="003C0EEC"/>
    <w:pPr>
      <w:numPr>
        <w:numId w:val="23"/>
      </w:numPr>
      <w:autoSpaceDE w:val="0"/>
      <w:autoSpaceDN w:val="0"/>
      <w:adjustRightInd w:val="0"/>
      <w:spacing w:before="120" w:after="120" w:line="240" w:lineRule="auto"/>
    </w:pPr>
    <w:rPr>
      <w:rFonts w:ascii="Times New Roman" w:eastAsia="Times New Roman" w:hAnsi="Times New Roman" w:cs="Times New Roman"/>
      <w:sz w:val="24"/>
      <w:szCs w:val="24"/>
      <w:lang w:eastAsia="ru-RU"/>
    </w:rPr>
  </w:style>
  <w:style w:type="character" w:customStyle="1" w:styleId="apple-converted-space">
    <w:name w:val="apple-converted-space"/>
    <w:rsid w:val="003C0EEC"/>
  </w:style>
  <w:style w:type="numbering" w:customStyle="1" w:styleId="1111112">
    <w:name w:val="1 / 1.1 / 1.1.12"/>
    <w:basedOn w:val="a7"/>
    <w:next w:val="111111"/>
    <w:rsid w:val="003C0EEC"/>
  </w:style>
  <w:style w:type="numbering" w:customStyle="1" w:styleId="1ai2">
    <w:name w:val="1 / a / i2"/>
    <w:basedOn w:val="a7"/>
    <w:next w:val="1ai"/>
    <w:rsid w:val="003C0EEC"/>
    <w:pPr>
      <w:numPr>
        <w:numId w:val="13"/>
      </w:numPr>
    </w:pPr>
  </w:style>
  <w:style w:type="table" w:customStyle="1" w:styleId="-110">
    <w:name w:val="Веб-таблица 11"/>
    <w:basedOn w:val="a6"/>
    <w:next w:val="-10"/>
    <w:rsid w:val="003C0EEC"/>
    <w:pPr>
      <w:spacing w:line="240" w:lineRule="auto"/>
      <w:ind w:firstLine="0"/>
      <w:jc w:val="left"/>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
    <w:name w:val="Веб-таблица 21"/>
    <w:basedOn w:val="a6"/>
    <w:next w:val="-2"/>
    <w:rsid w:val="003C0EEC"/>
    <w:pPr>
      <w:spacing w:line="240" w:lineRule="auto"/>
      <w:ind w:firstLine="0"/>
      <w:jc w:val="left"/>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6"/>
    <w:next w:val="-3"/>
    <w:rsid w:val="003C0EEC"/>
    <w:pPr>
      <w:spacing w:line="240" w:lineRule="auto"/>
      <w:ind w:firstLine="0"/>
      <w:jc w:val="left"/>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7">
    <w:name w:val="Изысканная таблица1"/>
    <w:basedOn w:val="a6"/>
    <w:next w:val="affffff8"/>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5">
    <w:name w:val="Изящная таблица 11"/>
    <w:basedOn w:val="a6"/>
    <w:next w:val="1f7"/>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
    <w:name w:val="Изящная таблица 21"/>
    <w:basedOn w:val="a6"/>
    <w:next w:val="2f8"/>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6">
    <w:name w:val="Классическая таблица 11"/>
    <w:basedOn w:val="a6"/>
    <w:next w:val="1f8"/>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5">
    <w:name w:val="Классическая таблица 21"/>
    <w:basedOn w:val="a6"/>
    <w:next w:val="2f9"/>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0">
    <w:name w:val="Классическая таблица 31"/>
    <w:basedOn w:val="a6"/>
    <w:next w:val="3d"/>
    <w:rsid w:val="003C0EEC"/>
    <w:pPr>
      <w:spacing w:line="240" w:lineRule="auto"/>
      <w:ind w:firstLine="0"/>
      <w:jc w:val="left"/>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0">
    <w:name w:val="Классическая таблица 41"/>
    <w:basedOn w:val="a6"/>
    <w:next w:val="48"/>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7">
    <w:name w:val="Объемная таблица 11"/>
    <w:basedOn w:val="a6"/>
    <w:next w:val="1f9"/>
    <w:rsid w:val="003C0EEC"/>
    <w:pPr>
      <w:spacing w:line="240" w:lineRule="auto"/>
      <w:ind w:firstLine="0"/>
      <w:jc w:val="left"/>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6">
    <w:name w:val="Объемная таблица 21"/>
    <w:basedOn w:val="a6"/>
    <w:next w:val="2fa"/>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
    <w:name w:val="Объемная таблица 31"/>
    <w:basedOn w:val="a6"/>
    <w:next w:val="3e"/>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8">
    <w:name w:val="Простая таблица 11"/>
    <w:basedOn w:val="a6"/>
    <w:next w:val="1fa"/>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7">
    <w:name w:val="Простая таблица 21"/>
    <w:basedOn w:val="a6"/>
    <w:next w:val="2fb"/>
    <w:rsid w:val="003C0EEC"/>
    <w:pPr>
      <w:spacing w:line="240" w:lineRule="auto"/>
      <w:ind w:firstLine="0"/>
      <w:jc w:val="left"/>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2">
    <w:name w:val="Простая таблица 31"/>
    <w:basedOn w:val="a6"/>
    <w:next w:val="3f"/>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9">
    <w:name w:val="Сетка таблицы 11"/>
    <w:basedOn w:val="a6"/>
    <w:next w:val="1fb"/>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8">
    <w:name w:val="Сетка таблицы 21"/>
    <w:basedOn w:val="a6"/>
    <w:next w:val="2fc"/>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3">
    <w:name w:val="Сетка таблицы 31"/>
    <w:basedOn w:val="a6"/>
    <w:next w:val="3f0"/>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
    <w:name w:val="Сетка таблицы 41"/>
    <w:basedOn w:val="a6"/>
    <w:next w:val="49"/>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0">
    <w:name w:val="Сетка таблицы 51"/>
    <w:basedOn w:val="a6"/>
    <w:next w:val="57"/>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0">
    <w:name w:val="Сетка таблицы 61"/>
    <w:basedOn w:val="a6"/>
    <w:next w:val="63"/>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0">
    <w:name w:val="Сетка таблицы 71"/>
    <w:basedOn w:val="a6"/>
    <w:next w:val="73"/>
    <w:rsid w:val="003C0EEC"/>
    <w:pPr>
      <w:spacing w:line="240" w:lineRule="auto"/>
      <w:ind w:firstLine="0"/>
      <w:jc w:val="left"/>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0">
    <w:name w:val="Сетка таблицы 81"/>
    <w:basedOn w:val="a6"/>
    <w:next w:val="82"/>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ff8">
    <w:name w:val="Современная таблица1"/>
    <w:basedOn w:val="a6"/>
    <w:next w:val="affffff9"/>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ff9">
    <w:name w:val="Стандартная таблица1"/>
    <w:basedOn w:val="a6"/>
    <w:next w:val="affffffa"/>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21">
    <w:name w:val="Статья / Раздел2"/>
    <w:basedOn w:val="a7"/>
    <w:next w:val="a1"/>
    <w:rsid w:val="003C0EEC"/>
    <w:pPr>
      <w:numPr>
        <w:numId w:val="19"/>
      </w:numPr>
    </w:pPr>
  </w:style>
  <w:style w:type="table" w:customStyle="1" w:styleId="11a">
    <w:name w:val="Столбцы таблицы 11"/>
    <w:basedOn w:val="a6"/>
    <w:next w:val="1fc"/>
    <w:rsid w:val="003C0EEC"/>
    <w:pPr>
      <w:spacing w:line="240" w:lineRule="auto"/>
      <w:ind w:firstLine="0"/>
      <w:jc w:val="left"/>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9">
    <w:name w:val="Столбцы таблицы 21"/>
    <w:basedOn w:val="a6"/>
    <w:next w:val="2fd"/>
    <w:rsid w:val="003C0EEC"/>
    <w:pPr>
      <w:spacing w:line="240" w:lineRule="auto"/>
      <w:ind w:firstLine="0"/>
      <w:jc w:val="left"/>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4">
    <w:name w:val="Столбцы таблицы 31"/>
    <w:basedOn w:val="a6"/>
    <w:next w:val="3f1"/>
    <w:rsid w:val="003C0EEC"/>
    <w:pPr>
      <w:spacing w:line="240" w:lineRule="auto"/>
      <w:ind w:firstLine="0"/>
      <w:jc w:val="left"/>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
    <w:name w:val="Столбцы таблицы 41"/>
    <w:basedOn w:val="a6"/>
    <w:next w:val="4a"/>
    <w:rsid w:val="003C0EEC"/>
    <w:pPr>
      <w:spacing w:line="240" w:lineRule="auto"/>
      <w:ind w:firstLine="0"/>
      <w:jc w:val="left"/>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
    <w:name w:val="Столбцы таблицы 51"/>
    <w:basedOn w:val="a6"/>
    <w:next w:val="58"/>
    <w:rsid w:val="003C0EEC"/>
    <w:pPr>
      <w:spacing w:line="240" w:lineRule="auto"/>
      <w:ind w:firstLine="0"/>
      <w:jc w:val="left"/>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
    <w:name w:val="Таблица-список 11"/>
    <w:basedOn w:val="a6"/>
    <w:next w:val="-11"/>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0">
    <w:name w:val="Таблица-список 21"/>
    <w:basedOn w:val="a6"/>
    <w:next w:val="-20"/>
    <w:rsid w:val="003C0EEC"/>
    <w:pPr>
      <w:spacing w:line="240" w:lineRule="auto"/>
      <w:ind w:firstLine="0"/>
      <w:jc w:val="left"/>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0">
    <w:name w:val="Таблица-список 31"/>
    <w:basedOn w:val="a6"/>
    <w:next w:val="-30"/>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
    <w:name w:val="Таблица-список 41"/>
    <w:basedOn w:val="a6"/>
    <w:next w:val="-4"/>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6"/>
    <w:next w:val="-5"/>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6"/>
    <w:next w:val="-6"/>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6"/>
    <w:next w:val="-7"/>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6"/>
    <w:next w:val="-8"/>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fa">
    <w:name w:val="Тема таблицы1"/>
    <w:basedOn w:val="a6"/>
    <w:next w:val="affffffb"/>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b">
    <w:name w:val="Цветная таблица 11"/>
    <w:basedOn w:val="a6"/>
    <w:next w:val="1fd"/>
    <w:rsid w:val="003C0EEC"/>
    <w:pPr>
      <w:spacing w:line="240" w:lineRule="auto"/>
      <w:ind w:firstLine="0"/>
      <w:jc w:val="left"/>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a">
    <w:name w:val="Цветная таблица 21"/>
    <w:basedOn w:val="a6"/>
    <w:next w:val="2fe"/>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5">
    <w:name w:val="Цветная таблица 31"/>
    <w:basedOn w:val="a6"/>
    <w:next w:val="3f2"/>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2-51">
    <w:name w:val="Средняя заливка 2 - Акцент 51"/>
    <w:basedOn w:val="a6"/>
    <w:next w:val="2-5"/>
    <w:uiPriority w:val="64"/>
    <w:rsid w:val="003C0EEC"/>
    <w:pPr>
      <w:spacing w:line="240" w:lineRule="auto"/>
      <w:ind w:firstLine="0"/>
      <w:jc w:val="left"/>
    </w:pPr>
    <w:rPr>
      <w:rFonts w:ascii="Calibri" w:eastAsia="Times New Roma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numbering" w:customStyle="1" w:styleId="11">
    <w:name w:val="Стиль11"/>
    <w:rsid w:val="003C0EEC"/>
    <w:pPr>
      <w:numPr>
        <w:numId w:val="14"/>
      </w:numPr>
    </w:pPr>
  </w:style>
  <w:style w:type="numbering" w:customStyle="1" w:styleId="11c">
    <w:name w:val="Нет списка11"/>
    <w:next w:val="a7"/>
    <w:uiPriority w:val="99"/>
    <w:semiHidden/>
    <w:unhideWhenUsed/>
    <w:rsid w:val="003C0EEC"/>
  </w:style>
  <w:style w:type="character" w:customStyle="1" w:styleId="fts-hit">
    <w:name w:val="fts-hit"/>
    <w:rsid w:val="003C0EEC"/>
  </w:style>
  <w:style w:type="character" w:customStyle="1" w:styleId="c1">
    <w:name w:val="c1"/>
    <w:rsid w:val="003C0EEC"/>
  </w:style>
  <w:style w:type="paragraph" w:customStyle="1" w:styleId="12">
    <w:name w:val="_ЗАГОЛОВОК 1"/>
    <w:basedOn w:val="a4"/>
    <w:link w:val="1ffb"/>
    <w:autoRedefine/>
    <w:uiPriority w:val="99"/>
    <w:qFormat/>
    <w:rsid w:val="003C0EEC"/>
    <w:pPr>
      <w:keepNext/>
      <w:pageBreakBefore/>
      <w:numPr>
        <w:numId w:val="17"/>
      </w:numPr>
      <w:spacing w:before="120" w:after="120" w:line="240" w:lineRule="auto"/>
      <w:jc w:val="center"/>
    </w:pPr>
    <w:rPr>
      <w:rFonts w:ascii="Times New Roman" w:eastAsia="Times New Roman" w:hAnsi="Times New Roman" w:cs="Times New Roman"/>
      <w:b/>
      <w:caps/>
      <w:sz w:val="24"/>
      <w:lang w:val="x-none" w:eastAsia="x-none"/>
    </w:rPr>
  </w:style>
  <w:style w:type="character" w:customStyle="1" w:styleId="1ffb">
    <w:name w:val="_ЗАГОЛОВОК 1 Знак"/>
    <w:link w:val="12"/>
    <w:uiPriority w:val="99"/>
    <w:rsid w:val="003C0EEC"/>
    <w:rPr>
      <w:rFonts w:ascii="Times New Roman" w:eastAsia="Times New Roman" w:hAnsi="Times New Roman" w:cs="Times New Roman"/>
      <w:b/>
      <w:caps/>
      <w:sz w:val="24"/>
      <w:lang w:val="x-none" w:eastAsia="x-none"/>
    </w:rPr>
  </w:style>
  <w:style w:type="paragraph" w:customStyle="1" w:styleId="20">
    <w:name w:val="_ЗАГОЛОВОК 2"/>
    <w:basedOn w:val="a4"/>
    <w:autoRedefine/>
    <w:uiPriority w:val="99"/>
    <w:qFormat/>
    <w:rsid w:val="003C0EEC"/>
    <w:pPr>
      <w:keepNext/>
      <w:numPr>
        <w:ilvl w:val="1"/>
        <w:numId w:val="17"/>
      </w:numPr>
      <w:tabs>
        <w:tab w:val="left" w:pos="1134"/>
      </w:tabs>
      <w:spacing w:before="120" w:after="120" w:line="240" w:lineRule="auto"/>
    </w:pPr>
    <w:rPr>
      <w:rFonts w:ascii="Times New Roman" w:eastAsia="Times New Roman" w:hAnsi="Times New Roman" w:cs="Times New Roman"/>
      <w:b/>
      <w:sz w:val="24"/>
      <w:lang w:eastAsia="ru-RU"/>
    </w:rPr>
  </w:style>
  <w:style w:type="paragraph" w:customStyle="1" w:styleId="30">
    <w:name w:val="_ЗАГОЛОВОК 3"/>
    <w:basedOn w:val="a4"/>
    <w:autoRedefine/>
    <w:uiPriority w:val="99"/>
    <w:qFormat/>
    <w:rsid w:val="003C0EEC"/>
    <w:pPr>
      <w:numPr>
        <w:ilvl w:val="2"/>
        <w:numId w:val="17"/>
      </w:numPr>
      <w:spacing w:line="240" w:lineRule="auto"/>
    </w:pPr>
    <w:rPr>
      <w:rFonts w:ascii="Times New Roman" w:eastAsia="Times New Roman" w:hAnsi="Times New Roman" w:cs="Times New Roman"/>
      <w:i/>
      <w:color w:val="000000"/>
      <w:sz w:val="24"/>
      <w:u w:val="single"/>
      <w:lang w:eastAsia="ru-RU"/>
    </w:rPr>
  </w:style>
  <w:style w:type="paragraph" w:customStyle="1" w:styleId="ConsCell">
    <w:name w:val="ConsCell"/>
    <w:uiPriority w:val="99"/>
    <w:rsid w:val="003C0EEC"/>
    <w:pPr>
      <w:widowControl w:val="0"/>
      <w:autoSpaceDE w:val="0"/>
      <w:autoSpaceDN w:val="0"/>
      <w:adjustRightInd w:val="0"/>
      <w:spacing w:line="240" w:lineRule="auto"/>
      <w:ind w:firstLine="0"/>
      <w:jc w:val="left"/>
    </w:pPr>
    <w:rPr>
      <w:rFonts w:ascii="Arial" w:eastAsia="Times New Roman" w:hAnsi="Arial" w:cs="Arial"/>
      <w:sz w:val="20"/>
      <w:szCs w:val="20"/>
      <w:lang w:eastAsia="ru-RU"/>
    </w:rPr>
  </w:style>
  <w:style w:type="paragraph" w:customStyle="1" w:styleId="4c">
    <w:name w:val="Стиль4"/>
    <w:basedOn w:val="S4"/>
    <w:uiPriority w:val="99"/>
    <w:qFormat/>
    <w:rsid w:val="003C0EEC"/>
    <w:pPr>
      <w:suppressAutoHyphens/>
      <w:spacing w:line="240" w:lineRule="auto"/>
    </w:pPr>
    <w:rPr>
      <w:rFonts w:eastAsia="Calibri"/>
      <w:b/>
      <w:sz w:val="20"/>
      <w:szCs w:val="20"/>
      <w:lang w:eastAsia="ar-SA"/>
    </w:rPr>
  </w:style>
  <w:style w:type="character" w:customStyle="1" w:styleId="afffffffd">
    <w:name w:val="Основной текст_"/>
    <w:link w:val="84"/>
    <w:rsid w:val="003C0EEC"/>
    <w:rPr>
      <w:rFonts w:ascii="Book Antiqua" w:eastAsia="Book Antiqua" w:hAnsi="Book Antiqua" w:cs="Book Antiqua"/>
      <w:spacing w:val="-1"/>
      <w:sz w:val="18"/>
      <w:szCs w:val="18"/>
      <w:shd w:val="clear" w:color="auto" w:fill="FFFFFF"/>
    </w:rPr>
  </w:style>
  <w:style w:type="character" w:customStyle="1" w:styleId="4d">
    <w:name w:val="Основной текст4"/>
    <w:rsid w:val="003C0EEC"/>
    <w:rPr>
      <w:rFonts w:ascii="Book Antiqua" w:eastAsia="Book Antiqua" w:hAnsi="Book Antiqua" w:cs="Book Antiqua"/>
      <w:spacing w:val="-1"/>
      <w:sz w:val="19"/>
      <w:szCs w:val="19"/>
      <w:shd w:val="clear" w:color="auto" w:fill="FFFFFF"/>
    </w:rPr>
  </w:style>
  <w:style w:type="paragraph" w:customStyle="1" w:styleId="84">
    <w:name w:val="Основной текст8"/>
    <w:basedOn w:val="a4"/>
    <w:link w:val="afffffffd"/>
    <w:rsid w:val="003C0EEC"/>
    <w:pPr>
      <w:shd w:val="clear" w:color="auto" w:fill="FFFFFF"/>
      <w:spacing w:after="60" w:line="0" w:lineRule="atLeast"/>
      <w:ind w:firstLine="0"/>
      <w:jc w:val="center"/>
    </w:pPr>
    <w:rPr>
      <w:rFonts w:ascii="Book Antiqua" w:eastAsia="Book Antiqua" w:hAnsi="Book Antiqua" w:cs="Book Antiqua"/>
      <w:spacing w:val="-1"/>
      <w:sz w:val="18"/>
      <w:szCs w:val="18"/>
    </w:rPr>
  </w:style>
  <w:style w:type="character" w:customStyle="1" w:styleId="3f4">
    <w:name w:val="Основной текст (3)_"/>
    <w:link w:val="3f5"/>
    <w:rsid w:val="003C0EEC"/>
    <w:rPr>
      <w:rFonts w:ascii="Book Antiqua" w:eastAsia="Book Antiqua" w:hAnsi="Book Antiqua" w:cs="Book Antiqua"/>
      <w:sz w:val="18"/>
      <w:szCs w:val="18"/>
      <w:shd w:val="clear" w:color="auto" w:fill="FFFFFF"/>
    </w:rPr>
  </w:style>
  <w:style w:type="character" w:customStyle="1" w:styleId="4e">
    <w:name w:val="Основной текст (4)_"/>
    <w:uiPriority w:val="99"/>
    <w:rsid w:val="003C0EEC"/>
    <w:rPr>
      <w:rFonts w:ascii="Book Antiqua" w:eastAsia="Book Antiqua" w:hAnsi="Book Antiqua" w:cs="Book Antiqua"/>
      <w:b w:val="0"/>
      <w:bCs w:val="0"/>
      <w:i w:val="0"/>
      <w:iCs w:val="0"/>
      <w:smallCaps w:val="0"/>
      <w:strike w:val="0"/>
      <w:spacing w:val="-1"/>
      <w:sz w:val="19"/>
      <w:szCs w:val="19"/>
    </w:rPr>
  </w:style>
  <w:style w:type="character" w:customStyle="1" w:styleId="3f6">
    <w:name w:val="Основной текст (3) + Не полужирный"/>
    <w:rsid w:val="003C0EEC"/>
    <w:rPr>
      <w:rFonts w:ascii="Book Antiqua" w:eastAsia="Book Antiqua" w:hAnsi="Book Antiqua" w:cs="Book Antiqua"/>
      <w:b/>
      <w:bCs/>
      <w:spacing w:val="-1"/>
      <w:sz w:val="19"/>
      <w:szCs w:val="19"/>
      <w:shd w:val="clear" w:color="auto" w:fill="FFFFFF"/>
    </w:rPr>
  </w:style>
  <w:style w:type="character" w:customStyle="1" w:styleId="311pt">
    <w:name w:val="Основной текст (3) + 11 pt;Не полужирный;Курсив"/>
    <w:rsid w:val="003C0EEC"/>
    <w:rPr>
      <w:rFonts w:ascii="Book Antiqua" w:eastAsia="Book Antiqua" w:hAnsi="Book Antiqua" w:cs="Book Antiqua"/>
      <w:b/>
      <w:bCs/>
      <w:i/>
      <w:iCs/>
      <w:spacing w:val="-4"/>
      <w:sz w:val="19"/>
      <w:szCs w:val="19"/>
      <w:shd w:val="clear" w:color="auto" w:fill="FFFFFF"/>
    </w:rPr>
  </w:style>
  <w:style w:type="character" w:customStyle="1" w:styleId="4f">
    <w:name w:val="Основной текст (4)"/>
    <w:rsid w:val="003C0EEC"/>
    <w:rPr>
      <w:rFonts w:ascii="Book Antiqua" w:eastAsia="Book Antiqua" w:hAnsi="Book Antiqua" w:cs="Book Antiqua"/>
      <w:b w:val="0"/>
      <w:bCs w:val="0"/>
      <w:i w:val="0"/>
      <w:iCs w:val="0"/>
      <w:smallCaps w:val="0"/>
      <w:strike w:val="0"/>
      <w:spacing w:val="-1"/>
      <w:sz w:val="18"/>
      <w:szCs w:val="18"/>
    </w:rPr>
  </w:style>
  <w:style w:type="character" w:customStyle="1" w:styleId="afffffffe">
    <w:name w:val="Основной текст + Полужирный"/>
    <w:rsid w:val="003C0EEC"/>
    <w:rPr>
      <w:rFonts w:ascii="Book Antiqua" w:eastAsia="Book Antiqua" w:hAnsi="Book Antiqua" w:cs="Book Antiqua"/>
      <w:b/>
      <w:bCs/>
      <w:i w:val="0"/>
      <w:iCs w:val="0"/>
      <w:smallCaps w:val="0"/>
      <w:strike w:val="0"/>
      <w:spacing w:val="0"/>
      <w:sz w:val="18"/>
      <w:szCs w:val="18"/>
      <w:shd w:val="clear" w:color="auto" w:fill="FFFFFF"/>
    </w:rPr>
  </w:style>
  <w:style w:type="character" w:customStyle="1" w:styleId="65">
    <w:name w:val="Основной текст6"/>
    <w:rsid w:val="003C0EEC"/>
    <w:rPr>
      <w:rFonts w:ascii="Book Antiqua" w:eastAsia="Book Antiqua" w:hAnsi="Book Antiqua" w:cs="Book Antiqua"/>
      <w:b w:val="0"/>
      <w:bCs w:val="0"/>
      <w:i w:val="0"/>
      <w:iCs w:val="0"/>
      <w:smallCaps w:val="0"/>
      <w:strike w:val="0"/>
      <w:spacing w:val="-1"/>
      <w:sz w:val="19"/>
      <w:szCs w:val="19"/>
      <w:shd w:val="clear" w:color="auto" w:fill="FFFFFF"/>
    </w:rPr>
  </w:style>
  <w:style w:type="paragraph" w:customStyle="1" w:styleId="3f5">
    <w:name w:val="Основной текст (3)"/>
    <w:basedOn w:val="a4"/>
    <w:link w:val="3f4"/>
    <w:rsid w:val="003C0EEC"/>
    <w:pPr>
      <w:shd w:val="clear" w:color="auto" w:fill="FFFFFF"/>
      <w:spacing w:line="245" w:lineRule="exact"/>
      <w:ind w:firstLine="0"/>
      <w:jc w:val="left"/>
    </w:pPr>
    <w:rPr>
      <w:rFonts w:ascii="Book Antiqua" w:eastAsia="Book Antiqua" w:hAnsi="Book Antiqua" w:cs="Book Antiqua"/>
      <w:sz w:val="18"/>
      <w:szCs w:val="18"/>
    </w:rPr>
  </w:style>
  <w:style w:type="character" w:customStyle="1" w:styleId="93">
    <w:name w:val="Основной текст (9)_"/>
    <w:rsid w:val="003C0EEC"/>
    <w:rPr>
      <w:rFonts w:ascii="Book Antiqua" w:eastAsia="Book Antiqua" w:hAnsi="Book Antiqua" w:cs="Book Antiqua"/>
      <w:b w:val="0"/>
      <w:bCs w:val="0"/>
      <w:i w:val="0"/>
      <w:iCs w:val="0"/>
      <w:smallCaps w:val="0"/>
      <w:strike w:val="0"/>
      <w:spacing w:val="-2"/>
      <w:sz w:val="18"/>
      <w:szCs w:val="18"/>
    </w:rPr>
  </w:style>
  <w:style w:type="character" w:customStyle="1" w:styleId="-1pt">
    <w:name w:val="Основной текст + Интервал -1 pt"/>
    <w:rsid w:val="003C0EEC"/>
    <w:rPr>
      <w:rFonts w:ascii="Book Antiqua" w:eastAsia="Book Antiqua" w:hAnsi="Book Antiqua" w:cs="Book Antiqua"/>
      <w:b w:val="0"/>
      <w:bCs w:val="0"/>
      <w:i w:val="0"/>
      <w:iCs w:val="0"/>
      <w:smallCaps w:val="0"/>
      <w:strike w:val="0"/>
      <w:spacing w:val="-20"/>
      <w:sz w:val="18"/>
      <w:szCs w:val="18"/>
      <w:shd w:val="clear" w:color="auto" w:fill="FFFFFF"/>
    </w:rPr>
  </w:style>
  <w:style w:type="character" w:customStyle="1" w:styleId="94">
    <w:name w:val="Основной текст (9)"/>
    <w:uiPriority w:val="99"/>
    <w:rsid w:val="003C0EEC"/>
    <w:rPr>
      <w:rFonts w:ascii="Book Antiqua" w:eastAsia="Book Antiqua" w:hAnsi="Book Antiqua" w:cs="Book Antiqua"/>
      <w:b w:val="0"/>
      <w:bCs w:val="0"/>
      <w:i w:val="0"/>
      <w:iCs w:val="0"/>
      <w:smallCaps w:val="0"/>
      <w:strike w:val="0"/>
      <w:spacing w:val="-1"/>
      <w:sz w:val="18"/>
      <w:szCs w:val="18"/>
    </w:rPr>
  </w:style>
  <w:style w:type="character" w:customStyle="1" w:styleId="161">
    <w:name w:val="Основной текст (16)_"/>
    <w:link w:val="162"/>
    <w:rsid w:val="003C0EEC"/>
    <w:rPr>
      <w:rFonts w:ascii="Book Antiqua" w:eastAsia="Book Antiqua" w:hAnsi="Book Antiqua" w:cs="Book Antiqua"/>
      <w:sz w:val="23"/>
      <w:szCs w:val="23"/>
      <w:shd w:val="clear" w:color="auto" w:fill="FFFFFF"/>
    </w:rPr>
  </w:style>
  <w:style w:type="paragraph" w:customStyle="1" w:styleId="162">
    <w:name w:val="Основной текст (16)"/>
    <w:basedOn w:val="a4"/>
    <w:link w:val="161"/>
    <w:rsid w:val="003C0EEC"/>
    <w:pPr>
      <w:shd w:val="clear" w:color="auto" w:fill="FFFFFF"/>
      <w:spacing w:before="60" w:line="0" w:lineRule="atLeast"/>
      <w:ind w:firstLine="0"/>
      <w:jc w:val="left"/>
    </w:pPr>
    <w:rPr>
      <w:rFonts w:ascii="Book Antiqua" w:eastAsia="Book Antiqua" w:hAnsi="Book Antiqua" w:cs="Book Antiqua"/>
      <w:sz w:val="23"/>
      <w:szCs w:val="23"/>
    </w:rPr>
  </w:style>
  <w:style w:type="paragraph" w:customStyle="1" w:styleId="affffffff">
    <w:name w:val="_ОБЫЧНЫЙ"/>
    <w:basedOn w:val="a4"/>
    <w:autoRedefine/>
    <w:uiPriority w:val="99"/>
    <w:rsid w:val="003C0EEC"/>
    <w:pPr>
      <w:widowControl w:val="0"/>
      <w:suppressAutoHyphens/>
      <w:spacing w:line="240" w:lineRule="auto"/>
    </w:pPr>
    <w:rPr>
      <w:rFonts w:ascii="Times New Roman" w:eastAsia="Times New Roman" w:hAnsi="Times New Roman" w:cs="Times New Roman"/>
      <w:color w:val="9BBB59"/>
      <w:sz w:val="24"/>
      <w:szCs w:val="20"/>
      <w:lang w:eastAsia="ar-SA"/>
    </w:rPr>
  </w:style>
  <w:style w:type="character" w:customStyle="1" w:styleId="930">
    <w:name w:val="Основной текст (9)3"/>
    <w:uiPriority w:val="99"/>
    <w:rsid w:val="003C0EEC"/>
    <w:rPr>
      <w:rFonts w:ascii="Times New Roman" w:eastAsia="Book Antiqua" w:hAnsi="Times New Roman" w:cs="Times New Roman"/>
      <w:b w:val="0"/>
      <w:bCs w:val="0"/>
      <w:i w:val="0"/>
      <w:iCs w:val="0"/>
      <w:smallCaps w:val="0"/>
      <w:strike w:val="0"/>
      <w:spacing w:val="0"/>
      <w:sz w:val="25"/>
      <w:szCs w:val="25"/>
    </w:rPr>
  </w:style>
  <w:style w:type="character" w:customStyle="1" w:styleId="910pt">
    <w:name w:val="Основной текст (9) + 10 pt"/>
    <w:aliases w:val="Полужирный,Курсив,Интервал -1 pt,Основной текст (3) + 11 pt,Не полужирный"/>
    <w:uiPriority w:val="99"/>
    <w:rsid w:val="003C0EEC"/>
    <w:rPr>
      <w:rFonts w:ascii="Times New Roman" w:eastAsia="Book Antiqua" w:hAnsi="Times New Roman" w:cs="Times New Roman"/>
      <w:b/>
      <w:bCs/>
      <w:i/>
      <w:iCs/>
      <w:smallCaps w:val="0"/>
      <w:strike w:val="0"/>
      <w:spacing w:val="-20"/>
      <w:sz w:val="20"/>
      <w:szCs w:val="20"/>
    </w:rPr>
  </w:style>
  <w:style w:type="character" w:customStyle="1" w:styleId="af6">
    <w:name w:val="Без интервала Знак"/>
    <w:link w:val="af5"/>
    <w:rsid w:val="003C0EEC"/>
    <w:rPr>
      <w:rFonts w:ascii="Arial" w:hAnsi="Arial"/>
      <w:b/>
    </w:rPr>
  </w:style>
  <w:style w:type="paragraph" w:customStyle="1" w:styleId="affffffff0">
    <w:name w:val="Ñòèëü"/>
    <w:uiPriority w:val="99"/>
    <w:rsid w:val="003C0EEC"/>
    <w:pPr>
      <w:widowControl w:val="0"/>
      <w:spacing w:line="240" w:lineRule="auto"/>
      <w:ind w:firstLine="0"/>
      <w:jc w:val="left"/>
    </w:pPr>
    <w:rPr>
      <w:rFonts w:ascii="Times New Roman" w:eastAsia="Times New Roman" w:hAnsi="Times New Roman" w:cs="Times New Roman"/>
      <w:spacing w:val="-1"/>
      <w:kern w:val="65535"/>
      <w:position w:val="-1"/>
      <w:sz w:val="24"/>
      <w:szCs w:val="20"/>
      <w:lang w:val="en-US" w:eastAsia="ru-RU"/>
    </w:rPr>
  </w:style>
  <w:style w:type="paragraph" w:customStyle="1" w:styleId="ConsNormal">
    <w:name w:val="ConsNormal"/>
    <w:uiPriority w:val="99"/>
    <w:rsid w:val="003C0EEC"/>
    <w:pPr>
      <w:widowControl w:val="0"/>
      <w:autoSpaceDE w:val="0"/>
      <w:autoSpaceDN w:val="0"/>
      <w:adjustRightInd w:val="0"/>
      <w:spacing w:line="240" w:lineRule="auto"/>
      <w:ind w:firstLine="720"/>
      <w:jc w:val="left"/>
    </w:pPr>
    <w:rPr>
      <w:rFonts w:ascii="Arial" w:eastAsia="Times New Roman" w:hAnsi="Arial" w:cs="Arial"/>
      <w:sz w:val="20"/>
      <w:szCs w:val="20"/>
      <w:lang w:eastAsia="ru-RU"/>
    </w:rPr>
  </w:style>
  <w:style w:type="paragraph" w:customStyle="1" w:styleId="ConsTitle">
    <w:name w:val="ConsTitle"/>
    <w:uiPriority w:val="99"/>
    <w:rsid w:val="003C0EEC"/>
    <w:pPr>
      <w:widowControl w:val="0"/>
      <w:autoSpaceDE w:val="0"/>
      <w:autoSpaceDN w:val="0"/>
      <w:adjustRightInd w:val="0"/>
      <w:spacing w:line="240" w:lineRule="auto"/>
      <w:ind w:firstLine="0"/>
      <w:jc w:val="left"/>
    </w:pPr>
    <w:rPr>
      <w:rFonts w:ascii="Arial" w:eastAsia="Times New Roman" w:hAnsi="Arial" w:cs="Arial"/>
      <w:b/>
      <w:bCs/>
      <w:sz w:val="16"/>
      <w:szCs w:val="16"/>
      <w:lang w:eastAsia="ru-RU"/>
    </w:rPr>
  </w:style>
  <w:style w:type="paragraph" w:customStyle="1" w:styleId="xl54">
    <w:name w:val="xl54"/>
    <w:basedOn w:val="a4"/>
    <w:uiPriority w:val="99"/>
    <w:rsid w:val="003C0EEC"/>
    <w:pPr>
      <w:spacing w:before="100" w:beforeAutospacing="1" w:after="100" w:afterAutospacing="1" w:line="240" w:lineRule="auto"/>
      <w:ind w:firstLine="0"/>
      <w:jc w:val="left"/>
      <w:textAlignment w:val="center"/>
    </w:pPr>
    <w:rPr>
      <w:rFonts w:ascii="Arial" w:eastAsia="Arial Unicode MS" w:hAnsi="Arial" w:cs="Arial"/>
      <w:sz w:val="24"/>
      <w:szCs w:val="24"/>
      <w:lang w:eastAsia="ru-RU"/>
    </w:rPr>
  </w:style>
  <w:style w:type="paragraph" w:customStyle="1" w:styleId="FR2">
    <w:name w:val="FR2"/>
    <w:uiPriority w:val="99"/>
    <w:rsid w:val="003C0EEC"/>
    <w:pPr>
      <w:widowControl w:val="0"/>
      <w:autoSpaceDE w:val="0"/>
      <w:autoSpaceDN w:val="0"/>
      <w:adjustRightInd w:val="0"/>
      <w:spacing w:line="260" w:lineRule="auto"/>
      <w:ind w:firstLine="400"/>
      <w:jc w:val="left"/>
    </w:pPr>
    <w:rPr>
      <w:rFonts w:ascii="Times New Roman" w:eastAsia="Times New Roman" w:hAnsi="Times New Roman" w:cs="Times New Roman"/>
      <w:sz w:val="28"/>
      <w:szCs w:val="20"/>
      <w:lang w:eastAsia="ru-RU"/>
    </w:rPr>
  </w:style>
  <w:style w:type="paragraph" w:customStyle="1" w:styleId="2ff1">
    <w:name w:val="З2"/>
    <w:basedOn w:val="a4"/>
    <w:next w:val="a4"/>
    <w:uiPriority w:val="99"/>
    <w:rsid w:val="003C0EEC"/>
    <w:pPr>
      <w:ind w:firstLine="748"/>
    </w:pPr>
    <w:rPr>
      <w:rFonts w:ascii="Times New Roman" w:eastAsia="Times New Roman" w:hAnsi="Times New Roman" w:cs="Times New Roman"/>
      <w:b/>
      <w:snapToGrid w:val="0"/>
      <w:sz w:val="24"/>
      <w:szCs w:val="24"/>
      <w:lang w:eastAsia="ru-RU"/>
    </w:rPr>
  </w:style>
  <w:style w:type="paragraph" w:customStyle="1" w:styleId="Iauiue">
    <w:name w:val="Iau?iue"/>
    <w:uiPriority w:val="99"/>
    <w:rsid w:val="003C0EEC"/>
    <w:pPr>
      <w:widowControl w:val="0"/>
      <w:spacing w:line="240" w:lineRule="auto"/>
      <w:ind w:firstLine="0"/>
      <w:jc w:val="left"/>
    </w:pPr>
    <w:rPr>
      <w:rFonts w:ascii="Times New Roman" w:eastAsia="Times New Roman" w:hAnsi="Times New Roman" w:cs="Times New Roman"/>
      <w:sz w:val="20"/>
      <w:szCs w:val="20"/>
      <w:lang w:val="en-US" w:eastAsia="ru-RU"/>
    </w:rPr>
  </w:style>
  <w:style w:type="paragraph" w:customStyle="1" w:styleId="BodyText21">
    <w:name w:val="Body Text 21"/>
    <w:basedOn w:val="a4"/>
    <w:uiPriority w:val="99"/>
    <w:rsid w:val="003C0EEC"/>
    <w:pPr>
      <w:widowControl w:val="0"/>
      <w:tabs>
        <w:tab w:val="left" w:pos="567"/>
      </w:tabs>
      <w:overflowPunct w:val="0"/>
      <w:autoSpaceDE w:val="0"/>
      <w:autoSpaceDN w:val="0"/>
      <w:adjustRightInd w:val="0"/>
      <w:spacing w:line="320" w:lineRule="exact"/>
      <w:ind w:right="-1" w:firstLine="567"/>
      <w:textAlignment w:val="baseline"/>
    </w:pPr>
    <w:rPr>
      <w:rFonts w:ascii="Times New Roman" w:eastAsia="Times New Roman" w:hAnsi="Times New Roman" w:cs="Times New Roman"/>
      <w:sz w:val="28"/>
      <w:szCs w:val="20"/>
      <w:lang w:eastAsia="ru-RU"/>
    </w:rPr>
  </w:style>
  <w:style w:type="paragraph" w:customStyle="1" w:styleId="affffffff1">
    <w:name w:val="Îñíîâíîé òåêñò"/>
    <w:basedOn w:val="a4"/>
    <w:uiPriority w:val="99"/>
    <w:rsid w:val="003C0EEC"/>
    <w:pPr>
      <w:widowControl w:val="0"/>
      <w:spacing w:line="240" w:lineRule="auto"/>
      <w:ind w:firstLine="0"/>
    </w:pPr>
    <w:rPr>
      <w:rFonts w:ascii="Times New Roman" w:eastAsia="Times New Roman" w:hAnsi="Times New Roman" w:cs="Times New Roman"/>
      <w:sz w:val="24"/>
      <w:szCs w:val="20"/>
      <w:lang w:eastAsia="ru-RU"/>
    </w:rPr>
  </w:style>
  <w:style w:type="paragraph" w:customStyle="1" w:styleId="affffffff2">
    <w:name w:val="пп"/>
    <w:basedOn w:val="a4"/>
    <w:uiPriority w:val="99"/>
    <w:rsid w:val="003C0EEC"/>
    <w:pPr>
      <w:tabs>
        <w:tab w:val="num" w:pos="360"/>
      </w:tabs>
      <w:spacing w:line="240" w:lineRule="auto"/>
      <w:ind w:left="360" w:hanging="360"/>
    </w:pPr>
    <w:rPr>
      <w:rFonts w:ascii="Times New Roman" w:eastAsia="Times New Roman" w:hAnsi="Times New Roman" w:cs="Times New Roman"/>
      <w:sz w:val="20"/>
      <w:szCs w:val="20"/>
      <w:lang w:eastAsia="ru-RU"/>
    </w:rPr>
  </w:style>
  <w:style w:type="paragraph" w:customStyle="1" w:styleId="1ffc">
    <w:name w:val="çàãîëîâîê 1"/>
    <w:basedOn w:val="afffffff"/>
    <w:next w:val="afffffff"/>
    <w:uiPriority w:val="99"/>
    <w:rsid w:val="003C0EEC"/>
    <w:rPr>
      <w:sz w:val="20"/>
      <w:lang w:val="en-US"/>
    </w:rPr>
  </w:style>
  <w:style w:type="paragraph" w:customStyle="1" w:styleId="3f7">
    <w:name w:val="Îñíîâíîé òåêñò ñ îòñòóïîì 3"/>
    <w:basedOn w:val="afffffff"/>
    <w:uiPriority w:val="99"/>
    <w:rsid w:val="003C0EEC"/>
    <w:rPr>
      <w:sz w:val="20"/>
      <w:lang w:val="en-US"/>
    </w:rPr>
  </w:style>
  <w:style w:type="paragraph" w:customStyle="1" w:styleId="21b">
    <w:name w:val="Основной текст 21"/>
    <w:basedOn w:val="afffffff"/>
    <w:uiPriority w:val="99"/>
    <w:rsid w:val="003C0EEC"/>
    <w:rPr>
      <w:sz w:val="20"/>
      <w:lang w:val="en-US"/>
    </w:rPr>
  </w:style>
  <w:style w:type="paragraph" w:customStyle="1" w:styleId="affffffff3">
    <w:name w:val="Адресат"/>
    <w:basedOn w:val="a4"/>
    <w:next w:val="a4"/>
    <w:uiPriority w:val="99"/>
    <w:rsid w:val="003C0EEC"/>
    <w:pPr>
      <w:spacing w:line="240" w:lineRule="auto"/>
      <w:ind w:left="5670" w:firstLine="0"/>
      <w:jc w:val="left"/>
    </w:pPr>
    <w:rPr>
      <w:rFonts w:ascii="Times New Roman" w:eastAsia="Times New Roman" w:hAnsi="Times New Roman" w:cs="Times New Roman"/>
      <w:sz w:val="24"/>
      <w:szCs w:val="20"/>
      <w:lang w:val="en-US" w:eastAsia="ru-RU"/>
    </w:rPr>
  </w:style>
  <w:style w:type="paragraph" w:customStyle="1" w:styleId="HTML10">
    <w:name w:val="Стандартный HTML1"/>
    <w:basedOn w:val="1f"/>
    <w:uiPriority w:val="99"/>
    <w:rsid w:val="003C0EEC"/>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overflowPunct/>
      <w:autoSpaceDE/>
    </w:pPr>
    <w:rPr>
      <w:rFonts w:ascii="Courier New" w:hAnsi="Courier New"/>
      <w:lang w:eastAsia="ru-RU"/>
    </w:rPr>
  </w:style>
  <w:style w:type="paragraph" w:customStyle="1" w:styleId="1ffd">
    <w:name w:val="З1"/>
    <w:basedOn w:val="a4"/>
    <w:next w:val="a4"/>
    <w:uiPriority w:val="99"/>
    <w:rsid w:val="003C0EEC"/>
    <w:pPr>
      <w:ind w:firstLine="748"/>
    </w:pPr>
    <w:rPr>
      <w:rFonts w:ascii="Times New Roman" w:eastAsia="Times New Roman" w:hAnsi="Times New Roman" w:cs="Times New Roman"/>
      <w:b/>
      <w:snapToGrid w:val="0"/>
      <w:sz w:val="24"/>
      <w:szCs w:val="24"/>
      <w:lang w:eastAsia="ru-RU"/>
    </w:rPr>
  </w:style>
  <w:style w:type="paragraph" w:customStyle="1" w:styleId="mcwolf">
    <w:name w:val="mcwolf"/>
    <w:basedOn w:val="a4"/>
    <w:uiPriority w:val="99"/>
    <w:rsid w:val="003C0EEC"/>
    <w:pPr>
      <w:spacing w:before="100" w:beforeAutospacing="1" w:after="100" w:afterAutospacing="1" w:line="240" w:lineRule="auto"/>
      <w:ind w:firstLine="0"/>
      <w:jc w:val="left"/>
    </w:pPr>
    <w:rPr>
      <w:rFonts w:ascii="Arial Unicode MS" w:eastAsia="Arial Unicode MS" w:hAnsi="Arial Unicode MS" w:cs="Arial Unicode MS"/>
      <w:sz w:val="24"/>
      <w:szCs w:val="24"/>
      <w:lang w:eastAsia="ru-RU"/>
    </w:rPr>
  </w:style>
  <w:style w:type="paragraph" w:customStyle="1" w:styleId="BodyText24">
    <w:name w:val="Body Text 24"/>
    <w:basedOn w:val="a4"/>
    <w:uiPriority w:val="99"/>
    <w:rsid w:val="003C0EEC"/>
    <w:pPr>
      <w:widowControl w:val="0"/>
      <w:spacing w:line="380" w:lineRule="exact"/>
      <w:ind w:firstLine="567"/>
    </w:pPr>
    <w:rPr>
      <w:rFonts w:ascii="Times New Roman CYR" w:eastAsia="Times New Roman" w:hAnsi="Times New Roman CYR" w:cs="Times New Roman"/>
      <w:sz w:val="28"/>
      <w:szCs w:val="20"/>
      <w:lang w:eastAsia="ru-RU"/>
    </w:rPr>
  </w:style>
  <w:style w:type="paragraph" w:customStyle="1" w:styleId="snip">
    <w:name w:val="snip"/>
    <w:basedOn w:val="a4"/>
    <w:uiPriority w:val="99"/>
    <w:rsid w:val="003C0EEC"/>
    <w:pPr>
      <w:spacing w:before="30" w:after="30" w:line="240" w:lineRule="auto"/>
      <w:ind w:left="40" w:right="40" w:firstLine="300"/>
    </w:pPr>
    <w:rPr>
      <w:rFonts w:ascii="Arial CYR" w:eastAsia="Arial Unicode MS" w:hAnsi="Arial CYR" w:cs="Arial CYR"/>
      <w:color w:val="000000"/>
      <w:sz w:val="16"/>
      <w:szCs w:val="16"/>
      <w:lang w:eastAsia="ru-RU"/>
    </w:rPr>
  </w:style>
  <w:style w:type="paragraph" w:customStyle="1" w:styleId="right">
    <w:name w:val="right"/>
    <w:basedOn w:val="a4"/>
    <w:uiPriority w:val="99"/>
    <w:rsid w:val="003C0EEC"/>
    <w:pPr>
      <w:spacing w:before="30" w:after="30" w:line="240" w:lineRule="auto"/>
      <w:ind w:left="30" w:right="30" w:firstLine="0"/>
      <w:jc w:val="right"/>
    </w:pPr>
    <w:rPr>
      <w:rFonts w:ascii="Arial CYR" w:eastAsia="Arial Unicode MS" w:hAnsi="Arial CYR" w:cs="Arial CYR"/>
      <w:color w:val="000000"/>
      <w:sz w:val="16"/>
      <w:szCs w:val="16"/>
      <w:lang w:eastAsia="ru-RU"/>
    </w:rPr>
  </w:style>
  <w:style w:type="paragraph" w:customStyle="1" w:styleId="middle">
    <w:name w:val="middle"/>
    <w:basedOn w:val="a4"/>
    <w:uiPriority w:val="99"/>
    <w:rsid w:val="003C0EEC"/>
    <w:pPr>
      <w:spacing w:before="30" w:after="30" w:line="240" w:lineRule="auto"/>
      <w:ind w:left="30" w:right="30" w:firstLine="0"/>
      <w:jc w:val="center"/>
    </w:pPr>
    <w:rPr>
      <w:rFonts w:ascii="Arial CYR" w:eastAsia="Arial Unicode MS" w:hAnsi="Arial CYR" w:cs="Arial CYR"/>
      <w:color w:val="000000"/>
      <w:sz w:val="16"/>
      <w:szCs w:val="16"/>
      <w:lang w:eastAsia="ru-RU"/>
    </w:rPr>
  </w:style>
  <w:style w:type="paragraph" w:customStyle="1" w:styleId="textb">
    <w:name w:val="textb"/>
    <w:basedOn w:val="a4"/>
    <w:uiPriority w:val="99"/>
    <w:rsid w:val="003C0EEC"/>
    <w:pPr>
      <w:spacing w:line="240" w:lineRule="auto"/>
      <w:ind w:firstLine="0"/>
      <w:jc w:val="left"/>
    </w:pPr>
    <w:rPr>
      <w:rFonts w:ascii="Arial" w:eastAsia="Arial Unicode MS" w:hAnsi="Arial" w:cs="Arial"/>
      <w:b/>
      <w:bCs/>
      <w:lang w:eastAsia="ru-RU"/>
    </w:rPr>
  </w:style>
  <w:style w:type="paragraph" w:customStyle="1" w:styleId="textn">
    <w:name w:val="textn"/>
    <w:basedOn w:val="a4"/>
    <w:uiPriority w:val="99"/>
    <w:rsid w:val="003C0EEC"/>
    <w:pPr>
      <w:spacing w:before="100" w:beforeAutospacing="1" w:after="100" w:afterAutospacing="1" w:line="240" w:lineRule="auto"/>
      <w:ind w:firstLine="0"/>
      <w:jc w:val="left"/>
    </w:pPr>
    <w:rPr>
      <w:rFonts w:ascii="Arial Unicode MS" w:eastAsia="Arial Unicode MS" w:hAnsi="Arial Unicode MS" w:cs="Arial Unicode MS"/>
      <w:sz w:val="24"/>
      <w:szCs w:val="24"/>
      <w:lang w:eastAsia="ru-RU"/>
    </w:rPr>
  </w:style>
  <w:style w:type="paragraph" w:customStyle="1" w:styleId="left">
    <w:name w:val="left"/>
    <w:basedOn w:val="a4"/>
    <w:uiPriority w:val="99"/>
    <w:rsid w:val="003C0EEC"/>
    <w:pPr>
      <w:spacing w:before="30" w:after="30" w:line="240" w:lineRule="auto"/>
      <w:ind w:left="40" w:right="40" w:firstLine="0"/>
      <w:jc w:val="left"/>
    </w:pPr>
    <w:rPr>
      <w:rFonts w:ascii="Arial CYR" w:eastAsia="Arial Unicode MS" w:hAnsi="Arial CYR" w:cs="Arial CYR"/>
      <w:color w:val="000000"/>
      <w:sz w:val="16"/>
      <w:szCs w:val="16"/>
      <w:lang w:eastAsia="ru-RU"/>
    </w:rPr>
  </w:style>
  <w:style w:type="paragraph" w:customStyle="1" w:styleId="leftsmall">
    <w:name w:val="leftsmall"/>
    <w:basedOn w:val="a4"/>
    <w:uiPriority w:val="99"/>
    <w:rsid w:val="003C0EEC"/>
    <w:pPr>
      <w:spacing w:line="240" w:lineRule="auto"/>
      <w:ind w:firstLine="0"/>
      <w:jc w:val="left"/>
    </w:pPr>
    <w:rPr>
      <w:rFonts w:ascii="Arial CYR" w:eastAsia="Arial Unicode MS" w:hAnsi="Arial CYR" w:cs="Arial CYR"/>
      <w:color w:val="000000"/>
      <w:sz w:val="14"/>
      <w:szCs w:val="14"/>
      <w:lang w:eastAsia="ru-RU"/>
    </w:rPr>
  </w:style>
  <w:style w:type="paragraph" w:customStyle="1" w:styleId="middlesmall">
    <w:name w:val="middlesmall"/>
    <w:basedOn w:val="a4"/>
    <w:uiPriority w:val="99"/>
    <w:rsid w:val="003C0EEC"/>
    <w:pPr>
      <w:spacing w:line="240" w:lineRule="auto"/>
      <w:ind w:firstLine="0"/>
      <w:jc w:val="center"/>
    </w:pPr>
    <w:rPr>
      <w:rFonts w:ascii="Arial CYR" w:eastAsia="Arial Unicode MS" w:hAnsi="Arial CYR" w:cs="Arial CYR"/>
      <w:color w:val="000000"/>
      <w:sz w:val="14"/>
      <w:szCs w:val="14"/>
      <w:lang w:eastAsia="ru-RU"/>
    </w:rPr>
  </w:style>
  <w:style w:type="paragraph" w:customStyle="1" w:styleId="413">
    <w:name w:val="Заголовок 41"/>
    <w:basedOn w:val="a4"/>
    <w:uiPriority w:val="99"/>
    <w:rsid w:val="003C0EEC"/>
    <w:pPr>
      <w:spacing w:before="15" w:after="15" w:line="220" w:lineRule="atLeast"/>
      <w:ind w:left="15" w:right="15" w:firstLine="0"/>
      <w:jc w:val="center"/>
      <w:outlineLvl w:val="4"/>
    </w:pPr>
    <w:rPr>
      <w:rFonts w:ascii="Arial CYR" w:eastAsia="Arial Unicode MS" w:hAnsi="Arial CYR" w:cs="Arial CYR"/>
      <w:b/>
      <w:bCs/>
      <w:color w:val="000000"/>
      <w:sz w:val="15"/>
      <w:szCs w:val="15"/>
      <w:lang w:eastAsia="ru-RU"/>
    </w:rPr>
  </w:style>
  <w:style w:type="paragraph" w:customStyle="1" w:styleId="middle1">
    <w:name w:val="middle1"/>
    <w:basedOn w:val="a4"/>
    <w:uiPriority w:val="99"/>
    <w:rsid w:val="003C0EEC"/>
    <w:pPr>
      <w:spacing w:before="30" w:after="30" w:line="240" w:lineRule="auto"/>
      <w:ind w:left="30" w:right="30" w:firstLine="300"/>
      <w:jc w:val="center"/>
    </w:pPr>
    <w:rPr>
      <w:rFonts w:ascii="Arial CYR" w:eastAsia="Arial Unicode MS" w:hAnsi="Arial CYR" w:cs="Arial CYR"/>
      <w:color w:val="000000"/>
      <w:sz w:val="16"/>
      <w:szCs w:val="16"/>
      <w:lang w:eastAsia="ru-RU"/>
    </w:rPr>
  </w:style>
  <w:style w:type="paragraph" w:customStyle="1" w:styleId="textl">
    <w:name w:val="textl"/>
    <w:basedOn w:val="a4"/>
    <w:uiPriority w:val="99"/>
    <w:rsid w:val="003C0EEC"/>
    <w:pPr>
      <w:spacing w:line="240" w:lineRule="auto"/>
      <w:ind w:firstLine="0"/>
      <w:jc w:val="left"/>
    </w:pPr>
    <w:rPr>
      <w:rFonts w:ascii="Arial" w:eastAsia="Arial Unicode MS" w:hAnsi="Arial" w:cs="Arial"/>
      <w:i/>
      <w:iCs/>
      <w:sz w:val="20"/>
      <w:szCs w:val="20"/>
      <w:lang w:eastAsia="ru-RU"/>
    </w:rPr>
  </w:style>
  <w:style w:type="paragraph" w:customStyle="1" w:styleId="textp">
    <w:name w:val="textp"/>
    <w:basedOn w:val="a4"/>
    <w:uiPriority w:val="99"/>
    <w:rsid w:val="003C0EEC"/>
    <w:pPr>
      <w:spacing w:line="240" w:lineRule="auto"/>
      <w:ind w:firstLine="0"/>
      <w:jc w:val="left"/>
    </w:pPr>
    <w:rPr>
      <w:rFonts w:ascii="Courier New" w:eastAsia="Arial Unicode MS" w:hAnsi="Courier New" w:cs="Courier New"/>
      <w:sz w:val="20"/>
      <w:szCs w:val="20"/>
      <w:lang w:eastAsia="ru-RU"/>
    </w:rPr>
  </w:style>
  <w:style w:type="paragraph" w:customStyle="1" w:styleId="specheader">
    <w:name w:val="specheader"/>
    <w:basedOn w:val="a4"/>
    <w:uiPriority w:val="99"/>
    <w:rsid w:val="003C0EEC"/>
    <w:pPr>
      <w:spacing w:before="100" w:beforeAutospacing="1" w:after="100" w:afterAutospacing="1" w:line="240" w:lineRule="auto"/>
      <w:ind w:firstLine="0"/>
      <w:jc w:val="left"/>
    </w:pPr>
    <w:rPr>
      <w:rFonts w:ascii="Arial" w:eastAsia="Arial Unicode MS" w:hAnsi="Arial" w:cs="Arial"/>
      <w:color w:val="FF0000"/>
      <w:sz w:val="17"/>
      <w:szCs w:val="17"/>
      <w:lang w:eastAsia="ru-RU"/>
    </w:rPr>
  </w:style>
  <w:style w:type="paragraph" w:customStyle="1" w:styleId="specname">
    <w:name w:val="specname"/>
    <w:basedOn w:val="a4"/>
    <w:uiPriority w:val="99"/>
    <w:rsid w:val="003C0EEC"/>
    <w:pPr>
      <w:spacing w:before="100" w:beforeAutospacing="1" w:after="100" w:afterAutospacing="1" w:line="240" w:lineRule="auto"/>
      <w:ind w:firstLine="0"/>
      <w:jc w:val="left"/>
    </w:pPr>
    <w:rPr>
      <w:rFonts w:ascii="Arial" w:eastAsia="Arial Unicode MS" w:hAnsi="Arial" w:cs="Arial"/>
      <w:b/>
      <w:bCs/>
      <w:color w:val="000000"/>
      <w:sz w:val="21"/>
      <w:szCs w:val="21"/>
      <w:lang w:eastAsia="ru-RU"/>
    </w:rPr>
  </w:style>
  <w:style w:type="paragraph" w:customStyle="1" w:styleId="specprice">
    <w:name w:val="specprice"/>
    <w:basedOn w:val="a4"/>
    <w:uiPriority w:val="99"/>
    <w:rsid w:val="003C0EEC"/>
    <w:pPr>
      <w:spacing w:before="100" w:beforeAutospacing="1" w:after="100" w:afterAutospacing="1" w:line="240" w:lineRule="auto"/>
      <w:ind w:firstLine="0"/>
      <w:jc w:val="left"/>
    </w:pPr>
    <w:rPr>
      <w:rFonts w:ascii="Arial" w:eastAsia="Arial Unicode MS" w:hAnsi="Arial" w:cs="Arial"/>
      <w:b/>
      <w:bCs/>
      <w:color w:val="000000"/>
      <w:sz w:val="18"/>
      <w:szCs w:val="18"/>
      <w:lang w:eastAsia="ru-RU"/>
    </w:rPr>
  </w:style>
  <w:style w:type="paragraph" w:customStyle="1" w:styleId="specdescr">
    <w:name w:val="specdescr"/>
    <w:basedOn w:val="a4"/>
    <w:uiPriority w:val="99"/>
    <w:rsid w:val="003C0EEC"/>
    <w:pPr>
      <w:spacing w:before="100" w:beforeAutospacing="1" w:after="100" w:afterAutospacing="1" w:line="240" w:lineRule="auto"/>
      <w:ind w:firstLine="0"/>
      <w:jc w:val="left"/>
    </w:pPr>
    <w:rPr>
      <w:rFonts w:ascii="Arial" w:eastAsia="Arial Unicode MS" w:hAnsi="Arial" w:cs="Arial"/>
      <w:color w:val="000000"/>
      <w:sz w:val="18"/>
      <w:szCs w:val="18"/>
      <w:lang w:eastAsia="ru-RU"/>
    </w:rPr>
  </w:style>
  <w:style w:type="paragraph" w:customStyle="1" w:styleId="head3">
    <w:name w:val="head3"/>
    <w:basedOn w:val="a4"/>
    <w:uiPriority w:val="99"/>
    <w:rsid w:val="003C0EEC"/>
    <w:pPr>
      <w:spacing w:before="100" w:beforeAutospacing="1" w:after="100" w:afterAutospacing="1" w:line="240" w:lineRule="auto"/>
      <w:ind w:firstLine="0"/>
      <w:jc w:val="left"/>
    </w:pPr>
    <w:rPr>
      <w:rFonts w:ascii="Arial" w:eastAsia="Arial Unicode MS" w:hAnsi="Arial" w:cs="Arial"/>
      <w:sz w:val="18"/>
      <w:szCs w:val="18"/>
      <w:lang w:eastAsia="ru-RU"/>
    </w:rPr>
  </w:style>
  <w:style w:type="paragraph" w:customStyle="1" w:styleId="textsm">
    <w:name w:val="textsm"/>
    <w:basedOn w:val="a4"/>
    <w:uiPriority w:val="99"/>
    <w:rsid w:val="003C0EEC"/>
    <w:pPr>
      <w:spacing w:before="100" w:beforeAutospacing="1" w:after="100" w:afterAutospacing="1" w:line="240" w:lineRule="auto"/>
      <w:ind w:firstLine="0"/>
      <w:jc w:val="left"/>
    </w:pPr>
    <w:rPr>
      <w:rFonts w:ascii="Tahoma" w:eastAsia="Arial Unicode MS" w:hAnsi="Tahoma" w:cs="Tahoma"/>
      <w:sz w:val="15"/>
      <w:szCs w:val="15"/>
      <w:lang w:eastAsia="ru-RU"/>
    </w:rPr>
  </w:style>
  <w:style w:type="paragraph" w:customStyle="1" w:styleId="copy">
    <w:name w:val="copy"/>
    <w:basedOn w:val="a4"/>
    <w:uiPriority w:val="99"/>
    <w:rsid w:val="003C0EEC"/>
    <w:pPr>
      <w:spacing w:before="100" w:beforeAutospacing="1" w:after="100" w:afterAutospacing="1" w:line="240" w:lineRule="auto"/>
      <w:ind w:firstLine="0"/>
      <w:jc w:val="left"/>
    </w:pPr>
    <w:rPr>
      <w:rFonts w:ascii="Tahoma" w:eastAsia="Arial Unicode MS" w:hAnsi="Tahoma" w:cs="Tahoma"/>
      <w:color w:val="575757"/>
      <w:sz w:val="15"/>
      <w:szCs w:val="15"/>
      <w:lang w:eastAsia="ru-RU"/>
    </w:rPr>
  </w:style>
  <w:style w:type="paragraph" w:customStyle="1" w:styleId="artmenu">
    <w:name w:val="artmenu"/>
    <w:basedOn w:val="a4"/>
    <w:uiPriority w:val="99"/>
    <w:rsid w:val="003C0EEC"/>
    <w:pPr>
      <w:spacing w:before="100" w:beforeAutospacing="1" w:after="100" w:afterAutospacing="1" w:line="240" w:lineRule="auto"/>
      <w:ind w:firstLine="0"/>
      <w:jc w:val="left"/>
    </w:pPr>
    <w:rPr>
      <w:rFonts w:ascii="Tahoma" w:eastAsia="Arial Unicode MS" w:hAnsi="Tahoma" w:cs="Tahoma"/>
      <w:color w:val="888888"/>
      <w:sz w:val="15"/>
      <w:szCs w:val="15"/>
      <w:lang w:eastAsia="ru-RU"/>
    </w:rPr>
  </w:style>
  <w:style w:type="paragraph" w:customStyle="1" w:styleId="he">
    <w:name w:val="he"/>
    <w:basedOn w:val="a4"/>
    <w:uiPriority w:val="99"/>
    <w:rsid w:val="003C0EEC"/>
    <w:pPr>
      <w:shd w:val="clear" w:color="auto" w:fill="FFECBE"/>
      <w:spacing w:before="100" w:beforeAutospacing="1" w:after="100" w:afterAutospacing="1" w:line="240" w:lineRule="auto"/>
      <w:ind w:firstLine="0"/>
      <w:jc w:val="left"/>
    </w:pPr>
    <w:rPr>
      <w:rFonts w:ascii="Arial" w:eastAsia="Arial Unicode MS" w:hAnsi="Arial" w:cs="Arial"/>
      <w:b/>
      <w:bCs/>
      <w:sz w:val="21"/>
      <w:szCs w:val="21"/>
      <w:lang w:eastAsia="ru-RU"/>
    </w:rPr>
  </w:style>
  <w:style w:type="paragraph" w:customStyle="1" w:styleId="se">
    <w:name w:val="se"/>
    <w:basedOn w:val="a4"/>
    <w:uiPriority w:val="99"/>
    <w:rsid w:val="003C0EEC"/>
    <w:pPr>
      <w:spacing w:before="100" w:beforeAutospacing="1" w:after="100" w:afterAutospacing="1" w:line="240" w:lineRule="auto"/>
      <w:ind w:firstLine="0"/>
      <w:jc w:val="left"/>
    </w:pPr>
    <w:rPr>
      <w:rFonts w:ascii="Tahoma" w:eastAsia="Arial Unicode MS" w:hAnsi="Tahoma" w:cs="Tahoma"/>
      <w:sz w:val="15"/>
      <w:szCs w:val="15"/>
      <w:lang w:eastAsia="ru-RU"/>
    </w:rPr>
  </w:style>
  <w:style w:type="paragraph" w:customStyle="1" w:styleId="consultf">
    <w:name w:val="consultf"/>
    <w:basedOn w:val="a4"/>
    <w:uiPriority w:val="99"/>
    <w:rsid w:val="003C0EEC"/>
    <w:pPr>
      <w:spacing w:before="100" w:beforeAutospacing="1" w:after="100" w:afterAutospacing="1" w:line="240" w:lineRule="auto"/>
      <w:ind w:firstLine="0"/>
      <w:jc w:val="left"/>
    </w:pPr>
    <w:rPr>
      <w:rFonts w:ascii="Verdana" w:eastAsia="Arial Unicode MS" w:hAnsi="Verdana" w:cs="Arial Unicode MS"/>
      <w:sz w:val="15"/>
      <w:szCs w:val="15"/>
      <w:lang w:eastAsia="ru-RU"/>
    </w:rPr>
  </w:style>
  <w:style w:type="paragraph" w:customStyle="1" w:styleId="220">
    <w:name w:val="Заголовок 22"/>
    <w:basedOn w:val="a4"/>
    <w:uiPriority w:val="99"/>
    <w:rsid w:val="003C0EEC"/>
    <w:pPr>
      <w:spacing w:after="100" w:afterAutospacing="1" w:line="240" w:lineRule="auto"/>
      <w:ind w:firstLine="0"/>
      <w:jc w:val="left"/>
      <w:outlineLvl w:val="2"/>
    </w:pPr>
    <w:rPr>
      <w:rFonts w:ascii="Arial" w:eastAsia="Arial Unicode MS" w:hAnsi="Arial" w:cs="Arial"/>
      <w:b/>
      <w:bCs/>
      <w:color w:val="800080"/>
      <w:sz w:val="24"/>
      <w:szCs w:val="24"/>
      <w:lang w:eastAsia="ru-RU"/>
    </w:rPr>
  </w:style>
  <w:style w:type="character" w:customStyle="1" w:styleId="1ffe">
    <w:name w:val="Просмотренная гиперссылка1"/>
    <w:rsid w:val="003C0EEC"/>
    <w:rPr>
      <w:strike w:val="0"/>
      <w:dstrike w:val="0"/>
      <w:color w:val="FFFFFF"/>
      <w:u w:val="none"/>
      <w:effect w:val="none"/>
    </w:rPr>
  </w:style>
  <w:style w:type="character" w:customStyle="1" w:styleId="2ff2">
    <w:name w:val="Просмотренная гиперссылка2"/>
    <w:rsid w:val="003C0EEC"/>
    <w:rPr>
      <w:color w:val="575757"/>
      <w:u w:val="single"/>
    </w:rPr>
  </w:style>
  <w:style w:type="character" w:customStyle="1" w:styleId="3f8">
    <w:name w:val="Просмотренная гиперссылка3"/>
    <w:rsid w:val="003C0EEC"/>
    <w:rPr>
      <w:color w:val="FFFFFF"/>
      <w:u w:val="single"/>
    </w:rPr>
  </w:style>
  <w:style w:type="paragraph" w:customStyle="1" w:styleId="p2">
    <w:name w:val="p2"/>
    <w:basedOn w:val="a4"/>
    <w:uiPriority w:val="99"/>
    <w:rsid w:val="003C0EEC"/>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z1">
    <w:name w:val="z1"/>
    <w:basedOn w:val="a4"/>
    <w:uiPriority w:val="99"/>
    <w:rsid w:val="003C0EEC"/>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2ff3">
    <w:name w:val="Основной текст с отступом2"/>
    <w:basedOn w:val="a4"/>
    <w:uiPriority w:val="99"/>
    <w:rsid w:val="003C0EEC"/>
    <w:pPr>
      <w:spacing w:after="120" w:line="240" w:lineRule="auto"/>
      <w:ind w:left="283" w:firstLine="0"/>
      <w:jc w:val="left"/>
    </w:pPr>
    <w:rPr>
      <w:rFonts w:ascii="Times New Roman" w:eastAsia="Times New Roman" w:hAnsi="Times New Roman" w:cs="Times New Roman"/>
      <w:sz w:val="24"/>
      <w:szCs w:val="24"/>
      <w:lang w:eastAsia="ru-RU"/>
    </w:rPr>
  </w:style>
  <w:style w:type="character" w:customStyle="1" w:styleId="PEStyleFont8">
    <w:name w:val="PEStyleFont8"/>
    <w:rsid w:val="003C0EEC"/>
    <w:rPr>
      <w:rFonts w:ascii="Arial CYR" w:hAnsi="Arial CYR"/>
      <w:spacing w:val="0"/>
      <w:position w:val="0"/>
      <w:sz w:val="16"/>
      <w:u w:val="none"/>
    </w:rPr>
  </w:style>
  <w:style w:type="character" w:customStyle="1" w:styleId="PEStyleFont6">
    <w:name w:val="PEStyleFont6"/>
    <w:rsid w:val="003C0EEC"/>
    <w:rPr>
      <w:rFonts w:ascii="Arial CYR" w:hAnsi="Arial CYR"/>
      <w:b/>
      <w:spacing w:val="0"/>
      <w:position w:val="0"/>
      <w:sz w:val="16"/>
      <w:u w:val="none"/>
    </w:rPr>
  </w:style>
  <w:style w:type="character" w:customStyle="1" w:styleId="PEStyleFont4">
    <w:name w:val="PEStyleFont4"/>
    <w:rsid w:val="003C0EEC"/>
    <w:rPr>
      <w:rFonts w:ascii="Arial CYR" w:hAnsi="Arial CYR"/>
      <w:b/>
      <w:i/>
      <w:spacing w:val="0"/>
      <w:position w:val="0"/>
      <w:sz w:val="28"/>
      <w:u w:val="none"/>
    </w:rPr>
  </w:style>
  <w:style w:type="paragraph" w:customStyle="1" w:styleId="PEStylePara2">
    <w:name w:val="PEStylePara2"/>
    <w:basedOn w:val="a4"/>
    <w:next w:val="a4"/>
    <w:uiPriority w:val="99"/>
    <w:rsid w:val="003C0EEC"/>
    <w:pPr>
      <w:keepNext/>
      <w:keepLines/>
      <w:spacing w:line="240" w:lineRule="auto"/>
      <w:ind w:firstLine="0"/>
      <w:jc w:val="center"/>
    </w:pPr>
    <w:rPr>
      <w:rFonts w:ascii="Courier New" w:eastAsia="Times New Roman" w:hAnsi="Courier New" w:cs="Times New Roman"/>
      <w:sz w:val="20"/>
      <w:szCs w:val="20"/>
      <w:lang w:eastAsia="ru-RU"/>
    </w:rPr>
  </w:style>
  <w:style w:type="character" w:customStyle="1" w:styleId="FontStyle55">
    <w:name w:val="Font Style55"/>
    <w:uiPriority w:val="99"/>
    <w:rsid w:val="003C0EEC"/>
    <w:rPr>
      <w:rFonts w:ascii="Times New Roman" w:hAnsi="Times New Roman" w:cs="Times New Roman"/>
      <w:sz w:val="26"/>
      <w:szCs w:val="26"/>
    </w:rPr>
  </w:style>
  <w:style w:type="paragraph" w:customStyle="1" w:styleId="Style18">
    <w:name w:val="Style18"/>
    <w:basedOn w:val="a4"/>
    <w:uiPriority w:val="99"/>
    <w:rsid w:val="003C0EEC"/>
    <w:pPr>
      <w:widowControl w:val="0"/>
      <w:autoSpaceDE w:val="0"/>
      <w:autoSpaceDN w:val="0"/>
      <w:adjustRightInd w:val="0"/>
      <w:spacing w:line="324" w:lineRule="exact"/>
      <w:ind w:firstLine="698"/>
    </w:pPr>
    <w:rPr>
      <w:rFonts w:ascii="Times New Roman" w:eastAsia="Times New Roman" w:hAnsi="Times New Roman" w:cs="Times New Roman"/>
      <w:sz w:val="24"/>
      <w:szCs w:val="24"/>
      <w:lang w:eastAsia="ru-RU"/>
    </w:rPr>
  </w:style>
  <w:style w:type="character" w:customStyle="1" w:styleId="FontStyle206">
    <w:name w:val="Font Style206"/>
    <w:uiPriority w:val="99"/>
    <w:rsid w:val="003C0EEC"/>
    <w:rPr>
      <w:rFonts w:ascii="Times New Roman" w:hAnsi="Times New Roman" w:cs="Times New Roman"/>
      <w:spacing w:val="10"/>
      <w:sz w:val="24"/>
      <w:szCs w:val="24"/>
    </w:rPr>
  </w:style>
  <w:style w:type="paragraph" w:customStyle="1" w:styleId="Style175">
    <w:name w:val="Style175"/>
    <w:basedOn w:val="a4"/>
    <w:uiPriority w:val="99"/>
    <w:rsid w:val="003C0EEC"/>
    <w:pPr>
      <w:widowControl w:val="0"/>
      <w:autoSpaceDE w:val="0"/>
      <w:autoSpaceDN w:val="0"/>
      <w:adjustRightInd w:val="0"/>
      <w:spacing w:line="240" w:lineRule="auto"/>
      <w:ind w:firstLine="0"/>
      <w:jc w:val="left"/>
    </w:pPr>
    <w:rPr>
      <w:rFonts w:ascii="Times New Roman" w:eastAsia="Times New Roman" w:hAnsi="Times New Roman" w:cs="Times New Roman"/>
      <w:sz w:val="24"/>
      <w:szCs w:val="24"/>
      <w:lang w:eastAsia="ru-RU"/>
    </w:rPr>
  </w:style>
  <w:style w:type="paragraph" w:customStyle="1" w:styleId="3f9">
    <w:name w:val="Основной текст с отступом3"/>
    <w:basedOn w:val="a4"/>
    <w:uiPriority w:val="99"/>
    <w:rsid w:val="003C0EEC"/>
    <w:pPr>
      <w:spacing w:after="120" w:line="240" w:lineRule="auto"/>
      <w:ind w:left="283" w:firstLine="0"/>
      <w:jc w:val="left"/>
    </w:pPr>
    <w:rPr>
      <w:rFonts w:ascii="Times New Roman" w:eastAsia="Times New Roman" w:hAnsi="Times New Roman" w:cs="Times New Roman"/>
      <w:sz w:val="24"/>
      <w:szCs w:val="24"/>
      <w:lang w:eastAsia="ru-RU"/>
    </w:rPr>
  </w:style>
  <w:style w:type="paragraph" w:customStyle="1" w:styleId="3fa">
    <w:name w:val="Обычный3"/>
    <w:rsid w:val="003C0EEC"/>
    <w:pPr>
      <w:spacing w:before="100" w:after="100" w:line="240" w:lineRule="auto"/>
      <w:ind w:firstLine="0"/>
      <w:jc w:val="left"/>
    </w:pPr>
    <w:rPr>
      <w:rFonts w:ascii="Times New Roman" w:eastAsia="Times New Roman" w:hAnsi="Times New Roman" w:cs="Times New Roman"/>
      <w:snapToGrid w:val="0"/>
      <w:sz w:val="24"/>
      <w:szCs w:val="20"/>
      <w:lang w:eastAsia="ru-RU"/>
    </w:rPr>
  </w:style>
  <w:style w:type="paragraph" w:customStyle="1" w:styleId="Normal0">
    <w:name w:val="Normal Знак Знак"/>
    <w:link w:val="Normal1"/>
    <w:rsid w:val="003C0EEC"/>
    <w:pPr>
      <w:spacing w:before="100" w:after="100" w:line="240" w:lineRule="auto"/>
      <w:ind w:firstLine="0"/>
    </w:pPr>
    <w:rPr>
      <w:rFonts w:ascii="Times New Roman" w:eastAsia="Times New Roman" w:hAnsi="Times New Roman" w:cs="Times New Roman"/>
      <w:snapToGrid w:val="0"/>
      <w:sz w:val="24"/>
      <w:szCs w:val="20"/>
      <w:lang w:eastAsia="ru-RU"/>
    </w:rPr>
  </w:style>
  <w:style w:type="character" w:customStyle="1" w:styleId="Normal1">
    <w:name w:val="Normal Знак Знак Знак"/>
    <w:link w:val="Normal0"/>
    <w:rsid w:val="003C0EEC"/>
    <w:rPr>
      <w:rFonts w:ascii="Times New Roman" w:eastAsia="Times New Roman" w:hAnsi="Times New Roman" w:cs="Times New Roman"/>
      <w:snapToGrid w:val="0"/>
      <w:sz w:val="24"/>
      <w:szCs w:val="20"/>
      <w:lang w:eastAsia="ru-RU"/>
    </w:rPr>
  </w:style>
  <w:style w:type="paragraph" w:customStyle="1" w:styleId="affffffff4">
    <w:name w:val="Название предприятия"/>
    <w:basedOn w:val="a4"/>
    <w:next w:val="afffff8"/>
    <w:uiPriority w:val="99"/>
    <w:rsid w:val="003C0EEC"/>
    <w:pPr>
      <w:spacing w:before="100" w:after="600" w:line="600" w:lineRule="atLeast"/>
      <w:ind w:left="840" w:right="-360" w:firstLine="0"/>
      <w:jc w:val="left"/>
    </w:pPr>
    <w:rPr>
      <w:rFonts w:ascii="Times New Roman" w:eastAsia="Times New Roman" w:hAnsi="Times New Roman" w:cs="Times New Roman"/>
      <w:spacing w:val="-34"/>
      <w:sz w:val="60"/>
      <w:szCs w:val="20"/>
      <w:lang w:bidi="he-IL"/>
    </w:rPr>
  </w:style>
  <w:style w:type="paragraph" w:customStyle="1" w:styleId="2ff4">
    <w:name w:val="çàãîëîâîê 2"/>
    <w:basedOn w:val="a4"/>
    <w:next w:val="a4"/>
    <w:uiPriority w:val="99"/>
    <w:rsid w:val="003C0EEC"/>
    <w:pPr>
      <w:keepNext/>
      <w:widowControl w:val="0"/>
      <w:autoSpaceDE w:val="0"/>
      <w:autoSpaceDN w:val="0"/>
      <w:adjustRightInd w:val="0"/>
      <w:spacing w:line="240" w:lineRule="auto"/>
      <w:ind w:firstLine="0"/>
      <w:jc w:val="left"/>
    </w:pPr>
    <w:rPr>
      <w:rFonts w:ascii="Courier New" w:eastAsia="Times New Roman" w:hAnsi="Courier New" w:cs="Courier New"/>
      <w:i/>
      <w:iCs/>
      <w:sz w:val="28"/>
      <w:szCs w:val="28"/>
      <w:u w:val="single"/>
      <w:lang w:eastAsia="ru-RU"/>
    </w:rPr>
  </w:style>
  <w:style w:type="paragraph" w:customStyle="1" w:styleId="121">
    <w:name w:val="Стиль 12 пт По ширине Междустр.интервал:  полуторный"/>
    <w:basedOn w:val="a4"/>
    <w:uiPriority w:val="99"/>
    <w:rsid w:val="003C0EEC"/>
    <w:pPr>
      <w:overflowPunct w:val="0"/>
      <w:autoSpaceDE w:val="0"/>
      <w:autoSpaceDN w:val="0"/>
      <w:adjustRightInd w:val="0"/>
      <w:ind w:firstLine="0"/>
      <w:textAlignment w:val="baseline"/>
    </w:pPr>
    <w:rPr>
      <w:rFonts w:ascii="Times New Roman" w:eastAsia="Times New Roman" w:hAnsi="Times New Roman" w:cs="Times New Roman"/>
      <w:sz w:val="24"/>
      <w:szCs w:val="20"/>
      <w:lang w:eastAsia="ru-RU"/>
    </w:rPr>
  </w:style>
  <w:style w:type="paragraph" w:customStyle="1" w:styleId="221">
    <w:name w:val="Основной текст 22"/>
    <w:basedOn w:val="a4"/>
    <w:uiPriority w:val="99"/>
    <w:rsid w:val="003C0EEC"/>
    <w:pPr>
      <w:spacing w:line="240" w:lineRule="auto"/>
      <w:ind w:firstLine="0"/>
    </w:pPr>
    <w:rPr>
      <w:rFonts w:ascii="Times New Roman" w:eastAsia="Times New Roman" w:hAnsi="Times New Roman" w:cs="Times New Roman"/>
      <w:sz w:val="24"/>
      <w:szCs w:val="20"/>
      <w:lang w:eastAsia="ru-RU"/>
    </w:rPr>
  </w:style>
  <w:style w:type="paragraph" w:customStyle="1" w:styleId="Normal10-02">
    <w:name w:val="Normal + 10 пт полужирный По центру Слева:  -02 см Справ..."/>
    <w:basedOn w:val="a4"/>
    <w:uiPriority w:val="99"/>
    <w:rsid w:val="003C0EEC"/>
    <w:pPr>
      <w:spacing w:line="240" w:lineRule="auto"/>
      <w:ind w:left="-113" w:right="-113" w:firstLine="0"/>
      <w:jc w:val="center"/>
    </w:pPr>
    <w:rPr>
      <w:rFonts w:ascii="Times New Roman" w:eastAsia="Times New Roman" w:hAnsi="Times New Roman" w:cs="Times New Roman"/>
      <w:b/>
      <w:bCs/>
      <w:sz w:val="20"/>
      <w:szCs w:val="20"/>
      <w:lang w:eastAsia="ru-RU"/>
    </w:rPr>
  </w:style>
  <w:style w:type="character" w:customStyle="1" w:styleId="style321">
    <w:name w:val="style321"/>
    <w:rsid w:val="003C0EEC"/>
    <w:rPr>
      <w:color w:val="9D302B"/>
    </w:rPr>
  </w:style>
  <w:style w:type="paragraph" w:customStyle="1" w:styleId="affffffff5">
    <w:name w:val="Знак Знак Знак Знак Знак Знак Знак Знак Знак Знак Знак Знак Знак"/>
    <w:basedOn w:val="a4"/>
    <w:uiPriority w:val="99"/>
    <w:rsid w:val="003C0EEC"/>
    <w:pPr>
      <w:spacing w:after="160" w:line="240" w:lineRule="exact"/>
      <w:ind w:firstLine="0"/>
      <w:jc w:val="left"/>
    </w:pPr>
    <w:rPr>
      <w:rFonts w:ascii="Verdana" w:eastAsia="Times New Roman" w:hAnsi="Verdana" w:cs="Times New Roman"/>
      <w:sz w:val="20"/>
      <w:szCs w:val="20"/>
      <w:lang w:val="en-US"/>
    </w:rPr>
  </w:style>
  <w:style w:type="paragraph" w:customStyle="1" w:styleId="OTCHET00">
    <w:name w:val="OTCHET_00"/>
    <w:basedOn w:val="2f6"/>
    <w:uiPriority w:val="99"/>
    <w:rsid w:val="003C0EEC"/>
    <w:pPr>
      <w:numPr>
        <w:numId w:val="18"/>
      </w:numPr>
      <w:tabs>
        <w:tab w:val="left" w:pos="720"/>
        <w:tab w:val="left" w:pos="3402"/>
      </w:tabs>
      <w:spacing w:after="0" w:line="360" w:lineRule="auto"/>
      <w:ind w:left="0" w:firstLine="0"/>
    </w:pPr>
    <w:rPr>
      <w:rFonts w:ascii="NTTimes/Cyrillic" w:hAnsi="NTTimes/Cyrillic" w:cs="Times New Roman"/>
      <w:spacing w:val="0"/>
      <w:sz w:val="24"/>
      <w:lang w:eastAsia="ru-RU"/>
    </w:rPr>
  </w:style>
  <w:style w:type="character" w:customStyle="1" w:styleId="affffffff6">
    <w:name w:val="Сноска"/>
    <w:link w:val="1fff"/>
    <w:rsid w:val="003C0EEC"/>
    <w:rPr>
      <w:rFonts w:ascii="Verdana" w:hAnsi="Verdana"/>
      <w:sz w:val="16"/>
      <w:szCs w:val="16"/>
      <w:shd w:val="clear" w:color="auto" w:fill="FFFFFF"/>
    </w:rPr>
  </w:style>
  <w:style w:type="paragraph" w:customStyle="1" w:styleId="1fff">
    <w:name w:val="Сноска1"/>
    <w:basedOn w:val="a4"/>
    <w:link w:val="affffffff6"/>
    <w:rsid w:val="003C0EEC"/>
    <w:pPr>
      <w:shd w:val="clear" w:color="auto" w:fill="FFFFFF"/>
      <w:spacing w:line="192" w:lineRule="exact"/>
      <w:ind w:firstLine="0"/>
    </w:pPr>
    <w:rPr>
      <w:rFonts w:ascii="Verdana" w:hAnsi="Verdana"/>
      <w:sz w:val="16"/>
      <w:szCs w:val="16"/>
    </w:rPr>
  </w:style>
  <w:style w:type="character" w:customStyle="1" w:styleId="affffffff7">
    <w:name w:val="Гипертекстовая ссылка"/>
    <w:rsid w:val="003C0EEC"/>
    <w:rPr>
      <w:color w:val="008000"/>
    </w:rPr>
  </w:style>
  <w:style w:type="character" w:customStyle="1" w:styleId="highlight">
    <w:name w:val="highlight"/>
    <w:rsid w:val="003C0EEC"/>
  </w:style>
  <w:style w:type="paragraph" w:customStyle="1" w:styleId="Sf">
    <w:name w:val="S_Обложка_проект"/>
    <w:basedOn w:val="a4"/>
    <w:uiPriority w:val="99"/>
    <w:rsid w:val="003C0EEC"/>
    <w:pPr>
      <w:spacing w:before="120" w:after="120"/>
      <w:ind w:left="3240" w:firstLine="0"/>
      <w:jc w:val="right"/>
    </w:pPr>
    <w:rPr>
      <w:rFonts w:ascii="Times New Roman" w:eastAsia="Times New Roman" w:hAnsi="Times New Roman" w:cs="Times New Roman"/>
      <w:caps/>
      <w:sz w:val="24"/>
      <w:szCs w:val="24"/>
      <w:lang w:eastAsia="ru-RU"/>
    </w:rPr>
  </w:style>
  <w:style w:type="paragraph" w:customStyle="1" w:styleId="S22">
    <w:name w:val="S_Титульный 2"/>
    <w:basedOn w:val="a4"/>
    <w:rsid w:val="003C0EEC"/>
    <w:pPr>
      <w:shd w:val="clear" w:color="auto" w:fill="FFFFFF"/>
      <w:snapToGrid w:val="0"/>
      <w:spacing w:before="120" w:after="120" w:line="240" w:lineRule="auto"/>
      <w:ind w:firstLine="0"/>
      <w:jc w:val="center"/>
    </w:pPr>
    <w:rPr>
      <w:rFonts w:ascii="Times New Roman" w:eastAsia="Calibri" w:hAnsi="Times New Roman" w:cs="Times New Roman"/>
      <w:sz w:val="24"/>
      <w:szCs w:val="24"/>
      <w:lang w:eastAsia="ar-SA"/>
    </w:rPr>
  </w:style>
  <w:style w:type="paragraph" w:customStyle="1" w:styleId="affffffff8">
    <w:name w:val="Текст отчета"/>
    <w:basedOn w:val="a4"/>
    <w:uiPriority w:val="99"/>
    <w:qFormat/>
    <w:rsid w:val="003C0EEC"/>
    <w:pPr>
      <w:spacing w:before="120" w:after="120"/>
      <w:jc w:val="left"/>
    </w:pPr>
    <w:rPr>
      <w:rFonts w:ascii="Times New Roman" w:eastAsia="Times New Roman" w:hAnsi="Times New Roman" w:cs="Times New Roman"/>
      <w:sz w:val="24"/>
      <w:lang w:eastAsia="ru-RU"/>
    </w:rPr>
  </w:style>
  <w:style w:type="paragraph" w:customStyle="1" w:styleId="Sf0">
    <w:name w:val="S_Отступ"/>
    <w:basedOn w:val="a4"/>
    <w:uiPriority w:val="99"/>
    <w:rsid w:val="003C0EEC"/>
    <w:pPr>
      <w:spacing w:before="120" w:after="120"/>
      <w:ind w:firstLine="0"/>
      <w:jc w:val="left"/>
    </w:pPr>
    <w:rPr>
      <w:rFonts w:ascii="Times New Roman" w:eastAsia="Calibri" w:hAnsi="Times New Roman" w:cs="Times New Roman"/>
      <w:sz w:val="24"/>
      <w:szCs w:val="24"/>
      <w:lang w:eastAsia="ar-SA"/>
    </w:rPr>
  </w:style>
  <w:style w:type="paragraph" w:customStyle="1" w:styleId="affffffff9">
    <w:name w:val="ГРАД Основной текст"/>
    <w:basedOn w:val="a4"/>
    <w:link w:val="affffffffa"/>
    <w:autoRedefine/>
    <w:rsid w:val="003C0EEC"/>
    <w:pPr>
      <w:tabs>
        <w:tab w:val="left" w:pos="540"/>
        <w:tab w:val="left" w:pos="1260"/>
        <w:tab w:val="left" w:pos="1620"/>
      </w:tabs>
      <w:spacing w:before="240" w:after="120" w:line="276" w:lineRule="auto"/>
      <w:ind w:firstLine="0"/>
      <w:jc w:val="left"/>
    </w:pPr>
    <w:rPr>
      <w:rFonts w:ascii="Times New Roman" w:eastAsia="Calibri" w:hAnsi="Times New Roman" w:cs="Times New Roman"/>
      <w:bCs/>
      <w:spacing w:val="4"/>
      <w:sz w:val="20"/>
      <w:szCs w:val="20"/>
      <w:lang w:val="x-none"/>
    </w:rPr>
  </w:style>
  <w:style w:type="character" w:customStyle="1" w:styleId="affffffffa">
    <w:name w:val="ГРАД Основной текст Знак Знак"/>
    <w:link w:val="affffffff9"/>
    <w:rsid w:val="003C0EEC"/>
    <w:rPr>
      <w:rFonts w:ascii="Times New Roman" w:eastAsia="Calibri" w:hAnsi="Times New Roman" w:cs="Times New Roman"/>
      <w:bCs/>
      <w:spacing w:val="4"/>
      <w:sz w:val="20"/>
      <w:szCs w:val="20"/>
      <w:lang w:val="x-none"/>
    </w:rPr>
  </w:style>
  <w:style w:type="paragraph" w:customStyle="1" w:styleId="affffffffb">
    <w:name w:val="Таблица текст"/>
    <w:basedOn w:val="a4"/>
    <w:rsid w:val="003C0EEC"/>
    <w:pPr>
      <w:spacing w:before="20" w:after="20" w:line="216" w:lineRule="auto"/>
      <w:ind w:firstLine="0"/>
      <w:jc w:val="left"/>
    </w:pPr>
    <w:rPr>
      <w:rFonts w:ascii="Times New Roman" w:eastAsia="Times New Roman" w:hAnsi="Times New Roman" w:cs="Times New Roman"/>
      <w:sz w:val="20"/>
      <w:szCs w:val="20"/>
      <w:lang w:eastAsia="ru-RU"/>
    </w:rPr>
  </w:style>
  <w:style w:type="character" w:customStyle="1" w:styleId="4f0">
    <w:name w:val="Основной текст (4) + Не полужирный"/>
    <w:rsid w:val="003C0EEC"/>
    <w:rPr>
      <w:b/>
      <w:bCs/>
      <w:spacing w:val="2"/>
      <w:shd w:val="clear" w:color="auto" w:fill="FFFFFF"/>
    </w:rPr>
  </w:style>
  <w:style w:type="character" w:customStyle="1" w:styleId="5a">
    <w:name w:val="Основной текст (5)_"/>
    <w:link w:val="5b"/>
    <w:rsid w:val="003C0EEC"/>
    <w:rPr>
      <w:spacing w:val="21"/>
      <w:sz w:val="11"/>
      <w:szCs w:val="11"/>
      <w:shd w:val="clear" w:color="auto" w:fill="FFFFFF"/>
    </w:rPr>
  </w:style>
  <w:style w:type="paragraph" w:customStyle="1" w:styleId="2ff5">
    <w:name w:val="Основной текст2"/>
    <w:basedOn w:val="a4"/>
    <w:link w:val="Bodytext0"/>
    <w:rsid w:val="003C0EEC"/>
    <w:pPr>
      <w:shd w:val="clear" w:color="auto" w:fill="FFFFFF"/>
      <w:spacing w:before="120" w:after="120" w:line="0" w:lineRule="atLeast"/>
      <w:ind w:firstLine="0"/>
      <w:jc w:val="right"/>
    </w:pPr>
    <w:rPr>
      <w:rFonts w:ascii="Calibri" w:eastAsia="Calibri" w:hAnsi="Calibri" w:cs="Times New Roman"/>
      <w:spacing w:val="9"/>
    </w:rPr>
  </w:style>
  <w:style w:type="paragraph" w:customStyle="1" w:styleId="5b">
    <w:name w:val="Основной текст (5)"/>
    <w:basedOn w:val="a4"/>
    <w:link w:val="5a"/>
    <w:rsid w:val="003C0EEC"/>
    <w:pPr>
      <w:shd w:val="clear" w:color="auto" w:fill="FFFFFF"/>
      <w:spacing w:before="120" w:after="120" w:line="0" w:lineRule="atLeast"/>
      <w:ind w:firstLine="0"/>
      <w:jc w:val="left"/>
    </w:pPr>
    <w:rPr>
      <w:spacing w:val="21"/>
      <w:sz w:val="11"/>
      <w:szCs w:val="11"/>
    </w:rPr>
  </w:style>
  <w:style w:type="character" w:customStyle="1" w:styleId="Bodytext4">
    <w:name w:val="Body text (4)_"/>
    <w:link w:val="Bodytext41"/>
    <w:uiPriority w:val="99"/>
    <w:rsid w:val="003C0EEC"/>
    <w:rPr>
      <w:b/>
      <w:bCs/>
      <w:i/>
      <w:iCs/>
      <w:sz w:val="25"/>
      <w:szCs w:val="25"/>
      <w:shd w:val="clear" w:color="auto" w:fill="FFFFFF"/>
    </w:rPr>
  </w:style>
  <w:style w:type="paragraph" w:customStyle="1" w:styleId="xl89">
    <w:name w:val="xl89"/>
    <w:basedOn w:val="a4"/>
    <w:rsid w:val="003C0EEC"/>
    <w:pPr>
      <w:pBdr>
        <w:left w:val="single" w:sz="8" w:space="0" w:color="auto"/>
        <w:bottom w:val="single" w:sz="8" w:space="0" w:color="000000"/>
        <w:right w:val="single" w:sz="8" w:space="0" w:color="auto"/>
      </w:pBdr>
      <w:spacing w:before="100" w:beforeAutospacing="1" w:after="100" w:afterAutospacing="1" w:line="240" w:lineRule="auto"/>
      <w:ind w:firstLine="0"/>
      <w:jc w:val="center"/>
    </w:pPr>
    <w:rPr>
      <w:rFonts w:ascii="Times New Roman" w:eastAsia="Times New Roman" w:hAnsi="Times New Roman" w:cs="Times New Roman"/>
      <w:sz w:val="20"/>
      <w:szCs w:val="20"/>
      <w:lang w:eastAsia="ru-RU"/>
    </w:rPr>
  </w:style>
  <w:style w:type="paragraph" w:customStyle="1" w:styleId="xl90">
    <w:name w:val="xl90"/>
    <w:basedOn w:val="a4"/>
    <w:rsid w:val="003C0EEC"/>
    <w:pPr>
      <w:pBdr>
        <w:top w:val="single" w:sz="8" w:space="0" w:color="000000"/>
        <w:left w:val="single" w:sz="8" w:space="0" w:color="auto"/>
        <w:right w:val="single" w:sz="8" w:space="0" w:color="auto"/>
      </w:pBdr>
      <w:spacing w:before="100" w:beforeAutospacing="1" w:after="100" w:afterAutospacing="1" w:line="240" w:lineRule="auto"/>
      <w:ind w:firstLine="0"/>
      <w:jc w:val="center"/>
    </w:pPr>
    <w:rPr>
      <w:rFonts w:ascii="Times New Roman" w:eastAsia="Times New Roman" w:hAnsi="Times New Roman" w:cs="Times New Roman"/>
      <w:sz w:val="20"/>
      <w:szCs w:val="20"/>
      <w:lang w:eastAsia="ru-RU"/>
    </w:rPr>
  </w:style>
  <w:style w:type="paragraph" w:customStyle="1" w:styleId="xl91">
    <w:name w:val="xl91"/>
    <w:basedOn w:val="a4"/>
    <w:rsid w:val="003C0EEC"/>
    <w:pPr>
      <w:pBdr>
        <w:top w:val="single" w:sz="8" w:space="0" w:color="auto"/>
        <w:left w:val="single" w:sz="8" w:space="0" w:color="auto"/>
        <w:right w:val="single" w:sz="8" w:space="0" w:color="auto"/>
      </w:pBdr>
      <w:spacing w:before="100" w:beforeAutospacing="1" w:after="100" w:afterAutospacing="1" w:line="240" w:lineRule="auto"/>
      <w:ind w:firstLine="0"/>
      <w:jc w:val="center"/>
    </w:pPr>
    <w:rPr>
      <w:rFonts w:ascii="Times New Roman" w:eastAsia="Times New Roman" w:hAnsi="Times New Roman" w:cs="Times New Roman"/>
      <w:sz w:val="20"/>
      <w:szCs w:val="20"/>
      <w:lang w:eastAsia="ru-RU"/>
    </w:rPr>
  </w:style>
  <w:style w:type="paragraph" w:customStyle="1" w:styleId="affffffffc">
    <w:name w:val="ГРАД Список маркированный"/>
    <w:basedOn w:val="afffff0"/>
    <w:autoRedefine/>
    <w:rsid w:val="003C0EEC"/>
    <w:pPr>
      <w:tabs>
        <w:tab w:val="left" w:pos="142"/>
        <w:tab w:val="left" w:pos="709"/>
      </w:tabs>
      <w:spacing w:before="120" w:after="120" w:line="240" w:lineRule="auto"/>
      <w:ind w:left="0" w:firstLine="709"/>
      <w:contextualSpacing w:val="0"/>
    </w:pPr>
    <w:rPr>
      <w:color w:val="000000"/>
      <w:spacing w:val="-1"/>
    </w:rPr>
  </w:style>
  <w:style w:type="paragraph" w:customStyle="1" w:styleId="usual">
    <w:name w:val="usual"/>
    <w:basedOn w:val="a4"/>
    <w:uiPriority w:val="99"/>
    <w:rsid w:val="003C0EEC"/>
    <w:pPr>
      <w:spacing w:before="100" w:beforeAutospacing="1" w:after="100" w:afterAutospacing="1" w:line="240" w:lineRule="auto"/>
      <w:ind w:firstLine="0"/>
      <w:jc w:val="left"/>
    </w:pPr>
    <w:rPr>
      <w:rFonts w:ascii="Helvetica" w:eastAsia="Times New Roman" w:hAnsi="Helvetica" w:cs="Times New Roman"/>
      <w:color w:val="000000"/>
      <w:sz w:val="18"/>
      <w:szCs w:val="18"/>
      <w:lang w:eastAsia="ru-RU"/>
    </w:rPr>
  </w:style>
  <w:style w:type="character" w:customStyle="1" w:styleId="noprint">
    <w:name w:val="noprint"/>
    <w:rsid w:val="003C0EEC"/>
  </w:style>
  <w:style w:type="paragraph" w:customStyle="1" w:styleId="textobi4">
    <w:name w:val="text_obi4"/>
    <w:basedOn w:val="a4"/>
    <w:rsid w:val="003C0EEC"/>
    <w:pPr>
      <w:spacing w:before="100" w:beforeAutospacing="1" w:after="100" w:afterAutospacing="1" w:line="240" w:lineRule="auto"/>
      <w:ind w:firstLine="0"/>
      <w:jc w:val="left"/>
    </w:pPr>
    <w:rPr>
      <w:rFonts w:ascii="Comic Sans MS" w:eastAsia="Times New Roman" w:hAnsi="Comic Sans MS" w:cs="Times New Roman"/>
      <w:color w:val="990000"/>
      <w:sz w:val="30"/>
      <w:szCs w:val="30"/>
      <w:lang w:eastAsia="ru-RU"/>
    </w:rPr>
  </w:style>
  <w:style w:type="character" w:customStyle="1" w:styleId="122">
    <w:name w:val="Основной текст (12)"/>
    <w:rsid w:val="003C0EEC"/>
    <w:rPr>
      <w:rFonts w:ascii="Times New Roman" w:eastAsia="Times New Roman" w:hAnsi="Times New Roman" w:cs="Times New Roman"/>
      <w:b w:val="0"/>
      <w:bCs w:val="0"/>
      <w:i w:val="0"/>
      <w:iCs w:val="0"/>
      <w:smallCaps w:val="0"/>
      <w:strike w:val="0"/>
      <w:spacing w:val="0"/>
      <w:sz w:val="21"/>
      <w:szCs w:val="21"/>
    </w:rPr>
  </w:style>
  <w:style w:type="character" w:customStyle="1" w:styleId="104">
    <w:name w:val="Основной текст + 10"/>
    <w:aliases w:val="5 pt2"/>
    <w:uiPriority w:val="99"/>
    <w:rsid w:val="003C0EEC"/>
    <w:rPr>
      <w:rFonts w:ascii="Times New Roman" w:hAnsi="Times New Roman" w:cs="Times New Roman"/>
      <w:spacing w:val="0"/>
      <w:sz w:val="21"/>
      <w:szCs w:val="21"/>
    </w:rPr>
  </w:style>
  <w:style w:type="character" w:customStyle="1" w:styleId="413pt">
    <w:name w:val="Основной текст (4) + 13 pt"/>
    <w:uiPriority w:val="99"/>
    <w:rsid w:val="003C0EEC"/>
    <w:rPr>
      <w:spacing w:val="7"/>
      <w:sz w:val="26"/>
      <w:szCs w:val="26"/>
      <w:shd w:val="clear" w:color="auto" w:fill="FFFFFF"/>
    </w:rPr>
  </w:style>
  <w:style w:type="character" w:customStyle="1" w:styleId="413pt2">
    <w:name w:val="Основной текст (4) + 13 pt2"/>
    <w:uiPriority w:val="99"/>
    <w:rsid w:val="003C0EEC"/>
    <w:rPr>
      <w:rFonts w:ascii="Times New Roman" w:hAnsi="Times New Roman" w:cs="Times New Roman"/>
      <w:spacing w:val="0"/>
      <w:sz w:val="26"/>
      <w:szCs w:val="26"/>
      <w:shd w:val="clear" w:color="auto" w:fill="FFFFFF"/>
    </w:rPr>
  </w:style>
  <w:style w:type="character" w:customStyle="1" w:styleId="413pt1">
    <w:name w:val="Основной текст (4) + 13 pt1"/>
    <w:uiPriority w:val="99"/>
    <w:rsid w:val="003C0EEC"/>
    <w:rPr>
      <w:rFonts w:ascii="Times New Roman" w:hAnsi="Times New Roman" w:cs="Times New Roman"/>
      <w:spacing w:val="0"/>
      <w:sz w:val="26"/>
      <w:szCs w:val="26"/>
      <w:shd w:val="clear" w:color="auto" w:fill="FFFFFF"/>
    </w:rPr>
  </w:style>
  <w:style w:type="character" w:customStyle="1" w:styleId="1210">
    <w:name w:val="Основной текст + 121"/>
    <w:aliases w:val="5 pt1"/>
    <w:uiPriority w:val="99"/>
    <w:rsid w:val="003C0EEC"/>
    <w:rPr>
      <w:rFonts w:ascii="Times New Roman" w:hAnsi="Times New Roman" w:cs="Times New Roman"/>
      <w:spacing w:val="0"/>
      <w:sz w:val="25"/>
      <w:szCs w:val="25"/>
    </w:rPr>
  </w:style>
  <w:style w:type="character" w:customStyle="1" w:styleId="12pt2">
    <w:name w:val="Основной текст + 12 pt2"/>
    <w:uiPriority w:val="99"/>
    <w:rsid w:val="003C0EEC"/>
    <w:rPr>
      <w:rFonts w:ascii="Times New Roman" w:hAnsi="Times New Roman" w:cs="Times New Roman"/>
      <w:spacing w:val="0"/>
      <w:sz w:val="24"/>
      <w:szCs w:val="24"/>
    </w:rPr>
  </w:style>
  <w:style w:type="character" w:customStyle="1" w:styleId="12pt1">
    <w:name w:val="Основной текст + 12 pt1"/>
    <w:uiPriority w:val="99"/>
    <w:rsid w:val="003C0EEC"/>
    <w:rPr>
      <w:rFonts w:ascii="Times New Roman" w:hAnsi="Times New Roman" w:cs="Times New Roman"/>
      <w:spacing w:val="0"/>
      <w:sz w:val="24"/>
      <w:szCs w:val="24"/>
    </w:rPr>
  </w:style>
  <w:style w:type="character" w:customStyle="1" w:styleId="123">
    <w:name w:val="Основной текст + 123"/>
    <w:aliases w:val="5 pt6"/>
    <w:uiPriority w:val="99"/>
    <w:rsid w:val="003C0EEC"/>
    <w:rPr>
      <w:rFonts w:ascii="Times New Roman" w:hAnsi="Times New Roman" w:cs="Times New Roman"/>
      <w:spacing w:val="0"/>
      <w:sz w:val="25"/>
      <w:szCs w:val="25"/>
    </w:rPr>
  </w:style>
  <w:style w:type="character" w:customStyle="1" w:styleId="513pt">
    <w:name w:val="Основной текст (5) + 13 pt"/>
    <w:uiPriority w:val="99"/>
    <w:rsid w:val="003C0EEC"/>
    <w:rPr>
      <w:rFonts w:ascii="Times New Roman" w:hAnsi="Times New Roman" w:cs="Times New Roman"/>
      <w:spacing w:val="0"/>
      <w:sz w:val="26"/>
      <w:szCs w:val="26"/>
      <w:shd w:val="clear" w:color="auto" w:fill="FFFFFF"/>
    </w:rPr>
  </w:style>
  <w:style w:type="character" w:customStyle="1" w:styleId="ArialNarrow">
    <w:name w:val="Основной текст + Arial Narrow"/>
    <w:aliases w:val="12 pt,Курсив3,Интервал 1 pt"/>
    <w:uiPriority w:val="99"/>
    <w:rsid w:val="003C0EEC"/>
    <w:rPr>
      <w:rFonts w:ascii="Arial Narrow" w:hAnsi="Arial Narrow" w:cs="Arial Narrow"/>
      <w:i/>
      <w:iCs/>
      <w:spacing w:val="20"/>
      <w:sz w:val="24"/>
      <w:szCs w:val="24"/>
    </w:rPr>
  </w:style>
  <w:style w:type="character" w:customStyle="1" w:styleId="12pt">
    <w:name w:val="Основной текст + 12 pt"/>
    <w:uiPriority w:val="99"/>
    <w:rsid w:val="003C0EEC"/>
    <w:rPr>
      <w:rFonts w:ascii="Times New Roman" w:hAnsi="Times New Roman" w:cs="Times New Roman"/>
      <w:spacing w:val="0"/>
      <w:sz w:val="24"/>
      <w:szCs w:val="24"/>
    </w:rPr>
  </w:style>
  <w:style w:type="paragraph" w:customStyle="1" w:styleId="11d">
    <w:name w:val="Знак Знак11 Знак Знак Знак Знак"/>
    <w:basedOn w:val="a4"/>
    <w:uiPriority w:val="99"/>
    <w:rsid w:val="003C0EEC"/>
    <w:pPr>
      <w:spacing w:before="100" w:beforeAutospacing="1" w:after="100" w:afterAutospacing="1" w:line="240" w:lineRule="auto"/>
      <w:ind w:firstLine="0"/>
      <w:jc w:val="left"/>
    </w:pPr>
    <w:rPr>
      <w:rFonts w:ascii="Tahoma" w:eastAsia="Times New Roman" w:hAnsi="Tahoma" w:cs="Tahoma"/>
      <w:sz w:val="20"/>
      <w:szCs w:val="20"/>
      <w:lang w:val="en-US"/>
    </w:rPr>
  </w:style>
  <w:style w:type="paragraph" w:customStyle="1" w:styleId="text">
    <w:name w:val="text"/>
    <w:uiPriority w:val="99"/>
    <w:rsid w:val="003C0EEC"/>
    <w:pPr>
      <w:autoSpaceDE w:val="0"/>
      <w:autoSpaceDN w:val="0"/>
      <w:adjustRightInd w:val="0"/>
      <w:spacing w:line="234" w:lineRule="atLeast"/>
      <w:ind w:firstLine="283"/>
    </w:pPr>
    <w:rPr>
      <w:rFonts w:ascii="Arial" w:eastAsia="Times New Roman" w:hAnsi="Arial" w:cs="Arial"/>
      <w:color w:val="000000"/>
      <w:lang w:eastAsia="ru-RU"/>
    </w:rPr>
  </w:style>
  <w:style w:type="paragraph" w:customStyle="1" w:styleId="1110">
    <w:name w:val="Знак Знак11 Знак Знак Знак Знак1"/>
    <w:basedOn w:val="a4"/>
    <w:uiPriority w:val="99"/>
    <w:rsid w:val="003C0EEC"/>
    <w:pPr>
      <w:spacing w:before="100" w:beforeAutospacing="1" w:after="100" w:afterAutospacing="1" w:line="240" w:lineRule="auto"/>
      <w:ind w:firstLine="0"/>
      <w:jc w:val="left"/>
    </w:pPr>
    <w:rPr>
      <w:rFonts w:ascii="Tahoma" w:eastAsia="Times New Roman" w:hAnsi="Tahoma" w:cs="Tahoma"/>
      <w:sz w:val="20"/>
      <w:szCs w:val="20"/>
      <w:lang w:val="en-US"/>
    </w:rPr>
  </w:style>
  <w:style w:type="paragraph" w:customStyle="1" w:styleId="1120">
    <w:name w:val="Знак Знак11 Знак Знак Знак Знак2"/>
    <w:basedOn w:val="a4"/>
    <w:uiPriority w:val="99"/>
    <w:rsid w:val="003C0EEC"/>
    <w:pPr>
      <w:spacing w:before="100" w:beforeAutospacing="1" w:after="100" w:afterAutospacing="1" w:line="240" w:lineRule="auto"/>
      <w:ind w:firstLine="0"/>
      <w:jc w:val="left"/>
    </w:pPr>
    <w:rPr>
      <w:rFonts w:ascii="Tahoma" w:eastAsia="Times New Roman" w:hAnsi="Tahoma" w:cs="Tahoma"/>
      <w:sz w:val="20"/>
      <w:szCs w:val="20"/>
      <w:lang w:val="en-US"/>
    </w:rPr>
  </w:style>
  <w:style w:type="paragraph" w:customStyle="1" w:styleId="1130">
    <w:name w:val="Знак Знак11 Знак Знак Знак Знак3"/>
    <w:basedOn w:val="a4"/>
    <w:uiPriority w:val="99"/>
    <w:rsid w:val="003C0EEC"/>
    <w:pPr>
      <w:spacing w:before="100" w:beforeAutospacing="1" w:after="100" w:afterAutospacing="1" w:line="240" w:lineRule="auto"/>
      <w:ind w:firstLine="0"/>
      <w:jc w:val="left"/>
    </w:pPr>
    <w:rPr>
      <w:rFonts w:ascii="Tahoma" w:eastAsia="Times New Roman" w:hAnsi="Tahoma" w:cs="Tahoma"/>
      <w:sz w:val="20"/>
      <w:szCs w:val="20"/>
      <w:lang w:val="en-US"/>
    </w:rPr>
  </w:style>
  <w:style w:type="character" w:customStyle="1" w:styleId="apple-style-span">
    <w:name w:val="apple-style-span"/>
    <w:uiPriority w:val="99"/>
    <w:rsid w:val="003C0EEC"/>
    <w:rPr>
      <w:rFonts w:cs="Times New Roman"/>
    </w:rPr>
  </w:style>
  <w:style w:type="paragraph" w:customStyle="1" w:styleId="1140">
    <w:name w:val="Знак Знак11 Знак Знак Знак Знак4"/>
    <w:basedOn w:val="a4"/>
    <w:uiPriority w:val="99"/>
    <w:rsid w:val="003C0EEC"/>
    <w:pPr>
      <w:spacing w:before="100" w:beforeAutospacing="1" w:after="100" w:afterAutospacing="1" w:line="240" w:lineRule="auto"/>
      <w:ind w:firstLine="0"/>
      <w:jc w:val="left"/>
    </w:pPr>
    <w:rPr>
      <w:rFonts w:ascii="Tahoma" w:eastAsia="Times New Roman" w:hAnsi="Tahoma" w:cs="Tahoma"/>
      <w:sz w:val="20"/>
      <w:szCs w:val="20"/>
      <w:lang w:val="en-US"/>
    </w:rPr>
  </w:style>
  <w:style w:type="paragraph" w:customStyle="1" w:styleId="1150">
    <w:name w:val="Знак Знак11 Знак Знак Знак Знак5"/>
    <w:basedOn w:val="a4"/>
    <w:uiPriority w:val="99"/>
    <w:rsid w:val="003C0EEC"/>
    <w:pPr>
      <w:spacing w:before="100" w:beforeAutospacing="1" w:after="100" w:afterAutospacing="1" w:line="240" w:lineRule="auto"/>
      <w:ind w:firstLine="0"/>
      <w:jc w:val="left"/>
    </w:pPr>
    <w:rPr>
      <w:rFonts w:ascii="Tahoma" w:eastAsia="Times New Roman" w:hAnsi="Tahoma" w:cs="Tahoma"/>
      <w:sz w:val="20"/>
      <w:szCs w:val="20"/>
      <w:lang w:val="en-US"/>
    </w:rPr>
  </w:style>
  <w:style w:type="paragraph" w:customStyle="1" w:styleId="affffffffd">
    <w:name w:val="НашаШапка"/>
    <w:basedOn w:val="a4"/>
    <w:uiPriority w:val="99"/>
    <w:rsid w:val="003C0EEC"/>
    <w:pPr>
      <w:spacing w:before="120" w:after="120" w:line="240" w:lineRule="auto"/>
      <w:ind w:firstLine="0"/>
      <w:jc w:val="center"/>
    </w:pPr>
    <w:rPr>
      <w:rFonts w:ascii="Times New Roman" w:eastAsia="Times New Roman" w:hAnsi="Times New Roman" w:cs="Times New Roman"/>
      <w:b/>
      <w:sz w:val="24"/>
      <w:szCs w:val="20"/>
      <w:lang w:eastAsia="ru-RU"/>
    </w:rPr>
  </w:style>
  <w:style w:type="paragraph" w:customStyle="1" w:styleId="affffffffe">
    <w:name w:val="Таблица"/>
    <w:link w:val="afffffffff"/>
    <w:rsid w:val="003C0EEC"/>
    <w:pPr>
      <w:spacing w:before="120" w:line="204" w:lineRule="auto"/>
      <w:ind w:firstLine="0"/>
      <w:jc w:val="left"/>
    </w:pPr>
    <w:rPr>
      <w:rFonts w:ascii="Arial" w:eastAsia="Times New Roman" w:hAnsi="Arial" w:cs="Times New Roman"/>
      <w:sz w:val="20"/>
      <w:szCs w:val="20"/>
      <w:lang w:eastAsia="ru-RU"/>
    </w:rPr>
  </w:style>
  <w:style w:type="paragraph" w:customStyle="1" w:styleId="afffffffff0">
    <w:name w:val="Таблотст"/>
    <w:basedOn w:val="affffffffe"/>
    <w:link w:val="afffffffff1"/>
    <w:rsid w:val="003C0EEC"/>
    <w:pPr>
      <w:ind w:left="85"/>
    </w:pPr>
  </w:style>
  <w:style w:type="character" w:customStyle="1" w:styleId="afffffffff">
    <w:name w:val="Таблица Знак"/>
    <w:link w:val="affffffffe"/>
    <w:locked/>
    <w:rsid w:val="003C0EEC"/>
    <w:rPr>
      <w:rFonts w:ascii="Arial" w:eastAsia="Times New Roman" w:hAnsi="Arial" w:cs="Times New Roman"/>
      <w:sz w:val="20"/>
      <w:szCs w:val="20"/>
      <w:lang w:eastAsia="ru-RU"/>
    </w:rPr>
  </w:style>
  <w:style w:type="character" w:customStyle="1" w:styleId="afffffffff1">
    <w:name w:val="Таблотст Знак"/>
    <w:link w:val="afffffffff0"/>
    <w:locked/>
    <w:rsid w:val="003C0EEC"/>
    <w:rPr>
      <w:rFonts w:ascii="Arial" w:eastAsia="Times New Roman" w:hAnsi="Arial" w:cs="Times New Roman"/>
      <w:sz w:val="20"/>
      <w:szCs w:val="20"/>
      <w:lang w:eastAsia="ru-RU"/>
    </w:rPr>
  </w:style>
  <w:style w:type="paragraph" w:customStyle="1" w:styleId="afffffffff2">
    <w:name w:val="цифры таблицы"/>
    <w:uiPriority w:val="99"/>
    <w:rsid w:val="003C0EEC"/>
    <w:pPr>
      <w:snapToGrid w:val="0"/>
      <w:spacing w:line="240" w:lineRule="auto"/>
      <w:ind w:firstLine="0"/>
      <w:jc w:val="right"/>
    </w:pPr>
    <w:rPr>
      <w:rFonts w:ascii="Times New Roman" w:eastAsia="Times New Roman" w:hAnsi="Times New Roman" w:cs="Times New Roman"/>
      <w:noProof/>
      <w:color w:val="000000"/>
      <w:sz w:val="26"/>
      <w:szCs w:val="20"/>
      <w:lang w:eastAsia="ru-RU"/>
    </w:rPr>
  </w:style>
  <w:style w:type="paragraph" w:customStyle="1" w:styleId="afffffffff3">
    <w:name w:val="единицы"/>
    <w:uiPriority w:val="99"/>
    <w:rsid w:val="003C0EEC"/>
    <w:pPr>
      <w:keepNext/>
      <w:tabs>
        <w:tab w:val="left" w:pos="0"/>
        <w:tab w:val="left" w:pos="567"/>
        <w:tab w:val="left" w:pos="1133"/>
        <w:tab w:val="left" w:pos="1699"/>
        <w:tab w:val="left" w:pos="2266"/>
        <w:tab w:val="left" w:pos="2832"/>
        <w:tab w:val="left" w:pos="3399"/>
        <w:tab w:val="left" w:pos="3965"/>
        <w:tab w:val="left" w:pos="4531"/>
        <w:tab w:val="left" w:pos="5098"/>
        <w:tab w:val="left" w:pos="5664"/>
        <w:tab w:val="left" w:pos="6231"/>
        <w:tab w:val="left" w:pos="6797"/>
        <w:tab w:val="left" w:pos="7363"/>
        <w:tab w:val="left" w:pos="7930"/>
        <w:tab w:val="left" w:pos="8496"/>
        <w:tab w:val="left" w:pos="9063"/>
      </w:tabs>
      <w:suppressAutoHyphens/>
      <w:spacing w:line="240" w:lineRule="auto"/>
      <w:ind w:firstLine="0"/>
      <w:jc w:val="right"/>
    </w:pPr>
    <w:rPr>
      <w:rFonts w:ascii="Times New Roman" w:eastAsia="Times New Roman" w:hAnsi="Times New Roman" w:cs="Times New Roman"/>
      <w:noProof/>
      <w:sz w:val="24"/>
      <w:szCs w:val="20"/>
      <w:lang w:eastAsia="ru-RU"/>
    </w:rPr>
  </w:style>
  <w:style w:type="character" w:customStyle="1" w:styleId="FontStyle11">
    <w:name w:val="Font Style11"/>
    <w:rsid w:val="003C0EEC"/>
    <w:rPr>
      <w:rFonts w:ascii="Times New Roman" w:hAnsi="Times New Roman" w:cs="Times New Roman"/>
      <w:b/>
      <w:bCs/>
      <w:sz w:val="24"/>
      <w:szCs w:val="24"/>
    </w:rPr>
  </w:style>
  <w:style w:type="paragraph" w:customStyle="1" w:styleId="afffffffff4">
    <w:name w:val="Единицы измерения"/>
    <w:uiPriority w:val="99"/>
    <w:rsid w:val="003C0EEC"/>
    <w:pPr>
      <w:keepNext/>
      <w:spacing w:line="240" w:lineRule="auto"/>
      <w:ind w:right="-170" w:firstLine="0"/>
      <w:jc w:val="right"/>
    </w:pPr>
    <w:rPr>
      <w:rFonts w:ascii="Times New Roman" w:eastAsia="Times New Roman" w:hAnsi="Times New Roman" w:cs="Times New Roman"/>
      <w:sz w:val="24"/>
      <w:szCs w:val="20"/>
      <w:lang w:eastAsia="ru-RU"/>
    </w:rPr>
  </w:style>
  <w:style w:type="paragraph" w:customStyle="1" w:styleId="afffffffff5">
    <w:name w:val="Левая колонка"/>
    <w:uiPriority w:val="99"/>
    <w:rsid w:val="003C0EEC"/>
    <w:pPr>
      <w:spacing w:before="120" w:line="204" w:lineRule="auto"/>
      <w:ind w:firstLine="0"/>
      <w:jc w:val="left"/>
    </w:pPr>
    <w:rPr>
      <w:rFonts w:ascii="Times New Roman" w:eastAsia="Times New Roman" w:hAnsi="Times New Roman" w:cs="Times New Roman"/>
      <w:noProof/>
      <w:sz w:val="24"/>
      <w:szCs w:val="20"/>
      <w:lang w:eastAsia="ru-RU"/>
    </w:rPr>
  </w:style>
  <w:style w:type="paragraph" w:customStyle="1" w:styleId="afffffffff6">
    <w:name w:val="Цифры таблицы"/>
    <w:uiPriority w:val="99"/>
    <w:rsid w:val="003C0EEC"/>
    <w:pPr>
      <w:spacing w:line="240" w:lineRule="auto"/>
      <w:ind w:firstLine="0"/>
      <w:jc w:val="right"/>
    </w:pPr>
    <w:rPr>
      <w:rFonts w:ascii="Times New Roman" w:eastAsia="Times New Roman" w:hAnsi="Times New Roman" w:cs="Times New Roman"/>
      <w:noProof/>
      <w:sz w:val="26"/>
      <w:szCs w:val="20"/>
      <w:lang w:eastAsia="ru-RU"/>
    </w:rPr>
  </w:style>
  <w:style w:type="paragraph" w:customStyle="1" w:styleId="afffffffff7">
    <w:name w:val="Единицы"/>
    <w:basedOn w:val="a4"/>
    <w:uiPriority w:val="99"/>
    <w:rsid w:val="003C0EEC"/>
    <w:pPr>
      <w:keepNext/>
      <w:spacing w:before="120" w:after="120" w:line="240" w:lineRule="auto"/>
      <w:ind w:firstLine="0"/>
      <w:jc w:val="center"/>
    </w:pPr>
    <w:rPr>
      <w:rFonts w:ascii="Arial" w:eastAsia="Times New Roman" w:hAnsi="Arial" w:cs="Times New Roman"/>
      <w:szCs w:val="20"/>
      <w:lang w:eastAsia="ru-RU"/>
    </w:rPr>
  </w:style>
  <w:style w:type="paragraph" w:customStyle="1" w:styleId="2ff6">
    <w:name w:val="Таблотст2"/>
    <w:basedOn w:val="affffffffe"/>
    <w:uiPriority w:val="99"/>
    <w:rsid w:val="003C0EEC"/>
    <w:pPr>
      <w:ind w:left="170"/>
    </w:pPr>
    <w:rPr>
      <w:noProof/>
    </w:rPr>
  </w:style>
  <w:style w:type="character" w:customStyle="1" w:styleId="FontStyle26">
    <w:name w:val="Font Style26"/>
    <w:rsid w:val="003C0EEC"/>
    <w:rPr>
      <w:rFonts w:ascii="Verdana" w:hAnsi="Verdana" w:cs="Verdana"/>
      <w:sz w:val="14"/>
      <w:szCs w:val="14"/>
    </w:rPr>
  </w:style>
  <w:style w:type="character" w:customStyle="1" w:styleId="FontStyle25">
    <w:name w:val="Font Style25"/>
    <w:rsid w:val="003C0EEC"/>
    <w:rPr>
      <w:rFonts w:ascii="Times New Roman" w:hAnsi="Times New Roman" w:cs="Times New Roman"/>
      <w:b/>
      <w:bCs/>
      <w:i/>
      <w:iCs/>
      <w:sz w:val="14"/>
      <w:szCs w:val="14"/>
    </w:rPr>
  </w:style>
  <w:style w:type="character" w:customStyle="1" w:styleId="FontStyle27">
    <w:name w:val="Font Style27"/>
    <w:rsid w:val="003C0EEC"/>
    <w:rPr>
      <w:rFonts w:ascii="Book Antiqua" w:hAnsi="Book Antiqua" w:cs="Book Antiqua"/>
      <w:i/>
      <w:iCs/>
      <w:sz w:val="14"/>
      <w:szCs w:val="14"/>
    </w:rPr>
  </w:style>
  <w:style w:type="paragraph" w:customStyle="1" w:styleId="Style15">
    <w:name w:val="Style15"/>
    <w:basedOn w:val="a4"/>
    <w:uiPriority w:val="99"/>
    <w:rsid w:val="003C0EEC"/>
    <w:pPr>
      <w:suppressAutoHyphens/>
      <w:spacing w:before="120" w:after="120" w:line="202" w:lineRule="exact"/>
      <w:ind w:firstLine="0"/>
      <w:jc w:val="center"/>
    </w:pPr>
    <w:rPr>
      <w:rFonts w:ascii="Times New Roman" w:eastAsia="Times New Roman" w:hAnsi="Times New Roman" w:cs="Times New Roman"/>
      <w:sz w:val="24"/>
      <w:szCs w:val="24"/>
      <w:lang w:eastAsia="ar-SA"/>
    </w:rPr>
  </w:style>
  <w:style w:type="paragraph" w:customStyle="1" w:styleId="Style16">
    <w:name w:val="Style16"/>
    <w:basedOn w:val="a4"/>
    <w:uiPriority w:val="99"/>
    <w:rsid w:val="003C0EEC"/>
    <w:pPr>
      <w:suppressAutoHyphens/>
      <w:spacing w:before="120" w:after="120" w:line="192" w:lineRule="exact"/>
      <w:ind w:firstLine="0"/>
      <w:jc w:val="left"/>
    </w:pPr>
    <w:rPr>
      <w:rFonts w:ascii="Times New Roman" w:eastAsia="Times New Roman" w:hAnsi="Times New Roman" w:cs="Times New Roman"/>
      <w:sz w:val="24"/>
      <w:szCs w:val="24"/>
      <w:lang w:eastAsia="ar-SA"/>
    </w:rPr>
  </w:style>
  <w:style w:type="paragraph" w:customStyle="1" w:styleId="Style17">
    <w:name w:val="Style17"/>
    <w:basedOn w:val="a4"/>
    <w:uiPriority w:val="99"/>
    <w:rsid w:val="003C0EEC"/>
    <w:pPr>
      <w:suppressAutoHyphens/>
      <w:spacing w:before="120" w:after="120" w:line="240" w:lineRule="auto"/>
      <w:ind w:firstLine="0"/>
      <w:jc w:val="left"/>
    </w:pPr>
    <w:rPr>
      <w:rFonts w:ascii="Times New Roman" w:eastAsia="Times New Roman" w:hAnsi="Times New Roman" w:cs="Times New Roman"/>
      <w:sz w:val="24"/>
      <w:szCs w:val="24"/>
      <w:lang w:eastAsia="ar-SA"/>
    </w:rPr>
  </w:style>
  <w:style w:type="paragraph" w:customStyle="1" w:styleId="1fff0">
    <w:name w:val="Абзац списка1"/>
    <w:basedOn w:val="a4"/>
    <w:uiPriority w:val="99"/>
    <w:rsid w:val="003C0EEC"/>
    <w:pPr>
      <w:spacing w:before="120" w:after="120" w:line="240" w:lineRule="auto"/>
      <w:ind w:left="720" w:firstLine="0"/>
      <w:contextualSpacing/>
      <w:jc w:val="left"/>
    </w:pPr>
    <w:rPr>
      <w:rFonts w:ascii="Times New Roman" w:eastAsia="Calibri" w:hAnsi="Times New Roman" w:cs="Times New Roman"/>
      <w:sz w:val="24"/>
      <w:szCs w:val="24"/>
      <w:lang w:eastAsia="ru-RU"/>
    </w:rPr>
  </w:style>
  <w:style w:type="paragraph" w:customStyle="1" w:styleId="Style13">
    <w:name w:val="Style13"/>
    <w:basedOn w:val="a4"/>
    <w:uiPriority w:val="99"/>
    <w:rsid w:val="003C0EEC"/>
    <w:pPr>
      <w:widowControl w:val="0"/>
      <w:autoSpaceDE w:val="0"/>
      <w:autoSpaceDN w:val="0"/>
      <w:adjustRightInd w:val="0"/>
      <w:spacing w:before="120" w:after="120" w:line="302" w:lineRule="atLeast"/>
      <w:ind w:firstLine="552"/>
    </w:pPr>
    <w:rPr>
      <w:rFonts w:ascii="Times New Roman" w:eastAsia="Times New Roman" w:hAnsi="Times New Roman" w:cs="Times New Roman"/>
      <w:sz w:val="24"/>
      <w:szCs w:val="24"/>
      <w:lang w:eastAsia="ru-RU"/>
    </w:rPr>
  </w:style>
  <w:style w:type="character" w:customStyle="1" w:styleId="FontStyle20">
    <w:name w:val="Font Style20"/>
    <w:rsid w:val="003C0EEC"/>
    <w:rPr>
      <w:rFonts w:ascii="Times New Roman" w:hAnsi="Times New Roman" w:cs="Times New Roman"/>
      <w:sz w:val="22"/>
      <w:szCs w:val="22"/>
    </w:rPr>
  </w:style>
  <w:style w:type="paragraph" w:customStyle="1" w:styleId="afffffffff8">
    <w:name w:val="Основной текст доклад"/>
    <w:uiPriority w:val="99"/>
    <w:rsid w:val="003C0EEC"/>
    <w:pPr>
      <w:spacing w:before="120" w:line="240" w:lineRule="auto"/>
      <w:ind w:firstLine="720"/>
    </w:pPr>
    <w:rPr>
      <w:rFonts w:ascii="Arial" w:eastAsia="Times New Roman" w:hAnsi="Arial" w:cs="Times New Roman"/>
      <w:szCs w:val="20"/>
      <w:lang w:eastAsia="ru-RU"/>
    </w:rPr>
  </w:style>
  <w:style w:type="paragraph" w:customStyle="1" w:styleId="txt">
    <w:name w:val="txt"/>
    <w:basedOn w:val="a4"/>
    <w:uiPriority w:val="99"/>
    <w:rsid w:val="003C0EEC"/>
    <w:pPr>
      <w:spacing w:before="100" w:beforeAutospacing="1" w:after="100" w:afterAutospacing="1" w:line="270" w:lineRule="atLeast"/>
      <w:ind w:firstLine="300"/>
    </w:pPr>
    <w:rPr>
      <w:rFonts w:ascii="Verdana" w:eastAsia="Arial Unicode MS" w:hAnsi="Verdana" w:cs="Arial Unicode MS"/>
      <w:color w:val="001111"/>
      <w:sz w:val="18"/>
      <w:szCs w:val="18"/>
      <w:lang w:eastAsia="ru-RU"/>
    </w:rPr>
  </w:style>
  <w:style w:type="paragraph" w:customStyle="1" w:styleId="book">
    <w:name w:val="book"/>
    <w:basedOn w:val="a4"/>
    <w:uiPriority w:val="99"/>
    <w:rsid w:val="003C0EEC"/>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afffffffff9">
    <w:name w:val="ГРАД Табличный текст (центр)"/>
    <w:basedOn w:val="a4"/>
    <w:autoRedefine/>
    <w:rsid w:val="003C0EEC"/>
    <w:pPr>
      <w:spacing w:before="120" w:after="120" w:line="240" w:lineRule="auto"/>
      <w:ind w:firstLine="0"/>
      <w:jc w:val="left"/>
    </w:pPr>
    <w:rPr>
      <w:rFonts w:ascii="Times New Roman" w:eastAsia="Calibri" w:hAnsi="Times New Roman" w:cs="Times New Roman"/>
      <w:bCs/>
      <w:spacing w:val="4"/>
      <w:sz w:val="20"/>
      <w:szCs w:val="20"/>
      <w:lang w:val="en-US"/>
    </w:rPr>
  </w:style>
  <w:style w:type="paragraph" w:customStyle="1" w:styleId="BodyTextKeep">
    <w:name w:val="Body Text Keep"/>
    <w:basedOn w:val="aff0"/>
    <w:uiPriority w:val="99"/>
    <w:rsid w:val="003C0EEC"/>
    <w:pPr>
      <w:spacing w:before="120" w:after="120"/>
      <w:ind w:left="567"/>
      <w:jc w:val="both"/>
    </w:pPr>
    <w:rPr>
      <w:rFonts w:ascii="Calibri" w:hAnsi="Calibri"/>
      <w:spacing w:val="-5"/>
      <w:sz w:val="24"/>
      <w:lang w:eastAsia="en-US"/>
    </w:rPr>
  </w:style>
  <w:style w:type="character" w:customStyle="1" w:styleId="itemauthor1">
    <w:name w:val="itemauthor1"/>
    <w:rsid w:val="003C0EEC"/>
    <w:rPr>
      <w:rFonts w:ascii="Tahoma" w:hAnsi="Tahoma" w:cs="Tahoma" w:hint="default"/>
      <w:vanish w:val="0"/>
      <w:webHidden w:val="0"/>
      <w:specVanish w:val="0"/>
    </w:rPr>
  </w:style>
  <w:style w:type="character" w:customStyle="1" w:styleId="itemtextresizertitle">
    <w:name w:val="itemtextresizertitle"/>
    <w:rsid w:val="003C0EEC"/>
    <w:rPr>
      <w:rFonts w:ascii="Tahoma" w:hAnsi="Tahoma" w:cs="Tahoma" w:hint="default"/>
    </w:rPr>
  </w:style>
  <w:style w:type="paragraph" w:customStyle="1" w:styleId="afffffffffa">
    <w:name w:val="Рабочий"/>
    <w:basedOn w:val="a4"/>
    <w:uiPriority w:val="99"/>
    <w:rsid w:val="003C0EEC"/>
    <w:pPr>
      <w:spacing w:before="120" w:after="120"/>
      <w:ind w:firstLine="720"/>
    </w:pPr>
    <w:rPr>
      <w:rFonts w:ascii="Times New Roman" w:eastAsia="Times New Roman" w:hAnsi="Times New Roman" w:cs="Times New Roman"/>
      <w:sz w:val="24"/>
      <w:szCs w:val="20"/>
      <w:lang w:eastAsia="ru-RU"/>
    </w:rPr>
  </w:style>
  <w:style w:type="paragraph" w:customStyle="1" w:styleId="EUMAintext">
    <w:name w:val="EU MAintext"/>
    <w:basedOn w:val="a4"/>
    <w:uiPriority w:val="99"/>
    <w:rsid w:val="003C0EEC"/>
    <w:pPr>
      <w:spacing w:before="120" w:after="200" w:line="240" w:lineRule="auto"/>
      <w:ind w:firstLine="0"/>
    </w:pPr>
    <w:rPr>
      <w:rFonts w:ascii="Arial" w:eastAsia="Times New Roman" w:hAnsi="Arial" w:cs="Arial"/>
      <w:szCs w:val="20"/>
    </w:rPr>
  </w:style>
  <w:style w:type="paragraph" w:customStyle="1" w:styleId="afffffffffb">
    <w:name w:val="шапка"/>
    <w:uiPriority w:val="99"/>
    <w:rsid w:val="003C0EEC"/>
    <w:pPr>
      <w:spacing w:line="240" w:lineRule="auto"/>
      <w:ind w:firstLine="0"/>
      <w:jc w:val="center"/>
    </w:pPr>
    <w:rPr>
      <w:rFonts w:ascii="Times New Roman" w:eastAsia="Times New Roman" w:hAnsi="Times New Roman" w:cs="Times New Roman"/>
      <w:b/>
      <w:noProof/>
      <w:sz w:val="24"/>
      <w:szCs w:val="20"/>
      <w:lang w:eastAsia="ru-RU"/>
    </w:rPr>
  </w:style>
  <w:style w:type="paragraph" w:customStyle="1" w:styleId="afffffffffc">
    <w:name w:val="заг. указ. литературы"/>
    <w:basedOn w:val="a4"/>
    <w:uiPriority w:val="99"/>
    <w:rsid w:val="003C0EEC"/>
    <w:pPr>
      <w:tabs>
        <w:tab w:val="left" w:pos="9000"/>
        <w:tab w:val="right" w:pos="9360"/>
      </w:tabs>
      <w:suppressAutoHyphens/>
      <w:spacing w:before="120" w:after="120" w:line="240" w:lineRule="auto"/>
      <w:ind w:firstLine="0"/>
      <w:jc w:val="left"/>
    </w:pPr>
    <w:rPr>
      <w:rFonts w:ascii="Times New Roman CYR" w:eastAsia="Times New Roman" w:hAnsi="Times New Roman CYR" w:cs="Times New Roman"/>
      <w:sz w:val="26"/>
      <w:szCs w:val="20"/>
      <w:lang w:val="en-US" w:eastAsia="ru-RU"/>
    </w:rPr>
  </w:style>
  <w:style w:type="paragraph" w:customStyle="1" w:styleId="afffffffffd">
    <w:name w:val="единицы измерения"/>
    <w:uiPriority w:val="99"/>
    <w:rsid w:val="003C0EEC"/>
    <w:pPr>
      <w:spacing w:line="240" w:lineRule="auto"/>
      <w:ind w:firstLine="0"/>
      <w:jc w:val="right"/>
    </w:pPr>
    <w:rPr>
      <w:rFonts w:ascii="Times New Roman" w:eastAsia="Times New Roman" w:hAnsi="Times New Roman" w:cs="Times New Roman"/>
      <w:noProof/>
      <w:sz w:val="24"/>
      <w:szCs w:val="20"/>
      <w:lang w:eastAsia="ru-RU"/>
    </w:rPr>
  </w:style>
  <w:style w:type="paragraph" w:customStyle="1" w:styleId="5d">
    <w:name w:val="Обыч5d"/>
    <w:uiPriority w:val="99"/>
    <w:rsid w:val="003C0EEC"/>
    <w:pPr>
      <w:widowControl w:val="0"/>
      <w:spacing w:line="240" w:lineRule="auto"/>
      <w:ind w:firstLine="0"/>
      <w:jc w:val="left"/>
    </w:pPr>
    <w:rPr>
      <w:rFonts w:ascii="Times New Roman" w:eastAsia="Times New Roman" w:hAnsi="Times New Roman" w:cs="Times New Roman"/>
      <w:sz w:val="24"/>
      <w:szCs w:val="20"/>
      <w:lang w:eastAsia="ru-RU"/>
    </w:rPr>
  </w:style>
  <w:style w:type="paragraph" w:customStyle="1" w:styleId="b74">
    <w:name w:val="оb7аголовок 4"/>
    <w:basedOn w:val="a4"/>
    <w:next w:val="a4"/>
    <w:uiPriority w:val="99"/>
    <w:rsid w:val="003C0EEC"/>
    <w:pPr>
      <w:keepNext/>
      <w:widowControl w:val="0"/>
      <w:suppressAutoHyphens/>
      <w:spacing w:before="120" w:after="120" w:line="240" w:lineRule="auto"/>
      <w:ind w:firstLine="0"/>
      <w:jc w:val="center"/>
    </w:pPr>
    <w:rPr>
      <w:rFonts w:ascii="Times New Roman" w:eastAsia="Times New Roman" w:hAnsi="Times New Roman" w:cs="Times New Roman"/>
      <w:b/>
      <w:sz w:val="24"/>
      <w:szCs w:val="24"/>
      <w:lang w:eastAsia="ru-RU"/>
    </w:rPr>
  </w:style>
  <w:style w:type="paragraph" w:customStyle="1" w:styleId="75">
    <w:name w:val="оглавление 7"/>
    <w:basedOn w:val="a4"/>
    <w:uiPriority w:val="99"/>
    <w:rsid w:val="003C0EEC"/>
    <w:pPr>
      <w:suppressAutoHyphens/>
      <w:spacing w:before="120" w:after="120" w:line="240" w:lineRule="auto"/>
      <w:ind w:left="720" w:hanging="720"/>
      <w:jc w:val="left"/>
    </w:pPr>
    <w:rPr>
      <w:rFonts w:ascii="Times New Roman CYR" w:eastAsia="Times New Roman" w:hAnsi="Times New Roman CYR" w:cs="Times New Roman"/>
      <w:sz w:val="24"/>
      <w:szCs w:val="24"/>
      <w:lang w:val="en-US" w:eastAsia="ru-RU"/>
    </w:rPr>
  </w:style>
  <w:style w:type="character" w:customStyle="1" w:styleId="st1">
    <w:name w:val="st1"/>
    <w:rsid w:val="003C0EEC"/>
  </w:style>
  <w:style w:type="paragraph" w:customStyle="1" w:styleId="afffffffffe">
    <w:name w:val="Ст. без интервала"/>
    <w:basedOn w:val="a4"/>
    <w:link w:val="affffffffff"/>
    <w:qFormat/>
    <w:rsid w:val="003C0EEC"/>
    <w:pPr>
      <w:spacing w:before="120" w:after="120" w:line="240" w:lineRule="auto"/>
    </w:pPr>
    <w:rPr>
      <w:rFonts w:ascii="Times New Roman" w:eastAsia="Calibri" w:hAnsi="Times New Roman" w:cs="Times New Roman"/>
      <w:sz w:val="28"/>
      <w:szCs w:val="28"/>
      <w:lang w:val="x-none" w:eastAsia="x-none"/>
    </w:rPr>
  </w:style>
  <w:style w:type="character" w:customStyle="1" w:styleId="affffffffff">
    <w:name w:val="Ст. без интервала Знак"/>
    <w:link w:val="afffffffffe"/>
    <w:rsid w:val="003C0EEC"/>
    <w:rPr>
      <w:rFonts w:ascii="Times New Roman" w:eastAsia="Calibri" w:hAnsi="Times New Roman" w:cs="Times New Roman"/>
      <w:sz w:val="28"/>
      <w:szCs w:val="28"/>
      <w:lang w:val="x-none" w:eastAsia="x-none"/>
    </w:rPr>
  </w:style>
  <w:style w:type="paragraph" w:customStyle="1" w:styleId="13">
    <w:name w:val="Таблица 1"/>
    <w:basedOn w:val="a4"/>
    <w:autoRedefine/>
    <w:rsid w:val="003C0EEC"/>
    <w:pPr>
      <w:numPr>
        <w:numId w:val="19"/>
      </w:numPr>
      <w:spacing w:before="120" w:after="120"/>
    </w:pPr>
    <w:rPr>
      <w:rFonts w:ascii="Times New Roman" w:eastAsia="Times New Roman" w:hAnsi="Times New Roman" w:cs="Times New Roman"/>
      <w:sz w:val="24"/>
      <w:szCs w:val="24"/>
      <w:lang w:eastAsia="ru-RU"/>
    </w:rPr>
  </w:style>
  <w:style w:type="character" w:customStyle="1" w:styleId="316">
    <w:name w:val="Основной текст с отступом 3 Знак1"/>
    <w:aliases w:val="Знак Знак Знак Знак,Знак Знак Знак Знак2"/>
    <w:semiHidden/>
    <w:rsid w:val="003C0EEC"/>
    <w:rPr>
      <w:sz w:val="16"/>
      <w:szCs w:val="16"/>
    </w:rPr>
  </w:style>
  <w:style w:type="paragraph" w:customStyle="1" w:styleId="font5">
    <w:name w:val="font5"/>
    <w:basedOn w:val="a4"/>
    <w:rsid w:val="003C0EEC"/>
    <w:pPr>
      <w:tabs>
        <w:tab w:val="left" w:pos="708"/>
      </w:tabs>
      <w:spacing w:before="100" w:beforeAutospacing="1" w:after="100" w:afterAutospacing="1" w:line="240" w:lineRule="auto"/>
      <w:ind w:firstLine="0"/>
      <w:jc w:val="left"/>
    </w:pPr>
    <w:rPr>
      <w:rFonts w:ascii="Times New Roman" w:eastAsia="Times New Roman" w:hAnsi="Times New Roman" w:cs="Times New Roman"/>
      <w:color w:val="FF0000"/>
      <w:lang w:eastAsia="ru-RU"/>
    </w:rPr>
  </w:style>
  <w:style w:type="paragraph" w:customStyle="1" w:styleId="font6">
    <w:name w:val="font6"/>
    <w:basedOn w:val="a4"/>
    <w:rsid w:val="003C0EEC"/>
    <w:pPr>
      <w:spacing w:before="100" w:beforeAutospacing="1" w:after="100" w:afterAutospacing="1" w:line="240" w:lineRule="auto"/>
      <w:ind w:firstLine="0"/>
      <w:jc w:val="left"/>
    </w:pPr>
    <w:rPr>
      <w:rFonts w:ascii="Tahoma" w:eastAsia="Times New Roman" w:hAnsi="Tahoma" w:cs="Tahoma"/>
      <w:b/>
      <w:bCs/>
      <w:color w:val="000000"/>
      <w:sz w:val="16"/>
      <w:szCs w:val="16"/>
      <w:lang w:eastAsia="ru-RU"/>
    </w:rPr>
  </w:style>
  <w:style w:type="paragraph" w:customStyle="1" w:styleId="font7">
    <w:name w:val="font7"/>
    <w:basedOn w:val="a4"/>
    <w:rsid w:val="003C0EEC"/>
    <w:pPr>
      <w:spacing w:before="100" w:beforeAutospacing="1" w:after="100" w:afterAutospacing="1" w:line="240" w:lineRule="auto"/>
      <w:ind w:firstLine="0"/>
      <w:jc w:val="left"/>
    </w:pPr>
    <w:rPr>
      <w:rFonts w:ascii="Tahoma" w:eastAsia="Times New Roman" w:hAnsi="Tahoma" w:cs="Tahoma"/>
      <w:color w:val="000000"/>
      <w:sz w:val="16"/>
      <w:szCs w:val="16"/>
      <w:lang w:eastAsia="ru-RU"/>
    </w:rPr>
  </w:style>
  <w:style w:type="paragraph" w:customStyle="1" w:styleId="font8">
    <w:name w:val="font8"/>
    <w:basedOn w:val="a4"/>
    <w:rsid w:val="003C0EEC"/>
    <w:pPr>
      <w:spacing w:before="100" w:beforeAutospacing="1" w:after="100" w:afterAutospacing="1" w:line="240" w:lineRule="auto"/>
      <w:ind w:firstLine="0"/>
      <w:jc w:val="left"/>
    </w:pPr>
    <w:rPr>
      <w:rFonts w:ascii="Tahoma" w:eastAsia="Times New Roman" w:hAnsi="Tahoma" w:cs="Tahoma"/>
      <w:b/>
      <w:bCs/>
      <w:color w:val="000000"/>
      <w:sz w:val="16"/>
      <w:szCs w:val="16"/>
      <w:lang w:eastAsia="ru-RU"/>
    </w:rPr>
  </w:style>
  <w:style w:type="paragraph" w:customStyle="1" w:styleId="font9">
    <w:name w:val="font9"/>
    <w:basedOn w:val="a4"/>
    <w:rsid w:val="003C0EEC"/>
    <w:pPr>
      <w:spacing w:before="100" w:beforeAutospacing="1" w:after="100" w:afterAutospacing="1" w:line="240" w:lineRule="auto"/>
      <w:ind w:firstLine="0"/>
      <w:jc w:val="left"/>
    </w:pPr>
    <w:rPr>
      <w:rFonts w:ascii="Tahoma" w:eastAsia="Times New Roman" w:hAnsi="Tahoma" w:cs="Tahoma"/>
      <w:color w:val="000000"/>
      <w:sz w:val="16"/>
      <w:szCs w:val="16"/>
      <w:lang w:eastAsia="ru-RU"/>
    </w:rPr>
  </w:style>
  <w:style w:type="paragraph" w:customStyle="1" w:styleId="font10">
    <w:name w:val="font10"/>
    <w:basedOn w:val="a4"/>
    <w:rsid w:val="003C0EEC"/>
    <w:pPr>
      <w:spacing w:before="100" w:beforeAutospacing="1" w:after="100" w:afterAutospacing="1" w:line="240" w:lineRule="auto"/>
      <w:ind w:firstLine="0"/>
      <w:jc w:val="left"/>
    </w:pPr>
    <w:rPr>
      <w:rFonts w:ascii="Tahoma" w:eastAsia="Times New Roman" w:hAnsi="Tahoma" w:cs="Tahoma"/>
      <w:b/>
      <w:bCs/>
      <w:color w:val="000000"/>
      <w:sz w:val="16"/>
      <w:szCs w:val="16"/>
      <w:lang w:eastAsia="ru-RU"/>
    </w:rPr>
  </w:style>
  <w:style w:type="paragraph" w:customStyle="1" w:styleId="font11">
    <w:name w:val="font11"/>
    <w:basedOn w:val="a4"/>
    <w:rsid w:val="003C0EEC"/>
    <w:pPr>
      <w:spacing w:before="100" w:beforeAutospacing="1" w:after="100" w:afterAutospacing="1" w:line="240" w:lineRule="auto"/>
      <w:ind w:firstLine="0"/>
      <w:jc w:val="left"/>
    </w:pPr>
    <w:rPr>
      <w:rFonts w:ascii="Tahoma" w:eastAsia="Times New Roman" w:hAnsi="Tahoma" w:cs="Tahoma"/>
      <w:color w:val="000000"/>
      <w:sz w:val="18"/>
      <w:szCs w:val="18"/>
      <w:lang w:eastAsia="ru-RU"/>
    </w:rPr>
  </w:style>
  <w:style w:type="paragraph" w:customStyle="1" w:styleId="font12">
    <w:name w:val="font12"/>
    <w:basedOn w:val="a4"/>
    <w:rsid w:val="003C0EEC"/>
    <w:pPr>
      <w:spacing w:before="100" w:beforeAutospacing="1" w:after="100" w:afterAutospacing="1" w:line="240" w:lineRule="auto"/>
      <w:ind w:firstLine="0"/>
      <w:jc w:val="left"/>
    </w:pPr>
    <w:rPr>
      <w:rFonts w:ascii="Tahoma" w:eastAsia="Times New Roman" w:hAnsi="Tahoma" w:cs="Tahoma"/>
      <w:b/>
      <w:bCs/>
      <w:color w:val="000000"/>
      <w:sz w:val="18"/>
      <w:szCs w:val="18"/>
      <w:lang w:eastAsia="ru-RU"/>
    </w:rPr>
  </w:style>
  <w:style w:type="paragraph" w:customStyle="1" w:styleId="font13">
    <w:name w:val="font13"/>
    <w:basedOn w:val="a4"/>
    <w:rsid w:val="003C0EEC"/>
    <w:pPr>
      <w:spacing w:before="100" w:beforeAutospacing="1" w:after="100" w:afterAutospacing="1" w:line="240" w:lineRule="auto"/>
      <w:ind w:firstLine="0"/>
      <w:jc w:val="left"/>
    </w:pPr>
    <w:rPr>
      <w:rFonts w:ascii="Times New Roman" w:eastAsia="Times New Roman" w:hAnsi="Times New Roman" w:cs="Times New Roman"/>
      <w:color w:val="000000"/>
      <w:sz w:val="16"/>
      <w:szCs w:val="16"/>
      <w:lang w:eastAsia="ru-RU"/>
    </w:rPr>
  </w:style>
  <w:style w:type="paragraph" w:customStyle="1" w:styleId="font14">
    <w:name w:val="font14"/>
    <w:basedOn w:val="a4"/>
    <w:rsid w:val="003C0EEC"/>
    <w:pPr>
      <w:spacing w:before="100" w:beforeAutospacing="1" w:after="100" w:afterAutospacing="1" w:line="240" w:lineRule="auto"/>
      <w:ind w:firstLine="0"/>
      <w:jc w:val="left"/>
    </w:pPr>
    <w:rPr>
      <w:rFonts w:ascii="Times New Roman" w:eastAsia="Times New Roman" w:hAnsi="Times New Roman" w:cs="Times New Roman"/>
      <w:color w:val="000000"/>
      <w:sz w:val="16"/>
      <w:szCs w:val="16"/>
      <w:u w:val="single"/>
      <w:lang w:eastAsia="ru-RU"/>
    </w:rPr>
  </w:style>
  <w:style w:type="paragraph" w:customStyle="1" w:styleId="font15">
    <w:name w:val="font15"/>
    <w:basedOn w:val="a4"/>
    <w:rsid w:val="003C0EEC"/>
    <w:pPr>
      <w:spacing w:before="100" w:beforeAutospacing="1" w:after="100" w:afterAutospacing="1" w:line="240" w:lineRule="auto"/>
      <w:ind w:firstLine="0"/>
      <w:jc w:val="left"/>
    </w:pPr>
    <w:rPr>
      <w:rFonts w:ascii="Times New Roman" w:eastAsia="Times New Roman" w:hAnsi="Times New Roman" w:cs="Times New Roman"/>
      <w:sz w:val="16"/>
      <w:szCs w:val="16"/>
      <w:lang w:eastAsia="ru-RU"/>
    </w:rPr>
  </w:style>
  <w:style w:type="paragraph" w:customStyle="1" w:styleId="affffffffff0">
    <w:name w:val="Дистиль"/>
    <w:basedOn w:val="a4"/>
    <w:rsid w:val="003C0EEC"/>
    <w:pPr>
      <w:spacing w:before="120" w:after="120" w:line="240" w:lineRule="auto"/>
      <w:ind w:firstLine="0"/>
      <w:jc w:val="left"/>
    </w:pPr>
    <w:rPr>
      <w:rFonts w:ascii="Times New Roman" w:eastAsia="Times New Roman" w:hAnsi="Times New Roman" w:cs="Times New Roman"/>
      <w:sz w:val="28"/>
      <w:szCs w:val="20"/>
      <w:lang w:eastAsia="ru-RU"/>
    </w:rPr>
  </w:style>
  <w:style w:type="character" w:customStyle="1" w:styleId="font0">
    <w:name w:val="font0"/>
    <w:rsid w:val="003C0EEC"/>
  </w:style>
  <w:style w:type="paragraph" w:customStyle="1" w:styleId="xl92">
    <w:name w:val="xl92"/>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Times New Roman" w:eastAsia="Times New Roman" w:hAnsi="Times New Roman" w:cs="Times New Roman"/>
      <w:color w:val="FFFFFF"/>
      <w:sz w:val="16"/>
      <w:szCs w:val="16"/>
      <w:lang w:eastAsia="ru-RU"/>
    </w:rPr>
  </w:style>
  <w:style w:type="paragraph" w:customStyle="1" w:styleId="1fff1">
    <w:name w:val="Основной текст с отступом.Основной текст 1.Нумерованный список !!.Основной текст с отступом Знак.Надин стиль.Основной текст без отступа"/>
    <w:basedOn w:val="a4"/>
    <w:rsid w:val="003C0EEC"/>
    <w:pPr>
      <w:spacing w:before="120" w:after="120"/>
    </w:pPr>
    <w:rPr>
      <w:rFonts w:ascii="Times New Roman" w:eastAsia="Times New Roman" w:hAnsi="Times New Roman" w:cs="Times New Roman"/>
      <w:sz w:val="26"/>
      <w:szCs w:val="20"/>
      <w:lang w:eastAsia="ru-RU"/>
    </w:rPr>
  </w:style>
  <w:style w:type="paragraph" w:customStyle="1" w:styleId="5c">
    <w:name w:val="заголовок 5"/>
    <w:basedOn w:val="a4"/>
    <w:next w:val="a4"/>
    <w:rsid w:val="003C0EEC"/>
    <w:pPr>
      <w:keepNext/>
      <w:spacing w:before="120" w:after="120" w:line="240" w:lineRule="auto"/>
      <w:ind w:firstLine="0"/>
      <w:jc w:val="center"/>
      <w:outlineLvl w:val="4"/>
    </w:pPr>
    <w:rPr>
      <w:rFonts w:ascii="Times New Roman" w:eastAsia="Times New Roman" w:hAnsi="Times New Roman" w:cs="Times New Roman"/>
      <w:b/>
      <w:sz w:val="18"/>
      <w:szCs w:val="20"/>
      <w:lang w:val="en-US" w:eastAsia="ru-RU"/>
    </w:rPr>
  </w:style>
  <w:style w:type="paragraph" w:customStyle="1" w:styleId="affffffffff1">
    <w:name w:val="Текст таблицы"/>
    <w:basedOn w:val="a4"/>
    <w:qFormat/>
    <w:rsid w:val="003C0EEC"/>
    <w:pPr>
      <w:widowControl w:val="0"/>
      <w:autoSpaceDE w:val="0"/>
      <w:autoSpaceDN w:val="0"/>
      <w:adjustRightInd w:val="0"/>
      <w:spacing w:before="120" w:after="120" w:line="240" w:lineRule="auto"/>
      <w:ind w:firstLine="0"/>
    </w:pPr>
    <w:rPr>
      <w:rFonts w:ascii="Times New Roman" w:eastAsia="Calibri" w:hAnsi="Times New Roman" w:cs="Times New Roman"/>
      <w:sz w:val="24"/>
      <w:szCs w:val="24"/>
    </w:rPr>
  </w:style>
  <w:style w:type="paragraph" w:customStyle="1" w:styleId="xl93">
    <w:name w:val="xl93"/>
    <w:basedOn w:val="a4"/>
    <w:rsid w:val="003C0EE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0070C0"/>
      <w:sz w:val="20"/>
      <w:szCs w:val="20"/>
      <w:lang w:eastAsia="ru-RU"/>
    </w:rPr>
  </w:style>
  <w:style w:type="paragraph" w:customStyle="1" w:styleId="xl94">
    <w:name w:val="xl94"/>
    <w:basedOn w:val="a4"/>
    <w:rsid w:val="003C0EEC"/>
    <w:pPr>
      <w:shd w:val="clear" w:color="000000" w:fill="DA9694"/>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95">
    <w:name w:val="xl95"/>
    <w:basedOn w:val="a4"/>
    <w:rsid w:val="003C0EEC"/>
    <w:pPr>
      <w:shd w:val="clear" w:color="000000" w:fill="DA9694"/>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96">
    <w:name w:val="xl96"/>
    <w:basedOn w:val="a4"/>
    <w:rsid w:val="003C0EE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4F81BD"/>
      <w:sz w:val="20"/>
      <w:szCs w:val="20"/>
      <w:lang w:eastAsia="ru-RU"/>
    </w:rPr>
  </w:style>
  <w:style w:type="paragraph" w:customStyle="1" w:styleId="Bodytext41">
    <w:name w:val="Body text (4)1"/>
    <w:basedOn w:val="a4"/>
    <w:link w:val="Bodytext4"/>
    <w:uiPriority w:val="99"/>
    <w:rsid w:val="003C0EEC"/>
    <w:pPr>
      <w:shd w:val="clear" w:color="auto" w:fill="FFFFFF"/>
      <w:spacing w:before="120" w:after="120" w:line="302" w:lineRule="exact"/>
      <w:ind w:firstLine="0"/>
    </w:pPr>
    <w:rPr>
      <w:b/>
      <w:bCs/>
      <w:i/>
      <w:iCs/>
      <w:sz w:val="25"/>
      <w:szCs w:val="25"/>
    </w:rPr>
  </w:style>
  <w:style w:type="paragraph" w:customStyle="1" w:styleId="xl98">
    <w:name w:val="xl98"/>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99">
    <w:name w:val="xl99"/>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4F81BD"/>
      <w:sz w:val="20"/>
      <w:szCs w:val="20"/>
      <w:lang w:eastAsia="ru-RU"/>
    </w:rPr>
  </w:style>
  <w:style w:type="paragraph" w:customStyle="1" w:styleId="xl100">
    <w:name w:val="xl100"/>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101">
    <w:name w:val="xl101"/>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102">
    <w:name w:val="xl102"/>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4F81BD"/>
      <w:sz w:val="20"/>
      <w:szCs w:val="20"/>
      <w:lang w:eastAsia="ru-RU"/>
    </w:rPr>
  </w:style>
  <w:style w:type="paragraph" w:customStyle="1" w:styleId="xl103">
    <w:name w:val="xl103"/>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Calibri" w:eastAsia="Times New Roman" w:hAnsi="Calibri" w:cs="Times New Roman"/>
      <w:sz w:val="24"/>
      <w:szCs w:val="24"/>
      <w:lang w:eastAsia="ru-RU"/>
    </w:rPr>
  </w:style>
  <w:style w:type="paragraph" w:customStyle="1" w:styleId="xl104">
    <w:name w:val="xl104"/>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05">
    <w:name w:val="xl105"/>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70C0"/>
      <w:sz w:val="20"/>
      <w:szCs w:val="20"/>
      <w:lang w:eastAsia="ru-RU"/>
    </w:rPr>
  </w:style>
  <w:style w:type="paragraph" w:customStyle="1" w:styleId="xl106">
    <w:name w:val="xl106"/>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107">
    <w:name w:val="xl107"/>
    <w:basedOn w:val="a4"/>
    <w:rsid w:val="003C0EE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eastAsia="ru-RU"/>
    </w:rPr>
  </w:style>
  <w:style w:type="paragraph" w:customStyle="1" w:styleId="xl108">
    <w:name w:val="xl108"/>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109">
    <w:name w:val="xl109"/>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4"/>
      <w:szCs w:val="24"/>
      <w:lang w:eastAsia="ru-RU"/>
    </w:rPr>
  </w:style>
  <w:style w:type="paragraph" w:customStyle="1" w:styleId="xl110">
    <w:name w:val="xl110"/>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4"/>
      <w:szCs w:val="24"/>
      <w:lang w:eastAsia="ru-RU"/>
    </w:rPr>
  </w:style>
  <w:style w:type="paragraph" w:customStyle="1" w:styleId="xl111">
    <w:name w:val="xl111"/>
    <w:basedOn w:val="a4"/>
    <w:rsid w:val="003C0EEC"/>
    <w:pPr>
      <w:pBdr>
        <w:top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4"/>
      <w:szCs w:val="24"/>
      <w:lang w:eastAsia="ru-RU"/>
    </w:rPr>
  </w:style>
  <w:style w:type="paragraph" w:customStyle="1" w:styleId="xl112">
    <w:name w:val="xl112"/>
    <w:basedOn w:val="a4"/>
    <w:rsid w:val="003C0EEC"/>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4"/>
      <w:szCs w:val="24"/>
      <w:lang w:eastAsia="ru-RU"/>
    </w:rPr>
  </w:style>
  <w:style w:type="paragraph" w:customStyle="1" w:styleId="xl113">
    <w:name w:val="xl113"/>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14">
    <w:name w:val="xl114"/>
    <w:basedOn w:val="a4"/>
    <w:rsid w:val="003C0EEC"/>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115">
    <w:name w:val="xl115"/>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4"/>
      <w:szCs w:val="24"/>
      <w:lang w:eastAsia="ru-RU"/>
    </w:rPr>
  </w:style>
  <w:style w:type="paragraph" w:customStyle="1" w:styleId="xl116">
    <w:name w:val="xl116"/>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17">
    <w:name w:val="xl117"/>
    <w:basedOn w:val="a4"/>
    <w:rsid w:val="003C0EEC"/>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118">
    <w:name w:val="xl118"/>
    <w:basedOn w:val="a4"/>
    <w:rsid w:val="003C0EEC"/>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119">
    <w:name w:val="xl119"/>
    <w:basedOn w:val="a4"/>
    <w:rsid w:val="003C0EEC"/>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4"/>
      <w:szCs w:val="24"/>
      <w:lang w:eastAsia="ru-RU"/>
    </w:rPr>
  </w:style>
  <w:style w:type="paragraph" w:customStyle="1" w:styleId="xl120">
    <w:name w:val="xl120"/>
    <w:basedOn w:val="a4"/>
    <w:rsid w:val="003C0EEC"/>
    <w:pPr>
      <w:pBdr>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Times New Roman" w:eastAsia="Times New Roman" w:hAnsi="Times New Roman" w:cs="Times New Roman"/>
      <w:sz w:val="20"/>
      <w:szCs w:val="20"/>
      <w:lang w:eastAsia="ru-RU"/>
    </w:rPr>
  </w:style>
  <w:style w:type="paragraph" w:customStyle="1" w:styleId="xl121">
    <w:name w:val="xl121"/>
    <w:basedOn w:val="a4"/>
    <w:rsid w:val="003C0EEC"/>
    <w:pPr>
      <w:pBdr>
        <w:top w:val="single" w:sz="4" w:space="0" w:color="auto"/>
        <w:left w:val="single" w:sz="4" w:space="0" w:color="auto"/>
        <w:right w:val="single" w:sz="4" w:space="0" w:color="auto"/>
      </w:pBdr>
      <w:spacing w:before="100" w:beforeAutospacing="1" w:after="100" w:afterAutospacing="1" w:line="240" w:lineRule="auto"/>
      <w:ind w:firstLine="0"/>
      <w:jc w:val="right"/>
      <w:textAlignment w:val="center"/>
    </w:pPr>
    <w:rPr>
      <w:rFonts w:ascii="Times New Roman" w:eastAsia="Times New Roman" w:hAnsi="Times New Roman" w:cs="Times New Roman"/>
      <w:sz w:val="20"/>
      <w:szCs w:val="20"/>
      <w:lang w:eastAsia="ru-RU"/>
    </w:rPr>
  </w:style>
  <w:style w:type="paragraph" w:customStyle="1" w:styleId="xl122">
    <w:name w:val="xl122"/>
    <w:basedOn w:val="a4"/>
    <w:rsid w:val="003C0EEC"/>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23">
    <w:name w:val="xl123"/>
    <w:basedOn w:val="a4"/>
    <w:rsid w:val="003C0EEC"/>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4"/>
      <w:szCs w:val="24"/>
      <w:lang w:eastAsia="ru-RU"/>
    </w:rPr>
  </w:style>
  <w:style w:type="paragraph" w:customStyle="1" w:styleId="xl124">
    <w:name w:val="xl124"/>
    <w:basedOn w:val="a4"/>
    <w:rsid w:val="003C0EEC"/>
    <w:pPr>
      <w:pBdr>
        <w:top w:val="single" w:sz="4" w:space="0" w:color="auto"/>
        <w:left w:val="single" w:sz="4" w:space="0" w:color="auto"/>
        <w:right w:val="single" w:sz="4" w:space="0" w:color="auto"/>
      </w:pBdr>
      <w:shd w:val="clear" w:color="000000" w:fill="FCD5B4"/>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eastAsia="ru-RU"/>
    </w:rPr>
  </w:style>
  <w:style w:type="paragraph" w:customStyle="1" w:styleId="xl125">
    <w:name w:val="xl125"/>
    <w:basedOn w:val="a4"/>
    <w:rsid w:val="003C0EEC"/>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126">
    <w:name w:val="xl126"/>
    <w:basedOn w:val="a4"/>
    <w:rsid w:val="003C0EEC"/>
    <w:pPr>
      <w:pBdr>
        <w:left w:val="single" w:sz="4" w:space="0" w:color="auto"/>
        <w:bottom w:val="single" w:sz="4" w:space="0" w:color="auto"/>
        <w:right w:val="single" w:sz="4" w:space="0" w:color="auto"/>
      </w:pBdr>
      <w:shd w:val="clear" w:color="000000" w:fill="F2F2F2"/>
      <w:spacing w:before="100" w:beforeAutospacing="1" w:after="100" w:afterAutospacing="1" w:line="240" w:lineRule="auto"/>
      <w:ind w:firstLine="0"/>
      <w:jc w:val="left"/>
      <w:textAlignment w:val="center"/>
    </w:pPr>
    <w:rPr>
      <w:rFonts w:ascii="Times New Roman" w:eastAsia="Times New Roman" w:hAnsi="Times New Roman" w:cs="Times New Roman"/>
      <w:b/>
      <w:bCs/>
      <w:i/>
      <w:iCs/>
      <w:color w:val="000000"/>
      <w:sz w:val="20"/>
      <w:szCs w:val="20"/>
      <w:lang w:eastAsia="ru-RU"/>
    </w:rPr>
  </w:style>
  <w:style w:type="paragraph" w:customStyle="1" w:styleId="xl127">
    <w:name w:val="xl127"/>
    <w:basedOn w:val="a4"/>
    <w:rsid w:val="003C0EEC"/>
    <w:pPr>
      <w:pBdr>
        <w:left w:val="single" w:sz="4" w:space="0" w:color="auto"/>
        <w:bottom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4F81BD"/>
      <w:sz w:val="20"/>
      <w:szCs w:val="20"/>
      <w:lang w:eastAsia="ru-RU"/>
    </w:rPr>
  </w:style>
  <w:style w:type="paragraph" w:customStyle="1" w:styleId="xl128">
    <w:name w:val="xl128"/>
    <w:basedOn w:val="a4"/>
    <w:rsid w:val="003C0EEC"/>
    <w:pPr>
      <w:pBdr>
        <w:left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4F81BD"/>
      <w:sz w:val="20"/>
      <w:szCs w:val="20"/>
      <w:lang w:eastAsia="ru-RU"/>
    </w:rPr>
  </w:style>
  <w:style w:type="paragraph" w:customStyle="1" w:styleId="xl129">
    <w:name w:val="xl129"/>
    <w:basedOn w:val="a4"/>
    <w:rsid w:val="003C0EEC"/>
    <w:pPr>
      <w:pBdr>
        <w:left w:val="single" w:sz="4" w:space="0" w:color="auto"/>
        <w:bottom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eastAsia="ru-RU"/>
    </w:rPr>
  </w:style>
  <w:style w:type="paragraph" w:customStyle="1" w:styleId="xl130">
    <w:name w:val="xl130"/>
    <w:basedOn w:val="a4"/>
    <w:rsid w:val="003C0EEC"/>
    <w:pPr>
      <w:pBdr>
        <w:left w:val="single" w:sz="4" w:space="0" w:color="auto"/>
        <w:bottom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4"/>
      <w:szCs w:val="24"/>
      <w:lang w:eastAsia="ru-RU"/>
    </w:rPr>
  </w:style>
  <w:style w:type="paragraph" w:customStyle="1" w:styleId="xl131">
    <w:name w:val="xl131"/>
    <w:basedOn w:val="a4"/>
    <w:rsid w:val="003C0EEC"/>
    <w:pPr>
      <w:pBdr>
        <w:left w:val="single" w:sz="4" w:space="0" w:color="auto"/>
        <w:bottom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eastAsia="ru-RU"/>
    </w:rPr>
  </w:style>
  <w:style w:type="paragraph" w:customStyle="1" w:styleId="xl132">
    <w:name w:val="xl132"/>
    <w:basedOn w:val="a4"/>
    <w:rsid w:val="003C0EEC"/>
    <w:pPr>
      <w:shd w:val="clear" w:color="000000" w:fill="DA9694"/>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134">
    <w:name w:val="xl134"/>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4F81BD"/>
      <w:sz w:val="20"/>
      <w:szCs w:val="20"/>
      <w:lang w:eastAsia="ru-RU"/>
    </w:rPr>
  </w:style>
  <w:style w:type="paragraph" w:customStyle="1" w:styleId="xl135">
    <w:name w:val="xl135"/>
    <w:basedOn w:val="a4"/>
    <w:rsid w:val="003C0EEC"/>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4"/>
      <w:szCs w:val="24"/>
      <w:lang w:eastAsia="ru-RU"/>
    </w:rPr>
  </w:style>
  <w:style w:type="paragraph" w:customStyle="1" w:styleId="xl136">
    <w:name w:val="xl136"/>
    <w:basedOn w:val="a4"/>
    <w:rsid w:val="003C0EEC"/>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37">
    <w:name w:val="xl137"/>
    <w:basedOn w:val="a4"/>
    <w:rsid w:val="003C0EEC"/>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4F81BD"/>
      <w:sz w:val="24"/>
      <w:szCs w:val="24"/>
      <w:lang w:eastAsia="ru-RU"/>
    </w:rPr>
  </w:style>
  <w:style w:type="paragraph" w:customStyle="1" w:styleId="xl138">
    <w:name w:val="xl138"/>
    <w:basedOn w:val="a4"/>
    <w:rsid w:val="003C0EEC"/>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4F81BD"/>
      <w:sz w:val="20"/>
      <w:szCs w:val="20"/>
      <w:lang w:eastAsia="ru-RU"/>
    </w:rPr>
  </w:style>
  <w:style w:type="character" w:customStyle="1" w:styleId="Bodytext6">
    <w:name w:val="Body text (6)_"/>
    <w:link w:val="Bodytext61"/>
    <w:rsid w:val="003C0EEC"/>
    <w:rPr>
      <w:sz w:val="21"/>
      <w:szCs w:val="21"/>
      <w:shd w:val="clear" w:color="auto" w:fill="FFFFFF"/>
    </w:rPr>
  </w:style>
  <w:style w:type="paragraph" w:customStyle="1" w:styleId="xl140">
    <w:name w:val="xl140"/>
    <w:basedOn w:val="a4"/>
    <w:rsid w:val="003C0EEC"/>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141">
    <w:name w:val="xl141"/>
    <w:basedOn w:val="a4"/>
    <w:rsid w:val="003C0EEC"/>
    <w:pPr>
      <w:shd w:val="clear" w:color="000000" w:fill="DA9694"/>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142">
    <w:name w:val="xl142"/>
    <w:basedOn w:val="a4"/>
    <w:rsid w:val="003C0EEC"/>
    <w:pPr>
      <w:pBdr>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144">
    <w:name w:val="xl144"/>
    <w:basedOn w:val="a4"/>
    <w:rsid w:val="003C0EEC"/>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145">
    <w:name w:val="xl145"/>
    <w:basedOn w:val="a4"/>
    <w:rsid w:val="003C0EEC"/>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46">
    <w:name w:val="xl146"/>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47">
    <w:name w:val="xl147"/>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4"/>
      <w:szCs w:val="24"/>
      <w:lang w:eastAsia="ru-RU"/>
    </w:rPr>
  </w:style>
  <w:style w:type="paragraph" w:customStyle="1" w:styleId="xl148">
    <w:name w:val="xl148"/>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4F81BD"/>
      <w:sz w:val="24"/>
      <w:szCs w:val="24"/>
      <w:lang w:eastAsia="ru-RU"/>
    </w:rPr>
  </w:style>
  <w:style w:type="paragraph" w:customStyle="1" w:styleId="xl149">
    <w:name w:val="xl149"/>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4F81BD"/>
      <w:sz w:val="20"/>
      <w:szCs w:val="20"/>
      <w:lang w:eastAsia="ru-RU"/>
    </w:rPr>
  </w:style>
  <w:style w:type="paragraph" w:customStyle="1" w:styleId="xl150">
    <w:name w:val="xl150"/>
    <w:basedOn w:val="a4"/>
    <w:rsid w:val="003C0EEC"/>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51">
    <w:name w:val="xl151"/>
    <w:basedOn w:val="a4"/>
    <w:rsid w:val="003C0EEC"/>
    <w:pPr>
      <w:shd w:val="clear" w:color="000000" w:fill="DA9694"/>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152">
    <w:name w:val="xl152"/>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FF0000"/>
      <w:sz w:val="24"/>
      <w:szCs w:val="24"/>
      <w:lang w:eastAsia="ru-RU"/>
    </w:rPr>
  </w:style>
  <w:style w:type="paragraph" w:customStyle="1" w:styleId="xl153">
    <w:name w:val="xl153"/>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FF0000"/>
      <w:sz w:val="20"/>
      <w:szCs w:val="20"/>
      <w:lang w:eastAsia="ru-RU"/>
    </w:rPr>
  </w:style>
  <w:style w:type="paragraph" w:customStyle="1" w:styleId="xl154">
    <w:name w:val="xl154"/>
    <w:basedOn w:val="a4"/>
    <w:rsid w:val="003C0EEC"/>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155">
    <w:name w:val="xl155"/>
    <w:basedOn w:val="a4"/>
    <w:rsid w:val="003C0EEC"/>
    <w:pPr>
      <w:pBdr>
        <w:top w:val="single" w:sz="4" w:space="0" w:color="auto"/>
        <w:bottom w:val="single" w:sz="4" w:space="0" w:color="auto"/>
        <w:right w:val="single" w:sz="4" w:space="0" w:color="auto"/>
      </w:pBdr>
      <w:shd w:val="clear" w:color="000000" w:fill="DA9694"/>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56">
    <w:name w:val="xl156"/>
    <w:basedOn w:val="a4"/>
    <w:rsid w:val="003C0EEC"/>
    <w:pPr>
      <w:pBdr>
        <w:top w:val="single" w:sz="4" w:space="0" w:color="auto"/>
        <w:bottom w:val="single" w:sz="4" w:space="0" w:color="auto"/>
        <w:right w:val="single" w:sz="4" w:space="0" w:color="auto"/>
      </w:pBdr>
      <w:shd w:val="clear" w:color="000000" w:fill="DA9694"/>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157">
    <w:name w:val="xl157"/>
    <w:basedOn w:val="a4"/>
    <w:rsid w:val="003C0EEC"/>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58">
    <w:name w:val="xl158"/>
    <w:basedOn w:val="a4"/>
    <w:rsid w:val="003C0EEC"/>
    <w:pPr>
      <w:pBdr>
        <w:top w:val="single" w:sz="4" w:space="0" w:color="auto"/>
        <w:bottom w:val="single" w:sz="4" w:space="0" w:color="auto"/>
        <w:right w:val="single" w:sz="4" w:space="0" w:color="auto"/>
      </w:pBdr>
      <w:shd w:val="clear" w:color="000000" w:fill="DA9694"/>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159">
    <w:name w:val="xl159"/>
    <w:basedOn w:val="a4"/>
    <w:rsid w:val="003C0EE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eastAsia="ru-RU"/>
    </w:rPr>
  </w:style>
  <w:style w:type="paragraph" w:customStyle="1" w:styleId="xl160">
    <w:name w:val="xl160"/>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161">
    <w:name w:val="xl161"/>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70C0"/>
      <w:sz w:val="20"/>
      <w:szCs w:val="20"/>
      <w:lang w:eastAsia="ru-RU"/>
    </w:rPr>
  </w:style>
  <w:style w:type="paragraph" w:customStyle="1" w:styleId="xl162">
    <w:name w:val="xl162"/>
    <w:basedOn w:val="a4"/>
    <w:rsid w:val="003C0EEC"/>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eastAsia="ru-RU"/>
    </w:rPr>
  </w:style>
  <w:style w:type="paragraph" w:customStyle="1" w:styleId="xl163">
    <w:name w:val="xl163"/>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Times New Roman" w:eastAsia="Times New Roman" w:hAnsi="Times New Roman" w:cs="Times New Roman"/>
      <w:sz w:val="24"/>
      <w:szCs w:val="24"/>
      <w:lang w:eastAsia="ru-RU"/>
    </w:rPr>
  </w:style>
  <w:style w:type="paragraph" w:customStyle="1" w:styleId="xl164">
    <w:name w:val="xl164"/>
    <w:basedOn w:val="a4"/>
    <w:rsid w:val="003C0EEC"/>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eastAsia="ru-RU"/>
    </w:rPr>
  </w:style>
  <w:style w:type="paragraph" w:customStyle="1" w:styleId="xl165">
    <w:name w:val="xl165"/>
    <w:basedOn w:val="a4"/>
    <w:rsid w:val="003C0EE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eastAsia="ru-RU"/>
    </w:rPr>
  </w:style>
  <w:style w:type="paragraph" w:customStyle="1" w:styleId="xl166">
    <w:name w:val="xl166"/>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67">
    <w:name w:val="xl167"/>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68">
    <w:name w:val="xl168"/>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169">
    <w:name w:val="xl169"/>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4"/>
      <w:szCs w:val="24"/>
      <w:lang w:eastAsia="ru-RU"/>
    </w:rPr>
  </w:style>
  <w:style w:type="paragraph" w:customStyle="1" w:styleId="xl170">
    <w:name w:val="xl170"/>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eastAsia="ru-RU"/>
    </w:rPr>
  </w:style>
  <w:style w:type="paragraph" w:customStyle="1" w:styleId="xl171">
    <w:name w:val="xl171"/>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eastAsia="ru-RU"/>
    </w:rPr>
  </w:style>
  <w:style w:type="paragraph" w:customStyle="1" w:styleId="xl172">
    <w:name w:val="xl172"/>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4"/>
      <w:szCs w:val="24"/>
      <w:lang w:eastAsia="ru-RU"/>
    </w:rPr>
  </w:style>
  <w:style w:type="paragraph" w:customStyle="1" w:styleId="xl173">
    <w:name w:val="xl173"/>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eastAsia="ru-RU"/>
    </w:rPr>
  </w:style>
  <w:style w:type="paragraph" w:customStyle="1" w:styleId="xl174">
    <w:name w:val="xl174"/>
    <w:basedOn w:val="a4"/>
    <w:rsid w:val="003C0EEC"/>
    <w:pPr>
      <w:shd w:val="clear" w:color="000000" w:fill="DA9694"/>
      <w:spacing w:before="100" w:beforeAutospacing="1" w:after="100" w:afterAutospacing="1" w:line="240" w:lineRule="auto"/>
      <w:ind w:firstLine="0"/>
      <w:jc w:val="left"/>
    </w:pPr>
    <w:rPr>
      <w:rFonts w:ascii="Times New Roman" w:eastAsia="Times New Roman" w:hAnsi="Times New Roman" w:cs="Times New Roman"/>
      <w:b/>
      <w:bCs/>
      <w:sz w:val="24"/>
      <w:szCs w:val="24"/>
      <w:lang w:eastAsia="ru-RU"/>
    </w:rPr>
  </w:style>
  <w:style w:type="paragraph" w:customStyle="1" w:styleId="xl175">
    <w:name w:val="xl175"/>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b/>
      <w:bCs/>
      <w:sz w:val="24"/>
      <w:szCs w:val="24"/>
      <w:lang w:eastAsia="ru-RU"/>
    </w:rPr>
  </w:style>
  <w:style w:type="paragraph" w:customStyle="1" w:styleId="xl176">
    <w:name w:val="xl176"/>
    <w:basedOn w:val="a4"/>
    <w:rsid w:val="003C0EEC"/>
    <w:pPr>
      <w:spacing w:before="100" w:beforeAutospacing="1" w:after="100" w:afterAutospacing="1" w:line="240" w:lineRule="auto"/>
      <w:ind w:firstLine="0"/>
      <w:jc w:val="left"/>
    </w:pPr>
    <w:rPr>
      <w:rFonts w:ascii="Times New Roman" w:eastAsia="Times New Roman" w:hAnsi="Times New Roman" w:cs="Times New Roman"/>
      <w:b/>
      <w:bCs/>
      <w:sz w:val="24"/>
      <w:szCs w:val="24"/>
      <w:lang w:eastAsia="ru-RU"/>
    </w:rPr>
  </w:style>
  <w:style w:type="paragraph" w:customStyle="1" w:styleId="xl177">
    <w:name w:val="xl177"/>
    <w:basedOn w:val="a4"/>
    <w:rsid w:val="003C0EEC"/>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4"/>
      <w:szCs w:val="24"/>
      <w:lang w:eastAsia="ru-RU"/>
    </w:rPr>
  </w:style>
  <w:style w:type="paragraph" w:customStyle="1" w:styleId="xl178">
    <w:name w:val="xl178"/>
    <w:basedOn w:val="a4"/>
    <w:rsid w:val="003C0EEC"/>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4"/>
      <w:szCs w:val="24"/>
      <w:lang w:eastAsia="ru-RU"/>
    </w:rPr>
  </w:style>
  <w:style w:type="paragraph" w:customStyle="1" w:styleId="western">
    <w:name w:val="western"/>
    <w:basedOn w:val="a4"/>
    <w:rsid w:val="003C0EEC"/>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character" w:customStyle="1" w:styleId="highlighthighlightactive">
    <w:name w:val="highlight highlight_active"/>
    <w:rsid w:val="003C0EEC"/>
  </w:style>
  <w:style w:type="paragraph" w:customStyle="1" w:styleId="5e">
    <w:name w:val="Знак Знак5 Знак Знак"/>
    <w:basedOn w:val="a4"/>
    <w:rsid w:val="003C0EEC"/>
    <w:pPr>
      <w:widowControl w:val="0"/>
      <w:adjustRightInd w:val="0"/>
      <w:spacing w:before="120" w:after="160" w:line="240" w:lineRule="exact"/>
      <w:ind w:firstLine="0"/>
      <w:jc w:val="right"/>
    </w:pPr>
    <w:rPr>
      <w:rFonts w:ascii="Times New Roman" w:eastAsia="Times New Roman" w:hAnsi="Times New Roman" w:cs="Times New Roman"/>
      <w:sz w:val="20"/>
      <w:szCs w:val="20"/>
      <w:lang w:val="en-GB"/>
    </w:rPr>
  </w:style>
  <w:style w:type="paragraph" w:customStyle="1" w:styleId="2ff7">
    <w:name w:val="Знак2 Знак Знак Знак Знак Знак Знак Знак Знак Знак Знак Знак Знак Знак Знак Знак"/>
    <w:basedOn w:val="a4"/>
    <w:rsid w:val="003C0EEC"/>
    <w:pPr>
      <w:spacing w:before="100" w:beforeAutospacing="1" w:after="100" w:afterAutospacing="1" w:line="240" w:lineRule="auto"/>
      <w:ind w:firstLine="0"/>
      <w:jc w:val="left"/>
    </w:pPr>
    <w:rPr>
      <w:rFonts w:ascii="Tahoma" w:eastAsia="Times New Roman" w:hAnsi="Tahoma" w:cs="Times New Roman"/>
      <w:sz w:val="20"/>
      <w:szCs w:val="20"/>
      <w:lang w:val="en-US"/>
    </w:rPr>
  </w:style>
  <w:style w:type="paragraph" w:customStyle="1" w:styleId="FR1">
    <w:name w:val="FR1"/>
    <w:uiPriority w:val="99"/>
    <w:rsid w:val="003C0EEC"/>
    <w:pPr>
      <w:widowControl w:val="0"/>
      <w:spacing w:before="640" w:line="240" w:lineRule="auto"/>
      <w:ind w:firstLine="0"/>
      <w:jc w:val="center"/>
    </w:pPr>
    <w:rPr>
      <w:rFonts w:ascii="Arial" w:eastAsia="Times New Roman" w:hAnsi="Arial" w:cs="Arial"/>
      <w:b/>
      <w:bCs/>
      <w:sz w:val="44"/>
      <w:szCs w:val="44"/>
      <w:lang w:eastAsia="ru-RU"/>
    </w:rPr>
  </w:style>
  <w:style w:type="paragraph" w:customStyle="1" w:styleId="Bodytext61">
    <w:name w:val="Body text (6)1"/>
    <w:basedOn w:val="a4"/>
    <w:link w:val="Bodytext6"/>
    <w:rsid w:val="003C0EEC"/>
    <w:pPr>
      <w:shd w:val="clear" w:color="auto" w:fill="FFFFFF"/>
      <w:spacing w:before="120" w:after="120" w:line="240" w:lineRule="atLeast"/>
      <w:ind w:firstLine="0"/>
      <w:jc w:val="left"/>
    </w:pPr>
    <w:rPr>
      <w:sz w:val="21"/>
      <w:szCs w:val="21"/>
    </w:rPr>
  </w:style>
  <w:style w:type="paragraph" w:customStyle="1" w:styleId="stylet1">
    <w:name w:val="stylet1"/>
    <w:basedOn w:val="a4"/>
    <w:uiPriority w:val="99"/>
    <w:qFormat/>
    <w:rsid w:val="003C0EEC"/>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character" w:customStyle="1" w:styleId="Bodytext5">
    <w:name w:val="Body text (5)_"/>
    <w:link w:val="Bodytext50"/>
    <w:uiPriority w:val="99"/>
    <w:rsid w:val="003C0EEC"/>
    <w:rPr>
      <w:sz w:val="19"/>
      <w:szCs w:val="19"/>
      <w:shd w:val="clear" w:color="auto" w:fill="FFFFFF"/>
    </w:rPr>
  </w:style>
  <w:style w:type="paragraph" w:customStyle="1" w:styleId="Bodytext50">
    <w:name w:val="Body text (5)"/>
    <w:basedOn w:val="a4"/>
    <w:link w:val="Bodytext5"/>
    <w:uiPriority w:val="99"/>
    <w:rsid w:val="003C0EEC"/>
    <w:pPr>
      <w:shd w:val="clear" w:color="auto" w:fill="FFFFFF"/>
      <w:spacing w:before="120" w:after="120" w:line="240" w:lineRule="atLeast"/>
      <w:ind w:firstLine="0"/>
      <w:jc w:val="left"/>
    </w:pPr>
    <w:rPr>
      <w:sz w:val="19"/>
      <w:szCs w:val="19"/>
    </w:rPr>
  </w:style>
  <w:style w:type="character" w:customStyle="1" w:styleId="Tablecaption3">
    <w:name w:val="Table caption (3)_"/>
    <w:link w:val="Tablecaption31"/>
    <w:uiPriority w:val="99"/>
    <w:rsid w:val="003C0EEC"/>
    <w:rPr>
      <w:sz w:val="21"/>
      <w:szCs w:val="21"/>
      <w:shd w:val="clear" w:color="auto" w:fill="FFFFFF"/>
    </w:rPr>
  </w:style>
  <w:style w:type="character" w:customStyle="1" w:styleId="Bodytext17">
    <w:name w:val="Body text (17)_"/>
    <w:link w:val="Bodytext171"/>
    <w:uiPriority w:val="99"/>
    <w:rsid w:val="003C0EEC"/>
    <w:rPr>
      <w:sz w:val="15"/>
      <w:szCs w:val="15"/>
      <w:shd w:val="clear" w:color="auto" w:fill="FFFFFF"/>
    </w:rPr>
  </w:style>
  <w:style w:type="paragraph" w:customStyle="1" w:styleId="Tablecaption31">
    <w:name w:val="Table caption (3)1"/>
    <w:basedOn w:val="a4"/>
    <w:link w:val="Tablecaption3"/>
    <w:uiPriority w:val="99"/>
    <w:rsid w:val="003C0EEC"/>
    <w:pPr>
      <w:shd w:val="clear" w:color="auto" w:fill="FFFFFF"/>
      <w:spacing w:before="120" w:after="120" w:line="240" w:lineRule="atLeast"/>
      <w:ind w:hanging="720"/>
      <w:jc w:val="left"/>
    </w:pPr>
    <w:rPr>
      <w:sz w:val="21"/>
      <w:szCs w:val="21"/>
    </w:rPr>
  </w:style>
  <w:style w:type="paragraph" w:customStyle="1" w:styleId="Bodytext171">
    <w:name w:val="Body text (17)1"/>
    <w:basedOn w:val="a4"/>
    <w:link w:val="Bodytext17"/>
    <w:uiPriority w:val="99"/>
    <w:rsid w:val="003C0EEC"/>
    <w:pPr>
      <w:shd w:val="clear" w:color="auto" w:fill="FFFFFF"/>
      <w:spacing w:before="120" w:after="120" w:line="240" w:lineRule="atLeast"/>
      <w:ind w:firstLine="0"/>
    </w:pPr>
    <w:rPr>
      <w:sz w:val="15"/>
      <w:szCs w:val="15"/>
    </w:rPr>
  </w:style>
  <w:style w:type="character" w:customStyle="1" w:styleId="Headerorfooter">
    <w:name w:val="Header or footer_"/>
    <w:link w:val="Headerorfooter0"/>
    <w:uiPriority w:val="99"/>
    <w:rsid w:val="003C0EEC"/>
    <w:rPr>
      <w:shd w:val="clear" w:color="auto" w:fill="FFFFFF"/>
    </w:rPr>
  </w:style>
  <w:style w:type="character" w:customStyle="1" w:styleId="Headerorfooter12pt">
    <w:name w:val="Header or footer + 12 pt"/>
    <w:uiPriority w:val="99"/>
    <w:rsid w:val="003C0EEC"/>
    <w:rPr>
      <w:rFonts w:ascii="Times New Roman" w:hAnsi="Times New Roman" w:cs="Times New Roman"/>
      <w:spacing w:val="0"/>
      <w:sz w:val="24"/>
      <w:szCs w:val="24"/>
      <w:shd w:val="clear" w:color="auto" w:fill="FFFFFF"/>
    </w:rPr>
  </w:style>
  <w:style w:type="character" w:customStyle="1" w:styleId="Headerorfooter12pt3">
    <w:name w:val="Header or footer + 12 pt3"/>
    <w:aliases w:val="Italic19"/>
    <w:uiPriority w:val="99"/>
    <w:rsid w:val="003C0EEC"/>
    <w:rPr>
      <w:rFonts w:ascii="Times New Roman" w:hAnsi="Times New Roman" w:cs="Times New Roman"/>
      <w:i/>
      <w:iCs/>
      <w:spacing w:val="0"/>
      <w:sz w:val="24"/>
      <w:szCs w:val="24"/>
      <w:shd w:val="clear" w:color="auto" w:fill="FFFFFF"/>
    </w:rPr>
  </w:style>
  <w:style w:type="paragraph" w:customStyle="1" w:styleId="Headerorfooter0">
    <w:name w:val="Header or footer"/>
    <w:basedOn w:val="a4"/>
    <w:link w:val="Headerorfooter"/>
    <w:uiPriority w:val="99"/>
    <w:rsid w:val="003C0EEC"/>
    <w:pPr>
      <w:shd w:val="clear" w:color="auto" w:fill="FFFFFF"/>
      <w:spacing w:before="120" w:after="120" w:line="240" w:lineRule="auto"/>
      <w:ind w:firstLine="0"/>
      <w:jc w:val="left"/>
    </w:pPr>
  </w:style>
  <w:style w:type="character" w:customStyle="1" w:styleId="Tablecaption4">
    <w:name w:val="Table caption (4)_"/>
    <w:link w:val="Tablecaption40"/>
    <w:uiPriority w:val="99"/>
    <w:rsid w:val="003C0EEC"/>
    <w:rPr>
      <w:sz w:val="25"/>
      <w:szCs w:val="25"/>
      <w:shd w:val="clear" w:color="auto" w:fill="FFFFFF"/>
    </w:rPr>
  </w:style>
  <w:style w:type="paragraph" w:customStyle="1" w:styleId="Tablecaption40">
    <w:name w:val="Table caption (4)"/>
    <w:basedOn w:val="a4"/>
    <w:link w:val="Tablecaption4"/>
    <w:uiPriority w:val="99"/>
    <w:rsid w:val="003C0EEC"/>
    <w:pPr>
      <w:shd w:val="clear" w:color="auto" w:fill="FFFFFF"/>
      <w:spacing w:before="120" w:after="120" w:line="298" w:lineRule="exact"/>
      <w:ind w:firstLine="0"/>
      <w:jc w:val="left"/>
    </w:pPr>
    <w:rPr>
      <w:sz w:val="25"/>
      <w:szCs w:val="25"/>
    </w:rPr>
  </w:style>
  <w:style w:type="character" w:customStyle="1" w:styleId="Bodytext62">
    <w:name w:val="Body text (6)2"/>
    <w:uiPriority w:val="99"/>
    <w:rsid w:val="003C0EEC"/>
    <w:rPr>
      <w:rFonts w:ascii="Times New Roman" w:hAnsi="Times New Roman" w:cs="Times New Roman"/>
      <w:spacing w:val="0"/>
      <w:sz w:val="21"/>
      <w:szCs w:val="21"/>
      <w:shd w:val="clear" w:color="auto" w:fill="FFFFFF"/>
    </w:rPr>
  </w:style>
  <w:style w:type="character" w:customStyle="1" w:styleId="Tablecaption">
    <w:name w:val="Table caption_"/>
    <w:link w:val="Tablecaption0"/>
    <w:uiPriority w:val="99"/>
    <w:rsid w:val="003C0EEC"/>
    <w:rPr>
      <w:b/>
      <w:bCs/>
      <w:sz w:val="23"/>
      <w:szCs w:val="23"/>
      <w:shd w:val="clear" w:color="auto" w:fill="FFFFFF"/>
    </w:rPr>
  </w:style>
  <w:style w:type="paragraph" w:customStyle="1" w:styleId="Tablecaption0">
    <w:name w:val="Table caption"/>
    <w:basedOn w:val="a4"/>
    <w:link w:val="Tablecaption"/>
    <w:uiPriority w:val="99"/>
    <w:rsid w:val="003C0EEC"/>
    <w:pPr>
      <w:shd w:val="clear" w:color="auto" w:fill="FFFFFF"/>
      <w:spacing w:before="120" w:after="120" w:line="240" w:lineRule="atLeast"/>
      <w:ind w:firstLine="0"/>
      <w:jc w:val="left"/>
    </w:pPr>
    <w:rPr>
      <w:b/>
      <w:bCs/>
      <w:sz w:val="23"/>
      <w:szCs w:val="23"/>
    </w:rPr>
  </w:style>
  <w:style w:type="character" w:customStyle="1" w:styleId="Bodytext65">
    <w:name w:val="Body text (6)5"/>
    <w:uiPriority w:val="99"/>
    <w:rsid w:val="003C0EEC"/>
    <w:rPr>
      <w:rFonts w:ascii="Times New Roman" w:hAnsi="Times New Roman" w:cs="Times New Roman"/>
      <w:spacing w:val="0"/>
      <w:sz w:val="21"/>
      <w:szCs w:val="21"/>
      <w:shd w:val="clear" w:color="auto" w:fill="FFFFFF"/>
    </w:rPr>
  </w:style>
  <w:style w:type="character" w:customStyle="1" w:styleId="Bodytext63">
    <w:name w:val="Body text (6)3"/>
    <w:uiPriority w:val="99"/>
    <w:rsid w:val="003C0EEC"/>
    <w:rPr>
      <w:rFonts w:ascii="Times New Roman" w:hAnsi="Times New Roman" w:cs="Times New Roman"/>
      <w:spacing w:val="0"/>
      <w:sz w:val="21"/>
      <w:szCs w:val="21"/>
      <w:shd w:val="clear" w:color="auto" w:fill="FFFFFF"/>
    </w:rPr>
  </w:style>
  <w:style w:type="paragraph" w:customStyle="1" w:styleId="-">
    <w:name w:val="Нумерация-Тире"/>
    <w:basedOn w:val="a4"/>
    <w:qFormat/>
    <w:rsid w:val="003C0EEC"/>
    <w:pPr>
      <w:numPr>
        <w:numId w:val="20"/>
      </w:numPr>
      <w:tabs>
        <w:tab w:val="left" w:pos="1134"/>
        <w:tab w:val="left" w:pos="1418"/>
      </w:tabs>
      <w:spacing w:before="120" w:after="120" w:line="240" w:lineRule="auto"/>
    </w:pPr>
    <w:rPr>
      <w:rFonts w:ascii="Times New Roman" w:eastAsia="Calibri" w:hAnsi="Times New Roman" w:cs="Times New Roman"/>
      <w:sz w:val="24"/>
      <w:szCs w:val="24"/>
    </w:rPr>
  </w:style>
  <w:style w:type="character" w:customStyle="1" w:styleId="143">
    <w:name w:val="Основной текст 14 Знак"/>
    <w:link w:val="144"/>
    <w:rsid w:val="003C0EEC"/>
    <w:rPr>
      <w:sz w:val="28"/>
      <w:szCs w:val="24"/>
    </w:rPr>
  </w:style>
  <w:style w:type="paragraph" w:customStyle="1" w:styleId="144">
    <w:name w:val="Основной текст 14"/>
    <w:basedOn w:val="a4"/>
    <w:link w:val="143"/>
    <w:qFormat/>
    <w:rsid w:val="003C0EEC"/>
    <w:pPr>
      <w:spacing w:before="120" w:after="120"/>
    </w:pPr>
    <w:rPr>
      <w:sz w:val="28"/>
      <w:szCs w:val="24"/>
    </w:rPr>
  </w:style>
  <w:style w:type="numbering" w:customStyle="1" w:styleId="1111">
    <w:name w:val="Нет списка111"/>
    <w:next w:val="a7"/>
    <w:uiPriority w:val="99"/>
    <w:semiHidden/>
    <w:unhideWhenUsed/>
    <w:rsid w:val="003C0EEC"/>
  </w:style>
  <w:style w:type="numbering" w:customStyle="1" w:styleId="21c">
    <w:name w:val="Нет списка21"/>
    <w:next w:val="a7"/>
    <w:uiPriority w:val="99"/>
    <w:semiHidden/>
    <w:unhideWhenUsed/>
    <w:rsid w:val="003C0EEC"/>
  </w:style>
  <w:style w:type="numbering" w:customStyle="1" w:styleId="124">
    <w:name w:val="Нет списка12"/>
    <w:next w:val="a7"/>
    <w:uiPriority w:val="99"/>
    <w:semiHidden/>
    <w:unhideWhenUsed/>
    <w:rsid w:val="003C0EEC"/>
  </w:style>
  <w:style w:type="numbering" w:customStyle="1" w:styleId="131">
    <w:name w:val="Нет списка13"/>
    <w:next w:val="a7"/>
    <w:uiPriority w:val="99"/>
    <w:semiHidden/>
    <w:unhideWhenUsed/>
    <w:rsid w:val="003C0EEC"/>
  </w:style>
  <w:style w:type="numbering" w:customStyle="1" w:styleId="145">
    <w:name w:val="Нет списка14"/>
    <w:next w:val="a7"/>
    <w:uiPriority w:val="99"/>
    <w:semiHidden/>
    <w:unhideWhenUsed/>
    <w:rsid w:val="003C0EEC"/>
  </w:style>
  <w:style w:type="numbering" w:customStyle="1" w:styleId="5f">
    <w:name w:val="Нет списка5"/>
    <w:next w:val="a7"/>
    <w:uiPriority w:val="99"/>
    <w:semiHidden/>
    <w:unhideWhenUsed/>
    <w:rsid w:val="003C0EEC"/>
  </w:style>
  <w:style w:type="numbering" w:customStyle="1" w:styleId="151">
    <w:name w:val="Нет списка15"/>
    <w:next w:val="a7"/>
    <w:uiPriority w:val="99"/>
    <w:semiHidden/>
    <w:unhideWhenUsed/>
    <w:rsid w:val="003C0EEC"/>
  </w:style>
  <w:style w:type="table" w:customStyle="1" w:styleId="-32">
    <w:name w:val="Таблица-список 32"/>
    <w:basedOn w:val="a6"/>
    <w:next w:val="-30"/>
    <w:rsid w:val="003C0EEC"/>
    <w:pPr>
      <w:spacing w:line="240" w:lineRule="auto"/>
      <w:ind w:firstLine="0"/>
      <w:jc w:val="left"/>
    </w:pPr>
    <w:rPr>
      <w:rFonts w:ascii="Arial" w:eastAsia="Times New Roman" w:hAnsi="Arial" w:cs="Times New Roman"/>
      <w:sz w:val="18"/>
      <w:szCs w:val="18"/>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21">
    <w:name w:val="Нет списка112"/>
    <w:next w:val="a7"/>
    <w:uiPriority w:val="99"/>
    <w:semiHidden/>
    <w:unhideWhenUsed/>
    <w:rsid w:val="003C0EEC"/>
  </w:style>
  <w:style w:type="numbering" w:customStyle="1" w:styleId="222">
    <w:name w:val="Нет списка22"/>
    <w:next w:val="a7"/>
    <w:uiPriority w:val="99"/>
    <w:semiHidden/>
    <w:unhideWhenUsed/>
    <w:rsid w:val="003C0EEC"/>
  </w:style>
  <w:style w:type="numbering" w:customStyle="1" w:styleId="1211">
    <w:name w:val="Нет списка121"/>
    <w:next w:val="a7"/>
    <w:uiPriority w:val="99"/>
    <w:semiHidden/>
    <w:unhideWhenUsed/>
    <w:rsid w:val="003C0EEC"/>
  </w:style>
  <w:style w:type="numbering" w:customStyle="1" w:styleId="317">
    <w:name w:val="Нет списка31"/>
    <w:next w:val="a7"/>
    <w:uiPriority w:val="99"/>
    <w:semiHidden/>
    <w:unhideWhenUsed/>
    <w:rsid w:val="003C0EEC"/>
  </w:style>
  <w:style w:type="numbering" w:customStyle="1" w:styleId="1310">
    <w:name w:val="Нет списка131"/>
    <w:next w:val="a7"/>
    <w:uiPriority w:val="99"/>
    <w:semiHidden/>
    <w:unhideWhenUsed/>
    <w:rsid w:val="003C0EEC"/>
  </w:style>
  <w:style w:type="numbering" w:customStyle="1" w:styleId="414">
    <w:name w:val="Нет списка41"/>
    <w:next w:val="a7"/>
    <w:uiPriority w:val="99"/>
    <w:semiHidden/>
    <w:unhideWhenUsed/>
    <w:rsid w:val="003C0EEC"/>
  </w:style>
  <w:style w:type="numbering" w:customStyle="1" w:styleId="1410">
    <w:name w:val="Нет списка141"/>
    <w:next w:val="a7"/>
    <w:uiPriority w:val="99"/>
    <w:semiHidden/>
    <w:unhideWhenUsed/>
    <w:rsid w:val="003C0EEC"/>
  </w:style>
  <w:style w:type="numbering" w:customStyle="1" w:styleId="66">
    <w:name w:val="Нет списка6"/>
    <w:next w:val="a7"/>
    <w:uiPriority w:val="99"/>
    <w:semiHidden/>
    <w:unhideWhenUsed/>
    <w:rsid w:val="003C0EEC"/>
  </w:style>
  <w:style w:type="numbering" w:customStyle="1" w:styleId="163">
    <w:name w:val="Нет списка16"/>
    <w:next w:val="a7"/>
    <w:uiPriority w:val="99"/>
    <w:semiHidden/>
    <w:unhideWhenUsed/>
    <w:rsid w:val="003C0EEC"/>
  </w:style>
  <w:style w:type="table" w:customStyle="1" w:styleId="-33">
    <w:name w:val="Таблица-список 33"/>
    <w:basedOn w:val="a6"/>
    <w:next w:val="-30"/>
    <w:rsid w:val="003C0EEC"/>
    <w:pPr>
      <w:spacing w:line="240" w:lineRule="auto"/>
      <w:ind w:firstLine="0"/>
      <w:jc w:val="left"/>
    </w:pPr>
    <w:rPr>
      <w:rFonts w:ascii="Arial" w:eastAsia="Times New Roman" w:hAnsi="Arial" w:cs="Times New Roman"/>
      <w:sz w:val="18"/>
      <w:szCs w:val="18"/>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31">
    <w:name w:val="Нет списка113"/>
    <w:next w:val="a7"/>
    <w:uiPriority w:val="99"/>
    <w:semiHidden/>
    <w:unhideWhenUsed/>
    <w:rsid w:val="003C0EEC"/>
  </w:style>
  <w:style w:type="numbering" w:customStyle="1" w:styleId="230">
    <w:name w:val="Нет списка23"/>
    <w:next w:val="a7"/>
    <w:uiPriority w:val="99"/>
    <w:semiHidden/>
    <w:unhideWhenUsed/>
    <w:rsid w:val="003C0EEC"/>
  </w:style>
  <w:style w:type="numbering" w:customStyle="1" w:styleId="1220">
    <w:name w:val="Нет списка122"/>
    <w:next w:val="a7"/>
    <w:uiPriority w:val="99"/>
    <w:semiHidden/>
    <w:unhideWhenUsed/>
    <w:rsid w:val="003C0EEC"/>
  </w:style>
  <w:style w:type="numbering" w:customStyle="1" w:styleId="321">
    <w:name w:val="Нет списка32"/>
    <w:next w:val="a7"/>
    <w:uiPriority w:val="99"/>
    <w:semiHidden/>
    <w:unhideWhenUsed/>
    <w:rsid w:val="003C0EEC"/>
  </w:style>
  <w:style w:type="numbering" w:customStyle="1" w:styleId="132">
    <w:name w:val="Нет списка132"/>
    <w:next w:val="a7"/>
    <w:uiPriority w:val="99"/>
    <w:semiHidden/>
    <w:unhideWhenUsed/>
    <w:rsid w:val="003C0EEC"/>
  </w:style>
  <w:style w:type="numbering" w:customStyle="1" w:styleId="420">
    <w:name w:val="Нет списка42"/>
    <w:next w:val="a7"/>
    <w:uiPriority w:val="99"/>
    <w:semiHidden/>
    <w:unhideWhenUsed/>
    <w:rsid w:val="003C0EEC"/>
  </w:style>
  <w:style w:type="numbering" w:customStyle="1" w:styleId="1420">
    <w:name w:val="Нет списка142"/>
    <w:next w:val="a7"/>
    <w:uiPriority w:val="99"/>
    <w:semiHidden/>
    <w:unhideWhenUsed/>
    <w:rsid w:val="003C0EEC"/>
  </w:style>
  <w:style w:type="numbering" w:customStyle="1" w:styleId="76">
    <w:name w:val="Нет списка7"/>
    <w:next w:val="a7"/>
    <w:uiPriority w:val="99"/>
    <w:semiHidden/>
    <w:unhideWhenUsed/>
    <w:rsid w:val="003C0EEC"/>
  </w:style>
  <w:style w:type="numbering" w:customStyle="1" w:styleId="171">
    <w:name w:val="Нет списка17"/>
    <w:next w:val="a7"/>
    <w:uiPriority w:val="99"/>
    <w:semiHidden/>
    <w:unhideWhenUsed/>
    <w:rsid w:val="003C0EEC"/>
  </w:style>
  <w:style w:type="table" w:customStyle="1" w:styleId="-34">
    <w:name w:val="Таблица-список 34"/>
    <w:basedOn w:val="a6"/>
    <w:next w:val="-30"/>
    <w:rsid w:val="003C0EEC"/>
    <w:pPr>
      <w:spacing w:line="240" w:lineRule="auto"/>
      <w:ind w:firstLine="0"/>
      <w:jc w:val="left"/>
    </w:pPr>
    <w:rPr>
      <w:rFonts w:ascii="Arial" w:eastAsia="Times New Roman" w:hAnsi="Arial" w:cs="Times New Roman"/>
      <w:sz w:val="18"/>
      <w:szCs w:val="18"/>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41">
    <w:name w:val="Нет списка114"/>
    <w:next w:val="a7"/>
    <w:uiPriority w:val="99"/>
    <w:semiHidden/>
    <w:unhideWhenUsed/>
    <w:rsid w:val="003C0EEC"/>
  </w:style>
  <w:style w:type="numbering" w:customStyle="1" w:styleId="240">
    <w:name w:val="Нет списка24"/>
    <w:next w:val="a7"/>
    <w:uiPriority w:val="99"/>
    <w:semiHidden/>
    <w:unhideWhenUsed/>
    <w:rsid w:val="003C0EEC"/>
  </w:style>
  <w:style w:type="numbering" w:customStyle="1" w:styleId="1230">
    <w:name w:val="Нет списка123"/>
    <w:next w:val="a7"/>
    <w:uiPriority w:val="99"/>
    <w:semiHidden/>
    <w:unhideWhenUsed/>
    <w:rsid w:val="003C0EEC"/>
  </w:style>
  <w:style w:type="numbering" w:customStyle="1" w:styleId="330">
    <w:name w:val="Нет списка33"/>
    <w:next w:val="a7"/>
    <w:uiPriority w:val="99"/>
    <w:semiHidden/>
    <w:unhideWhenUsed/>
    <w:rsid w:val="003C0EEC"/>
  </w:style>
  <w:style w:type="numbering" w:customStyle="1" w:styleId="133">
    <w:name w:val="Нет списка133"/>
    <w:next w:val="a7"/>
    <w:uiPriority w:val="99"/>
    <w:semiHidden/>
    <w:unhideWhenUsed/>
    <w:rsid w:val="003C0EEC"/>
  </w:style>
  <w:style w:type="numbering" w:customStyle="1" w:styleId="430">
    <w:name w:val="Нет списка43"/>
    <w:next w:val="a7"/>
    <w:uiPriority w:val="99"/>
    <w:semiHidden/>
    <w:unhideWhenUsed/>
    <w:rsid w:val="003C0EEC"/>
  </w:style>
  <w:style w:type="numbering" w:customStyle="1" w:styleId="1430">
    <w:name w:val="Нет списка143"/>
    <w:next w:val="a7"/>
    <w:uiPriority w:val="99"/>
    <w:semiHidden/>
    <w:unhideWhenUsed/>
    <w:rsid w:val="003C0EEC"/>
  </w:style>
  <w:style w:type="numbering" w:customStyle="1" w:styleId="85">
    <w:name w:val="Нет списка8"/>
    <w:next w:val="a7"/>
    <w:uiPriority w:val="99"/>
    <w:semiHidden/>
    <w:unhideWhenUsed/>
    <w:rsid w:val="003C0EEC"/>
  </w:style>
  <w:style w:type="numbering" w:customStyle="1" w:styleId="181">
    <w:name w:val="Нет списка18"/>
    <w:next w:val="a7"/>
    <w:uiPriority w:val="99"/>
    <w:semiHidden/>
    <w:unhideWhenUsed/>
    <w:rsid w:val="003C0EEC"/>
  </w:style>
  <w:style w:type="table" w:customStyle="1" w:styleId="-35">
    <w:name w:val="Таблица-список 35"/>
    <w:basedOn w:val="a6"/>
    <w:next w:val="-30"/>
    <w:rsid w:val="003C0EEC"/>
    <w:pPr>
      <w:spacing w:line="240" w:lineRule="auto"/>
      <w:ind w:firstLine="0"/>
      <w:jc w:val="left"/>
    </w:pPr>
    <w:rPr>
      <w:rFonts w:ascii="Arial" w:eastAsia="Times New Roman" w:hAnsi="Arial" w:cs="Times New Roman"/>
      <w:sz w:val="18"/>
      <w:szCs w:val="18"/>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51">
    <w:name w:val="Нет списка115"/>
    <w:next w:val="a7"/>
    <w:uiPriority w:val="99"/>
    <w:semiHidden/>
    <w:unhideWhenUsed/>
    <w:rsid w:val="003C0EEC"/>
  </w:style>
  <w:style w:type="numbering" w:customStyle="1" w:styleId="250">
    <w:name w:val="Нет списка25"/>
    <w:next w:val="a7"/>
    <w:uiPriority w:val="99"/>
    <w:semiHidden/>
    <w:unhideWhenUsed/>
    <w:rsid w:val="003C0EEC"/>
  </w:style>
  <w:style w:type="numbering" w:customStyle="1" w:styleId="1240">
    <w:name w:val="Нет списка124"/>
    <w:next w:val="a7"/>
    <w:uiPriority w:val="99"/>
    <w:semiHidden/>
    <w:unhideWhenUsed/>
    <w:rsid w:val="003C0EEC"/>
  </w:style>
  <w:style w:type="numbering" w:customStyle="1" w:styleId="340">
    <w:name w:val="Нет списка34"/>
    <w:next w:val="a7"/>
    <w:uiPriority w:val="99"/>
    <w:semiHidden/>
    <w:unhideWhenUsed/>
    <w:rsid w:val="003C0EEC"/>
  </w:style>
  <w:style w:type="numbering" w:customStyle="1" w:styleId="134">
    <w:name w:val="Нет списка134"/>
    <w:next w:val="a7"/>
    <w:uiPriority w:val="99"/>
    <w:semiHidden/>
    <w:unhideWhenUsed/>
    <w:rsid w:val="003C0EEC"/>
  </w:style>
  <w:style w:type="numbering" w:customStyle="1" w:styleId="440">
    <w:name w:val="Нет списка44"/>
    <w:next w:val="a7"/>
    <w:uiPriority w:val="99"/>
    <w:semiHidden/>
    <w:unhideWhenUsed/>
    <w:rsid w:val="003C0EEC"/>
  </w:style>
  <w:style w:type="numbering" w:customStyle="1" w:styleId="1440">
    <w:name w:val="Нет списка144"/>
    <w:next w:val="a7"/>
    <w:uiPriority w:val="99"/>
    <w:semiHidden/>
    <w:unhideWhenUsed/>
    <w:rsid w:val="003C0EEC"/>
  </w:style>
  <w:style w:type="numbering" w:customStyle="1" w:styleId="95">
    <w:name w:val="Нет списка9"/>
    <w:next w:val="a7"/>
    <w:uiPriority w:val="99"/>
    <w:semiHidden/>
    <w:unhideWhenUsed/>
    <w:rsid w:val="003C0EEC"/>
  </w:style>
  <w:style w:type="numbering" w:customStyle="1" w:styleId="191">
    <w:name w:val="Нет списка19"/>
    <w:next w:val="a7"/>
    <w:uiPriority w:val="99"/>
    <w:semiHidden/>
    <w:unhideWhenUsed/>
    <w:rsid w:val="003C0EEC"/>
  </w:style>
  <w:style w:type="table" w:customStyle="1" w:styleId="-36">
    <w:name w:val="Таблица-список 36"/>
    <w:basedOn w:val="a6"/>
    <w:next w:val="-30"/>
    <w:rsid w:val="003C0EEC"/>
    <w:pPr>
      <w:spacing w:line="240" w:lineRule="auto"/>
      <w:ind w:firstLine="0"/>
      <w:jc w:val="left"/>
    </w:pPr>
    <w:rPr>
      <w:rFonts w:ascii="Arial" w:eastAsia="Times New Roman" w:hAnsi="Arial" w:cs="Times New Roman"/>
      <w:sz w:val="18"/>
      <w:szCs w:val="18"/>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60">
    <w:name w:val="Нет списка116"/>
    <w:next w:val="a7"/>
    <w:uiPriority w:val="99"/>
    <w:semiHidden/>
    <w:unhideWhenUsed/>
    <w:rsid w:val="003C0EEC"/>
  </w:style>
  <w:style w:type="numbering" w:customStyle="1" w:styleId="260">
    <w:name w:val="Нет списка26"/>
    <w:next w:val="a7"/>
    <w:uiPriority w:val="99"/>
    <w:semiHidden/>
    <w:unhideWhenUsed/>
    <w:rsid w:val="003C0EEC"/>
  </w:style>
  <w:style w:type="numbering" w:customStyle="1" w:styleId="125">
    <w:name w:val="Нет списка125"/>
    <w:next w:val="a7"/>
    <w:uiPriority w:val="99"/>
    <w:semiHidden/>
    <w:unhideWhenUsed/>
    <w:rsid w:val="003C0EEC"/>
  </w:style>
  <w:style w:type="numbering" w:customStyle="1" w:styleId="350">
    <w:name w:val="Нет списка35"/>
    <w:next w:val="a7"/>
    <w:uiPriority w:val="99"/>
    <w:semiHidden/>
    <w:unhideWhenUsed/>
    <w:rsid w:val="003C0EEC"/>
  </w:style>
  <w:style w:type="numbering" w:customStyle="1" w:styleId="135">
    <w:name w:val="Нет списка135"/>
    <w:next w:val="a7"/>
    <w:uiPriority w:val="99"/>
    <w:semiHidden/>
    <w:unhideWhenUsed/>
    <w:rsid w:val="003C0EEC"/>
  </w:style>
  <w:style w:type="numbering" w:customStyle="1" w:styleId="450">
    <w:name w:val="Нет списка45"/>
    <w:next w:val="a7"/>
    <w:uiPriority w:val="99"/>
    <w:semiHidden/>
    <w:unhideWhenUsed/>
    <w:rsid w:val="003C0EEC"/>
  </w:style>
  <w:style w:type="numbering" w:customStyle="1" w:styleId="1450">
    <w:name w:val="Нет списка145"/>
    <w:next w:val="a7"/>
    <w:uiPriority w:val="99"/>
    <w:semiHidden/>
    <w:unhideWhenUsed/>
    <w:rsid w:val="003C0EEC"/>
  </w:style>
  <w:style w:type="paragraph" w:customStyle="1" w:styleId="affffffffff2">
    <w:name w:val="Подпись рисунка"/>
    <w:basedOn w:val="aff0"/>
    <w:link w:val="affffffffff3"/>
    <w:qFormat/>
    <w:rsid w:val="003C0EEC"/>
    <w:pPr>
      <w:spacing w:before="120" w:after="120"/>
      <w:jc w:val="center"/>
    </w:pPr>
    <w:rPr>
      <w:b/>
      <w:sz w:val="26"/>
      <w:szCs w:val="26"/>
      <w:lang w:val="x-none" w:eastAsia="x-none"/>
    </w:rPr>
  </w:style>
  <w:style w:type="character" w:customStyle="1" w:styleId="affffffffff3">
    <w:name w:val="Подпись рисунка Знак"/>
    <w:link w:val="affffffffff2"/>
    <w:rsid w:val="003C0EEC"/>
    <w:rPr>
      <w:rFonts w:ascii="Times New Roman" w:eastAsia="Times New Roman" w:hAnsi="Times New Roman" w:cs="Times New Roman"/>
      <w:b/>
      <w:sz w:val="26"/>
      <w:szCs w:val="26"/>
      <w:lang w:val="x-none" w:eastAsia="x-none"/>
    </w:rPr>
  </w:style>
  <w:style w:type="character" w:customStyle="1" w:styleId="5f0">
    <w:name w:val="Основной текст5"/>
    <w:rsid w:val="003C0EEC"/>
    <w:rPr>
      <w:spacing w:val="0"/>
      <w:sz w:val="18"/>
      <w:szCs w:val="18"/>
      <w:shd w:val="clear" w:color="auto" w:fill="FFFFFF"/>
    </w:rPr>
  </w:style>
  <w:style w:type="character" w:customStyle="1" w:styleId="96">
    <w:name w:val="Основной текст9"/>
    <w:rsid w:val="003C0EEC"/>
    <w:rPr>
      <w:spacing w:val="0"/>
      <w:sz w:val="18"/>
      <w:szCs w:val="18"/>
      <w:shd w:val="clear" w:color="auto" w:fill="FFFFFF"/>
    </w:rPr>
  </w:style>
  <w:style w:type="paragraph" w:customStyle="1" w:styleId="11e">
    <w:name w:val="Основной текст11"/>
    <w:basedOn w:val="a4"/>
    <w:rsid w:val="003C0EEC"/>
    <w:pPr>
      <w:shd w:val="clear" w:color="auto" w:fill="FFFFFF"/>
      <w:spacing w:before="120" w:after="120" w:line="240" w:lineRule="exact"/>
      <w:ind w:firstLine="0"/>
      <w:jc w:val="left"/>
    </w:pPr>
    <w:rPr>
      <w:rFonts w:ascii="Calibri" w:eastAsia="Calibri" w:hAnsi="Calibri" w:cs="Times New Roman"/>
      <w:sz w:val="18"/>
      <w:szCs w:val="18"/>
    </w:rPr>
  </w:style>
  <w:style w:type="character" w:customStyle="1" w:styleId="affffffffff4">
    <w:name w:val="Подпись к таблице_"/>
    <w:link w:val="affffffffff5"/>
    <w:rsid w:val="003C0EEC"/>
    <w:rPr>
      <w:rFonts w:ascii="Trebuchet MS" w:eastAsia="Trebuchet MS" w:hAnsi="Trebuchet MS" w:cs="Trebuchet MS"/>
      <w:sz w:val="21"/>
      <w:szCs w:val="21"/>
      <w:shd w:val="clear" w:color="auto" w:fill="FFFFFF"/>
    </w:rPr>
  </w:style>
  <w:style w:type="paragraph" w:customStyle="1" w:styleId="affffffffff5">
    <w:name w:val="Подпись к таблице"/>
    <w:basedOn w:val="a4"/>
    <w:link w:val="affffffffff4"/>
    <w:rsid w:val="003C0EEC"/>
    <w:pPr>
      <w:shd w:val="clear" w:color="auto" w:fill="FFFFFF"/>
      <w:spacing w:before="120" w:after="120" w:line="264" w:lineRule="exact"/>
      <w:ind w:firstLine="0"/>
    </w:pPr>
    <w:rPr>
      <w:rFonts w:ascii="Trebuchet MS" w:eastAsia="Trebuchet MS" w:hAnsi="Trebuchet MS" w:cs="Trebuchet MS"/>
      <w:sz w:val="21"/>
      <w:szCs w:val="21"/>
    </w:rPr>
  </w:style>
  <w:style w:type="paragraph" w:customStyle="1" w:styleId="arttx">
    <w:name w:val="arttx"/>
    <w:basedOn w:val="a4"/>
    <w:uiPriority w:val="99"/>
    <w:rsid w:val="003C0EEC"/>
    <w:pPr>
      <w:spacing w:before="120" w:after="60" w:line="240" w:lineRule="auto"/>
      <w:ind w:firstLine="0"/>
      <w:jc w:val="left"/>
    </w:pPr>
    <w:rPr>
      <w:rFonts w:ascii="Times New Roman" w:eastAsia="Times New Roman" w:hAnsi="Times New Roman" w:cs="Times New Roman"/>
      <w:lang w:eastAsia="ru-RU"/>
    </w:rPr>
  </w:style>
  <w:style w:type="paragraph" w:customStyle="1" w:styleId="xl97">
    <w:name w:val="xl97"/>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4"/>
      <w:szCs w:val="24"/>
      <w:lang w:eastAsia="ru-RU"/>
    </w:rPr>
  </w:style>
  <w:style w:type="paragraph" w:customStyle="1" w:styleId="xl139">
    <w:name w:val="xl139"/>
    <w:basedOn w:val="a4"/>
    <w:rsid w:val="003C0EEC"/>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4"/>
      <w:szCs w:val="24"/>
      <w:lang w:eastAsia="ru-RU"/>
    </w:rPr>
  </w:style>
  <w:style w:type="paragraph" w:customStyle="1" w:styleId="xl133">
    <w:name w:val="xl133"/>
    <w:basedOn w:val="a4"/>
    <w:rsid w:val="003C0EEC"/>
    <w:pPr>
      <w:pBdr>
        <w:top w:val="single" w:sz="4" w:space="0" w:color="auto"/>
        <w:bottom w:val="single" w:sz="4" w:space="0" w:color="auto"/>
        <w:right w:val="single" w:sz="4" w:space="0" w:color="auto"/>
      </w:pBdr>
      <w:shd w:val="clear" w:color="000000" w:fill="DA9694"/>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43">
    <w:name w:val="xl143"/>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179">
    <w:name w:val="xl179"/>
    <w:basedOn w:val="a4"/>
    <w:rsid w:val="003C0EEC"/>
    <w:pPr>
      <w:shd w:val="clear" w:color="000000" w:fill="FCD5B4"/>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180">
    <w:name w:val="xl180"/>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81">
    <w:name w:val="xl181"/>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B050"/>
      <w:sz w:val="20"/>
      <w:szCs w:val="20"/>
      <w:lang w:eastAsia="ru-RU"/>
    </w:rPr>
  </w:style>
  <w:style w:type="paragraph" w:customStyle="1" w:styleId="xl182">
    <w:name w:val="xl182"/>
    <w:basedOn w:val="a4"/>
    <w:rsid w:val="003C0EEC"/>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183">
    <w:name w:val="xl183"/>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B050"/>
      <w:sz w:val="20"/>
      <w:szCs w:val="20"/>
      <w:lang w:eastAsia="ru-RU"/>
    </w:rPr>
  </w:style>
  <w:style w:type="paragraph" w:customStyle="1" w:styleId="xl184">
    <w:name w:val="xl184"/>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B050"/>
      <w:sz w:val="20"/>
      <w:szCs w:val="20"/>
      <w:lang w:eastAsia="ru-RU"/>
    </w:rPr>
  </w:style>
  <w:style w:type="paragraph" w:customStyle="1" w:styleId="xl185">
    <w:name w:val="xl185"/>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sz w:val="20"/>
      <w:szCs w:val="20"/>
      <w:lang w:eastAsia="ru-RU"/>
    </w:rPr>
  </w:style>
  <w:style w:type="paragraph" w:customStyle="1" w:styleId="xl186">
    <w:name w:val="xl186"/>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87">
    <w:name w:val="xl187"/>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B050"/>
      <w:sz w:val="20"/>
      <w:szCs w:val="20"/>
      <w:lang w:eastAsia="ru-RU"/>
    </w:rPr>
  </w:style>
  <w:style w:type="paragraph" w:customStyle="1" w:styleId="xl188">
    <w:name w:val="xl188"/>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89">
    <w:name w:val="xl189"/>
    <w:basedOn w:val="a4"/>
    <w:rsid w:val="003C0EEC"/>
    <w:pPr>
      <w:shd w:val="clear" w:color="000000" w:fill="FCD5B4"/>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190">
    <w:name w:val="xl190"/>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91">
    <w:name w:val="xl191"/>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92">
    <w:name w:val="xl192"/>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eastAsia="ru-RU"/>
    </w:rPr>
  </w:style>
  <w:style w:type="paragraph" w:customStyle="1" w:styleId="xl193">
    <w:name w:val="xl193"/>
    <w:basedOn w:val="a4"/>
    <w:rsid w:val="003C0EE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00B050"/>
      <w:sz w:val="20"/>
      <w:szCs w:val="20"/>
      <w:lang w:eastAsia="ru-RU"/>
    </w:rPr>
  </w:style>
  <w:style w:type="paragraph" w:customStyle="1" w:styleId="xl194">
    <w:name w:val="xl194"/>
    <w:basedOn w:val="a4"/>
    <w:rsid w:val="003C0EE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eastAsia="ru-RU"/>
    </w:rPr>
  </w:style>
  <w:style w:type="paragraph" w:customStyle="1" w:styleId="xl195">
    <w:name w:val="xl195"/>
    <w:basedOn w:val="a4"/>
    <w:rsid w:val="003C0EE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00B050"/>
      <w:sz w:val="20"/>
      <w:szCs w:val="20"/>
      <w:lang w:eastAsia="ru-RU"/>
    </w:rPr>
  </w:style>
  <w:style w:type="paragraph" w:customStyle="1" w:styleId="xl196">
    <w:name w:val="xl196"/>
    <w:basedOn w:val="a4"/>
    <w:rsid w:val="003C0EEC"/>
    <w:pPr>
      <w:pBdr>
        <w:top w:val="single" w:sz="4" w:space="0" w:color="auto"/>
        <w:left w:val="single" w:sz="4" w:space="0" w:color="auto"/>
        <w:bottom w:val="single" w:sz="4" w:space="0" w:color="auto"/>
      </w:pBdr>
      <w:shd w:val="clear" w:color="000000" w:fill="B7DEE8"/>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197">
    <w:name w:val="xl197"/>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98">
    <w:name w:val="xl198"/>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199">
    <w:name w:val="xl199"/>
    <w:basedOn w:val="a4"/>
    <w:rsid w:val="003C0EEC"/>
    <w:pPr>
      <w:pBdr>
        <w:top w:val="single" w:sz="4" w:space="0" w:color="auto"/>
        <w:left w:val="single" w:sz="4" w:space="0" w:color="auto"/>
        <w:bottom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eastAsia="ru-RU"/>
    </w:rPr>
  </w:style>
  <w:style w:type="paragraph" w:customStyle="1" w:styleId="xl200">
    <w:name w:val="xl200"/>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201">
    <w:name w:val="xl201"/>
    <w:basedOn w:val="a4"/>
    <w:rsid w:val="003C0EEC"/>
    <w:pPr>
      <w:pBdr>
        <w:top w:val="single" w:sz="4" w:space="0" w:color="auto"/>
        <w:left w:val="single" w:sz="4" w:space="0" w:color="auto"/>
        <w:bottom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00B050"/>
      <w:sz w:val="20"/>
      <w:szCs w:val="20"/>
      <w:lang w:eastAsia="ru-RU"/>
    </w:rPr>
  </w:style>
  <w:style w:type="paragraph" w:customStyle="1" w:styleId="xl202">
    <w:name w:val="xl202"/>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B050"/>
      <w:sz w:val="20"/>
      <w:szCs w:val="20"/>
      <w:lang w:eastAsia="ru-RU"/>
    </w:rPr>
  </w:style>
  <w:style w:type="paragraph" w:customStyle="1" w:styleId="xl203">
    <w:name w:val="xl203"/>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B050"/>
      <w:sz w:val="20"/>
      <w:szCs w:val="20"/>
      <w:lang w:eastAsia="ru-RU"/>
    </w:rPr>
  </w:style>
  <w:style w:type="paragraph" w:customStyle="1" w:styleId="xl204">
    <w:name w:val="xl204"/>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B050"/>
      <w:sz w:val="20"/>
      <w:szCs w:val="20"/>
      <w:lang w:eastAsia="ru-RU"/>
    </w:rPr>
  </w:style>
  <w:style w:type="paragraph" w:customStyle="1" w:styleId="xl205">
    <w:name w:val="xl205"/>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left"/>
    </w:pPr>
    <w:rPr>
      <w:rFonts w:ascii="Times New Roman" w:eastAsia="Times New Roman" w:hAnsi="Times New Roman" w:cs="Times New Roman"/>
      <w:sz w:val="20"/>
      <w:szCs w:val="20"/>
      <w:lang w:eastAsia="ru-RU"/>
    </w:rPr>
  </w:style>
  <w:style w:type="paragraph" w:customStyle="1" w:styleId="xl206">
    <w:name w:val="xl206"/>
    <w:basedOn w:val="a4"/>
    <w:rsid w:val="003C0EEC"/>
    <w:pPr>
      <w:pBdr>
        <w:top w:val="single" w:sz="4" w:space="0" w:color="auto"/>
        <w:left w:val="single" w:sz="4" w:space="0" w:color="auto"/>
        <w:bottom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00B050"/>
      <w:sz w:val="20"/>
      <w:szCs w:val="20"/>
      <w:lang w:eastAsia="ru-RU"/>
    </w:rPr>
  </w:style>
  <w:style w:type="paragraph" w:customStyle="1" w:styleId="xl207">
    <w:name w:val="xl207"/>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208">
    <w:name w:val="xl208"/>
    <w:basedOn w:val="a4"/>
    <w:rsid w:val="003C0EEC"/>
    <w:pPr>
      <w:pBdr>
        <w:top w:val="single" w:sz="4" w:space="0" w:color="auto"/>
        <w:left w:val="single" w:sz="4" w:space="0" w:color="auto"/>
        <w:bottom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00B050"/>
      <w:sz w:val="20"/>
      <w:szCs w:val="20"/>
      <w:lang w:eastAsia="ru-RU"/>
    </w:rPr>
  </w:style>
  <w:style w:type="paragraph" w:customStyle="1" w:styleId="xl209">
    <w:name w:val="xl209"/>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210">
    <w:name w:val="xl210"/>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211">
    <w:name w:val="xl211"/>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212">
    <w:name w:val="xl212"/>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B050"/>
      <w:sz w:val="20"/>
      <w:szCs w:val="20"/>
      <w:lang w:eastAsia="ru-RU"/>
    </w:rPr>
  </w:style>
  <w:style w:type="paragraph" w:customStyle="1" w:styleId="xl213">
    <w:name w:val="xl213"/>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214">
    <w:name w:val="xl214"/>
    <w:basedOn w:val="a4"/>
    <w:rsid w:val="003C0EEC"/>
    <w:pPr>
      <w:pBdr>
        <w:top w:val="single" w:sz="4" w:space="0" w:color="auto"/>
        <w:left w:val="single" w:sz="4" w:space="0" w:color="auto"/>
        <w:bottom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eastAsia="ru-RU"/>
    </w:rPr>
  </w:style>
  <w:style w:type="paragraph" w:customStyle="1" w:styleId="xl215">
    <w:name w:val="xl215"/>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eastAsia="ru-RU"/>
    </w:rPr>
  </w:style>
  <w:style w:type="paragraph" w:customStyle="1" w:styleId="xl216">
    <w:name w:val="xl216"/>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C0504D"/>
      <w:sz w:val="20"/>
      <w:szCs w:val="20"/>
      <w:lang w:eastAsia="ru-RU"/>
    </w:rPr>
  </w:style>
  <w:style w:type="paragraph" w:customStyle="1" w:styleId="xl217">
    <w:name w:val="xl217"/>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C0504D"/>
      <w:sz w:val="20"/>
      <w:szCs w:val="20"/>
      <w:lang w:eastAsia="ru-RU"/>
    </w:rPr>
  </w:style>
  <w:style w:type="paragraph" w:customStyle="1" w:styleId="xl218">
    <w:name w:val="xl218"/>
    <w:basedOn w:val="a4"/>
    <w:rsid w:val="003C0EEC"/>
    <w:pPr>
      <w:pBdr>
        <w:top w:val="single" w:sz="4" w:space="0" w:color="auto"/>
        <w:left w:val="single" w:sz="4" w:space="0" w:color="auto"/>
        <w:bottom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eastAsia="ru-RU"/>
    </w:rPr>
  </w:style>
  <w:style w:type="paragraph" w:customStyle="1" w:styleId="xl219">
    <w:name w:val="xl219"/>
    <w:basedOn w:val="a4"/>
    <w:rsid w:val="003C0EEC"/>
    <w:pPr>
      <w:shd w:val="clear" w:color="000000" w:fill="B7DEE8"/>
      <w:spacing w:before="100" w:beforeAutospacing="1" w:after="100" w:afterAutospacing="1" w:line="240" w:lineRule="auto"/>
      <w:ind w:firstLine="0"/>
      <w:jc w:val="center"/>
    </w:pPr>
    <w:rPr>
      <w:rFonts w:ascii="Times New Roman" w:eastAsia="Times New Roman" w:hAnsi="Times New Roman" w:cs="Times New Roman"/>
      <w:sz w:val="24"/>
      <w:szCs w:val="24"/>
      <w:lang w:eastAsia="ru-RU"/>
    </w:rPr>
  </w:style>
  <w:style w:type="paragraph" w:customStyle="1" w:styleId="xl220">
    <w:name w:val="xl220"/>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Times New Roman" w:eastAsia="Times New Roman" w:hAnsi="Times New Roman" w:cs="Times New Roman"/>
      <w:sz w:val="24"/>
      <w:szCs w:val="24"/>
      <w:lang w:eastAsia="ru-RU"/>
    </w:rPr>
  </w:style>
  <w:style w:type="paragraph" w:customStyle="1" w:styleId="xl221">
    <w:name w:val="xl221"/>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4"/>
      <w:szCs w:val="24"/>
      <w:lang w:eastAsia="ru-RU"/>
    </w:rPr>
  </w:style>
  <w:style w:type="paragraph" w:customStyle="1" w:styleId="xl222">
    <w:name w:val="xl222"/>
    <w:basedOn w:val="a4"/>
    <w:rsid w:val="003C0EEC"/>
    <w:pPr>
      <w:pBdr>
        <w:top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4"/>
      <w:szCs w:val="24"/>
      <w:lang w:eastAsia="ru-RU"/>
    </w:rPr>
  </w:style>
  <w:style w:type="paragraph" w:customStyle="1" w:styleId="xl223">
    <w:name w:val="xl223"/>
    <w:basedOn w:val="a4"/>
    <w:rsid w:val="003C0EEC"/>
    <w:pPr>
      <w:pBdr>
        <w:lef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eastAsia="ru-RU"/>
    </w:rPr>
  </w:style>
  <w:style w:type="paragraph" w:customStyle="1" w:styleId="xl224">
    <w:name w:val="xl224"/>
    <w:basedOn w:val="a4"/>
    <w:rsid w:val="003C0EEC"/>
    <w:pP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eastAsia="ru-RU"/>
    </w:rPr>
  </w:style>
  <w:style w:type="paragraph" w:customStyle="1" w:styleId="xl225">
    <w:name w:val="xl225"/>
    <w:basedOn w:val="a4"/>
    <w:rsid w:val="003C0EEC"/>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center"/>
      <w:textAlignment w:val="center"/>
    </w:pPr>
    <w:rPr>
      <w:rFonts w:ascii="Times New Roman" w:eastAsia="Times New Roman" w:hAnsi="Times New Roman" w:cs="Times New Roman"/>
      <w:b/>
      <w:bCs/>
      <w:color w:val="00B050"/>
      <w:sz w:val="24"/>
      <w:szCs w:val="24"/>
      <w:lang w:eastAsia="ru-RU"/>
    </w:rPr>
  </w:style>
  <w:style w:type="paragraph" w:customStyle="1" w:styleId="xl226">
    <w:name w:val="xl226"/>
    <w:basedOn w:val="a4"/>
    <w:rsid w:val="003C0EEC"/>
    <w:pPr>
      <w:pBdr>
        <w:top w:val="single" w:sz="4" w:space="0" w:color="auto"/>
        <w:left w:val="single" w:sz="4" w:space="0" w:color="auto"/>
        <w:bottom w:val="single" w:sz="4" w:space="0" w:color="auto"/>
      </w:pBdr>
      <w:shd w:val="clear" w:color="000000" w:fill="FCD5B4"/>
      <w:spacing w:before="100" w:beforeAutospacing="1" w:after="100" w:afterAutospacing="1" w:line="240" w:lineRule="auto"/>
      <w:ind w:firstLine="0"/>
      <w:jc w:val="center"/>
      <w:textAlignment w:val="center"/>
    </w:pPr>
    <w:rPr>
      <w:rFonts w:ascii="Times New Roman" w:eastAsia="Times New Roman" w:hAnsi="Times New Roman" w:cs="Times New Roman"/>
      <w:b/>
      <w:bCs/>
      <w:color w:val="00B050"/>
      <w:sz w:val="24"/>
      <w:szCs w:val="24"/>
      <w:lang w:eastAsia="ru-RU"/>
    </w:rPr>
  </w:style>
  <w:style w:type="paragraph" w:customStyle="1" w:styleId="-112">
    <w:name w:val="Цветной список - Акцент 11"/>
    <w:basedOn w:val="a4"/>
    <w:uiPriority w:val="34"/>
    <w:qFormat/>
    <w:rsid w:val="003C0EEC"/>
    <w:pPr>
      <w:spacing w:before="120" w:after="200" w:line="276" w:lineRule="auto"/>
      <w:ind w:left="720" w:firstLine="0"/>
      <w:contextualSpacing/>
      <w:jc w:val="left"/>
    </w:pPr>
    <w:rPr>
      <w:rFonts w:ascii="Calibri" w:eastAsia="Times New Roman" w:hAnsi="Calibri" w:cs="Times New Roman"/>
      <w:lang w:eastAsia="ru-RU"/>
    </w:rPr>
  </w:style>
  <w:style w:type="paragraph" w:customStyle="1" w:styleId="1fff2">
    <w:name w:val="Знак Знак Знак1"/>
    <w:basedOn w:val="a4"/>
    <w:rsid w:val="003C0EEC"/>
    <w:pPr>
      <w:spacing w:before="120" w:after="160" w:line="240" w:lineRule="exact"/>
      <w:ind w:firstLine="0"/>
      <w:jc w:val="left"/>
    </w:pPr>
    <w:rPr>
      <w:rFonts w:ascii="Verdana" w:eastAsia="Times New Roman" w:hAnsi="Verdana" w:cs="Verdana"/>
      <w:sz w:val="20"/>
      <w:szCs w:val="20"/>
      <w:lang w:val="en-US"/>
    </w:rPr>
  </w:style>
  <w:style w:type="character" w:customStyle="1" w:styleId="1fff3">
    <w:name w:val="Текст примечания Знак1"/>
    <w:uiPriority w:val="99"/>
    <w:semiHidden/>
    <w:rsid w:val="003C0EEC"/>
    <w:rPr>
      <w:rFonts w:ascii="Calibri" w:eastAsia="Calibri" w:hAnsi="Calibri" w:cs="Times New Roman"/>
      <w:lang w:eastAsia="en-US"/>
    </w:rPr>
  </w:style>
  <w:style w:type="paragraph" w:customStyle="1" w:styleId="a20">
    <w:name w:val="a2"/>
    <w:basedOn w:val="a4"/>
    <w:uiPriority w:val="99"/>
    <w:rsid w:val="003C0EEC"/>
    <w:pPr>
      <w:tabs>
        <w:tab w:val="left" w:pos="708"/>
      </w:tabs>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318">
    <w:name w:val="Основной текст 31"/>
    <w:basedOn w:val="a4"/>
    <w:uiPriority w:val="99"/>
    <w:rsid w:val="003C0EEC"/>
    <w:pPr>
      <w:tabs>
        <w:tab w:val="left" w:pos="708"/>
      </w:tabs>
      <w:spacing w:before="120" w:after="120" w:line="240" w:lineRule="auto"/>
      <w:ind w:firstLine="0"/>
    </w:pPr>
    <w:rPr>
      <w:rFonts w:ascii="Times New Roman" w:eastAsia="Times New Roman" w:hAnsi="Times New Roman" w:cs="Times New Roman"/>
      <w:i/>
      <w:szCs w:val="20"/>
      <w:lang w:eastAsia="ru-RU"/>
    </w:rPr>
  </w:style>
  <w:style w:type="character" w:customStyle="1" w:styleId="811">
    <w:name w:val="Заголовок 8 Знак1"/>
    <w:semiHidden/>
    <w:rsid w:val="003C0EEC"/>
    <w:rPr>
      <w:rFonts w:ascii="Cambria" w:eastAsia="Times New Roman" w:hAnsi="Cambria" w:cs="Times New Roman"/>
      <w:color w:val="404040"/>
    </w:rPr>
  </w:style>
  <w:style w:type="character" w:customStyle="1" w:styleId="910">
    <w:name w:val="Заголовок 9 Знак1"/>
    <w:semiHidden/>
    <w:rsid w:val="003C0EEC"/>
    <w:rPr>
      <w:rFonts w:ascii="Cambria" w:eastAsia="Times New Roman" w:hAnsi="Cambria" w:cs="Times New Roman"/>
      <w:i/>
      <w:iCs/>
      <w:color w:val="404040"/>
    </w:rPr>
  </w:style>
  <w:style w:type="character" w:customStyle="1" w:styleId="1fff4">
    <w:name w:val="Тема примечания Знак1"/>
    <w:semiHidden/>
    <w:rsid w:val="003C0EEC"/>
    <w:rPr>
      <w:rFonts w:ascii="Calibri" w:eastAsia="Calibri" w:hAnsi="Calibri" w:cs="Times New Roman"/>
      <w:b/>
      <w:bCs/>
      <w:lang w:eastAsia="en-US"/>
    </w:rPr>
  </w:style>
  <w:style w:type="character" w:customStyle="1" w:styleId="1fff5">
    <w:name w:val="Схема документа Знак1"/>
    <w:semiHidden/>
    <w:rsid w:val="003C0EEC"/>
    <w:rPr>
      <w:rFonts w:ascii="Tahoma" w:eastAsia="Calibri" w:hAnsi="Tahoma" w:cs="Tahoma"/>
      <w:sz w:val="16"/>
      <w:szCs w:val="16"/>
      <w:lang w:eastAsia="en-US"/>
    </w:rPr>
  </w:style>
  <w:style w:type="character" w:customStyle="1" w:styleId="1fff6">
    <w:name w:val="Название Знак1"/>
    <w:uiPriority w:val="10"/>
    <w:rsid w:val="003C0EEC"/>
    <w:rPr>
      <w:rFonts w:ascii="Cambria" w:eastAsia="Times New Roman" w:hAnsi="Cambria" w:cs="Times New Roman"/>
      <w:color w:val="17365D"/>
      <w:spacing w:val="5"/>
      <w:kern w:val="28"/>
      <w:sz w:val="52"/>
      <w:szCs w:val="52"/>
      <w:lang w:eastAsia="en-US"/>
    </w:rPr>
  </w:style>
  <w:style w:type="character" w:customStyle="1" w:styleId="1fff7">
    <w:name w:val="Подзаголовок Знак1"/>
    <w:rsid w:val="003C0EEC"/>
    <w:rPr>
      <w:rFonts w:ascii="Cambria" w:eastAsia="Times New Roman" w:hAnsi="Cambria" w:cs="Times New Roman"/>
      <w:i/>
      <w:iCs/>
      <w:color w:val="4F81BD"/>
      <w:spacing w:val="15"/>
      <w:sz w:val="24"/>
      <w:szCs w:val="24"/>
      <w:lang w:eastAsia="en-US"/>
    </w:rPr>
  </w:style>
  <w:style w:type="character" w:customStyle="1" w:styleId="21d">
    <w:name w:val="Цитата 2 Знак1"/>
    <w:uiPriority w:val="29"/>
    <w:rsid w:val="003C0EEC"/>
    <w:rPr>
      <w:rFonts w:ascii="Calibri" w:eastAsia="Calibri" w:hAnsi="Calibri" w:cs="Times New Roman"/>
      <w:i/>
      <w:iCs/>
      <w:color w:val="000000"/>
      <w:sz w:val="22"/>
      <w:szCs w:val="22"/>
      <w:lang w:eastAsia="en-US"/>
    </w:rPr>
  </w:style>
  <w:style w:type="character" w:customStyle="1" w:styleId="1fff8">
    <w:name w:val="Выделенная цитата Знак1"/>
    <w:uiPriority w:val="30"/>
    <w:rsid w:val="003C0EEC"/>
    <w:rPr>
      <w:rFonts w:ascii="Calibri" w:eastAsia="Calibri" w:hAnsi="Calibri" w:cs="Times New Roman"/>
      <w:b/>
      <w:bCs/>
      <w:i/>
      <w:iCs/>
      <w:color w:val="4F81BD"/>
      <w:sz w:val="22"/>
      <w:szCs w:val="22"/>
      <w:lang w:eastAsia="en-US"/>
    </w:rPr>
  </w:style>
  <w:style w:type="character" w:customStyle="1" w:styleId="21e">
    <w:name w:val="Основной текст с отступом 2 Знак1"/>
    <w:semiHidden/>
    <w:rsid w:val="003C0EEC"/>
    <w:rPr>
      <w:rFonts w:ascii="Calibri" w:eastAsia="Calibri" w:hAnsi="Calibri" w:cs="Times New Roman"/>
      <w:sz w:val="22"/>
      <w:szCs w:val="22"/>
      <w:lang w:eastAsia="en-US"/>
    </w:rPr>
  </w:style>
  <w:style w:type="character" w:customStyle="1" w:styleId="319">
    <w:name w:val="Основной текст 3 Знак1"/>
    <w:semiHidden/>
    <w:rsid w:val="003C0EEC"/>
    <w:rPr>
      <w:rFonts w:ascii="Calibri" w:eastAsia="Calibri" w:hAnsi="Calibri" w:cs="Times New Roman"/>
      <w:sz w:val="16"/>
      <w:szCs w:val="16"/>
      <w:lang w:eastAsia="en-US"/>
    </w:rPr>
  </w:style>
  <w:style w:type="character" w:customStyle="1" w:styleId="1fff9">
    <w:name w:val="Шапка Знак1"/>
    <w:semiHidden/>
    <w:rsid w:val="003C0EEC"/>
    <w:rPr>
      <w:rFonts w:ascii="Cambria" w:eastAsia="Times New Roman" w:hAnsi="Cambria" w:cs="Times New Roman"/>
      <w:sz w:val="24"/>
      <w:szCs w:val="24"/>
      <w:shd w:val="pct20" w:color="auto" w:fill="auto"/>
      <w:lang w:eastAsia="en-US"/>
    </w:rPr>
  </w:style>
  <w:style w:type="character" w:customStyle="1" w:styleId="1fffa">
    <w:name w:val="Дата Знак1"/>
    <w:semiHidden/>
    <w:rsid w:val="003C0EEC"/>
    <w:rPr>
      <w:rFonts w:ascii="Calibri" w:eastAsia="Calibri" w:hAnsi="Calibri" w:cs="Times New Roman"/>
      <w:sz w:val="22"/>
      <w:szCs w:val="22"/>
      <w:lang w:eastAsia="en-US"/>
    </w:rPr>
  </w:style>
  <w:style w:type="character" w:customStyle="1" w:styleId="1fffb">
    <w:name w:val="Заголовок записки Знак1"/>
    <w:semiHidden/>
    <w:rsid w:val="003C0EEC"/>
    <w:rPr>
      <w:rFonts w:ascii="Calibri" w:eastAsia="Calibri" w:hAnsi="Calibri" w:cs="Times New Roman"/>
      <w:sz w:val="22"/>
      <w:szCs w:val="22"/>
      <w:lang w:eastAsia="en-US"/>
    </w:rPr>
  </w:style>
  <w:style w:type="character" w:customStyle="1" w:styleId="1fffc">
    <w:name w:val="Красная строка Знак1"/>
    <w:semiHidden/>
    <w:rsid w:val="003C0EEC"/>
    <w:rPr>
      <w:rFonts w:ascii="Calibri" w:eastAsia="Calibri" w:hAnsi="Calibri" w:cs="Times New Roman"/>
      <w:sz w:val="22"/>
      <w:szCs w:val="22"/>
      <w:lang w:eastAsia="en-US"/>
    </w:rPr>
  </w:style>
  <w:style w:type="character" w:customStyle="1" w:styleId="21f">
    <w:name w:val="Красная строка 2 Знак1"/>
    <w:semiHidden/>
    <w:rsid w:val="003C0EEC"/>
    <w:rPr>
      <w:rFonts w:ascii="Calibri" w:eastAsia="Calibri" w:hAnsi="Calibri" w:cs="Times New Roman"/>
      <w:sz w:val="22"/>
      <w:szCs w:val="22"/>
      <w:lang w:eastAsia="en-US"/>
    </w:rPr>
  </w:style>
  <w:style w:type="character" w:customStyle="1" w:styleId="1fffd">
    <w:name w:val="Подпись Знак1"/>
    <w:semiHidden/>
    <w:rsid w:val="003C0EEC"/>
    <w:rPr>
      <w:rFonts w:ascii="Calibri" w:eastAsia="Calibri" w:hAnsi="Calibri" w:cs="Times New Roman"/>
      <w:sz w:val="22"/>
      <w:szCs w:val="22"/>
      <w:lang w:eastAsia="en-US"/>
    </w:rPr>
  </w:style>
  <w:style w:type="character" w:customStyle="1" w:styleId="1fffe">
    <w:name w:val="Приветствие Знак1"/>
    <w:semiHidden/>
    <w:rsid w:val="003C0EEC"/>
    <w:rPr>
      <w:rFonts w:ascii="Calibri" w:eastAsia="Calibri" w:hAnsi="Calibri" w:cs="Times New Roman"/>
      <w:sz w:val="22"/>
      <w:szCs w:val="22"/>
      <w:lang w:eastAsia="en-US"/>
    </w:rPr>
  </w:style>
  <w:style w:type="character" w:customStyle="1" w:styleId="1ffff">
    <w:name w:val="Прощание Знак1"/>
    <w:semiHidden/>
    <w:rsid w:val="003C0EEC"/>
    <w:rPr>
      <w:rFonts w:ascii="Calibri" w:eastAsia="Calibri" w:hAnsi="Calibri" w:cs="Times New Roman"/>
      <w:sz w:val="22"/>
      <w:szCs w:val="22"/>
      <w:lang w:eastAsia="en-US"/>
    </w:rPr>
  </w:style>
  <w:style w:type="character" w:customStyle="1" w:styleId="1ffff0">
    <w:name w:val="Текст Знак1"/>
    <w:semiHidden/>
    <w:rsid w:val="003C0EEC"/>
    <w:rPr>
      <w:rFonts w:ascii="Consolas" w:eastAsia="Calibri" w:hAnsi="Consolas" w:cs="Consolas"/>
      <w:sz w:val="21"/>
      <w:szCs w:val="21"/>
      <w:lang w:eastAsia="en-US"/>
    </w:rPr>
  </w:style>
  <w:style w:type="character" w:customStyle="1" w:styleId="1ffff1">
    <w:name w:val="Электронная подпись Знак1"/>
    <w:semiHidden/>
    <w:rsid w:val="003C0EEC"/>
    <w:rPr>
      <w:rFonts w:ascii="Calibri" w:eastAsia="Calibri" w:hAnsi="Calibri" w:cs="Times New Roman"/>
      <w:sz w:val="22"/>
      <w:szCs w:val="22"/>
      <w:lang w:eastAsia="en-US"/>
    </w:rPr>
  </w:style>
  <w:style w:type="character" w:customStyle="1" w:styleId="1ffff2">
    <w:name w:val="Текст концевой сноски Знак1"/>
    <w:semiHidden/>
    <w:rsid w:val="003C0EEC"/>
    <w:rPr>
      <w:rFonts w:ascii="Calibri" w:eastAsia="Calibri" w:hAnsi="Calibri" w:cs="Times New Roman"/>
      <w:lang w:eastAsia="en-US"/>
    </w:rPr>
  </w:style>
  <w:style w:type="character" w:customStyle="1" w:styleId="ucoz-forum-post">
    <w:name w:val="ucoz-forum-post"/>
    <w:rsid w:val="003C0EEC"/>
  </w:style>
  <w:style w:type="character" w:customStyle="1" w:styleId="titlerazdel">
    <w:name w:val="title_razdel"/>
    <w:rsid w:val="003C0EEC"/>
  </w:style>
  <w:style w:type="paragraph" w:customStyle="1" w:styleId="xl22">
    <w:name w:val="xl22"/>
    <w:basedOn w:val="a4"/>
    <w:semiHidden/>
    <w:rsid w:val="003C0EEC"/>
    <w:pPr>
      <w:spacing w:before="100" w:beforeAutospacing="1" w:after="100" w:afterAutospacing="1"/>
      <w:jc w:val="center"/>
    </w:pPr>
    <w:rPr>
      <w:rFonts w:ascii="Times New Roman CYR" w:eastAsia="Times New Roman" w:hAnsi="Times New Roman CYR" w:cs="Times New Roman CYR"/>
      <w:sz w:val="24"/>
      <w:szCs w:val="24"/>
      <w:lang w:eastAsia="ru-RU"/>
    </w:rPr>
  </w:style>
  <w:style w:type="paragraph" w:customStyle="1" w:styleId="affffffffff6">
    <w:name w:val="Заглавие раздела"/>
    <w:basedOn w:val="22"/>
    <w:semiHidden/>
    <w:rsid w:val="003C0EEC"/>
    <w:pPr>
      <w:keepNext w:val="0"/>
      <w:keepLines/>
      <w:numPr>
        <w:ilvl w:val="1"/>
      </w:numPr>
      <w:tabs>
        <w:tab w:val="num" w:pos="555"/>
        <w:tab w:val="num" w:pos="1789"/>
      </w:tabs>
      <w:suppressAutoHyphens w:val="0"/>
      <w:spacing w:after="240" w:line="360" w:lineRule="auto"/>
      <w:ind w:left="1789" w:hanging="360"/>
    </w:pPr>
    <w:rPr>
      <w:i/>
      <w:iCs/>
      <w:sz w:val="24"/>
      <w:szCs w:val="24"/>
      <w:lang w:val="x-none" w:eastAsia="x-none"/>
    </w:rPr>
  </w:style>
  <w:style w:type="paragraph" w:customStyle="1" w:styleId="1ffff3">
    <w:name w:val="Заголовок_1 Знак"/>
    <w:basedOn w:val="a4"/>
    <w:link w:val="1ffff4"/>
    <w:semiHidden/>
    <w:rsid w:val="003C0EEC"/>
    <w:pPr>
      <w:jc w:val="center"/>
    </w:pPr>
    <w:rPr>
      <w:rFonts w:ascii="Times New Roman" w:eastAsia="Times New Roman" w:hAnsi="Times New Roman" w:cs="Times New Roman"/>
      <w:b/>
      <w:caps/>
      <w:sz w:val="24"/>
      <w:szCs w:val="24"/>
      <w:lang w:eastAsia="ru-RU"/>
    </w:rPr>
  </w:style>
  <w:style w:type="character" w:customStyle="1" w:styleId="1ffff4">
    <w:name w:val="Заголовок_1 Знак Знак"/>
    <w:link w:val="1ffff3"/>
    <w:semiHidden/>
    <w:rsid w:val="003C0EEC"/>
    <w:rPr>
      <w:rFonts w:ascii="Times New Roman" w:eastAsia="Times New Roman" w:hAnsi="Times New Roman" w:cs="Times New Roman"/>
      <w:b/>
      <w:caps/>
      <w:sz w:val="24"/>
      <w:szCs w:val="24"/>
      <w:lang w:eastAsia="ru-RU"/>
    </w:rPr>
  </w:style>
  <w:style w:type="paragraph" w:customStyle="1" w:styleId="affffffffff7">
    <w:name w:val="Неразрывный основной текст"/>
    <w:basedOn w:val="aff0"/>
    <w:semiHidden/>
    <w:rsid w:val="003C0EEC"/>
    <w:pPr>
      <w:keepNext/>
      <w:spacing w:after="240" w:line="240" w:lineRule="atLeast"/>
      <w:ind w:left="1080" w:firstLine="709"/>
      <w:jc w:val="both"/>
    </w:pPr>
    <w:rPr>
      <w:rFonts w:ascii="Arial" w:hAnsi="Arial" w:cs="Arial"/>
      <w:spacing w:val="-5"/>
      <w:sz w:val="20"/>
      <w:szCs w:val="20"/>
      <w:lang w:eastAsia="en-US"/>
    </w:rPr>
  </w:style>
  <w:style w:type="paragraph" w:customStyle="1" w:styleId="affffffffff8">
    <w:name w:val="Рисунок"/>
    <w:basedOn w:val="a4"/>
    <w:next w:val="af3"/>
    <w:semiHidden/>
    <w:rsid w:val="003C0EEC"/>
    <w:pPr>
      <w:keepNext/>
      <w:ind w:left="1080"/>
    </w:pPr>
    <w:rPr>
      <w:rFonts w:ascii="Arial" w:eastAsia="Times New Roman" w:hAnsi="Arial" w:cs="Arial"/>
      <w:spacing w:val="-5"/>
      <w:sz w:val="20"/>
      <w:szCs w:val="20"/>
    </w:rPr>
  </w:style>
  <w:style w:type="paragraph" w:customStyle="1" w:styleId="affffffffff9">
    <w:name w:val="Название части"/>
    <w:basedOn w:val="a4"/>
    <w:semiHidden/>
    <w:rsid w:val="003C0EEC"/>
    <w:pPr>
      <w:shd w:val="solid" w:color="auto" w:fill="auto"/>
      <w:spacing w:line="360" w:lineRule="exact"/>
      <w:jc w:val="center"/>
    </w:pPr>
    <w:rPr>
      <w:rFonts w:ascii="Arial" w:eastAsia="Times New Roman" w:hAnsi="Arial" w:cs="Arial"/>
      <w:color w:val="FFFFFF"/>
      <w:spacing w:val="-16"/>
      <w:sz w:val="26"/>
      <w:szCs w:val="26"/>
    </w:rPr>
  </w:style>
  <w:style w:type="paragraph" w:customStyle="1" w:styleId="affffffffffa">
    <w:name w:val="Подзаголовок главы"/>
    <w:basedOn w:val="afffb"/>
    <w:semiHidden/>
    <w:rsid w:val="003C0EEC"/>
    <w:pPr>
      <w:keepNext/>
      <w:keepLines/>
      <w:spacing w:before="60" w:after="120" w:line="340" w:lineRule="atLeast"/>
      <w:ind w:firstLine="709"/>
      <w:jc w:val="left"/>
      <w:outlineLvl w:val="9"/>
    </w:pPr>
    <w:rPr>
      <w:rFonts w:ascii="Arial" w:hAnsi="Arial" w:cs="Arial"/>
      <w:spacing w:val="-16"/>
      <w:kern w:val="28"/>
      <w:sz w:val="32"/>
      <w:szCs w:val="32"/>
      <w:lang w:val="ru-RU" w:eastAsia="en-US"/>
    </w:rPr>
  </w:style>
  <w:style w:type="paragraph" w:customStyle="1" w:styleId="1ffff5">
    <w:name w:val="Маркированный_1"/>
    <w:basedOn w:val="a4"/>
    <w:link w:val="1ffff6"/>
    <w:semiHidden/>
    <w:rsid w:val="003C0EEC"/>
    <w:pPr>
      <w:tabs>
        <w:tab w:val="left" w:pos="900"/>
      </w:tabs>
      <w:ind w:firstLine="720"/>
    </w:pPr>
    <w:rPr>
      <w:rFonts w:ascii="Times New Roman" w:eastAsia="Times New Roman" w:hAnsi="Times New Roman" w:cs="Times New Roman"/>
      <w:sz w:val="24"/>
      <w:szCs w:val="24"/>
      <w:lang w:eastAsia="ru-RU"/>
    </w:rPr>
  </w:style>
  <w:style w:type="character" w:customStyle="1" w:styleId="1ffff6">
    <w:name w:val="Маркированный_1 Знак"/>
    <w:link w:val="1ffff5"/>
    <w:semiHidden/>
    <w:rsid w:val="003C0EEC"/>
    <w:rPr>
      <w:rFonts w:ascii="Times New Roman" w:eastAsia="Times New Roman" w:hAnsi="Times New Roman" w:cs="Times New Roman"/>
      <w:sz w:val="24"/>
      <w:szCs w:val="24"/>
      <w:lang w:eastAsia="ru-RU"/>
    </w:rPr>
  </w:style>
  <w:style w:type="paragraph" w:customStyle="1" w:styleId="affffffffffb">
    <w:name w:val="Подчеркнутый"/>
    <w:basedOn w:val="a4"/>
    <w:link w:val="affffffffffc"/>
    <w:semiHidden/>
    <w:rsid w:val="003C0EEC"/>
    <w:rPr>
      <w:rFonts w:ascii="Times New Roman" w:eastAsia="Times New Roman" w:hAnsi="Times New Roman" w:cs="Times New Roman"/>
      <w:sz w:val="24"/>
      <w:szCs w:val="24"/>
      <w:u w:val="single"/>
      <w:lang w:eastAsia="ru-RU"/>
    </w:rPr>
  </w:style>
  <w:style w:type="character" w:customStyle="1" w:styleId="affffffffffc">
    <w:name w:val="Подчеркнутый Знак"/>
    <w:link w:val="affffffffffb"/>
    <w:semiHidden/>
    <w:rsid w:val="003C0EEC"/>
    <w:rPr>
      <w:rFonts w:ascii="Times New Roman" w:eastAsia="Times New Roman" w:hAnsi="Times New Roman" w:cs="Times New Roman"/>
      <w:sz w:val="24"/>
      <w:szCs w:val="24"/>
      <w:u w:val="single"/>
      <w:lang w:eastAsia="ru-RU"/>
    </w:rPr>
  </w:style>
  <w:style w:type="paragraph" w:customStyle="1" w:styleId="affffffffffd">
    <w:name w:val="Название документа"/>
    <w:basedOn w:val="a4"/>
    <w:semiHidden/>
    <w:rsid w:val="003C0EEC"/>
    <w:pPr>
      <w:keepNext/>
      <w:keepLines/>
      <w:pBdr>
        <w:top w:val="single" w:sz="48" w:space="31" w:color="auto"/>
      </w:pBdr>
      <w:tabs>
        <w:tab w:val="left" w:pos="0"/>
      </w:tabs>
      <w:spacing w:before="240" w:after="500" w:line="640" w:lineRule="exact"/>
    </w:pPr>
    <w:rPr>
      <w:rFonts w:ascii="Arial Black" w:eastAsia="Times New Roman" w:hAnsi="Arial Black" w:cs="Arial Black"/>
      <w:b/>
      <w:bCs/>
      <w:spacing w:val="-48"/>
      <w:kern w:val="28"/>
      <w:sz w:val="64"/>
      <w:szCs w:val="64"/>
    </w:rPr>
  </w:style>
  <w:style w:type="paragraph" w:customStyle="1" w:styleId="affffffffffe">
    <w:name w:val="Нижний колонтитул (четный)"/>
    <w:basedOn w:val="af1"/>
    <w:semiHidden/>
    <w:rsid w:val="003C0EEC"/>
    <w:pPr>
      <w:keepLines/>
      <w:pBdr>
        <w:top w:val="single" w:sz="6" w:space="2" w:color="auto"/>
      </w:pBdr>
      <w:tabs>
        <w:tab w:val="clear" w:pos="4677"/>
        <w:tab w:val="clear" w:pos="9355"/>
        <w:tab w:val="center" w:pos="4320"/>
        <w:tab w:val="right" w:pos="8640"/>
      </w:tabs>
      <w:spacing w:before="600" w:line="190" w:lineRule="atLeast"/>
      <w:ind w:left="1080"/>
    </w:pPr>
    <w:rPr>
      <w:rFonts w:ascii="Arial" w:eastAsia="Times New Roman" w:hAnsi="Arial" w:cs="Arial"/>
      <w:caps/>
      <w:spacing w:val="-5"/>
      <w:sz w:val="15"/>
      <w:szCs w:val="15"/>
    </w:rPr>
  </w:style>
  <w:style w:type="paragraph" w:customStyle="1" w:styleId="afffffffffff">
    <w:name w:val="Нижний колонтитул (первый)"/>
    <w:basedOn w:val="af1"/>
    <w:semiHidden/>
    <w:rsid w:val="003C0EEC"/>
    <w:pPr>
      <w:keepLines/>
      <w:pBdr>
        <w:top w:val="single" w:sz="6" w:space="2" w:color="auto"/>
      </w:pBdr>
      <w:tabs>
        <w:tab w:val="clear" w:pos="4677"/>
        <w:tab w:val="clear" w:pos="9355"/>
        <w:tab w:val="center" w:pos="4320"/>
        <w:tab w:val="right" w:pos="8640"/>
      </w:tabs>
      <w:spacing w:before="600" w:line="190" w:lineRule="atLeast"/>
      <w:ind w:left="1080"/>
    </w:pPr>
    <w:rPr>
      <w:rFonts w:ascii="Arial" w:eastAsia="Times New Roman" w:hAnsi="Arial" w:cs="Arial"/>
      <w:caps/>
      <w:spacing w:val="-5"/>
      <w:sz w:val="15"/>
      <w:szCs w:val="15"/>
    </w:rPr>
  </w:style>
  <w:style w:type="paragraph" w:customStyle="1" w:styleId="afffffffffff0">
    <w:name w:val="Нижний колонтитул (нечетный)"/>
    <w:basedOn w:val="af1"/>
    <w:semiHidden/>
    <w:rsid w:val="003C0EEC"/>
    <w:pPr>
      <w:keepLines/>
      <w:pBdr>
        <w:top w:val="single" w:sz="6" w:space="2" w:color="auto"/>
      </w:pBdr>
      <w:tabs>
        <w:tab w:val="clear" w:pos="4677"/>
        <w:tab w:val="clear" w:pos="9355"/>
        <w:tab w:val="center" w:pos="4320"/>
        <w:tab w:val="right" w:pos="8640"/>
      </w:tabs>
      <w:spacing w:before="600" w:line="190" w:lineRule="atLeast"/>
      <w:ind w:left="1080"/>
    </w:pPr>
    <w:rPr>
      <w:rFonts w:ascii="Arial" w:eastAsia="Times New Roman" w:hAnsi="Arial" w:cs="Arial"/>
      <w:caps/>
      <w:spacing w:val="-5"/>
      <w:sz w:val="15"/>
      <w:szCs w:val="15"/>
    </w:rPr>
  </w:style>
  <w:style w:type="paragraph" w:customStyle="1" w:styleId="afffffffffff1">
    <w:name w:val="Подзаголовок части"/>
    <w:basedOn w:val="a4"/>
    <w:next w:val="aff0"/>
    <w:semiHidden/>
    <w:rsid w:val="003C0EEC"/>
    <w:pPr>
      <w:keepNext/>
      <w:spacing w:before="360" w:after="120"/>
      <w:ind w:left="1080"/>
    </w:pPr>
    <w:rPr>
      <w:rFonts w:ascii="Arial" w:eastAsia="Times New Roman" w:hAnsi="Arial" w:cs="Arial"/>
      <w:i/>
      <w:iCs/>
      <w:spacing w:val="-5"/>
      <w:kern w:val="28"/>
      <w:sz w:val="26"/>
      <w:szCs w:val="26"/>
    </w:rPr>
  </w:style>
  <w:style w:type="paragraph" w:customStyle="1" w:styleId="afffffffffff2">
    <w:name w:val="Обратный адрес"/>
    <w:basedOn w:val="a4"/>
    <w:semiHidden/>
    <w:rsid w:val="003C0EEC"/>
    <w:pPr>
      <w:keepLines/>
      <w:framePr w:w="5160" w:h="840" w:wrap="notBeside" w:vAnchor="page" w:hAnchor="page" w:x="6121" w:y="915" w:anchorLock="1"/>
      <w:tabs>
        <w:tab w:val="left" w:pos="2160"/>
      </w:tabs>
      <w:spacing w:line="160" w:lineRule="atLeast"/>
    </w:pPr>
    <w:rPr>
      <w:rFonts w:ascii="Arial" w:eastAsia="Times New Roman" w:hAnsi="Arial" w:cs="Arial"/>
      <w:sz w:val="14"/>
      <w:szCs w:val="14"/>
    </w:rPr>
  </w:style>
  <w:style w:type="paragraph" w:customStyle="1" w:styleId="afffffffffff3">
    <w:name w:val="Название раздела"/>
    <w:basedOn w:val="a4"/>
    <w:next w:val="aff0"/>
    <w:semiHidden/>
    <w:rsid w:val="003C0EEC"/>
    <w:pPr>
      <w:pBdr>
        <w:bottom w:val="single" w:sz="6" w:space="2" w:color="auto"/>
      </w:pBdr>
      <w:spacing w:before="360" w:after="960"/>
    </w:pPr>
    <w:rPr>
      <w:rFonts w:ascii="Arial Black" w:eastAsia="Times New Roman" w:hAnsi="Arial Black" w:cs="Arial Black"/>
      <w:spacing w:val="-35"/>
      <w:sz w:val="54"/>
      <w:szCs w:val="54"/>
      <w:lang w:eastAsia="ru-RU"/>
    </w:rPr>
  </w:style>
  <w:style w:type="paragraph" w:customStyle="1" w:styleId="afffffffffff4">
    <w:name w:val="Подзаголовок титульного листа"/>
    <w:basedOn w:val="a4"/>
    <w:next w:val="aff0"/>
    <w:semiHidden/>
    <w:rsid w:val="003C0EEC"/>
    <w:pPr>
      <w:pBdr>
        <w:top w:val="single" w:sz="6" w:space="24" w:color="auto"/>
      </w:pBdr>
      <w:spacing w:line="480" w:lineRule="atLeast"/>
      <w:ind w:left="835" w:right="835"/>
    </w:pPr>
    <w:rPr>
      <w:rFonts w:ascii="Arial" w:eastAsia="Times New Roman" w:hAnsi="Arial" w:cs="Arial"/>
      <w:b/>
      <w:bCs/>
      <w:spacing w:val="-30"/>
      <w:sz w:val="48"/>
      <w:szCs w:val="48"/>
      <w:lang w:eastAsia="ru-RU"/>
    </w:rPr>
  </w:style>
  <w:style w:type="character" w:customStyle="1" w:styleId="afffffffffff5">
    <w:name w:val="Надстрочный"/>
    <w:semiHidden/>
    <w:rsid w:val="003C0EEC"/>
    <w:rPr>
      <w:b/>
      <w:bCs/>
      <w:vertAlign w:val="superscript"/>
    </w:rPr>
  </w:style>
  <w:style w:type="paragraph" w:customStyle="1" w:styleId="afffffffffff6">
    <w:name w:val="Обычный в таблице"/>
    <w:basedOn w:val="a4"/>
    <w:link w:val="afffffffffff7"/>
    <w:semiHidden/>
    <w:rsid w:val="003C0EEC"/>
    <w:rPr>
      <w:rFonts w:ascii="Times New Roman" w:eastAsia="Times New Roman" w:hAnsi="Times New Roman" w:cs="Times New Roman"/>
      <w:sz w:val="28"/>
      <w:szCs w:val="28"/>
      <w:lang w:eastAsia="ru-RU"/>
    </w:rPr>
  </w:style>
  <w:style w:type="character" w:customStyle="1" w:styleId="1ffff7">
    <w:name w:val="Заголовок_1 Знак Знак Знак"/>
    <w:semiHidden/>
    <w:rsid w:val="003C0EEC"/>
    <w:rPr>
      <w:b/>
      <w:caps/>
      <w:sz w:val="24"/>
      <w:szCs w:val="24"/>
      <w:lang w:val="ru-RU" w:eastAsia="ru-RU" w:bidi="ar-SA"/>
    </w:rPr>
  </w:style>
  <w:style w:type="paragraph" w:customStyle="1" w:styleId="afffffffffff8">
    <w:name w:val="База заголовка"/>
    <w:basedOn w:val="a4"/>
    <w:next w:val="aff0"/>
    <w:semiHidden/>
    <w:rsid w:val="003C0EEC"/>
    <w:pPr>
      <w:keepNext/>
      <w:keepLines/>
      <w:spacing w:before="140" w:line="220" w:lineRule="atLeast"/>
      <w:ind w:left="1080"/>
    </w:pPr>
    <w:rPr>
      <w:rFonts w:ascii="Arial" w:eastAsia="Times New Roman" w:hAnsi="Arial" w:cs="Arial"/>
      <w:spacing w:val="-4"/>
      <w:kern w:val="28"/>
    </w:rPr>
  </w:style>
  <w:style w:type="paragraph" w:customStyle="1" w:styleId="afffffffffff9">
    <w:name w:val="Цитаты"/>
    <w:basedOn w:val="a4"/>
    <w:semiHidden/>
    <w:rsid w:val="003C0EEC"/>
    <w:pPr>
      <w:pBdr>
        <w:top w:val="single" w:sz="12" w:space="12" w:color="FFFFFF"/>
        <w:left w:val="single" w:sz="6" w:space="12" w:color="FFFFFF"/>
        <w:bottom w:val="single" w:sz="6" w:space="12" w:color="FFFFFF"/>
        <w:right w:val="single" w:sz="6" w:space="12" w:color="FFFFFF"/>
      </w:pBdr>
      <w:shd w:val="pct5" w:color="auto" w:fill="auto"/>
      <w:spacing w:after="240" w:line="220" w:lineRule="atLeast"/>
      <w:ind w:left="1368" w:right="240"/>
    </w:pPr>
    <w:rPr>
      <w:rFonts w:ascii="Arial Narrow" w:eastAsia="Times New Roman" w:hAnsi="Arial Narrow" w:cs="Arial Narrow"/>
      <w:spacing w:val="-5"/>
      <w:sz w:val="20"/>
      <w:szCs w:val="20"/>
    </w:rPr>
  </w:style>
  <w:style w:type="paragraph" w:customStyle="1" w:styleId="afffffffffffa">
    <w:name w:val="Заголовок части"/>
    <w:basedOn w:val="a4"/>
    <w:semiHidden/>
    <w:rsid w:val="003C0EEC"/>
    <w:pPr>
      <w:shd w:val="solid" w:color="auto" w:fill="auto"/>
      <w:spacing w:line="660" w:lineRule="exact"/>
      <w:jc w:val="center"/>
    </w:pPr>
    <w:rPr>
      <w:rFonts w:ascii="Arial Black" w:eastAsia="Times New Roman" w:hAnsi="Arial Black" w:cs="Arial Black"/>
      <w:color w:val="FFFFFF"/>
      <w:spacing w:val="-40"/>
      <w:sz w:val="84"/>
      <w:szCs w:val="84"/>
    </w:rPr>
  </w:style>
  <w:style w:type="paragraph" w:customStyle="1" w:styleId="afffffffffffb">
    <w:name w:val="Заголовок главы"/>
    <w:basedOn w:val="a4"/>
    <w:semiHidden/>
    <w:rsid w:val="003C0EEC"/>
    <w:pPr>
      <w:jc w:val="center"/>
    </w:pPr>
    <w:rPr>
      <w:rFonts w:ascii="Times New Roman" w:eastAsia="Times New Roman" w:hAnsi="Times New Roman" w:cs="Times New Roman"/>
      <w:caps/>
      <w:sz w:val="24"/>
      <w:szCs w:val="24"/>
      <w:lang w:eastAsia="ru-RU"/>
    </w:rPr>
  </w:style>
  <w:style w:type="paragraph" w:customStyle="1" w:styleId="afffffffffffc">
    <w:name w:val="База сноски"/>
    <w:basedOn w:val="a4"/>
    <w:semiHidden/>
    <w:rsid w:val="003C0EEC"/>
    <w:pPr>
      <w:keepLines/>
      <w:spacing w:line="200" w:lineRule="atLeast"/>
      <w:ind w:left="1080"/>
    </w:pPr>
    <w:rPr>
      <w:rFonts w:ascii="Arial" w:eastAsia="Times New Roman" w:hAnsi="Arial" w:cs="Arial"/>
      <w:spacing w:val="-5"/>
      <w:sz w:val="16"/>
      <w:szCs w:val="16"/>
    </w:rPr>
  </w:style>
  <w:style w:type="paragraph" w:customStyle="1" w:styleId="afffffffffffd">
    <w:name w:val="Заголовок титульного листа"/>
    <w:basedOn w:val="afffffffffff8"/>
    <w:next w:val="a4"/>
    <w:semiHidden/>
    <w:rsid w:val="003C0EEC"/>
    <w:pPr>
      <w:pBdr>
        <w:top w:val="single" w:sz="48" w:space="31" w:color="auto"/>
      </w:pBdr>
      <w:tabs>
        <w:tab w:val="left" w:pos="0"/>
      </w:tabs>
      <w:spacing w:before="240" w:after="500" w:line="640" w:lineRule="exact"/>
      <w:ind w:left="0"/>
    </w:pPr>
    <w:rPr>
      <w:rFonts w:ascii="Arial Black" w:hAnsi="Arial Black" w:cs="Arial Black"/>
      <w:b/>
      <w:bCs/>
      <w:spacing w:val="-48"/>
      <w:sz w:val="64"/>
      <w:szCs w:val="64"/>
    </w:rPr>
  </w:style>
  <w:style w:type="paragraph" w:customStyle="1" w:styleId="afffffffffffe">
    <w:name w:val="База верхнего колонтитула"/>
    <w:basedOn w:val="a4"/>
    <w:semiHidden/>
    <w:rsid w:val="003C0EEC"/>
    <w:pPr>
      <w:keepLines/>
      <w:tabs>
        <w:tab w:val="center" w:pos="4320"/>
        <w:tab w:val="right" w:pos="8640"/>
      </w:tabs>
      <w:spacing w:line="190" w:lineRule="atLeast"/>
      <w:ind w:left="1080"/>
    </w:pPr>
    <w:rPr>
      <w:rFonts w:ascii="Arial" w:eastAsia="Times New Roman" w:hAnsi="Arial" w:cs="Arial"/>
      <w:caps/>
      <w:spacing w:val="-5"/>
      <w:sz w:val="15"/>
      <w:szCs w:val="15"/>
    </w:rPr>
  </w:style>
  <w:style w:type="paragraph" w:customStyle="1" w:styleId="affffffffffff">
    <w:name w:val="Верхний колонтитул (четный)"/>
    <w:basedOn w:val="af"/>
    <w:semiHidden/>
    <w:rsid w:val="003C0EEC"/>
    <w:pPr>
      <w:keepLines/>
      <w:pBdr>
        <w:bottom w:val="single" w:sz="6" w:space="1" w:color="auto"/>
      </w:pBdr>
      <w:tabs>
        <w:tab w:val="clear" w:pos="4677"/>
        <w:tab w:val="clear" w:pos="9355"/>
        <w:tab w:val="center" w:pos="4320"/>
        <w:tab w:val="right" w:pos="8640"/>
      </w:tabs>
      <w:spacing w:after="600" w:line="190" w:lineRule="atLeast"/>
      <w:ind w:left="1080"/>
    </w:pPr>
    <w:rPr>
      <w:rFonts w:ascii="Arial" w:eastAsia="Times New Roman" w:hAnsi="Arial" w:cs="Arial"/>
      <w:caps/>
      <w:spacing w:val="-5"/>
      <w:sz w:val="15"/>
      <w:szCs w:val="15"/>
    </w:rPr>
  </w:style>
  <w:style w:type="paragraph" w:customStyle="1" w:styleId="affffffffffff0">
    <w:name w:val="Верхний колонтитул (первый)"/>
    <w:basedOn w:val="af"/>
    <w:semiHidden/>
    <w:rsid w:val="003C0EEC"/>
    <w:pPr>
      <w:keepLines/>
      <w:pBdr>
        <w:top w:val="single" w:sz="6" w:space="2" w:color="auto"/>
      </w:pBdr>
      <w:tabs>
        <w:tab w:val="clear" w:pos="4677"/>
        <w:tab w:val="clear" w:pos="9355"/>
        <w:tab w:val="center" w:pos="4320"/>
        <w:tab w:val="right" w:pos="8640"/>
      </w:tabs>
      <w:spacing w:line="190" w:lineRule="atLeast"/>
      <w:ind w:left="1080"/>
      <w:jc w:val="right"/>
    </w:pPr>
    <w:rPr>
      <w:rFonts w:ascii="Arial" w:eastAsia="Times New Roman" w:hAnsi="Arial" w:cs="Arial"/>
      <w:caps/>
      <w:spacing w:val="-5"/>
      <w:sz w:val="15"/>
      <w:szCs w:val="15"/>
    </w:rPr>
  </w:style>
  <w:style w:type="paragraph" w:customStyle="1" w:styleId="affffffffffff1">
    <w:name w:val="Верхний колонтитул (нечетный)"/>
    <w:basedOn w:val="af"/>
    <w:semiHidden/>
    <w:rsid w:val="003C0EEC"/>
    <w:pPr>
      <w:keepLines/>
      <w:pBdr>
        <w:bottom w:val="single" w:sz="6" w:space="1" w:color="auto"/>
      </w:pBdr>
      <w:tabs>
        <w:tab w:val="clear" w:pos="4677"/>
        <w:tab w:val="clear" w:pos="9355"/>
        <w:tab w:val="center" w:pos="4320"/>
        <w:tab w:val="right" w:pos="8640"/>
      </w:tabs>
      <w:spacing w:after="600" w:line="190" w:lineRule="atLeast"/>
      <w:ind w:left="1080"/>
    </w:pPr>
    <w:rPr>
      <w:rFonts w:ascii="Arial" w:eastAsia="Times New Roman" w:hAnsi="Arial" w:cs="Arial"/>
      <w:caps/>
      <w:spacing w:val="-5"/>
      <w:sz w:val="15"/>
      <w:szCs w:val="15"/>
    </w:rPr>
  </w:style>
  <w:style w:type="paragraph" w:customStyle="1" w:styleId="affffffffffff2">
    <w:name w:val="База указателя"/>
    <w:basedOn w:val="a4"/>
    <w:semiHidden/>
    <w:rsid w:val="003C0EEC"/>
    <w:pPr>
      <w:spacing w:line="240" w:lineRule="atLeast"/>
      <w:ind w:left="360" w:hanging="360"/>
    </w:pPr>
    <w:rPr>
      <w:rFonts w:ascii="Arial" w:eastAsia="Times New Roman" w:hAnsi="Arial" w:cs="Arial"/>
      <w:spacing w:val="-5"/>
      <w:sz w:val="18"/>
      <w:szCs w:val="18"/>
    </w:rPr>
  </w:style>
  <w:style w:type="character" w:customStyle="1" w:styleId="affffffffffff3">
    <w:name w:val="Вступление"/>
    <w:semiHidden/>
    <w:rsid w:val="003C0EEC"/>
    <w:rPr>
      <w:rFonts w:ascii="Arial Black" w:hAnsi="Arial Black" w:cs="Arial Black"/>
      <w:spacing w:val="-4"/>
      <w:sz w:val="18"/>
      <w:szCs w:val="18"/>
    </w:rPr>
  </w:style>
  <w:style w:type="character" w:customStyle="1" w:styleId="affffffffffff4">
    <w:name w:val="Девиз"/>
    <w:semiHidden/>
    <w:rsid w:val="003C0EEC"/>
    <w:rPr>
      <w:i/>
      <w:iCs/>
      <w:spacing w:val="-6"/>
      <w:sz w:val="24"/>
      <w:szCs w:val="24"/>
      <w:lang w:val="ru-RU" w:eastAsia="x-none"/>
    </w:rPr>
  </w:style>
  <w:style w:type="paragraph" w:customStyle="1" w:styleId="affffffffffff5">
    <w:name w:val="База оглавления"/>
    <w:basedOn w:val="a4"/>
    <w:semiHidden/>
    <w:rsid w:val="003C0EEC"/>
    <w:pPr>
      <w:tabs>
        <w:tab w:val="right" w:leader="dot" w:pos="6480"/>
      </w:tabs>
      <w:spacing w:after="240" w:line="240" w:lineRule="atLeast"/>
    </w:pPr>
    <w:rPr>
      <w:rFonts w:ascii="Arial" w:eastAsia="Times New Roman" w:hAnsi="Arial" w:cs="Arial"/>
      <w:spacing w:val="-5"/>
      <w:sz w:val="20"/>
      <w:szCs w:val="20"/>
    </w:rPr>
  </w:style>
  <w:style w:type="paragraph" w:customStyle="1" w:styleId="1ffff8">
    <w:name w:val="Название объекта1"/>
    <w:basedOn w:val="a4"/>
    <w:semiHidden/>
    <w:rsid w:val="003C0EEC"/>
    <w:pPr>
      <w:ind w:left="1080"/>
    </w:pPr>
    <w:rPr>
      <w:rFonts w:ascii="Arial" w:eastAsia="Times New Roman" w:hAnsi="Arial" w:cs="Arial"/>
      <w:spacing w:val="-5"/>
      <w:sz w:val="20"/>
      <w:szCs w:val="20"/>
      <w:lang w:eastAsia="ru-RU"/>
    </w:rPr>
  </w:style>
  <w:style w:type="paragraph" w:customStyle="1" w:styleId="1ffff9">
    <w:name w:val="Цитата1"/>
    <w:basedOn w:val="a4"/>
    <w:semiHidden/>
    <w:rsid w:val="003C0EEC"/>
    <w:pPr>
      <w:ind w:left="526" w:right="43"/>
    </w:pPr>
    <w:rPr>
      <w:rFonts w:ascii="Times New Roman" w:eastAsia="Times New Roman" w:hAnsi="Times New Roman" w:cs="Times New Roman"/>
      <w:sz w:val="28"/>
      <w:szCs w:val="20"/>
      <w:lang w:eastAsia="ru-RU"/>
    </w:rPr>
  </w:style>
  <w:style w:type="paragraph" w:customStyle="1" w:styleId="1ffffa">
    <w:name w:val="Маркированный список1"/>
    <w:basedOn w:val="a4"/>
    <w:semiHidden/>
    <w:rsid w:val="003C0EEC"/>
    <w:pPr>
      <w:spacing w:before="100" w:beforeAutospacing="1" w:after="100" w:afterAutospacing="1"/>
    </w:pPr>
    <w:rPr>
      <w:rFonts w:ascii="Times New Roman" w:eastAsia="Times New Roman" w:hAnsi="Times New Roman" w:cs="Times New Roman"/>
      <w:sz w:val="28"/>
      <w:szCs w:val="24"/>
      <w:lang w:eastAsia="ru-RU"/>
    </w:rPr>
  </w:style>
  <w:style w:type="paragraph" w:customStyle="1" w:styleId="1ffffb">
    <w:name w:val="Нумерованный список1"/>
    <w:basedOn w:val="a4"/>
    <w:semiHidden/>
    <w:rsid w:val="003C0EEC"/>
    <w:pPr>
      <w:spacing w:before="100" w:beforeAutospacing="1" w:after="100" w:afterAutospacing="1"/>
    </w:pPr>
    <w:rPr>
      <w:rFonts w:ascii="Times New Roman" w:eastAsia="Times New Roman" w:hAnsi="Times New Roman" w:cs="Times New Roman"/>
      <w:sz w:val="28"/>
      <w:szCs w:val="24"/>
      <w:lang w:eastAsia="ru-RU"/>
    </w:rPr>
  </w:style>
  <w:style w:type="character" w:customStyle="1" w:styleId="1ffffc">
    <w:name w:val="Заголовок_1"/>
    <w:semiHidden/>
    <w:rsid w:val="003C0EEC"/>
    <w:rPr>
      <w:caps/>
    </w:rPr>
  </w:style>
  <w:style w:type="character" w:customStyle="1" w:styleId="1ffffd">
    <w:name w:val="Маркированный_1 Знак Знак"/>
    <w:semiHidden/>
    <w:rsid w:val="003C0EEC"/>
    <w:rPr>
      <w:sz w:val="24"/>
      <w:szCs w:val="24"/>
      <w:lang w:val="ru-RU" w:eastAsia="ru-RU" w:bidi="ar-SA"/>
    </w:rPr>
  </w:style>
  <w:style w:type="character" w:customStyle="1" w:styleId="affffffffffff6">
    <w:name w:val="Подчеркнутый Знак Знак"/>
    <w:semiHidden/>
    <w:rsid w:val="003C0EEC"/>
    <w:rPr>
      <w:sz w:val="24"/>
      <w:szCs w:val="24"/>
      <w:u w:val="single"/>
      <w:lang w:val="ru-RU" w:eastAsia="ru-RU" w:bidi="ar-SA"/>
    </w:rPr>
  </w:style>
  <w:style w:type="paragraph" w:customStyle="1" w:styleId="affffffffffff7">
    <w:name w:val="Статья"/>
    <w:basedOn w:val="a4"/>
    <w:semiHidden/>
    <w:rsid w:val="003C0EEC"/>
    <w:pPr>
      <w:spacing w:line="240" w:lineRule="auto"/>
      <w:ind w:firstLine="0"/>
    </w:pPr>
    <w:rPr>
      <w:rFonts w:ascii="Times New Roman" w:eastAsia="Times New Roman" w:hAnsi="Times New Roman" w:cs="Times New Roman"/>
      <w:sz w:val="24"/>
      <w:szCs w:val="24"/>
      <w:lang w:eastAsia="ru-RU"/>
    </w:rPr>
  </w:style>
  <w:style w:type="paragraph" w:customStyle="1" w:styleId="1ffffe">
    <w:name w:val="текст 1"/>
    <w:basedOn w:val="a4"/>
    <w:next w:val="a4"/>
    <w:semiHidden/>
    <w:rsid w:val="003C0EEC"/>
    <w:pPr>
      <w:spacing w:line="240" w:lineRule="auto"/>
      <w:ind w:firstLine="540"/>
    </w:pPr>
    <w:rPr>
      <w:rFonts w:ascii="Times New Roman" w:eastAsia="Times New Roman" w:hAnsi="Times New Roman" w:cs="Times New Roman"/>
      <w:sz w:val="20"/>
      <w:szCs w:val="24"/>
      <w:lang w:eastAsia="ru-RU"/>
    </w:rPr>
  </w:style>
  <w:style w:type="paragraph" w:customStyle="1" w:styleId="affffffffffff8">
    <w:name w:val="Заголовок таблици"/>
    <w:basedOn w:val="1ffffe"/>
    <w:semiHidden/>
    <w:rsid w:val="003C0EEC"/>
    <w:rPr>
      <w:sz w:val="22"/>
    </w:rPr>
  </w:style>
  <w:style w:type="paragraph" w:customStyle="1" w:styleId="affffffffffff9">
    <w:name w:val="Номер таблици"/>
    <w:basedOn w:val="a4"/>
    <w:next w:val="a4"/>
    <w:semiHidden/>
    <w:rsid w:val="003C0EEC"/>
    <w:pPr>
      <w:spacing w:line="240" w:lineRule="auto"/>
      <w:ind w:firstLine="0"/>
      <w:jc w:val="right"/>
    </w:pPr>
    <w:rPr>
      <w:rFonts w:ascii="Times New Roman" w:eastAsia="Times New Roman" w:hAnsi="Times New Roman" w:cs="Times New Roman"/>
      <w:b/>
      <w:sz w:val="20"/>
      <w:szCs w:val="24"/>
      <w:lang w:eastAsia="ru-RU"/>
    </w:rPr>
  </w:style>
  <w:style w:type="paragraph" w:customStyle="1" w:styleId="affffffffffffa">
    <w:name w:val="Приложение"/>
    <w:basedOn w:val="a4"/>
    <w:next w:val="a4"/>
    <w:semiHidden/>
    <w:rsid w:val="003C0EEC"/>
    <w:pPr>
      <w:spacing w:line="240" w:lineRule="auto"/>
      <w:ind w:firstLine="0"/>
      <w:jc w:val="right"/>
    </w:pPr>
    <w:rPr>
      <w:rFonts w:ascii="Times New Roman" w:eastAsia="Times New Roman" w:hAnsi="Times New Roman" w:cs="Times New Roman"/>
      <w:sz w:val="20"/>
      <w:szCs w:val="24"/>
      <w:lang w:eastAsia="ru-RU"/>
    </w:rPr>
  </w:style>
  <w:style w:type="paragraph" w:customStyle="1" w:styleId="affffffffffffb">
    <w:name w:val="Обычный по таблице"/>
    <w:basedOn w:val="a4"/>
    <w:semiHidden/>
    <w:rsid w:val="003C0EEC"/>
    <w:pPr>
      <w:spacing w:line="240" w:lineRule="auto"/>
      <w:ind w:firstLine="0"/>
      <w:jc w:val="left"/>
    </w:pPr>
    <w:rPr>
      <w:rFonts w:ascii="Times New Roman" w:eastAsia="Times New Roman" w:hAnsi="Times New Roman" w:cs="Times New Roman"/>
      <w:sz w:val="24"/>
      <w:szCs w:val="24"/>
      <w:lang w:eastAsia="ru-RU"/>
    </w:rPr>
  </w:style>
  <w:style w:type="character" w:customStyle="1" w:styleId="afffffffffff7">
    <w:name w:val="Обычный в таблице Знак"/>
    <w:link w:val="afffffffffff6"/>
    <w:semiHidden/>
    <w:rsid w:val="003C0EEC"/>
    <w:rPr>
      <w:rFonts w:ascii="Times New Roman" w:eastAsia="Times New Roman" w:hAnsi="Times New Roman" w:cs="Times New Roman"/>
      <w:sz w:val="28"/>
      <w:szCs w:val="28"/>
      <w:lang w:eastAsia="ru-RU"/>
    </w:rPr>
  </w:style>
  <w:style w:type="paragraph" w:customStyle="1" w:styleId="xl24">
    <w:name w:val="xl24"/>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lang w:eastAsia="ru-RU"/>
    </w:rPr>
  </w:style>
  <w:style w:type="paragraph" w:customStyle="1" w:styleId="xl25">
    <w:name w:val="xl25"/>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lang w:eastAsia="ru-RU"/>
    </w:rPr>
  </w:style>
  <w:style w:type="paragraph" w:customStyle="1" w:styleId="xl26">
    <w:name w:val="xl26"/>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sz w:val="24"/>
      <w:szCs w:val="24"/>
      <w:lang w:eastAsia="ru-RU"/>
    </w:rPr>
  </w:style>
  <w:style w:type="paragraph" w:customStyle="1" w:styleId="xl27">
    <w:name w:val="xl27"/>
    <w:basedOn w:val="a4"/>
    <w:semiHidden/>
    <w:rsid w:val="003C0EEC"/>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line="240" w:lineRule="auto"/>
      <w:ind w:firstLine="0"/>
      <w:jc w:val="center"/>
    </w:pPr>
    <w:rPr>
      <w:rFonts w:ascii="Times New Roman" w:eastAsia="Times New Roman" w:hAnsi="Times New Roman" w:cs="Times New Roman"/>
      <w:b/>
      <w:bCs/>
      <w:lang w:eastAsia="ru-RU"/>
    </w:rPr>
  </w:style>
  <w:style w:type="paragraph" w:customStyle="1" w:styleId="xl28">
    <w:name w:val="xl28"/>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lang w:eastAsia="ru-RU"/>
    </w:rPr>
  </w:style>
  <w:style w:type="paragraph" w:customStyle="1" w:styleId="xl29">
    <w:name w:val="xl29"/>
    <w:basedOn w:val="a4"/>
    <w:semiHidden/>
    <w:rsid w:val="003C0EEC"/>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line="240" w:lineRule="auto"/>
      <w:ind w:firstLine="0"/>
      <w:jc w:val="center"/>
    </w:pPr>
    <w:rPr>
      <w:rFonts w:ascii="Times New Roman" w:eastAsia="Times New Roman" w:hAnsi="Times New Roman" w:cs="Times New Roman"/>
      <w:lang w:eastAsia="ru-RU"/>
    </w:rPr>
  </w:style>
  <w:style w:type="paragraph" w:customStyle="1" w:styleId="xl30">
    <w:name w:val="xl30"/>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b/>
      <w:bCs/>
      <w:lang w:eastAsia="ru-RU"/>
    </w:rPr>
  </w:style>
  <w:style w:type="paragraph" w:customStyle="1" w:styleId="xl31">
    <w:name w:val="xl31"/>
    <w:basedOn w:val="a4"/>
    <w:semiHidden/>
    <w:rsid w:val="003C0EEC"/>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rFonts w:ascii="Times New Roman" w:eastAsia="Times New Roman" w:hAnsi="Times New Roman" w:cs="Times New Roman"/>
      <w:b/>
      <w:bCs/>
      <w:lang w:eastAsia="ru-RU"/>
    </w:rPr>
  </w:style>
  <w:style w:type="paragraph" w:customStyle="1" w:styleId="xl32">
    <w:name w:val="xl32"/>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lang w:eastAsia="ru-RU"/>
    </w:rPr>
  </w:style>
  <w:style w:type="paragraph" w:customStyle="1" w:styleId="xl33">
    <w:name w:val="xl33"/>
    <w:basedOn w:val="a4"/>
    <w:semiHidden/>
    <w:rsid w:val="003C0EEC"/>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line="240" w:lineRule="auto"/>
      <w:ind w:firstLine="0"/>
      <w:jc w:val="center"/>
    </w:pPr>
    <w:rPr>
      <w:rFonts w:ascii="Times New Roman" w:eastAsia="Times New Roman" w:hAnsi="Times New Roman" w:cs="Times New Roman"/>
      <w:b/>
      <w:bCs/>
      <w:lang w:eastAsia="ru-RU"/>
    </w:rPr>
  </w:style>
  <w:style w:type="paragraph" w:customStyle="1" w:styleId="xl34">
    <w:name w:val="xl34"/>
    <w:basedOn w:val="a4"/>
    <w:semiHidden/>
    <w:rsid w:val="003C0EEC"/>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rFonts w:ascii="Times New Roman" w:eastAsia="Times New Roman" w:hAnsi="Times New Roman" w:cs="Times New Roman"/>
      <w:b/>
      <w:bCs/>
      <w:lang w:eastAsia="ru-RU"/>
    </w:rPr>
  </w:style>
  <w:style w:type="paragraph" w:customStyle="1" w:styleId="xl35">
    <w:name w:val="xl35"/>
    <w:basedOn w:val="a4"/>
    <w:semiHidden/>
    <w:rsid w:val="003C0EEC"/>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rFonts w:ascii="Times New Roman" w:eastAsia="Times New Roman" w:hAnsi="Times New Roman" w:cs="Times New Roman"/>
      <w:lang w:eastAsia="ru-RU"/>
    </w:rPr>
  </w:style>
  <w:style w:type="paragraph" w:customStyle="1" w:styleId="xl36">
    <w:name w:val="xl36"/>
    <w:basedOn w:val="a4"/>
    <w:semiHidden/>
    <w:rsid w:val="003C0EEC"/>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rFonts w:ascii="Times New Roman" w:eastAsia="Times New Roman" w:hAnsi="Times New Roman" w:cs="Times New Roman"/>
      <w:lang w:eastAsia="ru-RU"/>
    </w:rPr>
  </w:style>
  <w:style w:type="paragraph" w:customStyle="1" w:styleId="xl37">
    <w:name w:val="xl37"/>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4"/>
      <w:szCs w:val="24"/>
      <w:lang w:eastAsia="ru-RU"/>
    </w:rPr>
  </w:style>
  <w:style w:type="character" w:customStyle="1" w:styleId="1fffff">
    <w:name w:val="Маркированный_1 Знак Знак Знак"/>
    <w:semiHidden/>
    <w:rsid w:val="003C0EEC"/>
    <w:rPr>
      <w:sz w:val="24"/>
      <w:szCs w:val="24"/>
      <w:lang w:val="ru-RU" w:eastAsia="ru-RU" w:bidi="ar-SA"/>
    </w:rPr>
  </w:style>
  <w:style w:type="paragraph" w:customStyle="1" w:styleId="xl38">
    <w:name w:val="xl38"/>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b/>
      <w:bCs/>
      <w:sz w:val="24"/>
      <w:szCs w:val="24"/>
      <w:lang w:eastAsia="ru-RU"/>
    </w:rPr>
  </w:style>
  <w:style w:type="paragraph" w:customStyle="1" w:styleId="xl39">
    <w:name w:val="xl39"/>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b/>
      <w:bCs/>
      <w:sz w:val="24"/>
      <w:szCs w:val="24"/>
      <w:lang w:eastAsia="ru-RU"/>
    </w:rPr>
  </w:style>
  <w:style w:type="paragraph" w:customStyle="1" w:styleId="xl40">
    <w:name w:val="xl40"/>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4"/>
      <w:szCs w:val="24"/>
      <w:lang w:eastAsia="ru-RU"/>
    </w:rPr>
  </w:style>
  <w:style w:type="paragraph" w:customStyle="1" w:styleId="xl41">
    <w:name w:val="xl41"/>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Times New Roman" w:eastAsia="Times New Roman" w:hAnsi="Times New Roman" w:cs="Times New Roman"/>
      <w:sz w:val="24"/>
      <w:szCs w:val="24"/>
      <w:lang w:eastAsia="ru-RU"/>
    </w:rPr>
  </w:style>
  <w:style w:type="paragraph" w:customStyle="1" w:styleId="xl42">
    <w:name w:val="xl42"/>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4"/>
      <w:szCs w:val="24"/>
      <w:lang w:eastAsia="ru-RU"/>
    </w:rPr>
  </w:style>
  <w:style w:type="paragraph" w:customStyle="1" w:styleId="xl43">
    <w:name w:val="xl43"/>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4"/>
      <w:szCs w:val="24"/>
      <w:lang w:eastAsia="ru-RU"/>
    </w:rPr>
  </w:style>
  <w:style w:type="paragraph" w:customStyle="1" w:styleId="xl44">
    <w:name w:val="xl44"/>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4"/>
      <w:szCs w:val="24"/>
      <w:lang w:eastAsia="ru-RU"/>
    </w:rPr>
  </w:style>
  <w:style w:type="paragraph" w:customStyle="1" w:styleId="xl45">
    <w:name w:val="xl45"/>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sz w:val="24"/>
      <w:szCs w:val="24"/>
      <w:lang w:eastAsia="ru-RU"/>
    </w:rPr>
  </w:style>
  <w:style w:type="paragraph" w:customStyle="1" w:styleId="xl46">
    <w:name w:val="xl46"/>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4"/>
      <w:szCs w:val="24"/>
      <w:lang w:eastAsia="ru-RU"/>
    </w:rPr>
  </w:style>
  <w:style w:type="paragraph" w:customStyle="1" w:styleId="xl47">
    <w:name w:val="xl47"/>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4"/>
      <w:szCs w:val="24"/>
      <w:lang w:eastAsia="ru-RU"/>
    </w:rPr>
  </w:style>
  <w:style w:type="paragraph" w:customStyle="1" w:styleId="xl48">
    <w:name w:val="xl48"/>
    <w:basedOn w:val="a4"/>
    <w:semiHidden/>
    <w:rsid w:val="003C0EEC"/>
    <w:pPr>
      <w:pBdr>
        <w:top w:val="single" w:sz="4" w:space="0" w:color="auto"/>
        <w:left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sz w:val="24"/>
      <w:szCs w:val="24"/>
      <w:lang w:eastAsia="ru-RU"/>
    </w:rPr>
  </w:style>
  <w:style w:type="paragraph" w:customStyle="1" w:styleId="xl49">
    <w:name w:val="xl49"/>
    <w:basedOn w:val="a4"/>
    <w:semiHidden/>
    <w:rsid w:val="003C0EEC"/>
    <w:pPr>
      <w:pBdr>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sz w:val="24"/>
      <w:szCs w:val="24"/>
      <w:lang w:eastAsia="ru-RU"/>
    </w:rPr>
  </w:style>
  <w:style w:type="paragraph" w:customStyle="1" w:styleId="xl50">
    <w:name w:val="xl50"/>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b/>
      <w:bCs/>
      <w:sz w:val="24"/>
      <w:szCs w:val="24"/>
      <w:lang w:eastAsia="ru-RU"/>
    </w:rPr>
  </w:style>
  <w:style w:type="paragraph" w:customStyle="1" w:styleId="xl51">
    <w:name w:val="xl51"/>
    <w:basedOn w:val="a4"/>
    <w:semiHidden/>
    <w:rsid w:val="003C0EEC"/>
    <w:pPr>
      <w:pBdr>
        <w:left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sz w:val="24"/>
      <w:szCs w:val="24"/>
      <w:lang w:eastAsia="ru-RU"/>
    </w:rPr>
  </w:style>
  <w:style w:type="paragraph" w:customStyle="1" w:styleId="xl52">
    <w:name w:val="xl52"/>
    <w:basedOn w:val="a4"/>
    <w:semiHidden/>
    <w:rsid w:val="003C0EEC"/>
    <w:pPr>
      <w:pBdr>
        <w:left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53">
    <w:name w:val="xl53"/>
    <w:basedOn w:val="a4"/>
    <w:semiHidden/>
    <w:rsid w:val="003C0EEC"/>
    <w:pPr>
      <w:pBdr>
        <w:left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b/>
      <w:bCs/>
      <w:color w:val="FF0000"/>
      <w:sz w:val="24"/>
      <w:szCs w:val="24"/>
      <w:lang w:eastAsia="ru-RU"/>
    </w:rPr>
  </w:style>
  <w:style w:type="paragraph" w:customStyle="1" w:styleId="xl55">
    <w:name w:val="xl55"/>
    <w:basedOn w:val="a4"/>
    <w:semiHidden/>
    <w:rsid w:val="003C0EEC"/>
    <w:pPr>
      <w:pBdr>
        <w:left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b/>
      <w:bCs/>
      <w:sz w:val="24"/>
      <w:szCs w:val="24"/>
      <w:lang w:eastAsia="ru-RU"/>
    </w:rPr>
  </w:style>
  <w:style w:type="paragraph" w:customStyle="1" w:styleId="xl23">
    <w:name w:val="xl23"/>
    <w:basedOn w:val="a4"/>
    <w:semiHidden/>
    <w:rsid w:val="003C0EEC"/>
    <w:pPr>
      <w:pBdr>
        <w:left w:val="single" w:sz="8" w:space="0" w:color="auto"/>
        <w:bottom w:val="single" w:sz="8" w:space="0" w:color="auto"/>
        <w:right w:val="single" w:sz="8" w:space="0" w:color="auto"/>
      </w:pBdr>
      <w:spacing w:before="100" w:beforeAutospacing="1" w:after="100" w:afterAutospacing="1" w:line="240" w:lineRule="auto"/>
      <w:ind w:firstLine="0"/>
      <w:jc w:val="center"/>
    </w:pPr>
    <w:rPr>
      <w:rFonts w:ascii="Times New Roman" w:eastAsia="Times New Roman" w:hAnsi="Times New Roman" w:cs="Times New Roman"/>
      <w:sz w:val="24"/>
      <w:szCs w:val="24"/>
      <w:lang w:eastAsia="ru-RU"/>
    </w:rPr>
  </w:style>
  <w:style w:type="character" w:customStyle="1" w:styleId="affffffffffffc">
    <w:name w:val="Подчеркнутый Знак Знак Знак"/>
    <w:semiHidden/>
    <w:rsid w:val="003C0EEC"/>
    <w:rPr>
      <w:sz w:val="24"/>
      <w:szCs w:val="24"/>
      <w:u w:val="single"/>
      <w:lang w:val="ru-RU" w:eastAsia="ru-RU" w:bidi="ar-SA"/>
    </w:rPr>
  </w:style>
  <w:style w:type="character" w:customStyle="1" w:styleId="1fffff0">
    <w:name w:val="Маркированный_1 Знак Знак Знак Знак"/>
    <w:semiHidden/>
    <w:rsid w:val="003C0EEC"/>
    <w:rPr>
      <w:sz w:val="24"/>
      <w:szCs w:val="24"/>
      <w:lang w:val="ru-RU" w:eastAsia="ru-RU" w:bidi="ar-SA"/>
    </w:rPr>
  </w:style>
  <w:style w:type="character" w:customStyle="1" w:styleId="1fffff1">
    <w:name w:val="Подчеркнутый Знак Знак1"/>
    <w:semiHidden/>
    <w:rsid w:val="003C0EEC"/>
    <w:rPr>
      <w:sz w:val="24"/>
      <w:szCs w:val="24"/>
      <w:u w:val="single"/>
      <w:lang w:val="ru-RU" w:eastAsia="ru-RU" w:bidi="ar-SA"/>
    </w:rPr>
  </w:style>
  <w:style w:type="character" w:customStyle="1" w:styleId="S41">
    <w:name w:val="S_Заголовок 4 Знак"/>
    <w:link w:val="S40"/>
    <w:rsid w:val="003C0EEC"/>
    <w:rPr>
      <w:rFonts w:ascii="Times New Roman" w:eastAsia="Times New Roman" w:hAnsi="Times New Roman" w:cs="Times New Roman"/>
      <w:b/>
      <w:sz w:val="24"/>
      <w:szCs w:val="24"/>
      <w:lang w:val="x-none" w:eastAsia="x-none"/>
    </w:rPr>
  </w:style>
  <w:style w:type="character" w:customStyle="1" w:styleId="11f">
    <w:name w:val="Маркированный_1 Знак1"/>
    <w:rsid w:val="003C0EEC"/>
  </w:style>
  <w:style w:type="character" w:customStyle="1" w:styleId="S31">
    <w:name w:val="S_Заголовок 3 Знак"/>
    <w:link w:val="S30"/>
    <w:rsid w:val="003C0EEC"/>
    <w:rPr>
      <w:rFonts w:ascii="Times New Roman" w:eastAsia="Times New Roman" w:hAnsi="Times New Roman" w:cs="Times New Roman"/>
      <w:sz w:val="24"/>
      <w:szCs w:val="24"/>
      <w:u w:val="single"/>
      <w:lang w:eastAsia="x-none"/>
    </w:rPr>
  </w:style>
  <w:style w:type="paragraph" w:customStyle="1" w:styleId="S0">
    <w:name w:val="S_Таблица"/>
    <w:basedOn w:val="a4"/>
    <w:rsid w:val="003C0EEC"/>
    <w:pPr>
      <w:numPr>
        <w:numId w:val="21"/>
      </w:numPr>
      <w:ind w:right="-6"/>
      <w:jc w:val="right"/>
    </w:pPr>
    <w:rPr>
      <w:rFonts w:ascii="Times New Roman" w:eastAsia="Times New Roman" w:hAnsi="Times New Roman" w:cs="Times New Roman"/>
      <w:sz w:val="24"/>
      <w:szCs w:val="24"/>
      <w:lang w:eastAsia="ru-RU"/>
    </w:rPr>
  </w:style>
  <w:style w:type="paragraph" w:customStyle="1" w:styleId="Preformat">
    <w:name w:val="Preformat"/>
    <w:semiHidden/>
    <w:rsid w:val="003C0EEC"/>
    <w:pPr>
      <w:spacing w:line="240" w:lineRule="auto"/>
      <w:ind w:firstLine="0"/>
      <w:jc w:val="left"/>
    </w:pPr>
    <w:rPr>
      <w:rFonts w:ascii="Courier New" w:eastAsia="Times New Roman" w:hAnsi="Courier New" w:cs="Courier New"/>
      <w:sz w:val="20"/>
      <w:szCs w:val="20"/>
      <w:lang w:eastAsia="ru-RU"/>
    </w:rPr>
  </w:style>
  <w:style w:type="paragraph" w:customStyle="1" w:styleId="affffffffffffd">
    <w:name w:val="В таблице"/>
    <w:basedOn w:val="a4"/>
    <w:rsid w:val="003C0EEC"/>
    <w:pPr>
      <w:ind w:firstLine="0"/>
      <w:jc w:val="center"/>
    </w:pPr>
    <w:rPr>
      <w:rFonts w:ascii="Times New Roman" w:eastAsia="Times New Roman" w:hAnsi="Times New Roman" w:cs="Times New Roman"/>
      <w:sz w:val="24"/>
      <w:szCs w:val="24"/>
      <w:lang w:eastAsia="ru-RU"/>
    </w:rPr>
  </w:style>
  <w:style w:type="paragraph" w:customStyle="1" w:styleId="Sf1">
    <w:name w:val="S_Обычный с подчеркиванием"/>
    <w:basedOn w:val="a4"/>
    <w:link w:val="Sf2"/>
    <w:rsid w:val="003C0EEC"/>
    <w:rPr>
      <w:rFonts w:ascii="Times New Roman" w:eastAsia="Times New Roman" w:hAnsi="Times New Roman" w:cs="Times New Roman"/>
      <w:sz w:val="24"/>
      <w:szCs w:val="24"/>
      <w:u w:val="single"/>
      <w:lang w:eastAsia="ru-RU"/>
    </w:rPr>
  </w:style>
  <w:style w:type="character" w:customStyle="1" w:styleId="Sf2">
    <w:name w:val="S_Обычный с подчеркиванием Знак"/>
    <w:link w:val="Sf1"/>
    <w:rsid w:val="003C0EEC"/>
    <w:rPr>
      <w:rFonts w:ascii="Times New Roman" w:eastAsia="Times New Roman" w:hAnsi="Times New Roman" w:cs="Times New Roman"/>
      <w:sz w:val="24"/>
      <w:szCs w:val="24"/>
      <w:u w:val="single"/>
      <w:lang w:eastAsia="ru-RU"/>
    </w:rPr>
  </w:style>
  <w:style w:type="character" w:customStyle="1" w:styleId="1fffff2">
    <w:name w:val="Текст макроса Знак1"/>
    <w:uiPriority w:val="99"/>
    <w:rsid w:val="003C0EEC"/>
    <w:rPr>
      <w:rFonts w:ascii="Consolas" w:hAnsi="Consolas" w:cs="Consolas"/>
      <w:sz w:val="20"/>
      <w:szCs w:val="20"/>
    </w:rPr>
  </w:style>
  <w:style w:type="character" w:customStyle="1" w:styleId="Bodytext9">
    <w:name w:val="Body text (9)_"/>
    <w:link w:val="Bodytext90"/>
    <w:locked/>
    <w:rsid w:val="003C0EEC"/>
    <w:rPr>
      <w:sz w:val="24"/>
      <w:szCs w:val="24"/>
      <w:shd w:val="clear" w:color="auto" w:fill="FFFFFF"/>
    </w:rPr>
  </w:style>
  <w:style w:type="paragraph" w:customStyle="1" w:styleId="Bodytext90">
    <w:name w:val="Body text (9)"/>
    <w:basedOn w:val="a4"/>
    <w:link w:val="Bodytext9"/>
    <w:rsid w:val="003C0EEC"/>
    <w:pPr>
      <w:shd w:val="clear" w:color="auto" w:fill="FFFFFF"/>
      <w:spacing w:line="274" w:lineRule="exact"/>
      <w:ind w:firstLine="0"/>
    </w:pPr>
    <w:rPr>
      <w:sz w:val="24"/>
      <w:szCs w:val="24"/>
    </w:rPr>
  </w:style>
  <w:style w:type="character" w:customStyle="1" w:styleId="Bodytext0">
    <w:name w:val="Body text_"/>
    <w:link w:val="2ff5"/>
    <w:locked/>
    <w:rsid w:val="003C0EEC"/>
    <w:rPr>
      <w:rFonts w:ascii="Calibri" w:eastAsia="Calibri" w:hAnsi="Calibri" w:cs="Times New Roman"/>
      <w:spacing w:val="9"/>
      <w:shd w:val="clear" w:color="auto" w:fill="FFFFFF"/>
    </w:rPr>
  </w:style>
  <w:style w:type="character" w:customStyle="1" w:styleId="Bodytext13">
    <w:name w:val="Body text (13)_"/>
    <w:link w:val="Bodytext130"/>
    <w:locked/>
    <w:rsid w:val="003C0EEC"/>
    <w:rPr>
      <w:rFonts w:ascii="Arial" w:eastAsia="Arial" w:hAnsi="Arial" w:cs="Arial"/>
      <w:sz w:val="18"/>
      <w:szCs w:val="18"/>
      <w:shd w:val="clear" w:color="auto" w:fill="FFFFFF"/>
    </w:rPr>
  </w:style>
  <w:style w:type="paragraph" w:customStyle="1" w:styleId="Bodytext130">
    <w:name w:val="Body text (13)"/>
    <w:basedOn w:val="a4"/>
    <w:link w:val="Bodytext13"/>
    <w:rsid w:val="003C0EEC"/>
    <w:pPr>
      <w:shd w:val="clear" w:color="auto" w:fill="FFFFFF"/>
      <w:spacing w:before="180" w:after="60" w:line="245" w:lineRule="exact"/>
      <w:ind w:firstLine="0"/>
      <w:jc w:val="center"/>
    </w:pPr>
    <w:rPr>
      <w:rFonts w:ascii="Arial" w:eastAsia="Arial" w:hAnsi="Arial" w:cs="Arial"/>
      <w:sz w:val="18"/>
      <w:szCs w:val="18"/>
    </w:rPr>
  </w:style>
  <w:style w:type="paragraph" w:customStyle="1" w:styleId="Bodytext60">
    <w:name w:val="Body text (6)"/>
    <w:basedOn w:val="a4"/>
    <w:rsid w:val="003C0EEC"/>
    <w:pPr>
      <w:shd w:val="clear" w:color="auto" w:fill="FFFFFF"/>
      <w:spacing w:line="0" w:lineRule="atLeast"/>
      <w:ind w:firstLine="0"/>
      <w:jc w:val="left"/>
    </w:pPr>
    <w:rPr>
      <w:rFonts w:ascii="Calibri" w:eastAsia="Calibri" w:hAnsi="Calibri" w:cs="Times New Roman"/>
      <w:sz w:val="13"/>
      <w:szCs w:val="13"/>
    </w:rPr>
  </w:style>
  <w:style w:type="character" w:customStyle="1" w:styleId="Bodytext12">
    <w:name w:val="Body text (12)_"/>
    <w:link w:val="Bodytext120"/>
    <w:locked/>
    <w:rsid w:val="003C0EEC"/>
    <w:rPr>
      <w:rFonts w:ascii="Arial Narrow" w:eastAsia="Arial Narrow" w:hAnsi="Arial Narrow" w:cs="Arial Narrow"/>
      <w:sz w:val="14"/>
      <w:szCs w:val="14"/>
      <w:shd w:val="clear" w:color="auto" w:fill="FFFFFF"/>
    </w:rPr>
  </w:style>
  <w:style w:type="paragraph" w:customStyle="1" w:styleId="Bodytext120">
    <w:name w:val="Body text (12)"/>
    <w:basedOn w:val="a4"/>
    <w:link w:val="Bodytext12"/>
    <w:rsid w:val="003C0EEC"/>
    <w:pPr>
      <w:shd w:val="clear" w:color="auto" w:fill="FFFFFF"/>
      <w:spacing w:line="0" w:lineRule="atLeast"/>
      <w:ind w:firstLine="0"/>
      <w:jc w:val="left"/>
    </w:pPr>
    <w:rPr>
      <w:rFonts w:ascii="Arial Narrow" w:eastAsia="Arial Narrow" w:hAnsi="Arial Narrow" w:cs="Arial Narrow"/>
      <w:sz w:val="14"/>
      <w:szCs w:val="14"/>
    </w:rPr>
  </w:style>
  <w:style w:type="character" w:customStyle="1" w:styleId="223">
    <w:name w:val="Заголовок 2 Знак2"/>
    <w:uiPriority w:val="9"/>
    <w:semiHidden/>
    <w:rsid w:val="003C0EEC"/>
    <w:rPr>
      <w:rFonts w:ascii="Cambria" w:eastAsia="Times New Roman" w:hAnsi="Cambria" w:cs="Times New Roman"/>
      <w:color w:val="365F91"/>
      <w:sz w:val="26"/>
      <w:szCs w:val="26"/>
      <w:lang w:eastAsia="ru-RU"/>
    </w:rPr>
  </w:style>
  <w:style w:type="character" w:customStyle="1" w:styleId="31a">
    <w:name w:val="Заголовок 3 Знак1"/>
    <w:uiPriority w:val="9"/>
    <w:semiHidden/>
    <w:rsid w:val="003C0EEC"/>
    <w:rPr>
      <w:rFonts w:ascii="Cambria" w:eastAsia="Times New Roman" w:hAnsi="Cambria" w:cs="Times New Roman"/>
      <w:color w:val="243F60"/>
      <w:sz w:val="24"/>
      <w:szCs w:val="24"/>
      <w:lang w:eastAsia="ru-RU"/>
    </w:rPr>
  </w:style>
  <w:style w:type="paragraph" w:customStyle="1" w:styleId="affffffffffffe">
    <w:name w:val="_абзац"/>
    <w:basedOn w:val="a4"/>
    <w:link w:val="afffffffffffff"/>
    <w:qFormat/>
    <w:rsid w:val="003C0EEC"/>
    <w:pPr>
      <w:spacing w:line="276" w:lineRule="auto"/>
    </w:pPr>
    <w:rPr>
      <w:rFonts w:ascii="Times New Roman" w:eastAsia="Times New Roman" w:hAnsi="Times New Roman" w:cs="Times New Roman"/>
      <w:sz w:val="24"/>
      <w:szCs w:val="24"/>
      <w:lang w:val="x-none" w:eastAsia="x-none"/>
    </w:rPr>
  </w:style>
  <w:style w:type="character" w:customStyle="1" w:styleId="afffffffffffff">
    <w:name w:val="_абзац Знак"/>
    <w:link w:val="affffffffffffe"/>
    <w:rsid w:val="003C0EEC"/>
    <w:rPr>
      <w:rFonts w:ascii="Times New Roman" w:eastAsia="Times New Roman" w:hAnsi="Times New Roman" w:cs="Times New Roman"/>
      <w:sz w:val="24"/>
      <w:szCs w:val="24"/>
      <w:lang w:val="x-none" w:eastAsia="x-none"/>
    </w:rPr>
  </w:style>
  <w:style w:type="numbering" w:customStyle="1" w:styleId="105">
    <w:name w:val="Нет списка10"/>
    <w:next w:val="a7"/>
    <w:uiPriority w:val="99"/>
    <w:semiHidden/>
    <w:unhideWhenUsed/>
    <w:rsid w:val="003C0EEC"/>
  </w:style>
  <w:style w:type="character" w:customStyle="1" w:styleId="FontStyle22">
    <w:name w:val="Font Style22"/>
    <w:rsid w:val="003C0EEC"/>
    <w:rPr>
      <w:rFonts w:ascii="Times New Roman" w:hAnsi="Times New Roman" w:cs="Times New Roman" w:hint="default"/>
      <w:b/>
      <w:bCs/>
      <w:sz w:val="24"/>
      <w:szCs w:val="24"/>
    </w:rPr>
  </w:style>
  <w:style w:type="character" w:customStyle="1" w:styleId="translation-chunk">
    <w:name w:val="translation-chunk"/>
    <w:rsid w:val="003C0EEC"/>
  </w:style>
  <w:style w:type="paragraph" w:customStyle="1" w:styleId="announcement">
    <w:name w:val="announcement"/>
    <w:basedOn w:val="a4"/>
    <w:rsid w:val="003C0EEC"/>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character" w:customStyle="1" w:styleId="w">
    <w:name w:val="w"/>
    <w:basedOn w:val="a5"/>
    <w:rsid w:val="003C0EEC"/>
  </w:style>
  <w:style w:type="paragraph" w:customStyle="1" w:styleId="2ff8">
    <w:name w:val="Абзац списка2"/>
    <w:basedOn w:val="a4"/>
    <w:rsid w:val="003C0EEC"/>
    <w:pPr>
      <w:widowControl w:val="0"/>
      <w:suppressAutoHyphens/>
      <w:ind w:left="708" w:firstLine="680"/>
    </w:pPr>
    <w:rPr>
      <w:rFonts w:ascii="Liberation Serif" w:eastAsia="SimSun" w:hAnsi="Liberation Serif" w:cs="Mangal"/>
      <w:kern w:val="1"/>
      <w:sz w:val="24"/>
      <w:szCs w:val="24"/>
      <w:lang w:eastAsia="zh-CN" w:bidi="hi-IN"/>
    </w:rPr>
  </w:style>
  <w:style w:type="character" w:customStyle="1" w:styleId="spfo1">
    <w:name w:val="spfo1"/>
    <w:basedOn w:val="a5"/>
    <w:rsid w:val="003C0EEC"/>
  </w:style>
  <w:style w:type="numbering" w:customStyle="1" w:styleId="11111153">
    <w:name w:val="1 / 1.1 / 1.1.153"/>
    <w:basedOn w:val="a7"/>
    <w:next w:val="111111"/>
    <w:rsid w:val="003C0EEC"/>
  </w:style>
  <w:style w:type="numbering" w:customStyle="1" w:styleId="1ai11">
    <w:name w:val="1 / a / i11"/>
    <w:basedOn w:val="a7"/>
    <w:next w:val="1ai"/>
    <w:rsid w:val="003C0EEC"/>
    <w:pPr>
      <w:numPr>
        <w:numId w:val="1"/>
      </w:numPr>
    </w:pPr>
  </w:style>
  <w:style w:type="numbering" w:customStyle="1" w:styleId="11111111">
    <w:name w:val="1 / 1.1 / 1.1.111"/>
    <w:basedOn w:val="a7"/>
    <w:next w:val="111111"/>
    <w:rsid w:val="003C0EEC"/>
  </w:style>
  <w:style w:type="character" w:customStyle="1" w:styleId="FontStyle18">
    <w:name w:val="Font Style18"/>
    <w:rsid w:val="003C0EEC"/>
    <w:rPr>
      <w:rFonts w:ascii="Times New Roman" w:hAnsi="Times New Roman" w:cs="Times New Roman" w:hint="default"/>
      <w:b/>
      <w:bCs/>
      <w:sz w:val="26"/>
      <w:szCs w:val="26"/>
    </w:rPr>
  </w:style>
  <w:style w:type="paragraph" w:customStyle="1" w:styleId="FR3">
    <w:name w:val="FR3"/>
    <w:rsid w:val="003C0EEC"/>
    <w:pPr>
      <w:widowControl w:val="0"/>
      <w:autoSpaceDE w:val="0"/>
      <w:autoSpaceDN w:val="0"/>
      <w:adjustRightInd w:val="0"/>
      <w:spacing w:before="20" w:line="300" w:lineRule="auto"/>
      <w:ind w:hanging="20"/>
    </w:pPr>
    <w:rPr>
      <w:rFonts w:ascii="Times New Roman" w:eastAsia="Times New Roman" w:hAnsi="Times New Roman" w:cs="Times New Roman"/>
      <w:sz w:val="24"/>
      <w:szCs w:val="24"/>
      <w:lang w:eastAsia="ru-RU"/>
    </w:rPr>
  </w:style>
  <w:style w:type="paragraph" w:customStyle="1" w:styleId="1fffff3">
    <w:name w:val="Знак Знак1 Знак Знак Знак Знак Знак Знак Знак"/>
    <w:basedOn w:val="a4"/>
    <w:rsid w:val="003C0EEC"/>
    <w:pPr>
      <w:spacing w:after="160" w:line="240" w:lineRule="exact"/>
      <w:ind w:firstLine="0"/>
      <w:jc w:val="left"/>
    </w:pPr>
    <w:rPr>
      <w:rFonts w:ascii="Verdana" w:eastAsia="Times New Roman" w:hAnsi="Verdana" w:cs="Times New Roman"/>
      <w:sz w:val="24"/>
      <w:szCs w:val="24"/>
      <w:lang w:val="en-US"/>
    </w:rPr>
  </w:style>
  <w:style w:type="paragraph" w:customStyle="1" w:styleId="Sf3">
    <w:name w:val="S_Обычный Знак Знак"/>
    <w:basedOn w:val="a4"/>
    <w:link w:val="Sf4"/>
    <w:locked/>
    <w:rsid w:val="003C0EEC"/>
    <w:rPr>
      <w:rFonts w:ascii="Times New Roman" w:eastAsia="Times New Roman" w:hAnsi="Times New Roman" w:cs="Times New Roman"/>
      <w:sz w:val="24"/>
      <w:szCs w:val="24"/>
      <w:lang w:val="x-none" w:eastAsia="x-none"/>
    </w:rPr>
  </w:style>
  <w:style w:type="character" w:customStyle="1" w:styleId="Sf4">
    <w:name w:val="S_Обычный Знак Знак Знак"/>
    <w:link w:val="Sf3"/>
    <w:rsid w:val="003C0EEC"/>
    <w:rPr>
      <w:rFonts w:ascii="Times New Roman" w:eastAsia="Times New Roman" w:hAnsi="Times New Roman" w:cs="Times New Roman"/>
      <w:sz w:val="24"/>
      <w:szCs w:val="24"/>
      <w:lang w:val="x-none" w:eastAsia="x-none"/>
    </w:rPr>
  </w:style>
  <w:style w:type="character" w:customStyle="1" w:styleId="Sf5">
    <w:name w:val="S_Заголовок таблицы Знак"/>
    <w:link w:val="Sf6"/>
    <w:rsid w:val="003C0EEC"/>
    <w:rPr>
      <w:sz w:val="24"/>
      <w:szCs w:val="24"/>
      <w:u w:val="single"/>
      <w:lang w:eastAsia="ar-SA"/>
    </w:rPr>
  </w:style>
  <w:style w:type="paragraph" w:customStyle="1" w:styleId="Sf6">
    <w:name w:val="S_Заголовок таблицы"/>
    <w:basedOn w:val="S1"/>
    <w:link w:val="Sf5"/>
    <w:rsid w:val="003C0EEC"/>
    <w:pPr>
      <w:spacing w:before="0" w:after="0" w:line="360" w:lineRule="auto"/>
      <w:ind w:firstLine="709"/>
      <w:jc w:val="center"/>
    </w:pPr>
    <w:rPr>
      <w:rFonts w:asciiTheme="minorHAnsi" w:eastAsiaTheme="minorHAnsi" w:hAnsiTheme="minorHAnsi" w:cstheme="minorBidi"/>
      <w:u w:val="single"/>
      <w:lang w:val="ru-RU"/>
    </w:rPr>
  </w:style>
  <w:style w:type="paragraph" w:customStyle="1" w:styleId="S11">
    <w:name w:val="S_Таблица 1"/>
    <w:basedOn w:val="S1"/>
    <w:autoRedefine/>
    <w:rsid w:val="003C0EEC"/>
    <w:pPr>
      <w:spacing w:before="0" w:after="0" w:line="360" w:lineRule="auto"/>
      <w:ind w:left="2325" w:hanging="1605"/>
      <w:jc w:val="right"/>
    </w:pPr>
    <w:rPr>
      <w:lang w:eastAsia="ru-RU"/>
    </w:rPr>
  </w:style>
  <w:style w:type="numbering" w:customStyle="1" w:styleId="11111117">
    <w:name w:val="1 / 1.1 / 1.1.117"/>
    <w:basedOn w:val="a7"/>
    <w:next w:val="111111"/>
    <w:rsid w:val="003C0EEC"/>
  </w:style>
  <w:style w:type="character" w:customStyle="1" w:styleId="fontstyle14">
    <w:name w:val="fontstyle14"/>
    <w:basedOn w:val="a5"/>
    <w:rsid w:val="003C0EEC"/>
  </w:style>
  <w:style w:type="numbering" w:customStyle="1" w:styleId="1ai111">
    <w:name w:val="1 / a / i111"/>
    <w:basedOn w:val="a7"/>
    <w:next w:val="1ai"/>
    <w:rsid w:val="003C0EEC"/>
  </w:style>
  <w:style w:type="numbering" w:customStyle="1" w:styleId="1ai112">
    <w:name w:val="1 / a / i112"/>
    <w:basedOn w:val="a7"/>
    <w:next w:val="1ai"/>
    <w:rsid w:val="003C0EEC"/>
  </w:style>
  <w:style w:type="character" w:customStyle="1" w:styleId="afffffffffffff0">
    <w:name w:val="Текст_Жирный"/>
    <w:uiPriority w:val="1"/>
    <w:qFormat/>
    <w:rsid w:val="003C0EEC"/>
    <w:rPr>
      <w:rFonts w:ascii="Times New Roman" w:hAnsi="Times New Roman"/>
      <w:b/>
    </w:rPr>
  </w:style>
  <w:style w:type="paragraph" w:customStyle="1" w:styleId="11f0">
    <w:name w:val="Табличный_таблица_11"/>
    <w:link w:val="11f1"/>
    <w:qFormat/>
    <w:rsid w:val="003C0EEC"/>
    <w:pPr>
      <w:spacing w:line="240" w:lineRule="auto"/>
      <w:ind w:firstLine="0"/>
      <w:jc w:val="center"/>
    </w:pPr>
    <w:rPr>
      <w:rFonts w:ascii="Times New Roman" w:eastAsia="Times New Roman" w:hAnsi="Times New Roman" w:cs="Times New Roman"/>
      <w:lang w:eastAsia="ru-RU"/>
    </w:rPr>
  </w:style>
  <w:style w:type="character" w:customStyle="1" w:styleId="11f1">
    <w:name w:val="Табличный_таблица_11 Знак"/>
    <w:basedOn w:val="a5"/>
    <w:link w:val="11f0"/>
    <w:rsid w:val="003C0EEC"/>
    <w:rPr>
      <w:rFonts w:ascii="Times New Roman" w:eastAsia="Times New Roman" w:hAnsi="Times New Roman" w:cs="Times New Roman"/>
      <w:lang w:eastAsia="ru-RU"/>
    </w:rPr>
  </w:style>
  <w:style w:type="character" w:customStyle="1" w:styleId="short">
    <w:name w:val="short"/>
    <w:basedOn w:val="a5"/>
    <w:rsid w:val="003C0EEC"/>
  </w:style>
  <w:style w:type="paragraph" w:customStyle="1" w:styleId="afffffffffffff1">
    <w:name w:val="МГП Обычный"/>
    <w:basedOn w:val="a4"/>
    <w:link w:val="afffffffffffff2"/>
    <w:qFormat/>
    <w:rsid w:val="003C0EEC"/>
    <w:pPr>
      <w:spacing w:line="276" w:lineRule="auto"/>
    </w:pPr>
    <w:rPr>
      <w:rFonts w:ascii="Times New Roman" w:eastAsia="Calibri" w:hAnsi="Times New Roman" w:cs="Times New Roman"/>
      <w:sz w:val="28"/>
    </w:rPr>
  </w:style>
  <w:style w:type="character" w:customStyle="1" w:styleId="afffffffffffff2">
    <w:name w:val="МГП Обычный Знак"/>
    <w:link w:val="afffffffffffff1"/>
    <w:rsid w:val="003C0EEC"/>
    <w:rPr>
      <w:rFonts w:ascii="Times New Roman" w:eastAsia="Calibri" w:hAnsi="Times New Roman" w:cs="Times New Roman"/>
      <w:sz w:val="28"/>
    </w:rPr>
  </w:style>
  <w:style w:type="paragraph" w:customStyle="1" w:styleId="000">
    <w:name w:val="0.0 Текст"/>
    <w:basedOn w:val="a4"/>
    <w:link w:val="001"/>
    <w:qFormat/>
    <w:rsid w:val="003C0EEC"/>
    <w:pPr>
      <w:snapToGrid w:val="0"/>
      <w:spacing w:before="40" w:after="240" w:line="240" w:lineRule="auto"/>
      <w:contextualSpacing/>
    </w:pPr>
    <w:rPr>
      <w:rFonts w:ascii="Times New Roman" w:eastAsia="MS Mincho" w:hAnsi="Times New Roman" w:cs="Times New Roman"/>
      <w:sz w:val="26"/>
    </w:rPr>
  </w:style>
  <w:style w:type="character" w:customStyle="1" w:styleId="001">
    <w:name w:val="0.0 Текст Знак"/>
    <w:link w:val="000"/>
    <w:rsid w:val="003C0EEC"/>
    <w:rPr>
      <w:rFonts w:ascii="Times New Roman" w:eastAsia="MS Mincho" w:hAnsi="Times New Roman" w:cs="Times New Roman"/>
      <w:sz w:val="26"/>
    </w:rPr>
  </w:style>
  <w:style w:type="character" w:customStyle="1" w:styleId="WW8Num16z0">
    <w:name w:val="WW8Num16z0"/>
    <w:rsid w:val="003C0EEC"/>
  </w:style>
  <w:style w:type="paragraph" w:customStyle="1" w:styleId="3fb">
    <w:name w:val="Абзац списка3"/>
    <w:basedOn w:val="a4"/>
    <w:rsid w:val="003C0EEC"/>
    <w:pPr>
      <w:spacing w:line="240" w:lineRule="auto"/>
      <w:ind w:left="720" w:firstLine="0"/>
      <w:contextualSpacing/>
      <w:jc w:val="left"/>
    </w:pPr>
    <w:rPr>
      <w:rFonts w:ascii="Times New Roman" w:eastAsia="Calibri" w:hAnsi="Times New Roman" w:cs="Times New Roman"/>
      <w:sz w:val="24"/>
      <w:szCs w:val="24"/>
      <w:lang w:eastAsia="ru-RU"/>
    </w:rPr>
  </w:style>
  <w:style w:type="character" w:customStyle="1" w:styleId="2ff9">
    <w:name w:val="Обычный (веб) Знак2"/>
    <w:aliases w:val="Обычный (веб)1 Знак,Обычный (веб) Знак Знак1,Обычный (веб) Знак1 Знак,Обычный (веб) Знак Знак Знак,Обычный (Web) Знак"/>
    <w:uiPriority w:val="99"/>
    <w:rsid w:val="003C0EEC"/>
    <w:rPr>
      <w:rFonts w:ascii="Times New Roman" w:eastAsia="Calibri" w:hAnsi="Times New Roman" w:cs="Times New Roman"/>
      <w:bCs/>
      <w:color w:val="000000"/>
      <w:kern w:val="24"/>
      <w:sz w:val="24"/>
      <w:szCs w:val="24"/>
      <w:lang w:eastAsia="ar-SA"/>
    </w:rPr>
  </w:style>
  <w:style w:type="paragraph" w:customStyle="1" w:styleId="Pa2">
    <w:name w:val="Pa2"/>
    <w:basedOn w:val="a4"/>
    <w:next w:val="a4"/>
    <w:uiPriority w:val="99"/>
    <w:rsid w:val="003C0EEC"/>
    <w:pPr>
      <w:autoSpaceDE w:val="0"/>
      <w:autoSpaceDN w:val="0"/>
      <w:adjustRightInd w:val="0"/>
      <w:spacing w:line="241" w:lineRule="atLeast"/>
      <w:ind w:firstLine="0"/>
      <w:jc w:val="left"/>
    </w:pPr>
    <w:rPr>
      <w:rFonts w:ascii="Myriad Pro" w:eastAsia="Times New Roman" w:hAnsi="Myriad Pro" w:cs="Times New Roman"/>
      <w:sz w:val="24"/>
      <w:szCs w:val="24"/>
      <w:lang w:eastAsia="ru-RU"/>
    </w:rPr>
  </w:style>
  <w:style w:type="paragraph" w:customStyle="1" w:styleId="Pa3">
    <w:name w:val="Pa3"/>
    <w:basedOn w:val="a4"/>
    <w:next w:val="a4"/>
    <w:uiPriority w:val="99"/>
    <w:rsid w:val="003C0EEC"/>
    <w:pPr>
      <w:autoSpaceDE w:val="0"/>
      <w:autoSpaceDN w:val="0"/>
      <w:adjustRightInd w:val="0"/>
      <w:spacing w:line="241" w:lineRule="atLeast"/>
      <w:ind w:firstLine="0"/>
      <w:jc w:val="left"/>
    </w:pPr>
    <w:rPr>
      <w:rFonts w:ascii="Myriad Pro" w:eastAsia="Times New Roman" w:hAnsi="Myriad Pro" w:cs="Times New Roman"/>
      <w:sz w:val="24"/>
      <w:szCs w:val="24"/>
      <w:lang w:eastAsia="ru-RU"/>
    </w:rPr>
  </w:style>
  <w:style w:type="paragraph" w:customStyle="1" w:styleId="1111110">
    <w:name w:val="111111Рондо"/>
    <w:basedOn w:val="a4"/>
    <w:link w:val="1111113"/>
    <w:qFormat/>
    <w:rsid w:val="009028C7"/>
    <w:pPr>
      <w:spacing w:before="120" w:after="120"/>
    </w:pPr>
    <w:rPr>
      <w:rFonts w:ascii="Arial" w:eastAsia="Times New Roman" w:hAnsi="Arial" w:cs="Arial"/>
      <w:sz w:val="24"/>
      <w:szCs w:val="24"/>
      <w:lang w:eastAsia="ru-RU"/>
    </w:rPr>
  </w:style>
  <w:style w:type="character" w:customStyle="1" w:styleId="1111113">
    <w:name w:val="111111Рондо Знак"/>
    <w:basedOn w:val="a5"/>
    <w:link w:val="1111110"/>
    <w:rsid w:val="009028C7"/>
    <w:rPr>
      <w:rFonts w:ascii="Arial" w:eastAsia="Times New Roman" w:hAnsi="Arial" w:cs="Arial"/>
      <w:sz w:val="24"/>
      <w:szCs w:val="24"/>
      <w:lang w:eastAsia="ru-RU"/>
    </w:rPr>
  </w:style>
  <w:style w:type="paragraph" w:customStyle="1" w:styleId="afffffffffffff3">
    <w:name w:val="табл.название"/>
    <w:basedOn w:val="af3"/>
    <w:link w:val="afffffffffffff4"/>
    <w:qFormat/>
    <w:rsid w:val="00643B9B"/>
    <w:pPr>
      <w:spacing w:after="200"/>
      <w:ind w:left="1276" w:hanging="1276"/>
      <w:jc w:val="left"/>
    </w:pPr>
    <w:rPr>
      <w:rFonts w:ascii="Times New Roman" w:hAnsi="Times New Roman" w:cs="Times New Roman"/>
      <w:color w:val="000000" w:themeColor="text1"/>
      <w:szCs w:val="24"/>
    </w:rPr>
  </w:style>
  <w:style w:type="character" w:customStyle="1" w:styleId="afffffffffffff4">
    <w:name w:val="табл.название Знак"/>
    <w:basedOn w:val="a5"/>
    <w:link w:val="afffffffffffff3"/>
    <w:rsid w:val="00643B9B"/>
    <w:rPr>
      <w:rFonts w:ascii="Times New Roman" w:hAnsi="Times New Roman" w:cs="Times New Roman"/>
      <w:b/>
      <w:bCs/>
      <w:color w:val="000000" w:themeColor="text1"/>
      <w:sz w:val="24"/>
      <w:szCs w:val="24"/>
    </w:rPr>
  </w:style>
  <w:style w:type="paragraph" w:customStyle="1" w:styleId="afffffffffffff5">
    <w:name w:val="шапка табл"/>
    <w:basedOn w:val="a4"/>
    <w:link w:val="afffffffffffff6"/>
    <w:qFormat/>
    <w:rsid w:val="00643B9B"/>
    <w:pPr>
      <w:snapToGrid w:val="0"/>
      <w:spacing w:line="276" w:lineRule="auto"/>
      <w:ind w:firstLine="0"/>
      <w:jc w:val="center"/>
    </w:pPr>
    <w:rPr>
      <w:rFonts w:ascii="Times New Roman" w:hAnsi="Times New Roman" w:cs="Times New Roman"/>
      <w:sz w:val="24"/>
      <w:szCs w:val="24"/>
    </w:rPr>
  </w:style>
  <w:style w:type="character" w:customStyle="1" w:styleId="afffffffffffff6">
    <w:name w:val="шапка табл Знак"/>
    <w:basedOn w:val="a5"/>
    <w:link w:val="afffffffffffff5"/>
    <w:rsid w:val="00643B9B"/>
    <w:rPr>
      <w:rFonts w:ascii="Times New Roman" w:hAnsi="Times New Roman" w:cs="Times New Roman"/>
      <w:sz w:val="24"/>
      <w:szCs w:val="24"/>
    </w:rPr>
  </w:style>
  <w:style w:type="paragraph" w:customStyle="1" w:styleId="afffffffffffff7">
    <w:name w:val="текст табл"/>
    <w:basedOn w:val="a4"/>
    <w:link w:val="afffffffffffff8"/>
    <w:qFormat/>
    <w:rsid w:val="00643B9B"/>
    <w:pPr>
      <w:snapToGrid w:val="0"/>
      <w:spacing w:line="276" w:lineRule="auto"/>
      <w:ind w:firstLine="0"/>
      <w:jc w:val="center"/>
    </w:pPr>
    <w:rPr>
      <w:rFonts w:ascii="Times New Roman" w:hAnsi="Times New Roman" w:cs="Times New Roman"/>
      <w:sz w:val="24"/>
      <w:szCs w:val="24"/>
      <w:lang w:val="en-US"/>
    </w:rPr>
  </w:style>
  <w:style w:type="character" w:customStyle="1" w:styleId="afffffffffffff8">
    <w:name w:val="текст табл Знак"/>
    <w:basedOn w:val="a5"/>
    <w:link w:val="afffffffffffff7"/>
    <w:rsid w:val="00643B9B"/>
    <w:rPr>
      <w:rFonts w:ascii="Times New Roman" w:hAnsi="Times New Roman" w:cs="Times New Roman"/>
      <w:sz w:val="24"/>
      <w:szCs w:val="24"/>
      <w:lang w:val="en-US"/>
    </w:rPr>
  </w:style>
  <w:style w:type="character" w:customStyle="1" w:styleId="text-capitalize">
    <w:name w:val="text-capitalize"/>
    <w:basedOn w:val="a5"/>
    <w:rsid w:val="00926D08"/>
  </w:style>
  <w:style w:type="character" w:customStyle="1" w:styleId="small">
    <w:name w:val="small"/>
    <w:basedOn w:val="a5"/>
    <w:rsid w:val="00151710"/>
  </w:style>
  <w:style w:type="character" w:customStyle="1" w:styleId="code">
    <w:name w:val="code"/>
    <w:basedOn w:val="a5"/>
    <w:rsid w:val="00151710"/>
  </w:style>
  <w:style w:type="table" w:customStyle="1" w:styleId="126">
    <w:name w:val="Сетка таблицы12"/>
    <w:basedOn w:val="a6"/>
    <w:next w:val="a8"/>
    <w:rsid w:val="00DB64DB"/>
    <w:pPr>
      <w:spacing w:line="240" w:lineRule="auto"/>
      <w:ind w:firstLine="851"/>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ffa">
    <w:name w:val="Основной текст (2) + Не полужирный"/>
    <w:basedOn w:val="25"/>
    <w:rsid w:val="00FD2553"/>
    <w:rPr>
      <w:rFonts w:ascii="Arial" w:eastAsia="Arial" w:hAnsi="Arial" w:cs="Arial"/>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24pt1">
    <w:name w:val="Основной текст (2) + 4 pt;Не полужирный"/>
    <w:basedOn w:val="25"/>
    <w:rsid w:val="00FD2553"/>
    <w:rPr>
      <w:rFonts w:ascii="Arial" w:eastAsia="Arial" w:hAnsi="Arial" w:cs="Arial"/>
      <w:b/>
      <w:bCs/>
      <w:i w:val="0"/>
      <w:iCs w:val="0"/>
      <w:smallCaps w:val="0"/>
      <w:strike w:val="0"/>
      <w:color w:val="000000"/>
      <w:spacing w:val="0"/>
      <w:w w:val="100"/>
      <w:position w:val="0"/>
      <w:sz w:val="8"/>
      <w:szCs w:val="8"/>
      <w:u w:val="none"/>
      <w:shd w:val="clear" w:color="auto" w:fill="FFFFFF"/>
      <w:lang w:val="ru-RU" w:eastAsia="ru-RU" w:bidi="ru-RU"/>
    </w:rPr>
  </w:style>
  <w:style w:type="character" w:customStyle="1" w:styleId="285pt">
    <w:name w:val="Основной текст (2) + 8;5 pt;Не полужирный"/>
    <w:basedOn w:val="25"/>
    <w:rsid w:val="008D638E"/>
    <w:rPr>
      <w:rFonts w:ascii="Arial" w:eastAsia="Arial" w:hAnsi="Arial" w:cs="Arial"/>
      <w:b/>
      <w:bCs/>
      <w:i w:val="0"/>
      <w:iCs w:val="0"/>
      <w:smallCaps w:val="0"/>
      <w:strike w:val="0"/>
      <w:color w:val="000000"/>
      <w:spacing w:val="0"/>
      <w:w w:val="100"/>
      <w:position w:val="0"/>
      <w:sz w:val="17"/>
      <w:szCs w:val="17"/>
      <w:u w:val="none"/>
      <w:shd w:val="clear" w:color="auto" w:fill="FFFFFF"/>
      <w:lang w:val="ru-RU" w:eastAsia="ru-RU" w:bidi="ru-RU"/>
    </w:rPr>
  </w:style>
  <w:style w:type="table" w:customStyle="1" w:styleId="TableGridReport1">
    <w:name w:val="Table Grid Report1"/>
    <w:basedOn w:val="a6"/>
    <w:next w:val="a8"/>
    <w:uiPriority w:val="59"/>
    <w:rsid w:val="00D74ABC"/>
    <w:pPr>
      <w:spacing w:line="240" w:lineRule="auto"/>
      <w:ind w:firstLine="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12pt">
    <w:name w:val="Основной текст (2) + 12 pt"/>
    <w:basedOn w:val="25"/>
    <w:rsid w:val="00832E8B"/>
    <w:rPr>
      <w:rFonts w:ascii="Times New Roman" w:eastAsia="Times New Roman" w:hAnsi="Times New Roman" w:cs="Times New Roman"/>
      <w:color w:val="000000"/>
      <w:spacing w:val="0"/>
      <w:w w:val="100"/>
      <w:position w:val="0"/>
      <w:sz w:val="24"/>
      <w:szCs w:val="24"/>
      <w:shd w:val="clear" w:color="auto" w:fill="FFFFFF"/>
      <w:lang w:val="ru-RU" w:eastAsia="ru-RU" w:bidi="ru-RU"/>
    </w:rPr>
  </w:style>
  <w:style w:type="paragraph" w:customStyle="1" w:styleId="afffffffffffff9">
    <w:name w:val="Цифра табл"/>
    <w:basedOn w:val="a4"/>
    <w:link w:val="afffffffffffffa"/>
    <w:qFormat/>
    <w:rsid w:val="002C70D8"/>
    <w:pPr>
      <w:spacing w:before="60" w:after="120"/>
      <w:ind w:firstLine="0"/>
      <w:jc w:val="right"/>
    </w:pPr>
    <w:rPr>
      <w:rFonts w:ascii="Arial" w:eastAsia="Times New Roman" w:hAnsi="Arial" w:cs="Arial"/>
      <w:color w:val="000000"/>
      <w:sz w:val="20"/>
      <w:szCs w:val="20"/>
      <w:lang w:eastAsia="ru-RU"/>
    </w:rPr>
  </w:style>
  <w:style w:type="character" w:customStyle="1" w:styleId="afffffffffffffa">
    <w:name w:val="Цифра табл Знак"/>
    <w:link w:val="afffffffffffff9"/>
    <w:rsid w:val="002C70D8"/>
    <w:rPr>
      <w:rFonts w:ascii="Arial" w:eastAsia="Times New Roman" w:hAnsi="Arial" w:cs="Arial"/>
      <w:color w:val="000000"/>
      <w:sz w:val="20"/>
      <w:szCs w:val="20"/>
      <w:lang w:eastAsia="ru-RU"/>
    </w:rPr>
  </w:style>
  <w:style w:type="paragraph" w:customStyle="1" w:styleId="2ffb">
    <w:name w:val="Стиль таблицы 2"/>
    <w:rsid w:val="0093184B"/>
    <w:pPr>
      <w:pBdr>
        <w:top w:val="nil"/>
        <w:left w:val="nil"/>
        <w:bottom w:val="nil"/>
        <w:right w:val="nil"/>
        <w:between w:val="nil"/>
        <w:bar w:val="nil"/>
      </w:pBdr>
      <w:tabs>
        <w:tab w:val="right" w:pos="1267"/>
        <w:tab w:val="right" w:pos="1333"/>
      </w:tabs>
      <w:spacing w:line="240" w:lineRule="auto"/>
      <w:ind w:firstLine="0"/>
      <w:jc w:val="left"/>
    </w:pPr>
    <w:rPr>
      <w:rFonts w:ascii="Helvetica Neue Light" w:eastAsia="Helvetica Neue Light" w:hAnsi="Helvetica Neue Light" w:cs="Helvetica Neue Light"/>
      <w:color w:val="000000"/>
      <w:sz w:val="20"/>
      <w:szCs w:val="20"/>
      <w:bdr w:val="nil"/>
      <w:lang w:eastAsia="ru-RU"/>
    </w:rPr>
  </w:style>
  <w:style w:type="paragraph" w:customStyle="1" w:styleId="afffffffffffffb">
    <w:name w:val="ВРИ"/>
    <w:basedOn w:val="a4"/>
    <w:link w:val="afffffffffffffc"/>
    <w:qFormat/>
    <w:rsid w:val="0093184B"/>
    <w:pPr>
      <w:widowControl w:val="0"/>
      <w:autoSpaceDE w:val="0"/>
      <w:autoSpaceDN w:val="0"/>
      <w:adjustRightInd w:val="0"/>
      <w:spacing w:line="240" w:lineRule="auto"/>
      <w:ind w:firstLine="0"/>
    </w:pPr>
    <w:rPr>
      <w:rFonts w:ascii="Arial" w:hAnsi="Arial"/>
    </w:rPr>
  </w:style>
  <w:style w:type="character" w:customStyle="1" w:styleId="afffffffffffffc">
    <w:name w:val="ВРИ Знак"/>
    <w:basedOn w:val="a5"/>
    <w:link w:val="afffffffffffffb"/>
    <w:rsid w:val="0093184B"/>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175181">
      <w:bodyDiv w:val="1"/>
      <w:marLeft w:val="0"/>
      <w:marRight w:val="0"/>
      <w:marTop w:val="0"/>
      <w:marBottom w:val="0"/>
      <w:divBdr>
        <w:top w:val="none" w:sz="0" w:space="0" w:color="auto"/>
        <w:left w:val="none" w:sz="0" w:space="0" w:color="auto"/>
        <w:bottom w:val="none" w:sz="0" w:space="0" w:color="auto"/>
        <w:right w:val="none" w:sz="0" w:space="0" w:color="auto"/>
      </w:divBdr>
    </w:div>
    <w:div w:id="25253327">
      <w:bodyDiv w:val="1"/>
      <w:marLeft w:val="0"/>
      <w:marRight w:val="0"/>
      <w:marTop w:val="0"/>
      <w:marBottom w:val="0"/>
      <w:divBdr>
        <w:top w:val="none" w:sz="0" w:space="0" w:color="auto"/>
        <w:left w:val="none" w:sz="0" w:space="0" w:color="auto"/>
        <w:bottom w:val="none" w:sz="0" w:space="0" w:color="auto"/>
        <w:right w:val="none" w:sz="0" w:space="0" w:color="auto"/>
      </w:divBdr>
    </w:div>
    <w:div w:id="32314454">
      <w:bodyDiv w:val="1"/>
      <w:marLeft w:val="0"/>
      <w:marRight w:val="0"/>
      <w:marTop w:val="0"/>
      <w:marBottom w:val="0"/>
      <w:divBdr>
        <w:top w:val="none" w:sz="0" w:space="0" w:color="auto"/>
        <w:left w:val="none" w:sz="0" w:space="0" w:color="auto"/>
        <w:bottom w:val="none" w:sz="0" w:space="0" w:color="auto"/>
        <w:right w:val="none" w:sz="0" w:space="0" w:color="auto"/>
      </w:divBdr>
    </w:div>
    <w:div w:id="56442768">
      <w:bodyDiv w:val="1"/>
      <w:marLeft w:val="0"/>
      <w:marRight w:val="0"/>
      <w:marTop w:val="0"/>
      <w:marBottom w:val="0"/>
      <w:divBdr>
        <w:top w:val="none" w:sz="0" w:space="0" w:color="auto"/>
        <w:left w:val="none" w:sz="0" w:space="0" w:color="auto"/>
        <w:bottom w:val="none" w:sz="0" w:space="0" w:color="auto"/>
        <w:right w:val="none" w:sz="0" w:space="0" w:color="auto"/>
      </w:divBdr>
    </w:div>
    <w:div w:id="78648591">
      <w:bodyDiv w:val="1"/>
      <w:marLeft w:val="0"/>
      <w:marRight w:val="0"/>
      <w:marTop w:val="0"/>
      <w:marBottom w:val="0"/>
      <w:divBdr>
        <w:top w:val="none" w:sz="0" w:space="0" w:color="auto"/>
        <w:left w:val="none" w:sz="0" w:space="0" w:color="auto"/>
        <w:bottom w:val="none" w:sz="0" w:space="0" w:color="auto"/>
        <w:right w:val="none" w:sz="0" w:space="0" w:color="auto"/>
      </w:divBdr>
    </w:div>
    <w:div w:id="86655443">
      <w:bodyDiv w:val="1"/>
      <w:marLeft w:val="0"/>
      <w:marRight w:val="0"/>
      <w:marTop w:val="0"/>
      <w:marBottom w:val="0"/>
      <w:divBdr>
        <w:top w:val="none" w:sz="0" w:space="0" w:color="auto"/>
        <w:left w:val="none" w:sz="0" w:space="0" w:color="auto"/>
        <w:bottom w:val="none" w:sz="0" w:space="0" w:color="auto"/>
        <w:right w:val="none" w:sz="0" w:space="0" w:color="auto"/>
      </w:divBdr>
    </w:div>
    <w:div w:id="116070334">
      <w:bodyDiv w:val="1"/>
      <w:marLeft w:val="0"/>
      <w:marRight w:val="0"/>
      <w:marTop w:val="0"/>
      <w:marBottom w:val="0"/>
      <w:divBdr>
        <w:top w:val="none" w:sz="0" w:space="0" w:color="auto"/>
        <w:left w:val="none" w:sz="0" w:space="0" w:color="auto"/>
        <w:bottom w:val="none" w:sz="0" w:space="0" w:color="auto"/>
        <w:right w:val="none" w:sz="0" w:space="0" w:color="auto"/>
      </w:divBdr>
    </w:div>
    <w:div w:id="122506675">
      <w:bodyDiv w:val="1"/>
      <w:marLeft w:val="0"/>
      <w:marRight w:val="0"/>
      <w:marTop w:val="0"/>
      <w:marBottom w:val="0"/>
      <w:divBdr>
        <w:top w:val="none" w:sz="0" w:space="0" w:color="auto"/>
        <w:left w:val="none" w:sz="0" w:space="0" w:color="auto"/>
        <w:bottom w:val="none" w:sz="0" w:space="0" w:color="auto"/>
        <w:right w:val="none" w:sz="0" w:space="0" w:color="auto"/>
      </w:divBdr>
    </w:div>
    <w:div w:id="123549756">
      <w:bodyDiv w:val="1"/>
      <w:marLeft w:val="0"/>
      <w:marRight w:val="0"/>
      <w:marTop w:val="0"/>
      <w:marBottom w:val="0"/>
      <w:divBdr>
        <w:top w:val="none" w:sz="0" w:space="0" w:color="auto"/>
        <w:left w:val="none" w:sz="0" w:space="0" w:color="auto"/>
        <w:bottom w:val="none" w:sz="0" w:space="0" w:color="auto"/>
        <w:right w:val="none" w:sz="0" w:space="0" w:color="auto"/>
      </w:divBdr>
    </w:div>
    <w:div w:id="135413792">
      <w:bodyDiv w:val="1"/>
      <w:marLeft w:val="0"/>
      <w:marRight w:val="0"/>
      <w:marTop w:val="0"/>
      <w:marBottom w:val="0"/>
      <w:divBdr>
        <w:top w:val="none" w:sz="0" w:space="0" w:color="auto"/>
        <w:left w:val="none" w:sz="0" w:space="0" w:color="auto"/>
        <w:bottom w:val="none" w:sz="0" w:space="0" w:color="auto"/>
        <w:right w:val="none" w:sz="0" w:space="0" w:color="auto"/>
      </w:divBdr>
    </w:div>
    <w:div w:id="154615326">
      <w:bodyDiv w:val="1"/>
      <w:marLeft w:val="0"/>
      <w:marRight w:val="0"/>
      <w:marTop w:val="0"/>
      <w:marBottom w:val="0"/>
      <w:divBdr>
        <w:top w:val="none" w:sz="0" w:space="0" w:color="auto"/>
        <w:left w:val="none" w:sz="0" w:space="0" w:color="auto"/>
        <w:bottom w:val="none" w:sz="0" w:space="0" w:color="auto"/>
        <w:right w:val="none" w:sz="0" w:space="0" w:color="auto"/>
      </w:divBdr>
    </w:div>
    <w:div w:id="160433810">
      <w:bodyDiv w:val="1"/>
      <w:marLeft w:val="0"/>
      <w:marRight w:val="0"/>
      <w:marTop w:val="0"/>
      <w:marBottom w:val="0"/>
      <w:divBdr>
        <w:top w:val="none" w:sz="0" w:space="0" w:color="auto"/>
        <w:left w:val="none" w:sz="0" w:space="0" w:color="auto"/>
        <w:bottom w:val="none" w:sz="0" w:space="0" w:color="auto"/>
        <w:right w:val="none" w:sz="0" w:space="0" w:color="auto"/>
      </w:divBdr>
    </w:div>
    <w:div w:id="162354758">
      <w:bodyDiv w:val="1"/>
      <w:marLeft w:val="0"/>
      <w:marRight w:val="0"/>
      <w:marTop w:val="0"/>
      <w:marBottom w:val="0"/>
      <w:divBdr>
        <w:top w:val="none" w:sz="0" w:space="0" w:color="auto"/>
        <w:left w:val="none" w:sz="0" w:space="0" w:color="auto"/>
        <w:bottom w:val="none" w:sz="0" w:space="0" w:color="auto"/>
        <w:right w:val="none" w:sz="0" w:space="0" w:color="auto"/>
      </w:divBdr>
    </w:div>
    <w:div w:id="169686340">
      <w:bodyDiv w:val="1"/>
      <w:marLeft w:val="0"/>
      <w:marRight w:val="0"/>
      <w:marTop w:val="0"/>
      <w:marBottom w:val="0"/>
      <w:divBdr>
        <w:top w:val="none" w:sz="0" w:space="0" w:color="auto"/>
        <w:left w:val="none" w:sz="0" w:space="0" w:color="auto"/>
        <w:bottom w:val="none" w:sz="0" w:space="0" w:color="auto"/>
        <w:right w:val="none" w:sz="0" w:space="0" w:color="auto"/>
      </w:divBdr>
    </w:div>
    <w:div w:id="190067964">
      <w:bodyDiv w:val="1"/>
      <w:marLeft w:val="0"/>
      <w:marRight w:val="0"/>
      <w:marTop w:val="0"/>
      <w:marBottom w:val="0"/>
      <w:divBdr>
        <w:top w:val="none" w:sz="0" w:space="0" w:color="auto"/>
        <w:left w:val="none" w:sz="0" w:space="0" w:color="auto"/>
        <w:bottom w:val="none" w:sz="0" w:space="0" w:color="auto"/>
        <w:right w:val="none" w:sz="0" w:space="0" w:color="auto"/>
      </w:divBdr>
    </w:div>
    <w:div w:id="204951086">
      <w:bodyDiv w:val="1"/>
      <w:marLeft w:val="0"/>
      <w:marRight w:val="0"/>
      <w:marTop w:val="0"/>
      <w:marBottom w:val="0"/>
      <w:divBdr>
        <w:top w:val="none" w:sz="0" w:space="0" w:color="auto"/>
        <w:left w:val="none" w:sz="0" w:space="0" w:color="auto"/>
        <w:bottom w:val="none" w:sz="0" w:space="0" w:color="auto"/>
        <w:right w:val="none" w:sz="0" w:space="0" w:color="auto"/>
      </w:divBdr>
    </w:div>
    <w:div w:id="206842211">
      <w:bodyDiv w:val="1"/>
      <w:marLeft w:val="0"/>
      <w:marRight w:val="0"/>
      <w:marTop w:val="0"/>
      <w:marBottom w:val="0"/>
      <w:divBdr>
        <w:top w:val="none" w:sz="0" w:space="0" w:color="auto"/>
        <w:left w:val="none" w:sz="0" w:space="0" w:color="auto"/>
        <w:bottom w:val="none" w:sz="0" w:space="0" w:color="auto"/>
        <w:right w:val="none" w:sz="0" w:space="0" w:color="auto"/>
      </w:divBdr>
    </w:div>
    <w:div w:id="232546289">
      <w:bodyDiv w:val="1"/>
      <w:marLeft w:val="0"/>
      <w:marRight w:val="0"/>
      <w:marTop w:val="0"/>
      <w:marBottom w:val="0"/>
      <w:divBdr>
        <w:top w:val="none" w:sz="0" w:space="0" w:color="auto"/>
        <w:left w:val="none" w:sz="0" w:space="0" w:color="auto"/>
        <w:bottom w:val="none" w:sz="0" w:space="0" w:color="auto"/>
        <w:right w:val="none" w:sz="0" w:space="0" w:color="auto"/>
      </w:divBdr>
    </w:div>
    <w:div w:id="239171575">
      <w:bodyDiv w:val="1"/>
      <w:marLeft w:val="0"/>
      <w:marRight w:val="0"/>
      <w:marTop w:val="0"/>
      <w:marBottom w:val="0"/>
      <w:divBdr>
        <w:top w:val="none" w:sz="0" w:space="0" w:color="auto"/>
        <w:left w:val="none" w:sz="0" w:space="0" w:color="auto"/>
        <w:bottom w:val="none" w:sz="0" w:space="0" w:color="auto"/>
        <w:right w:val="none" w:sz="0" w:space="0" w:color="auto"/>
      </w:divBdr>
    </w:div>
    <w:div w:id="254483534">
      <w:bodyDiv w:val="1"/>
      <w:marLeft w:val="0"/>
      <w:marRight w:val="0"/>
      <w:marTop w:val="0"/>
      <w:marBottom w:val="0"/>
      <w:divBdr>
        <w:top w:val="none" w:sz="0" w:space="0" w:color="auto"/>
        <w:left w:val="none" w:sz="0" w:space="0" w:color="auto"/>
        <w:bottom w:val="none" w:sz="0" w:space="0" w:color="auto"/>
        <w:right w:val="none" w:sz="0" w:space="0" w:color="auto"/>
      </w:divBdr>
    </w:div>
    <w:div w:id="256866287">
      <w:bodyDiv w:val="1"/>
      <w:marLeft w:val="0"/>
      <w:marRight w:val="0"/>
      <w:marTop w:val="0"/>
      <w:marBottom w:val="0"/>
      <w:divBdr>
        <w:top w:val="none" w:sz="0" w:space="0" w:color="auto"/>
        <w:left w:val="none" w:sz="0" w:space="0" w:color="auto"/>
        <w:bottom w:val="none" w:sz="0" w:space="0" w:color="auto"/>
        <w:right w:val="none" w:sz="0" w:space="0" w:color="auto"/>
      </w:divBdr>
    </w:div>
    <w:div w:id="278686169">
      <w:bodyDiv w:val="1"/>
      <w:marLeft w:val="0"/>
      <w:marRight w:val="0"/>
      <w:marTop w:val="0"/>
      <w:marBottom w:val="0"/>
      <w:divBdr>
        <w:top w:val="none" w:sz="0" w:space="0" w:color="auto"/>
        <w:left w:val="none" w:sz="0" w:space="0" w:color="auto"/>
        <w:bottom w:val="none" w:sz="0" w:space="0" w:color="auto"/>
        <w:right w:val="none" w:sz="0" w:space="0" w:color="auto"/>
      </w:divBdr>
    </w:div>
    <w:div w:id="290597412">
      <w:bodyDiv w:val="1"/>
      <w:marLeft w:val="0"/>
      <w:marRight w:val="0"/>
      <w:marTop w:val="0"/>
      <w:marBottom w:val="0"/>
      <w:divBdr>
        <w:top w:val="none" w:sz="0" w:space="0" w:color="auto"/>
        <w:left w:val="none" w:sz="0" w:space="0" w:color="auto"/>
        <w:bottom w:val="none" w:sz="0" w:space="0" w:color="auto"/>
        <w:right w:val="none" w:sz="0" w:space="0" w:color="auto"/>
      </w:divBdr>
    </w:div>
    <w:div w:id="294027052">
      <w:bodyDiv w:val="1"/>
      <w:marLeft w:val="0"/>
      <w:marRight w:val="0"/>
      <w:marTop w:val="0"/>
      <w:marBottom w:val="0"/>
      <w:divBdr>
        <w:top w:val="none" w:sz="0" w:space="0" w:color="auto"/>
        <w:left w:val="none" w:sz="0" w:space="0" w:color="auto"/>
        <w:bottom w:val="none" w:sz="0" w:space="0" w:color="auto"/>
        <w:right w:val="none" w:sz="0" w:space="0" w:color="auto"/>
      </w:divBdr>
    </w:div>
    <w:div w:id="297302951">
      <w:bodyDiv w:val="1"/>
      <w:marLeft w:val="0"/>
      <w:marRight w:val="0"/>
      <w:marTop w:val="0"/>
      <w:marBottom w:val="0"/>
      <w:divBdr>
        <w:top w:val="none" w:sz="0" w:space="0" w:color="auto"/>
        <w:left w:val="none" w:sz="0" w:space="0" w:color="auto"/>
        <w:bottom w:val="none" w:sz="0" w:space="0" w:color="auto"/>
        <w:right w:val="none" w:sz="0" w:space="0" w:color="auto"/>
      </w:divBdr>
    </w:div>
    <w:div w:id="316611537">
      <w:bodyDiv w:val="1"/>
      <w:marLeft w:val="0"/>
      <w:marRight w:val="0"/>
      <w:marTop w:val="0"/>
      <w:marBottom w:val="0"/>
      <w:divBdr>
        <w:top w:val="none" w:sz="0" w:space="0" w:color="auto"/>
        <w:left w:val="none" w:sz="0" w:space="0" w:color="auto"/>
        <w:bottom w:val="none" w:sz="0" w:space="0" w:color="auto"/>
        <w:right w:val="none" w:sz="0" w:space="0" w:color="auto"/>
      </w:divBdr>
    </w:div>
    <w:div w:id="319121536">
      <w:bodyDiv w:val="1"/>
      <w:marLeft w:val="0"/>
      <w:marRight w:val="0"/>
      <w:marTop w:val="0"/>
      <w:marBottom w:val="0"/>
      <w:divBdr>
        <w:top w:val="none" w:sz="0" w:space="0" w:color="auto"/>
        <w:left w:val="none" w:sz="0" w:space="0" w:color="auto"/>
        <w:bottom w:val="none" w:sz="0" w:space="0" w:color="auto"/>
        <w:right w:val="none" w:sz="0" w:space="0" w:color="auto"/>
      </w:divBdr>
    </w:div>
    <w:div w:id="327370820">
      <w:bodyDiv w:val="1"/>
      <w:marLeft w:val="0"/>
      <w:marRight w:val="0"/>
      <w:marTop w:val="0"/>
      <w:marBottom w:val="0"/>
      <w:divBdr>
        <w:top w:val="none" w:sz="0" w:space="0" w:color="auto"/>
        <w:left w:val="none" w:sz="0" w:space="0" w:color="auto"/>
        <w:bottom w:val="none" w:sz="0" w:space="0" w:color="auto"/>
        <w:right w:val="none" w:sz="0" w:space="0" w:color="auto"/>
      </w:divBdr>
    </w:div>
    <w:div w:id="367146568">
      <w:bodyDiv w:val="1"/>
      <w:marLeft w:val="0"/>
      <w:marRight w:val="0"/>
      <w:marTop w:val="0"/>
      <w:marBottom w:val="0"/>
      <w:divBdr>
        <w:top w:val="none" w:sz="0" w:space="0" w:color="auto"/>
        <w:left w:val="none" w:sz="0" w:space="0" w:color="auto"/>
        <w:bottom w:val="none" w:sz="0" w:space="0" w:color="auto"/>
        <w:right w:val="none" w:sz="0" w:space="0" w:color="auto"/>
      </w:divBdr>
    </w:div>
    <w:div w:id="376854948">
      <w:bodyDiv w:val="1"/>
      <w:marLeft w:val="0"/>
      <w:marRight w:val="0"/>
      <w:marTop w:val="0"/>
      <w:marBottom w:val="0"/>
      <w:divBdr>
        <w:top w:val="none" w:sz="0" w:space="0" w:color="auto"/>
        <w:left w:val="none" w:sz="0" w:space="0" w:color="auto"/>
        <w:bottom w:val="none" w:sz="0" w:space="0" w:color="auto"/>
        <w:right w:val="none" w:sz="0" w:space="0" w:color="auto"/>
      </w:divBdr>
    </w:div>
    <w:div w:id="378631982">
      <w:bodyDiv w:val="1"/>
      <w:marLeft w:val="0"/>
      <w:marRight w:val="0"/>
      <w:marTop w:val="0"/>
      <w:marBottom w:val="0"/>
      <w:divBdr>
        <w:top w:val="none" w:sz="0" w:space="0" w:color="auto"/>
        <w:left w:val="none" w:sz="0" w:space="0" w:color="auto"/>
        <w:bottom w:val="none" w:sz="0" w:space="0" w:color="auto"/>
        <w:right w:val="none" w:sz="0" w:space="0" w:color="auto"/>
      </w:divBdr>
    </w:div>
    <w:div w:id="383725799">
      <w:bodyDiv w:val="1"/>
      <w:marLeft w:val="0"/>
      <w:marRight w:val="0"/>
      <w:marTop w:val="0"/>
      <w:marBottom w:val="0"/>
      <w:divBdr>
        <w:top w:val="none" w:sz="0" w:space="0" w:color="auto"/>
        <w:left w:val="none" w:sz="0" w:space="0" w:color="auto"/>
        <w:bottom w:val="none" w:sz="0" w:space="0" w:color="auto"/>
        <w:right w:val="none" w:sz="0" w:space="0" w:color="auto"/>
      </w:divBdr>
    </w:div>
    <w:div w:id="392578893">
      <w:bodyDiv w:val="1"/>
      <w:marLeft w:val="0"/>
      <w:marRight w:val="0"/>
      <w:marTop w:val="0"/>
      <w:marBottom w:val="0"/>
      <w:divBdr>
        <w:top w:val="none" w:sz="0" w:space="0" w:color="auto"/>
        <w:left w:val="none" w:sz="0" w:space="0" w:color="auto"/>
        <w:bottom w:val="none" w:sz="0" w:space="0" w:color="auto"/>
        <w:right w:val="none" w:sz="0" w:space="0" w:color="auto"/>
      </w:divBdr>
    </w:div>
    <w:div w:id="396326665">
      <w:bodyDiv w:val="1"/>
      <w:marLeft w:val="0"/>
      <w:marRight w:val="0"/>
      <w:marTop w:val="0"/>
      <w:marBottom w:val="0"/>
      <w:divBdr>
        <w:top w:val="none" w:sz="0" w:space="0" w:color="auto"/>
        <w:left w:val="none" w:sz="0" w:space="0" w:color="auto"/>
        <w:bottom w:val="none" w:sz="0" w:space="0" w:color="auto"/>
        <w:right w:val="none" w:sz="0" w:space="0" w:color="auto"/>
      </w:divBdr>
    </w:div>
    <w:div w:id="402071089">
      <w:bodyDiv w:val="1"/>
      <w:marLeft w:val="0"/>
      <w:marRight w:val="0"/>
      <w:marTop w:val="0"/>
      <w:marBottom w:val="0"/>
      <w:divBdr>
        <w:top w:val="none" w:sz="0" w:space="0" w:color="auto"/>
        <w:left w:val="none" w:sz="0" w:space="0" w:color="auto"/>
        <w:bottom w:val="none" w:sz="0" w:space="0" w:color="auto"/>
        <w:right w:val="none" w:sz="0" w:space="0" w:color="auto"/>
      </w:divBdr>
    </w:div>
    <w:div w:id="406197194">
      <w:bodyDiv w:val="1"/>
      <w:marLeft w:val="0"/>
      <w:marRight w:val="0"/>
      <w:marTop w:val="0"/>
      <w:marBottom w:val="0"/>
      <w:divBdr>
        <w:top w:val="none" w:sz="0" w:space="0" w:color="auto"/>
        <w:left w:val="none" w:sz="0" w:space="0" w:color="auto"/>
        <w:bottom w:val="none" w:sz="0" w:space="0" w:color="auto"/>
        <w:right w:val="none" w:sz="0" w:space="0" w:color="auto"/>
      </w:divBdr>
    </w:div>
    <w:div w:id="420177348">
      <w:bodyDiv w:val="1"/>
      <w:marLeft w:val="0"/>
      <w:marRight w:val="0"/>
      <w:marTop w:val="0"/>
      <w:marBottom w:val="0"/>
      <w:divBdr>
        <w:top w:val="none" w:sz="0" w:space="0" w:color="auto"/>
        <w:left w:val="none" w:sz="0" w:space="0" w:color="auto"/>
        <w:bottom w:val="none" w:sz="0" w:space="0" w:color="auto"/>
        <w:right w:val="none" w:sz="0" w:space="0" w:color="auto"/>
      </w:divBdr>
    </w:div>
    <w:div w:id="433944284">
      <w:bodyDiv w:val="1"/>
      <w:marLeft w:val="0"/>
      <w:marRight w:val="0"/>
      <w:marTop w:val="0"/>
      <w:marBottom w:val="0"/>
      <w:divBdr>
        <w:top w:val="none" w:sz="0" w:space="0" w:color="auto"/>
        <w:left w:val="none" w:sz="0" w:space="0" w:color="auto"/>
        <w:bottom w:val="none" w:sz="0" w:space="0" w:color="auto"/>
        <w:right w:val="none" w:sz="0" w:space="0" w:color="auto"/>
      </w:divBdr>
    </w:div>
    <w:div w:id="452555270">
      <w:bodyDiv w:val="1"/>
      <w:marLeft w:val="0"/>
      <w:marRight w:val="0"/>
      <w:marTop w:val="0"/>
      <w:marBottom w:val="0"/>
      <w:divBdr>
        <w:top w:val="none" w:sz="0" w:space="0" w:color="auto"/>
        <w:left w:val="none" w:sz="0" w:space="0" w:color="auto"/>
        <w:bottom w:val="none" w:sz="0" w:space="0" w:color="auto"/>
        <w:right w:val="none" w:sz="0" w:space="0" w:color="auto"/>
      </w:divBdr>
    </w:div>
    <w:div w:id="466747943">
      <w:bodyDiv w:val="1"/>
      <w:marLeft w:val="0"/>
      <w:marRight w:val="0"/>
      <w:marTop w:val="0"/>
      <w:marBottom w:val="0"/>
      <w:divBdr>
        <w:top w:val="none" w:sz="0" w:space="0" w:color="auto"/>
        <w:left w:val="none" w:sz="0" w:space="0" w:color="auto"/>
        <w:bottom w:val="none" w:sz="0" w:space="0" w:color="auto"/>
        <w:right w:val="none" w:sz="0" w:space="0" w:color="auto"/>
      </w:divBdr>
    </w:div>
    <w:div w:id="475610130">
      <w:bodyDiv w:val="1"/>
      <w:marLeft w:val="0"/>
      <w:marRight w:val="0"/>
      <w:marTop w:val="0"/>
      <w:marBottom w:val="0"/>
      <w:divBdr>
        <w:top w:val="none" w:sz="0" w:space="0" w:color="auto"/>
        <w:left w:val="none" w:sz="0" w:space="0" w:color="auto"/>
        <w:bottom w:val="none" w:sz="0" w:space="0" w:color="auto"/>
        <w:right w:val="none" w:sz="0" w:space="0" w:color="auto"/>
      </w:divBdr>
    </w:div>
    <w:div w:id="476915522">
      <w:bodyDiv w:val="1"/>
      <w:marLeft w:val="0"/>
      <w:marRight w:val="0"/>
      <w:marTop w:val="0"/>
      <w:marBottom w:val="0"/>
      <w:divBdr>
        <w:top w:val="none" w:sz="0" w:space="0" w:color="auto"/>
        <w:left w:val="none" w:sz="0" w:space="0" w:color="auto"/>
        <w:bottom w:val="none" w:sz="0" w:space="0" w:color="auto"/>
        <w:right w:val="none" w:sz="0" w:space="0" w:color="auto"/>
      </w:divBdr>
    </w:div>
    <w:div w:id="483543125">
      <w:bodyDiv w:val="1"/>
      <w:marLeft w:val="0"/>
      <w:marRight w:val="0"/>
      <w:marTop w:val="0"/>
      <w:marBottom w:val="0"/>
      <w:divBdr>
        <w:top w:val="none" w:sz="0" w:space="0" w:color="auto"/>
        <w:left w:val="none" w:sz="0" w:space="0" w:color="auto"/>
        <w:bottom w:val="none" w:sz="0" w:space="0" w:color="auto"/>
        <w:right w:val="none" w:sz="0" w:space="0" w:color="auto"/>
      </w:divBdr>
    </w:div>
    <w:div w:id="500775888">
      <w:bodyDiv w:val="1"/>
      <w:marLeft w:val="0"/>
      <w:marRight w:val="0"/>
      <w:marTop w:val="0"/>
      <w:marBottom w:val="0"/>
      <w:divBdr>
        <w:top w:val="none" w:sz="0" w:space="0" w:color="auto"/>
        <w:left w:val="none" w:sz="0" w:space="0" w:color="auto"/>
        <w:bottom w:val="none" w:sz="0" w:space="0" w:color="auto"/>
        <w:right w:val="none" w:sz="0" w:space="0" w:color="auto"/>
      </w:divBdr>
    </w:div>
    <w:div w:id="509948265">
      <w:bodyDiv w:val="1"/>
      <w:marLeft w:val="0"/>
      <w:marRight w:val="0"/>
      <w:marTop w:val="0"/>
      <w:marBottom w:val="0"/>
      <w:divBdr>
        <w:top w:val="none" w:sz="0" w:space="0" w:color="auto"/>
        <w:left w:val="none" w:sz="0" w:space="0" w:color="auto"/>
        <w:bottom w:val="none" w:sz="0" w:space="0" w:color="auto"/>
        <w:right w:val="none" w:sz="0" w:space="0" w:color="auto"/>
      </w:divBdr>
    </w:div>
    <w:div w:id="510491057">
      <w:bodyDiv w:val="1"/>
      <w:marLeft w:val="0"/>
      <w:marRight w:val="0"/>
      <w:marTop w:val="0"/>
      <w:marBottom w:val="0"/>
      <w:divBdr>
        <w:top w:val="none" w:sz="0" w:space="0" w:color="auto"/>
        <w:left w:val="none" w:sz="0" w:space="0" w:color="auto"/>
        <w:bottom w:val="none" w:sz="0" w:space="0" w:color="auto"/>
        <w:right w:val="none" w:sz="0" w:space="0" w:color="auto"/>
      </w:divBdr>
    </w:div>
    <w:div w:id="515850764">
      <w:bodyDiv w:val="1"/>
      <w:marLeft w:val="0"/>
      <w:marRight w:val="0"/>
      <w:marTop w:val="0"/>
      <w:marBottom w:val="0"/>
      <w:divBdr>
        <w:top w:val="none" w:sz="0" w:space="0" w:color="auto"/>
        <w:left w:val="none" w:sz="0" w:space="0" w:color="auto"/>
        <w:bottom w:val="none" w:sz="0" w:space="0" w:color="auto"/>
        <w:right w:val="none" w:sz="0" w:space="0" w:color="auto"/>
      </w:divBdr>
    </w:div>
    <w:div w:id="554590496">
      <w:bodyDiv w:val="1"/>
      <w:marLeft w:val="0"/>
      <w:marRight w:val="0"/>
      <w:marTop w:val="0"/>
      <w:marBottom w:val="0"/>
      <w:divBdr>
        <w:top w:val="none" w:sz="0" w:space="0" w:color="auto"/>
        <w:left w:val="none" w:sz="0" w:space="0" w:color="auto"/>
        <w:bottom w:val="none" w:sz="0" w:space="0" w:color="auto"/>
        <w:right w:val="none" w:sz="0" w:space="0" w:color="auto"/>
      </w:divBdr>
    </w:div>
    <w:div w:id="568924088">
      <w:bodyDiv w:val="1"/>
      <w:marLeft w:val="0"/>
      <w:marRight w:val="0"/>
      <w:marTop w:val="0"/>
      <w:marBottom w:val="0"/>
      <w:divBdr>
        <w:top w:val="none" w:sz="0" w:space="0" w:color="auto"/>
        <w:left w:val="none" w:sz="0" w:space="0" w:color="auto"/>
        <w:bottom w:val="none" w:sz="0" w:space="0" w:color="auto"/>
        <w:right w:val="none" w:sz="0" w:space="0" w:color="auto"/>
      </w:divBdr>
    </w:div>
    <w:div w:id="573395104">
      <w:bodyDiv w:val="1"/>
      <w:marLeft w:val="0"/>
      <w:marRight w:val="0"/>
      <w:marTop w:val="0"/>
      <w:marBottom w:val="0"/>
      <w:divBdr>
        <w:top w:val="none" w:sz="0" w:space="0" w:color="auto"/>
        <w:left w:val="none" w:sz="0" w:space="0" w:color="auto"/>
        <w:bottom w:val="none" w:sz="0" w:space="0" w:color="auto"/>
        <w:right w:val="none" w:sz="0" w:space="0" w:color="auto"/>
      </w:divBdr>
    </w:div>
    <w:div w:id="574243927">
      <w:bodyDiv w:val="1"/>
      <w:marLeft w:val="0"/>
      <w:marRight w:val="0"/>
      <w:marTop w:val="0"/>
      <w:marBottom w:val="0"/>
      <w:divBdr>
        <w:top w:val="none" w:sz="0" w:space="0" w:color="auto"/>
        <w:left w:val="none" w:sz="0" w:space="0" w:color="auto"/>
        <w:bottom w:val="none" w:sz="0" w:space="0" w:color="auto"/>
        <w:right w:val="none" w:sz="0" w:space="0" w:color="auto"/>
      </w:divBdr>
    </w:div>
    <w:div w:id="577247010">
      <w:bodyDiv w:val="1"/>
      <w:marLeft w:val="0"/>
      <w:marRight w:val="0"/>
      <w:marTop w:val="0"/>
      <w:marBottom w:val="0"/>
      <w:divBdr>
        <w:top w:val="none" w:sz="0" w:space="0" w:color="auto"/>
        <w:left w:val="none" w:sz="0" w:space="0" w:color="auto"/>
        <w:bottom w:val="none" w:sz="0" w:space="0" w:color="auto"/>
        <w:right w:val="none" w:sz="0" w:space="0" w:color="auto"/>
      </w:divBdr>
    </w:div>
    <w:div w:id="578640853">
      <w:bodyDiv w:val="1"/>
      <w:marLeft w:val="0"/>
      <w:marRight w:val="0"/>
      <w:marTop w:val="0"/>
      <w:marBottom w:val="0"/>
      <w:divBdr>
        <w:top w:val="none" w:sz="0" w:space="0" w:color="auto"/>
        <w:left w:val="none" w:sz="0" w:space="0" w:color="auto"/>
        <w:bottom w:val="none" w:sz="0" w:space="0" w:color="auto"/>
        <w:right w:val="none" w:sz="0" w:space="0" w:color="auto"/>
      </w:divBdr>
    </w:div>
    <w:div w:id="595403004">
      <w:bodyDiv w:val="1"/>
      <w:marLeft w:val="0"/>
      <w:marRight w:val="0"/>
      <w:marTop w:val="0"/>
      <w:marBottom w:val="0"/>
      <w:divBdr>
        <w:top w:val="none" w:sz="0" w:space="0" w:color="auto"/>
        <w:left w:val="none" w:sz="0" w:space="0" w:color="auto"/>
        <w:bottom w:val="none" w:sz="0" w:space="0" w:color="auto"/>
        <w:right w:val="none" w:sz="0" w:space="0" w:color="auto"/>
      </w:divBdr>
    </w:div>
    <w:div w:id="608509711">
      <w:bodyDiv w:val="1"/>
      <w:marLeft w:val="0"/>
      <w:marRight w:val="0"/>
      <w:marTop w:val="0"/>
      <w:marBottom w:val="0"/>
      <w:divBdr>
        <w:top w:val="none" w:sz="0" w:space="0" w:color="auto"/>
        <w:left w:val="none" w:sz="0" w:space="0" w:color="auto"/>
        <w:bottom w:val="none" w:sz="0" w:space="0" w:color="auto"/>
        <w:right w:val="none" w:sz="0" w:space="0" w:color="auto"/>
      </w:divBdr>
    </w:div>
    <w:div w:id="613755203">
      <w:bodyDiv w:val="1"/>
      <w:marLeft w:val="0"/>
      <w:marRight w:val="0"/>
      <w:marTop w:val="0"/>
      <w:marBottom w:val="0"/>
      <w:divBdr>
        <w:top w:val="none" w:sz="0" w:space="0" w:color="auto"/>
        <w:left w:val="none" w:sz="0" w:space="0" w:color="auto"/>
        <w:bottom w:val="none" w:sz="0" w:space="0" w:color="auto"/>
        <w:right w:val="none" w:sz="0" w:space="0" w:color="auto"/>
      </w:divBdr>
    </w:div>
    <w:div w:id="615061649">
      <w:bodyDiv w:val="1"/>
      <w:marLeft w:val="0"/>
      <w:marRight w:val="0"/>
      <w:marTop w:val="0"/>
      <w:marBottom w:val="0"/>
      <w:divBdr>
        <w:top w:val="none" w:sz="0" w:space="0" w:color="auto"/>
        <w:left w:val="none" w:sz="0" w:space="0" w:color="auto"/>
        <w:bottom w:val="none" w:sz="0" w:space="0" w:color="auto"/>
        <w:right w:val="none" w:sz="0" w:space="0" w:color="auto"/>
      </w:divBdr>
    </w:div>
    <w:div w:id="626473400">
      <w:bodyDiv w:val="1"/>
      <w:marLeft w:val="0"/>
      <w:marRight w:val="0"/>
      <w:marTop w:val="0"/>
      <w:marBottom w:val="0"/>
      <w:divBdr>
        <w:top w:val="none" w:sz="0" w:space="0" w:color="auto"/>
        <w:left w:val="none" w:sz="0" w:space="0" w:color="auto"/>
        <w:bottom w:val="none" w:sz="0" w:space="0" w:color="auto"/>
        <w:right w:val="none" w:sz="0" w:space="0" w:color="auto"/>
      </w:divBdr>
    </w:div>
    <w:div w:id="628098175">
      <w:bodyDiv w:val="1"/>
      <w:marLeft w:val="0"/>
      <w:marRight w:val="0"/>
      <w:marTop w:val="0"/>
      <w:marBottom w:val="0"/>
      <w:divBdr>
        <w:top w:val="none" w:sz="0" w:space="0" w:color="auto"/>
        <w:left w:val="none" w:sz="0" w:space="0" w:color="auto"/>
        <w:bottom w:val="none" w:sz="0" w:space="0" w:color="auto"/>
        <w:right w:val="none" w:sz="0" w:space="0" w:color="auto"/>
      </w:divBdr>
    </w:div>
    <w:div w:id="631598678">
      <w:bodyDiv w:val="1"/>
      <w:marLeft w:val="0"/>
      <w:marRight w:val="0"/>
      <w:marTop w:val="0"/>
      <w:marBottom w:val="0"/>
      <w:divBdr>
        <w:top w:val="none" w:sz="0" w:space="0" w:color="auto"/>
        <w:left w:val="none" w:sz="0" w:space="0" w:color="auto"/>
        <w:bottom w:val="none" w:sz="0" w:space="0" w:color="auto"/>
        <w:right w:val="none" w:sz="0" w:space="0" w:color="auto"/>
      </w:divBdr>
    </w:div>
    <w:div w:id="650867187">
      <w:bodyDiv w:val="1"/>
      <w:marLeft w:val="0"/>
      <w:marRight w:val="0"/>
      <w:marTop w:val="0"/>
      <w:marBottom w:val="0"/>
      <w:divBdr>
        <w:top w:val="none" w:sz="0" w:space="0" w:color="auto"/>
        <w:left w:val="none" w:sz="0" w:space="0" w:color="auto"/>
        <w:bottom w:val="none" w:sz="0" w:space="0" w:color="auto"/>
        <w:right w:val="none" w:sz="0" w:space="0" w:color="auto"/>
      </w:divBdr>
    </w:div>
    <w:div w:id="662002782">
      <w:bodyDiv w:val="1"/>
      <w:marLeft w:val="0"/>
      <w:marRight w:val="0"/>
      <w:marTop w:val="0"/>
      <w:marBottom w:val="0"/>
      <w:divBdr>
        <w:top w:val="none" w:sz="0" w:space="0" w:color="auto"/>
        <w:left w:val="none" w:sz="0" w:space="0" w:color="auto"/>
        <w:bottom w:val="none" w:sz="0" w:space="0" w:color="auto"/>
        <w:right w:val="none" w:sz="0" w:space="0" w:color="auto"/>
      </w:divBdr>
    </w:div>
    <w:div w:id="664478915">
      <w:bodyDiv w:val="1"/>
      <w:marLeft w:val="0"/>
      <w:marRight w:val="0"/>
      <w:marTop w:val="0"/>
      <w:marBottom w:val="0"/>
      <w:divBdr>
        <w:top w:val="none" w:sz="0" w:space="0" w:color="auto"/>
        <w:left w:val="none" w:sz="0" w:space="0" w:color="auto"/>
        <w:bottom w:val="none" w:sz="0" w:space="0" w:color="auto"/>
        <w:right w:val="none" w:sz="0" w:space="0" w:color="auto"/>
      </w:divBdr>
    </w:div>
    <w:div w:id="673531518">
      <w:bodyDiv w:val="1"/>
      <w:marLeft w:val="0"/>
      <w:marRight w:val="0"/>
      <w:marTop w:val="0"/>
      <w:marBottom w:val="0"/>
      <w:divBdr>
        <w:top w:val="none" w:sz="0" w:space="0" w:color="auto"/>
        <w:left w:val="none" w:sz="0" w:space="0" w:color="auto"/>
        <w:bottom w:val="none" w:sz="0" w:space="0" w:color="auto"/>
        <w:right w:val="none" w:sz="0" w:space="0" w:color="auto"/>
      </w:divBdr>
    </w:div>
    <w:div w:id="681585797">
      <w:bodyDiv w:val="1"/>
      <w:marLeft w:val="0"/>
      <w:marRight w:val="0"/>
      <w:marTop w:val="0"/>
      <w:marBottom w:val="0"/>
      <w:divBdr>
        <w:top w:val="none" w:sz="0" w:space="0" w:color="auto"/>
        <w:left w:val="none" w:sz="0" w:space="0" w:color="auto"/>
        <w:bottom w:val="none" w:sz="0" w:space="0" w:color="auto"/>
        <w:right w:val="none" w:sz="0" w:space="0" w:color="auto"/>
      </w:divBdr>
    </w:div>
    <w:div w:id="692994384">
      <w:bodyDiv w:val="1"/>
      <w:marLeft w:val="0"/>
      <w:marRight w:val="0"/>
      <w:marTop w:val="0"/>
      <w:marBottom w:val="0"/>
      <w:divBdr>
        <w:top w:val="none" w:sz="0" w:space="0" w:color="auto"/>
        <w:left w:val="none" w:sz="0" w:space="0" w:color="auto"/>
        <w:bottom w:val="none" w:sz="0" w:space="0" w:color="auto"/>
        <w:right w:val="none" w:sz="0" w:space="0" w:color="auto"/>
      </w:divBdr>
    </w:div>
    <w:div w:id="694044682">
      <w:bodyDiv w:val="1"/>
      <w:marLeft w:val="0"/>
      <w:marRight w:val="0"/>
      <w:marTop w:val="0"/>
      <w:marBottom w:val="0"/>
      <w:divBdr>
        <w:top w:val="none" w:sz="0" w:space="0" w:color="auto"/>
        <w:left w:val="none" w:sz="0" w:space="0" w:color="auto"/>
        <w:bottom w:val="none" w:sz="0" w:space="0" w:color="auto"/>
        <w:right w:val="none" w:sz="0" w:space="0" w:color="auto"/>
      </w:divBdr>
    </w:div>
    <w:div w:id="696546323">
      <w:bodyDiv w:val="1"/>
      <w:marLeft w:val="0"/>
      <w:marRight w:val="0"/>
      <w:marTop w:val="0"/>
      <w:marBottom w:val="0"/>
      <w:divBdr>
        <w:top w:val="none" w:sz="0" w:space="0" w:color="auto"/>
        <w:left w:val="none" w:sz="0" w:space="0" w:color="auto"/>
        <w:bottom w:val="none" w:sz="0" w:space="0" w:color="auto"/>
        <w:right w:val="none" w:sz="0" w:space="0" w:color="auto"/>
      </w:divBdr>
    </w:div>
    <w:div w:id="724180217">
      <w:bodyDiv w:val="1"/>
      <w:marLeft w:val="0"/>
      <w:marRight w:val="0"/>
      <w:marTop w:val="0"/>
      <w:marBottom w:val="0"/>
      <w:divBdr>
        <w:top w:val="none" w:sz="0" w:space="0" w:color="auto"/>
        <w:left w:val="none" w:sz="0" w:space="0" w:color="auto"/>
        <w:bottom w:val="none" w:sz="0" w:space="0" w:color="auto"/>
        <w:right w:val="none" w:sz="0" w:space="0" w:color="auto"/>
      </w:divBdr>
    </w:div>
    <w:div w:id="745608757">
      <w:bodyDiv w:val="1"/>
      <w:marLeft w:val="0"/>
      <w:marRight w:val="0"/>
      <w:marTop w:val="0"/>
      <w:marBottom w:val="0"/>
      <w:divBdr>
        <w:top w:val="none" w:sz="0" w:space="0" w:color="auto"/>
        <w:left w:val="none" w:sz="0" w:space="0" w:color="auto"/>
        <w:bottom w:val="none" w:sz="0" w:space="0" w:color="auto"/>
        <w:right w:val="none" w:sz="0" w:space="0" w:color="auto"/>
      </w:divBdr>
    </w:div>
    <w:div w:id="757211540">
      <w:bodyDiv w:val="1"/>
      <w:marLeft w:val="0"/>
      <w:marRight w:val="0"/>
      <w:marTop w:val="0"/>
      <w:marBottom w:val="0"/>
      <w:divBdr>
        <w:top w:val="none" w:sz="0" w:space="0" w:color="auto"/>
        <w:left w:val="none" w:sz="0" w:space="0" w:color="auto"/>
        <w:bottom w:val="none" w:sz="0" w:space="0" w:color="auto"/>
        <w:right w:val="none" w:sz="0" w:space="0" w:color="auto"/>
      </w:divBdr>
    </w:div>
    <w:div w:id="760375161">
      <w:bodyDiv w:val="1"/>
      <w:marLeft w:val="0"/>
      <w:marRight w:val="0"/>
      <w:marTop w:val="0"/>
      <w:marBottom w:val="0"/>
      <w:divBdr>
        <w:top w:val="none" w:sz="0" w:space="0" w:color="auto"/>
        <w:left w:val="none" w:sz="0" w:space="0" w:color="auto"/>
        <w:bottom w:val="none" w:sz="0" w:space="0" w:color="auto"/>
        <w:right w:val="none" w:sz="0" w:space="0" w:color="auto"/>
      </w:divBdr>
    </w:div>
    <w:div w:id="762847388">
      <w:bodyDiv w:val="1"/>
      <w:marLeft w:val="0"/>
      <w:marRight w:val="0"/>
      <w:marTop w:val="0"/>
      <w:marBottom w:val="0"/>
      <w:divBdr>
        <w:top w:val="none" w:sz="0" w:space="0" w:color="auto"/>
        <w:left w:val="none" w:sz="0" w:space="0" w:color="auto"/>
        <w:bottom w:val="none" w:sz="0" w:space="0" w:color="auto"/>
        <w:right w:val="none" w:sz="0" w:space="0" w:color="auto"/>
      </w:divBdr>
    </w:div>
    <w:div w:id="763066180">
      <w:bodyDiv w:val="1"/>
      <w:marLeft w:val="0"/>
      <w:marRight w:val="0"/>
      <w:marTop w:val="0"/>
      <w:marBottom w:val="0"/>
      <w:divBdr>
        <w:top w:val="none" w:sz="0" w:space="0" w:color="auto"/>
        <w:left w:val="none" w:sz="0" w:space="0" w:color="auto"/>
        <w:bottom w:val="none" w:sz="0" w:space="0" w:color="auto"/>
        <w:right w:val="none" w:sz="0" w:space="0" w:color="auto"/>
      </w:divBdr>
    </w:div>
    <w:div w:id="779495202">
      <w:bodyDiv w:val="1"/>
      <w:marLeft w:val="0"/>
      <w:marRight w:val="0"/>
      <w:marTop w:val="0"/>
      <w:marBottom w:val="0"/>
      <w:divBdr>
        <w:top w:val="none" w:sz="0" w:space="0" w:color="auto"/>
        <w:left w:val="none" w:sz="0" w:space="0" w:color="auto"/>
        <w:bottom w:val="none" w:sz="0" w:space="0" w:color="auto"/>
        <w:right w:val="none" w:sz="0" w:space="0" w:color="auto"/>
      </w:divBdr>
    </w:div>
    <w:div w:id="785469264">
      <w:bodyDiv w:val="1"/>
      <w:marLeft w:val="0"/>
      <w:marRight w:val="0"/>
      <w:marTop w:val="0"/>
      <w:marBottom w:val="0"/>
      <w:divBdr>
        <w:top w:val="none" w:sz="0" w:space="0" w:color="auto"/>
        <w:left w:val="none" w:sz="0" w:space="0" w:color="auto"/>
        <w:bottom w:val="none" w:sz="0" w:space="0" w:color="auto"/>
        <w:right w:val="none" w:sz="0" w:space="0" w:color="auto"/>
      </w:divBdr>
    </w:div>
    <w:div w:id="793837746">
      <w:bodyDiv w:val="1"/>
      <w:marLeft w:val="0"/>
      <w:marRight w:val="0"/>
      <w:marTop w:val="0"/>
      <w:marBottom w:val="0"/>
      <w:divBdr>
        <w:top w:val="none" w:sz="0" w:space="0" w:color="auto"/>
        <w:left w:val="none" w:sz="0" w:space="0" w:color="auto"/>
        <w:bottom w:val="none" w:sz="0" w:space="0" w:color="auto"/>
        <w:right w:val="none" w:sz="0" w:space="0" w:color="auto"/>
      </w:divBdr>
    </w:div>
    <w:div w:id="797840880">
      <w:bodyDiv w:val="1"/>
      <w:marLeft w:val="0"/>
      <w:marRight w:val="0"/>
      <w:marTop w:val="0"/>
      <w:marBottom w:val="0"/>
      <w:divBdr>
        <w:top w:val="none" w:sz="0" w:space="0" w:color="auto"/>
        <w:left w:val="none" w:sz="0" w:space="0" w:color="auto"/>
        <w:bottom w:val="none" w:sz="0" w:space="0" w:color="auto"/>
        <w:right w:val="none" w:sz="0" w:space="0" w:color="auto"/>
      </w:divBdr>
    </w:div>
    <w:div w:id="815800218">
      <w:bodyDiv w:val="1"/>
      <w:marLeft w:val="0"/>
      <w:marRight w:val="0"/>
      <w:marTop w:val="0"/>
      <w:marBottom w:val="0"/>
      <w:divBdr>
        <w:top w:val="none" w:sz="0" w:space="0" w:color="auto"/>
        <w:left w:val="none" w:sz="0" w:space="0" w:color="auto"/>
        <w:bottom w:val="none" w:sz="0" w:space="0" w:color="auto"/>
        <w:right w:val="none" w:sz="0" w:space="0" w:color="auto"/>
      </w:divBdr>
    </w:div>
    <w:div w:id="827215121">
      <w:bodyDiv w:val="1"/>
      <w:marLeft w:val="0"/>
      <w:marRight w:val="0"/>
      <w:marTop w:val="0"/>
      <w:marBottom w:val="0"/>
      <w:divBdr>
        <w:top w:val="none" w:sz="0" w:space="0" w:color="auto"/>
        <w:left w:val="none" w:sz="0" w:space="0" w:color="auto"/>
        <w:bottom w:val="none" w:sz="0" w:space="0" w:color="auto"/>
        <w:right w:val="none" w:sz="0" w:space="0" w:color="auto"/>
      </w:divBdr>
    </w:div>
    <w:div w:id="828134807">
      <w:bodyDiv w:val="1"/>
      <w:marLeft w:val="0"/>
      <w:marRight w:val="0"/>
      <w:marTop w:val="0"/>
      <w:marBottom w:val="0"/>
      <w:divBdr>
        <w:top w:val="none" w:sz="0" w:space="0" w:color="auto"/>
        <w:left w:val="none" w:sz="0" w:space="0" w:color="auto"/>
        <w:bottom w:val="none" w:sz="0" w:space="0" w:color="auto"/>
        <w:right w:val="none" w:sz="0" w:space="0" w:color="auto"/>
      </w:divBdr>
    </w:div>
    <w:div w:id="829906421">
      <w:bodyDiv w:val="1"/>
      <w:marLeft w:val="0"/>
      <w:marRight w:val="0"/>
      <w:marTop w:val="0"/>
      <w:marBottom w:val="0"/>
      <w:divBdr>
        <w:top w:val="none" w:sz="0" w:space="0" w:color="auto"/>
        <w:left w:val="none" w:sz="0" w:space="0" w:color="auto"/>
        <w:bottom w:val="none" w:sz="0" w:space="0" w:color="auto"/>
        <w:right w:val="none" w:sz="0" w:space="0" w:color="auto"/>
      </w:divBdr>
    </w:div>
    <w:div w:id="832842947">
      <w:bodyDiv w:val="1"/>
      <w:marLeft w:val="0"/>
      <w:marRight w:val="0"/>
      <w:marTop w:val="0"/>
      <w:marBottom w:val="0"/>
      <w:divBdr>
        <w:top w:val="none" w:sz="0" w:space="0" w:color="auto"/>
        <w:left w:val="none" w:sz="0" w:space="0" w:color="auto"/>
        <w:bottom w:val="none" w:sz="0" w:space="0" w:color="auto"/>
        <w:right w:val="none" w:sz="0" w:space="0" w:color="auto"/>
      </w:divBdr>
    </w:div>
    <w:div w:id="837577921">
      <w:bodyDiv w:val="1"/>
      <w:marLeft w:val="0"/>
      <w:marRight w:val="0"/>
      <w:marTop w:val="0"/>
      <w:marBottom w:val="0"/>
      <w:divBdr>
        <w:top w:val="none" w:sz="0" w:space="0" w:color="auto"/>
        <w:left w:val="none" w:sz="0" w:space="0" w:color="auto"/>
        <w:bottom w:val="none" w:sz="0" w:space="0" w:color="auto"/>
        <w:right w:val="none" w:sz="0" w:space="0" w:color="auto"/>
      </w:divBdr>
    </w:div>
    <w:div w:id="842860504">
      <w:bodyDiv w:val="1"/>
      <w:marLeft w:val="0"/>
      <w:marRight w:val="0"/>
      <w:marTop w:val="0"/>
      <w:marBottom w:val="0"/>
      <w:divBdr>
        <w:top w:val="none" w:sz="0" w:space="0" w:color="auto"/>
        <w:left w:val="none" w:sz="0" w:space="0" w:color="auto"/>
        <w:bottom w:val="none" w:sz="0" w:space="0" w:color="auto"/>
        <w:right w:val="none" w:sz="0" w:space="0" w:color="auto"/>
      </w:divBdr>
    </w:div>
    <w:div w:id="850726485">
      <w:bodyDiv w:val="1"/>
      <w:marLeft w:val="0"/>
      <w:marRight w:val="0"/>
      <w:marTop w:val="0"/>
      <w:marBottom w:val="0"/>
      <w:divBdr>
        <w:top w:val="none" w:sz="0" w:space="0" w:color="auto"/>
        <w:left w:val="none" w:sz="0" w:space="0" w:color="auto"/>
        <w:bottom w:val="none" w:sz="0" w:space="0" w:color="auto"/>
        <w:right w:val="none" w:sz="0" w:space="0" w:color="auto"/>
      </w:divBdr>
    </w:div>
    <w:div w:id="862941718">
      <w:bodyDiv w:val="1"/>
      <w:marLeft w:val="0"/>
      <w:marRight w:val="0"/>
      <w:marTop w:val="0"/>
      <w:marBottom w:val="0"/>
      <w:divBdr>
        <w:top w:val="none" w:sz="0" w:space="0" w:color="auto"/>
        <w:left w:val="none" w:sz="0" w:space="0" w:color="auto"/>
        <w:bottom w:val="none" w:sz="0" w:space="0" w:color="auto"/>
        <w:right w:val="none" w:sz="0" w:space="0" w:color="auto"/>
      </w:divBdr>
    </w:div>
    <w:div w:id="864900165">
      <w:bodyDiv w:val="1"/>
      <w:marLeft w:val="0"/>
      <w:marRight w:val="0"/>
      <w:marTop w:val="0"/>
      <w:marBottom w:val="0"/>
      <w:divBdr>
        <w:top w:val="none" w:sz="0" w:space="0" w:color="auto"/>
        <w:left w:val="none" w:sz="0" w:space="0" w:color="auto"/>
        <w:bottom w:val="none" w:sz="0" w:space="0" w:color="auto"/>
        <w:right w:val="none" w:sz="0" w:space="0" w:color="auto"/>
      </w:divBdr>
    </w:div>
    <w:div w:id="867331833">
      <w:bodyDiv w:val="1"/>
      <w:marLeft w:val="0"/>
      <w:marRight w:val="0"/>
      <w:marTop w:val="0"/>
      <w:marBottom w:val="0"/>
      <w:divBdr>
        <w:top w:val="none" w:sz="0" w:space="0" w:color="auto"/>
        <w:left w:val="none" w:sz="0" w:space="0" w:color="auto"/>
        <w:bottom w:val="none" w:sz="0" w:space="0" w:color="auto"/>
        <w:right w:val="none" w:sz="0" w:space="0" w:color="auto"/>
      </w:divBdr>
    </w:div>
    <w:div w:id="867641487">
      <w:bodyDiv w:val="1"/>
      <w:marLeft w:val="0"/>
      <w:marRight w:val="0"/>
      <w:marTop w:val="0"/>
      <w:marBottom w:val="0"/>
      <w:divBdr>
        <w:top w:val="none" w:sz="0" w:space="0" w:color="auto"/>
        <w:left w:val="none" w:sz="0" w:space="0" w:color="auto"/>
        <w:bottom w:val="none" w:sz="0" w:space="0" w:color="auto"/>
        <w:right w:val="none" w:sz="0" w:space="0" w:color="auto"/>
      </w:divBdr>
    </w:div>
    <w:div w:id="870075842">
      <w:bodyDiv w:val="1"/>
      <w:marLeft w:val="0"/>
      <w:marRight w:val="0"/>
      <w:marTop w:val="0"/>
      <w:marBottom w:val="0"/>
      <w:divBdr>
        <w:top w:val="none" w:sz="0" w:space="0" w:color="auto"/>
        <w:left w:val="none" w:sz="0" w:space="0" w:color="auto"/>
        <w:bottom w:val="none" w:sz="0" w:space="0" w:color="auto"/>
        <w:right w:val="none" w:sz="0" w:space="0" w:color="auto"/>
      </w:divBdr>
    </w:div>
    <w:div w:id="899362484">
      <w:bodyDiv w:val="1"/>
      <w:marLeft w:val="0"/>
      <w:marRight w:val="0"/>
      <w:marTop w:val="0"/>
      <w:marBottom w:val="0"/>
      <w:divBdr>
        <w:top w:val="none" w:sz="0" w:space="0" w:color="auto"/>
        <w:left w:val="none" w:sz="0" w:space="0" w:color="auto"/>
        <w:bottom w:val="none" w:sz="0" w:space="0" w:color="auto"/>
        <w:right w:val="none" w:sz="0" w:space="0" w:color="auto"/>
      </w:divBdr>
    </w:div>
    <w:div w:id="904953004">
      <w:bodyDiv w:val="1"/>
      <w:marLeft w:val="0"/>
      <w:marRight w:val="0"/>
      <w:marTop w:val="0"/>
      <w:marBottom w:val="0"/>
      <w:divBdr>
        <w:top w:val="none" w:sz="0" w:space="0" w:color="auto"/>
        <w:left w:val="none" w:sz="0" w:space="0" w:color="auto"/>
        <w:bottom w:val="none" w:sz="0" w:space="0" w:color="auto"/>
        <w:right w:val="none" w:sz="0" w:space="0" w:color="auto"/>
      </w:divBdr>
    </w:div>
    <w:div w:id="919945478">
      <w:bodyDiv w:val="1"/>
      <w:marLeft w:val="0"/>
      <w:marRight w:val="0"/>
      <w:marTop w:val="0"/>
      <w:marBottom w:val="0"/>
      <w:divBdr>
        <w:top w:val="none" w:sz="0" w:space="0" w:color="auto"/>
        <w:left w:val="none" w:sz="0" w:space="0" w:color="auto"/>
        <w:bottom w:val="none" w:sz="0" w:space="0" w:color="auto"/>
        <w:right w:val="none" w:sz="0" w:space="0" w:color="auto"/>
      </w:divBdr>
    </w:div>
    <w:div w:id="934441055">
      <w:bodyDiv w:val="1"/>
      <w:marLeft w:val="0"/>
      <w:marRight w:val="0"/>
      <w:marTop w:val="0"/>
      <w:marBottom w:val="0"/>
      <w:divBdr>
        <w:top w:val="none" w:sz="0" w:space="0" w:color="auto"/>
        <w:left w:val="none" w:sz="0" w:space="0" w:color="auto"/>
        <w:bottom w:val="none" w:sz="0" w:space="0" w:color="auto"/>
        <w:right w:val="none" w:sz="0" w:space="0" w:color="auto"/>
      </w:divBdr>
    </w:div>
    <w:div w:id="937326827">
      <w:bodyDiv w:val="1"/>
      <w:marLeft w:val="0"/>
      <w:marRight w:val="0"/>
      <w:marTop w:val="0"/>
      <w:marBottom w:val="0"/>
      <w:divBdr>
        <w:top w:val="none" w:sz="0" w:space="0" w:color="auto"/>
        <w:left w:val="none" w:sz="0" w:space="0" w:color="auto"/>
        <w:bottom w:val="none" w:sz="0" w:space="0" w:color="auto"/>
        <w:right w:val="none" w:sz="0" w:space="0" w:color="auto"/>
      </w:divBdr>
    </w:div>
    <w:div w:id="944581727">
      <w:bodyDiv w:val="1"/>
      <w:marLeft w:val="0"/>
      <w:marRight w:val="0"/>
      <w:marTop w:val="0"/>
      <w:marBottom w:val="0"/>
      <w:divBdr>
        <w:top w:val="none" w:sz="0" w:space="0" w:color="auto"/>
        <w:left w:val="none" w:sz="0" w:space="0" w:color="auto"/>
        <w:bottom w:val="none" w:sz="0" w:space="0" w:color="auto"/>
        <w:right w:val="none" w:sz="0" w:space="0" w:color="auto"/>
      </w:divBdr>
    </w:div>
    <w:div w:id="957877617">
      <w:bodyDiv w:val="1"/>
      <w:marLeft w:val="0"/>
      <w:marRight w:val="0"/>
      <w:marTop w:val="0"/>
      <w:marBottom w:val="0"/>
      <w:divBdr>
        <w:top w:val="none" w:sz="0" w:space="0" w:color="auto"/>
        <w:left w:val="none" w:sz="0" w:space="0" w:color="auto"/>
        <w:bottom w:val="none" w:sz="0" w:space="0" w:color="auto"/>
        <w:right w:val="none" w:sz="0" w:space="0" w:color="auto"/>
      </w:divBdr>
    </w:div>
    <w:div w:id="961307873">
      <w:bodyDiv w:val="1"/>
      <w:marLeft w:val="0"/>
      <w:marRight w:val="0"/>
      <w:marTop w:val="0"/>
      <w:marBottom w:val="0"/>
      <w:divBdr>
        <w:top w:val="none" w:sz="0" w:space="0" w:color="auto"/>
        <w:left w:val="none" w:sz="0" w:space="0" w:color="auto"/>
        <w:bottom w:val="none" w:sz="0" w:space="0" w:color="auto"/>
        <w:right w:val="none" w:sz="0" w:space="0" w:color="auto"/>
      </w:divBdr>
    </w:div>
    <w:div w:id="967399807">
      <w:bodyDiv w:val="1"/>
      <w:marLeft w:val="0"/>
      <w:marRight w:val="0"/>
      <w:marTop w:val="0"/>
      <w:marBottom w:val="0"/>
      <w:divBdr>
        <w:top w:val="none" w:sz="0" w:space="0" w:color="auto"/>
        <w:left w:val="none" w:sz="0" w:space="0" w:color="auto"/>
        <w:bottom w:val="none" w:sz="0" w:space="0" w:color="auto"/>
        <w:right w:val="none" w:sz="0" w:space="0" w:color="auto"/>
      </w:divBdr>
    </w:div>
    <w:div w:id="996038670">
      <w:bodyDiv w:val="1"/>
      <w:marLeft w:val="0"/>
      <w:marRight w:val="0"/>
      <w:marTop w:val="0"/>
      <w:marBottom w:val="0"/>
      <w:divBdr>
        <w:top w:val="none" w:sz="0" w:space="0" w:color="auto"/>
        <w:left w:val="none" w:sz="0" w:space="0" w:color="auto"/>
        <w:bottom w:val="none" w:sz="0" w:space="0" w:color="auto"/>
        <w:right w:val="none" w:sz="0" w:space="0" w:color="auto"/>
      </w:divBdr>
    </w:div>
    <w:div w:id="996229693">
      <w:bodyDiv w:val="1"/>
      <w:marLeft w:val="0"/>
      <w:marRight w:val="0"/>
      <w:marTop w:val="0"/>
      <w:marBottom w:val="0"/>
      <w:divBdr>
        <w:top w:val="none" w:sz="0" w:space="0" w:color="auto"/>
        <w:left w:val="none" w:sz="0" w:space="0" w:color="auto"/>
        <w:bottom w:val="none" w:sz="0" w:space="0" w:color="auto"/>
        <w:right w:val="none" w:sz="0" w:space="0" w:color="auto"/>
      </w:divBdr>
    </w:div>
    <w:div w:id="1001591507">
      <w:bodyDiv w:val="1"/>
      <w:marLeft w:val="0"/>
      <w:marRight w:val="0"/>
      <w:marTop w:val="0"/>
      <w:marBottom w:val="0"/>
      <w:divBdr>
        <w:top w:val="none" w:sz="0" w:space="0" w:color="auto"/>
        <w:left w:val="none" w:sz="0" w:space="0" w:color="auto"/>
        <w:bottom w:val="none" w:sz="0" w:space="0" w:color="auto"/>
        <w:right w:val="none" w:sz="0" w:space="0" w:color="auto"/>
      </w:divBdr>
    </w:div>
    <w:div w:id="1002242572">
      <w:bodyDiv w:val="1"/>
      <w:marLeft w:val="0"/>
      <w:marRight w:val="0"/>
      <w:marTop w:val="0"/>
      <w:marBottom w:val="0"/>
      <w:divBdr>
        <w:top w:val="none" w:sz="0" w:space="0" w:color="auto"/>
        <w:left w:val="none" w:sz="0" w:space="0" w:color="auto"/>
        <w:bottom w:val="none" w:sz="0" w:space="0" w:color="auto"/>
        <w:right w:val="none" w:sz="0" w:space="0" w:color="auto"/>
      </w:divBdr>
    </w:div>
    <w:div w:id="1016155237">
      <w:bodyDiv w:val="1"/>
      <w:marLeft w:val="0"/>
      <w:marRight w:val="0"/>
      <w:marTop w:val="0"/>
      <w:marBottom w:val="0"/>
      <w:divBdr>
        <w:top w:val="none" w:sz="0" w:space="0" w:color="auto"/>
        <w:left w:val="none" w:sz="0" w:space="0" w:color="auto"/>
        <w:bottom w:val="none" w:sz="0" w:space="0" w:color="auto"/>
        <w:right w:val="none" w:sz="0" w:space="0" w:color="auto"/>
      </w:divBdr>
    </w:div>
    <w:div w:id="1032002916">
      <w:bodyDiv w:val="1"/>
      <w:marLeft w:val="0"/>
      <w:marRight w:val="0"/>
      <w:marTop w:val="0"/>
      <w:marBottom w:val="0"/>
      <w:divBdr>
        <w:top w:val="none" w:sz="0" w:space="0" w:color="auto"/>
        <w:left w:val="none" w:sz="0" w:space="0" w:color="auto"/>
        <w:bottom w:val="none" w:sz="0" w:space="0" w:color="auto"/>
        <w:right w:val="none" w:sz="0" w:space="0" w:color="auto"/>
      </w:divBdr>
    </w:div>
    <w:div w:id="1037513001">
      <w:bodyDiv w:val="1"/>
      <w:marLeft w:val="0"/>
      <w:marRight w:val="0"/>
      <w:marTop w:val="0"/>
      <w:marBottom w:val="0"/>
      <w:divBdr>
        <w:top w:val="none" w:sz="0" w:space="0" w:color="auto"/>
        <w:left w:val="none" w:sz="0" w:space="0" w:color="auto"/>
        <w:bottom w:val="none" w:sz="0" w:space="0" w:color="auto"/>
        <w:right w:val="none" w:sz="0" w:space="0" w:color="auto"/>
      </w:divBdr>
    </w:div>
    <w:div w:id="1042944131">
      <w:bodyDiv w:val="1"/>
      <w:marLeft w:val="0"/>
      <w:marRight w:val="0"/>
      <w:marTop w:val="0"/>
      <w:marBottom w:val="0"/>
      <w:divBdr>
        <w:top w:val="none" w:sz="0" w:space="0" w:color="auto"/>
        <w:left w:val="none" w:sz="0" w:space="0" w:color="auto"/>
        <w:bottom w:val="none" w:sz="0" w:space="0" w:color="auto"/>
        <w:right w:val="none" w:sz="0" w:space="0" w:color="auto"/>
      </w:divBdr>
    </w:div>
    <w:div w:id="1055660183">
      <w:bodyDiv w:val="1"/>
      <w:marLeft w:val="0"/>
      <w:marRight w:val="0"/>
      <w:marTop w:val="0"/>
      <w:marBottom w:val="0"/>
      <w:divBdr>
        <w:top w:val="none" w:sz="0" w:space="0" w:color="auto"/>
        <w:left w:val="none" w:sz="0" w:space="0" w:color="auto"/>
        <w:bottom w:val="none" w:sz="0" w:space="0" w:color="auto"/>
        <w:right w:val="none" w:sz="0" w:space="0" w:color="auto"/>
      </w:divBdr>
    </w:div>
    <w:div w:id="1059667768">
      <w:bodyDiv w:val="1"/>
      <w:marLeft w:val="0"/>
      <w:marRight w:val="0"/>
      <w:marTop w:val="0"/>
      <w:marBottom w:val="0"/>
      <w:divBdr>
        <w:top w:val="none" w:sz="0" w:space="0" w:color="auto"/>
        <w:left w:val="none" w:sz="0" w:space="0" w:color="auto"/>
        <w:bottom w:val="none" w:sz="0" w:space="0" w:color="auto"/>
        <w:right w:val="none" w:sz="0" w:space="0" w:color="auto"/>
      </w:divBdr>
    </w:div>
    <w:div w:id="1075589723">
      <w:bodyDiv w:val="1"/>
      <w:marLeft w:val="0"/>
      <w:marRight w:val="0"/>
      <w:marTop w:val="0"/>
      <w:marBottom w:val="0"/>
      <w:divBdr>
        <w:top w:val="none" w:sz="0" w:space="0" w:color="auto"/>
        <w:left w:val="none" w:sz="0" w:space="0" w:color="auto"/>
        <w:bottom w:val="none" w:sz="0" w:space="0" w:color="auto"/>
        <w:right w:val="none" w:sz="0" w:space="0" w:color="auto"/>
      </w:divBdr>
    </w:div>
    <w:div w:id="1094009992">
      <w:bodyDiv w:val="1"/>
      <w:marLeft w:val="0"/>
      <w:marRight w:val="0"/>
      <w:marTop w:val="0"/>
      <w:marBottom w:val="0"/>
      <w:divBdr>
        <w:top w:val="none" w:sz="0" w:space="0" w:color="auto"/>
        <w:left w:val="none" w:sz="0" w:space="0" w:color="auto"/>
        <w:bottom w:val="none" w:sz="0" w:space="0" w:color="auto"/>
        <w:right w:val="none" w:sz="0" w:space="0" w:color="auto"/>
      </w:divBdr>
    </w:div>
    <w:div w:id="1095710404">
      <w:bodyDiv w:val="1"/>
      <w:marLeft w:val="0"/>
      <w:marRight w:val="0"/>
      <w:marTop w:val="0"/>
      <w:marBottom w:val="0"/>
      <w:divBdr>
        <w:top w:val="none" w:sz="0" w:space="0" w:color="auto"/>
        <w:left w:val="none" w:sz="0" w:space="0" w:color="auto"/>
        <w:bottom w:val="none" w:sz="0" w:space="0" w:color="auto"/>
        <w:right w:val="none" w:sz="0" w:space="0" w:color="auto"/>
      </w:divBdr>
    </w:div>
    <w:div w:id="1132208314">
      <w:bodyDiv w:val="1"/>
      <w:marLeft w:val="0"/>
      <w:marRight w:val="0"/>
      <w:marTop w:val="0"/>
      <w:marBottom w:val="0"/>
      <w:divBdr>
        <w:top w:val="none" w:sz="0" w:space="0" w:color="auto"/>
        <w:left w:val="none" w:sz="0" w:space="0" w:color="auto"/>
        <w:bottom w:val="none" w:sz="0" w:space="0" w:color="auto"/>
        <w:right w:val="none" w:sz="0" w:space="0" w:color="auto"/>
      </w:divBdr>
    </w:div>
    <w:div w:id="1144155508">
      <w:bodyDiv w:val="1"/>
      <w:marLeft w:val="0"/>
      <w:marRight w:val="0"/>
      <w:marTop w:val="0"/>
      <w:marBottom w:val="0"/>
      <w:divBdr>
        <w:top w:val="none" w:sz="0" w:space="0" w:color="auto"/>
        <w:left w:val="none" w:sz="0" w:space="0" w:color="auto"/>
        <w:bottom w:val="none" w:sz="0" w:space="0" w:color="auto"/>
        <w:right w:val="none" w:sz="0" w:space="0" w:color="auto"/>
      </w:divBdr>
    </w:div>
    <w:div w:id="1147627909">
      <w:bodyDiv w:val="1"/>
      <w:marLeft w:val="0"/>
      <w:marRight w:val="0"/>
      <w:marTop w:val="0"/>
      <w:marBottom w:val="0"/>
      <w:divBdr>
        <w:top w:val="none" w:sz="0" w:space="0" w:color="auto"/>
        <w:left w:val="none" w:sz="0" w:space="0" w:color="auto"/>
        <w:bottom w:val="none" w:sz="0" w:space="0" w:color="auto"/>
        <w:right w:val="none" w:sz="0" w:space="0" w:color="auto"/>
      </w:divBdr>
    </w:div>
    <w:div w:id="1159542217">
      <w:bodyDiv w:val="1"/>
      <w:marLeft w:val="0"/>
      <w:marRight w:val="0"/>
      <w:marTop w:val="0"/>
      <w:marBottom w:val="0"/>
      <w:divBdr>
        <w:top w:val="none" w:sz="0" w:space="0" w:color="auto"/>
        <w:left w:val="none" w:sz="0" w:space="0" w:color="auto"/>
        <w:bottom w:val="none" w:sz="0" w:space="0" w:color="auto"/>
        <w:right w:val="none" w:sz="0" w:space="0" w:color="auto"/>
      </w:divBdr>
    </w:div>
    <w:div w:id="1162741791">
      <w:bodyDiv w:val="1"/>
      <w:marLeft w:val="0"/>
      <w:marRight w:val="0"/>
      <w:marTop w:val="0"/>
      <w:marBottom w:val="0"/>
      <w:divBdr>
        <w:top w:val="none" w:sz="0" w:space="0" w:color="auto"/>
        <w:left w:val="none" w:sz="0" w:space="0" w:color="auto"/>
        <w:bottom w:val="none" w:sz="0" w:space="0" w:color="auto"/>
        <w:right w:val="none" w:sz="0" w:space="0" w:color="auto"/>
      </w:divBdr>
    </w:div>
    <w:div w:id="1182671715">
      <w:bodyDiv w:val="1"/>
      <w:marLeft w:val="0"/>
      <w:marRight w:val="0"/>
      <w:marTop w:val="0"/>
      <w:marBottom w:val="0"/>
      <w:divBdr>
        <w:top w:val="none" w:sz="0" w:space="0" w:color="auto"/>
        <w:left w:val="none" w:sz="0" w:space="0" w:color="auto"/>
        <w:bottom w:val="none" w:sz="0" w:space="0" w:color="auto"/>
        <w:right w:val="none" w:sz="0" w:space="0" w:color="auto"/>
      </w:divBdr>
    </w:div>
    <w:div w:id="1192035215">
      <w:bodyDiv w:val="1"/>
      <w:marLeft w:val="0"/>
      <w:marRight w:val="0"/>
      <w:marTop w:val="0"/>
      <w:marBottom w:val="0"/>
      <w:divBdr>
        <w:top w:val="none" w:sz="0" w:space="0" w:color="auto"/>
        <w:left w:val="none" w:sz="0" w:space="0" w:color="auto"/>
        <w:bottom w:val="none" w:sz="0" w:space="0" w:color="auto"/>
        <w:right w:val="none" w:sz="0" w:space="0" w:color="auto"/>
      </w:divBdr>
    </w:div>
    <w:div w:id="1203636391">
      <w:bodyDiv w:val="1"/>
      <w:marLeft w:val="0"/>
      <w:marRight w:val="0"/>
      <w:marTop w:val="0"/>
      <w:marBottom w:val="0"/>
      <w:divBdr>
        <w:top w:val="none" w:sz="0" w:space="0" w:color="auto"/>
        <w:left w:val="none" w:sz="0" w:space="0" w:color="auto"/>
        <w:bottom w:val="none" w:sz="0" w:space="0" w:color="auto"/>
        <w:right w:val="none" w:sz="0" w:space="0" w:color="auto"/>
      </w:divBdr>
    </w:div>
    <w:div w:id="1207839299">
      <w:bodyDiv w:val="1"/>
      <w:marLeft w:val="0"/>
      <w:marRight w:val="0"/>
      <w:marTop w:val="0"/>
      <w:marBottom w:val="0"/>
      <w:divBdr>
        <w:top w:val="none" w:sz="0" w:space="0" w:color="auto"/>
        <w:left w:val="none" w:sz="0" w:space="0" w:color="auto"/>
        <w:bottom w:val="none" w:sz="0" w:space="0" w:color="auto"/>
        <w:right w:val="none" w:sz="0" w:space="0" w:color="auto"/>
      </w:divBdr>
    </w:div>
    <w:div w:id="1208450828">
      <w:bodyDiv w:val="1"/>
      <w:marLeft w:val="0"/>
      <w:marRight w:val="0"/>
      <w:marTop w:val="0"/>
      <w:marBottom w:val="0"/>
      <w:divBdr>
        <w:top w:val="none" w:sz="0" w:space="0" w:color="auto"/>
        <w:left w:val="none" w:sz="0" w:space="0" w:color="auto"/>
        <w:bottom w:val="none" w:sz="0" w:space="0" w:color="auto"/>
        <w:right w:val="none" w:sz="0" w:space="0" w:color="auto"/>
      </w:divBdr>
    </w:div>
    <w:div w:id="1228488948">
      <w:bodyDiv w:val="1"/>
      <w:marLeft w:val="0"/>
      <w:marRight w:val="0"/>
      <w:marTop w:val="0"/>
      <w:marBottom w:val="0"/>
      <w:divBdr>
        <w:top w:val="none" w:sz="0" w:space="0" w:color="auto"/>
        <w:left w:val="none" w:sz="0" w:space="0" w:color="auto"/>
        <w:bottom w:val="none" w:sz="0" w:space="0" w:color="auto"/>
        <w:right w:val="none" w:sz="0" w:space="0" w:color="auto"/>
      </w:divBdr>
    </w:div>
    <w:div w:id="1230534269">
      <w:bodyDiv w:val="1"/>
      <w:marLeft w:val="0"/>
      <w:marRight w:val="0"/>
      <w:marTop w:val="0"/>
      <w:marBottom w:val="0"/>
      <w:divBdr>
        <w:top w:val="none" w:sz="0" w:space="0" w:color="auto"/>
        <w:left w:val="none" w:sz="0" w:space="0" w:color="auto"/>
        <w:bottom w:val="none" w:sz="0" w:space="0" w:color="auto"/>
        <w:right w:val="none" w:sz="0" w:space="0" w:color="auto"/>
      </w:divBdr>
    </w:div>
    <w:div w:id="1240139027">
      <w:bodyDiv w:val="1"/>
      <w:marLeft w:val="0"/>
      <w:marRight w:val="0"/>
      <w:marTop w:val="0"/>
      <w:marBottom w:val="0"/>
      <w:divBdr>
        <w:top w:val="none" w:sz="0" w:space="0" w:color="auto"/>
        <w:left w:val="none" w:sz="0" w:space="0" w:color="auto"/>
        <w:bottom w:val="none" w:sz="0" w:space="0" w:color="auto"/>
        <w:right w:val="none" w:sz="0" w:space="0" w:color="auto"/>
      </w:divBdr>
    </w:div>
    <w:div w:id="1247810686">
      <w:bodyDiv w:val="1"/>
      <w:marLeft w:val="0"/>
      <w:marRight w:val="0"/>
      <w:marTop w:val="0"/>
      <w:marBottom w:val="0"/>
      <w:divBdr>
        <w:top w:val="none" w:sz="0" w:space="0" w:color="auto"/>
        <w:left w:val="none" w:sz="0" w:space="0" w:color="auto"/>
        <w:bottom w:val="none" w:sz="0" w:space="0" w:color="auto"/>
        <w:right w:val="none" w:sz="0" w:space="0" w:color="auto"/>
      </w:divBdr>
    </w:div>
    <w:div w:id="1250501019">
      <w:bodyDiv w:val="1"/>
      <w:marLeft w:val="0"/>
      <w:marRight w:val="0"/>
      <w:marTop w:val="0"/>
      <w:marBottom w:val="0"/>
      <w:divBdr>
        <w:top w:val="none" w:sz="0" w:space="0" w:color="auto"/>
        <w:left w:val="none" w:sz="0" w:space="0" w:color="auto"/>
        <w:bottom w:val="none" w:sz="0" w:space="0" w:color="auto"/>
        <w:right w:val="none" w:sz="0" w:space="0" w:color="auto"/>
      </w:divBdr>
    </w:div>
    <w:div w:id="1255240401">
      <w:bodyDiv w:val="1"/>
      <w:marLeft w:val="0"/>
      <w:marRight w:val="0"/>
      <w:marTop w:val="0"/>
      <w:marBottom w:val="0"/>
      <w:divBdr>
        <w:top w:val="none" w:sz="0" w:space="0" w:color="auto"/>
        <w:left w:val="none" w:sz="0" w:space="0" w:color="auto"/>
        <w:bottom w:val="none" w:sz="0" w:space="0" w:color="auto"/>
        <w:right w:val="none" w:sz="0" w:space="0" w:color="auto"/>
      </w:divBdr>
    </w:div>
    <w:div w:id="1264922093">
      <w:bodyDiv w:val="1"/>
      <w:marLeft w:val="0"/>
      <w:marRight w:val="0"/>
      <w:marTop w:val="0"/>
      <w:marBottom w:val="0"/>
      <w:divBdr>
        <w:top w:val="none" w:sz="0" w:space="0" w:color="auto"/>
        <w:left w:val="none" w:sz="0" w:space="0" w:color="auto"/>
        <w:bottom w:val="none" w:sz="0" w:space="0" w:color="auto"/>
        <w:right w:val="none" w:sz="0" w:space="0" w:color="auto"/>
      </w:divBdr>
    </w:div>
    <w:div w:id="1266229219">
      <w:bodyDiv w:val="1"/>
      <w:marLeft w:val="0"/>
      <w:marRight w:val="0"/>
      <w:marTop w:val="0"/>
      <w:marBottom w:val="0"/>
      <w:divBdr>
        <w:top w:val="none" w:sz="0" w:space="0" w:color="auto"/>
        <w:left w:val="none" w:sz="0" w:space="0" w:color="auto"/>
        <w:bottom w:val="none" w:sz="0" w:space="0" w:color="auto"/>
        <w:right w:val="none" w:sz="0" w:space="0" w:color="auto"/>
      </w:divBdr>
    </w:div>
    <w:div w:id="1266767828">
      <w:bodyDiv w:val="1"/>
      <w:marLeft w:val="0"/>
      <w:marRight w:val="0"/>
      <w:marTop w:val="0"/>
      <w:marBottom w:val="0"/>
      <w:divBdr>
        <w:top w:val="none" w:sz="0" w:space="0" w:color="auto"/>
        <w:left w:val="none" w:sz="0" w:space="0" w:color="auto"/>
        <w:bottom w:val="none" w:sz="0" w:space="0" w:color="auto"/>
        <w:right w:val="none" w:sz="0" w:space="0" w:color="auto"/>
      </w:divBdr>
    </w:div>
    <w:div w:id="1298678347">
      <w:bodyDiv w:val="1"/>
      <w:marLeft w:val="0"/>
      <w:marRight w:val="0"/>
      <w:marTop w:val="0"/>
      <w:marBottom w:val="0"/>
      <w:divBdr>
        <w:top w:val="none" w:sz="0" w:space="0" w:color="auto"/>
        <w:left w:val="none" w:sz="0" w:space="0" w:color="auto"/>
        <w:bottom w:val="none" w:sz="0" w:space="0" w:color="auto"/>
        <w:right w:val="none" w:sz="0" w:space="0" w:color="auto"/>
      </w:divBdr>
    </w:div>
    <w:div w:id="1313633181">
      <w:bodyDiv w:val="1"/>
      <w:marLeft w:val="0"/>
      <w:marRight w:val="0"/>
      <w:marTop w:val="0"/>
      <w:marBottom w:val="0"/>
      <w:divBdr>
        <w:top w:val="none" w:sz="0" w:space="0" w:color="auto"/>
        <w:left w:val="none" w:sz="0" w:space="0" w:color="auto"/>
        <w:bottom w:val="none" w:sz="0" w:space="0" w:color="auto"/>
        <w:right w:val="none" w:sz="0" w:space="0" w:color="auto"/>
      </w:divBdr>
    </w:div>
    <w:div w:id="1317609159">
      <w:bodyDiv w:val="1"/>
      <w:marLeft w:val="0"/>
      <w:marRight w:val="0"/>
      <w:marTop w:val="0"/>
      <w:marBottom w:val="0"/>
      <w:divBdr>
        <w:top w:val="none" w:sz="0" w:space="0" w:color="auto"/>
        <w:left w:val="none" w:sz="0" w:space="0" w:color="auto"/>
        <w:bottom w:val="none" w:sz="0" w:space="0" w:color="auto"/>
        <w:right w:val="none" w:sz="0" w:space="0" w:color="auto"/>
      </w:divBdr>
    </w:div>
    <w:div w:id="1318801645">
      <w:bodyDiv w:val="1"/>
      <w:marLeft w:val="0"/>
      <w:marRight w:val="0"/>
      <w:marTop w:val="0"/>
      <w:marBottom w:val="0"/>
      <w:divBdr>
        <w:top w:val="none" w:sz="0" w:space="0" w:color="auto"/>
        <w:left w:val="none" w:sz="0" w:space="0" w:color="auto"/>
        <w:bottom w:val="none" w:sz="0" w:space="0" w:color="auto"/>
        <w:right w:val="none" w:sz="0" w:space="0" w:color="auto"/>
      </w:divBdr>
    </w:div>
    <w:div w:id="1333144456">
      <w:bodyDiv w:val="1"/>
      <w:marLeft w:val="0"/>
      <w:marRight w:val="0"/>
      <w:marTop w:val="0"/>
      <w:marBottom w:val="0"/>
      <w:divBdr>
        <w:top w:val="none" w:sz="0" w:space="0" w:color="auto"/>
        <w:left w:val="none" w:sz="0" w:space="0" w:color="auto"/>
        <w:bottom w:val="none" w:sz="0" w:space="0" w:color="auto"/>
        <w:right w:val="none" w:sz="0" w:space="0" w:color="auto"/>
      </w:divBdr>
    </w:div>
    <w:div w:id="1351179621">
      <w:bodyDiv w:val="1"/>
      <w:marLeft w:val="0"/>
      <w:marRight w:val="0"/>
      <w:marTop w:val="0"/>
      <w:marBottom w:val="0"/>
      <w:divBdr>
        <w:top w:val="none" w:sz="0" w:space="0" w:color="auto"/>
        <w:left w:val="none" w:sz="0" w:space="0" w:color="auto"/>
        <w:bottom w:val="none" w:sz="0" w:space="0" w:color="auto"/>
        <w:right w:val="none" w:sz="0" w:space="0" w:color="auto"/>
      </w:divBdr>
    </w:div>
    <w:div w:id="1353650932">
      <w:bodyDiv w:val="1"/>
      <w:marLeft w:val="0"/>
      <w:marRight w:val="0"/>
      <w:marTop w:val="0"/>
      <w:marBottom w:val="0"/>
      <w:divBdr>
        <w:top w:val="none" w:sz="0" w:space="0" w:color="auto"/>
        <w:left w:val="none" w:sz="0" w:space="0" w:color="auto"/>
        <w:bottom w:val="none" w:sz="0" w:space="0" w:color="auto"/>
        <w:right w:val="none" w:sz="0" w:space="0" w:color="auto"/>
      </w:divBdr>
    </w:div>
    <w:div w:id="1368725767">
      <w:bodyDiv w:val="1"/>
      <w:marLeft w:val="0"/>
      <w:marRight w:val="0"/>
      <w:marTop w:val="0"/>
      <w:marBottom w:val="0"/>
      <w:divBdr>
        <w:top w:val="none" w:sz="0" w:space="0" w:color="auto"/>
        <w:left w:val="none" w:sz="0" w:space="0" w:color="auto"/>
        <w:bottom w:val="none" w:sz="0" w:space="0" w:color="auto"/>
        <w:right w:val="none" w:sz="0" w:space="0" w:color="auto"/>
      </w:divBdr>
    </w:div>
    <w:div w:id="1371298251">
      <w:bodyDiv w:val="1"/>
      <w:marLeft w:val="0"/>
      <w:marRight w:val="0"/>
      <w:marTop w:val="0"/>
      <w:marBottom w:val="0"/>
      <w:divBdr>
        <w:top w:val="none" w:sz="0" w:space="0" w:color="auto"/>
        <w:left w:val="none" w:sz="0" w:space="0" w:color="auto"/>
        <w:bottom w:val="none" w:sz="0" w:space="0" w:color="auto"/>
        <w:right w:val="none" w:sz="0" w:space="0" w:color="auto"/>
      </w:divBdr>
    </w:div>
    <w:div w:id="1380664202">
      <w:bodyDiv w:val="1"/>
      <w:marLeft w:val="0"/>
      <w:marRight w:val="0"/>
      <w:marTop w:val="0"/>
      <w:marBottom w:val="0"/>
      <w:divBdr>
        <w:top w:val="none" w:sz="0" w:space="0" w:color="auto"/>
        <w:left w:val="none" w:sz="0" w:space="0" w:color="auto"/>
        <w:bottom w:val="none" w:sz="0" w:space="0" w:color="auto"/>
        <w:right w:val="none" w:sz="0" w:space="0" w:color="auto"/>
      </w:divBdr>
    </w:div>
    <w:div w:id="1384400715">
      <w:bodyDiv w:val="1"/>
      <w:marLeft w:val="0"/>
      <w:marRight w:val="0"/>
      <w:marTop w:val="0"/>
      <w:marBottom w:val="0"/>
      <w:divBdr>
        <w:top w:val="none" w:sz="0" w:space="0" w:color="auto"/>
        <w:left w:val="none" w:sz="0" w:space="0" w:color="auto"/>
        <w:bottom w:val="none" w:sz="0" w:space="0" w:color="auto"/>
        <w:right w:val="none" w:sz="0" w:space="0" w:color="auto"/>
      </w:divBdr>
    </w:div>
    <w:div w:id="1389838655">
      <w:bodyDiv w:val="1"/>
      <w:marLeft w:val="0"/>
      <w:marRight w:val="0"/>
      <w:marTop w:val="0"/>
      <w:marBottom w:val="0"/>
      <w:divBdr>
        <w:top w:val="none" w:sz="0" w:space="0" w:color="auto"/>
        <w:left w:val="none" w:sz="0" w:space="0" w:color="auto"/>
        <w:bottom w:val="none" w:sz="0" w:space="0" w:color="auto"/>
        <w:right w:val="none" w:sz="0" w:space="0" w:color="auto"/>
      </w:divBdr>
    </w:div>
    <w:div w:id="1398820567">
      <w:bodyDiv w:val="1"/>
      <w:marLeft w:val="0"/>
      <w:marRight w:val="0"/>
      <w:marTop w:val="0"/>
      <w:marBottom w:val="0"/>
      <w:divBdr>
        <w:top w:val="none" w:sz="0" w:space="0" w:color="auto"/>
        <w:left w:val="none" w:sz="0" w:space="0" w:color="auto"/>
        <w:bottom w:val="none" w:sz="0" w:space="0" w:color="auto"/>
        <w:right w:val="none" w:sz="0" w:space="0" w:color="auto"/>
      </w:divBdr>
    </w:div>
    <w:div w:id="1411927756">
      <w:bodyDiv w:val="1"/>
      <w:marLeft w:val="0"/>
      <w:marRight w:val="0"/>
      <w:marTop w:val="0"/>
      <w:marBottom w:val="0"/>
      <w:divBdr>
        <w:top w:val="none" w:sz="0" w:space="0" w:color="auto"/>
        <w:left w:val="none" w:sz="0" w:space="0" w:color="auto"/>
        <w:bottom w:val="none" w:sz="0" w:space="0" w:color="auto"/>
        <w:right w:val="none" w:sz="0" w:space="0" w:color="auto"/>
      </w:divBdr>
    </w:div>
    <w:div w:id="1412772527">
      <w:bodyDiv w:val="1"/>
      <w:marLeft w:val="0"/>
      <w:marRight w:val="0"/>
      <w:marTop w:val="0"/>
      <w:marBottom w:val="0"/>
      <w:divBdr>
        <w:top w:val="none" w:sz="0" w:space="0" w:color="auto"/>
        <w:left w:val="none" w:sz="0" w:space="0" w:color="auto"/>
        <w:bottom w:val="none" w:sz="0" w:space="0" w:color="auto"/>
        <w:right w:val="none" w:sz="0" w:space="0" w:color="auto"/>
      </w:divBdr>
    </w:div>
    <w:div w:id="1432358992">
      <w:bodyDiv w:val="1"/>
      <w:marLeft w:val="0"/>
      <w:marRight w:val="0"/>
      <w:marTop w:val="0"/>
      <w:marBottom w:val="0"/>
      <w:divBdr>
        <w:top w:val="none" w:sz="0" w:space="0" w:color="auto"/>
        <w:left w:val="none" w:sz="0" w:space="0" w:color="auto"/>
        <w:bottom w:val="none" w:sz="0" w:space="0" w:color="auto"/>
        <w:right w:val="none" w:sz="0" w:space="0" w:color="auto"/>
      </w:divBdr>
    </w:div>
    <w:div w:id="1442725978">
      <w:bodyDiv w:val="1"/>
      <w:marLeft w:val="0"/>
      <w:marRight w:val="0"/>
      <w:marTop w:val="0"/>
      <w:marBottom w:val="0"/>
      <w:divBdr>
        <w:top w:val="none" w:sz="0" w:space="0" w:color="auto"/>
        <w:left w:val="none" w:sz="0" w:space="0" w:color="auto"/>
        <w:bottom w:val="none" w:sz="0" w:space="0" w:color="auto"/>
        <w:right w:val="none" w:sz="0" w:space="0" w:color="auto"/>
      </w:divBdr>
    </w:div>
    <w:div w:id="1449542876">
      <w:bodyDiv w:val="1"/>
      <w:marLeft w:val="0"/>
      <w:marRight w:val="0"/>
      <w:marTop w:val="0"/>
      <w:marBottom w:val="0"/>
      <w:divBdr>
        <w:top w:val="none" w:sz="0" w:space="0" w:color="auto"/>
        <w:left w:val="none" w:sz="0" w:space="0" w:color="auto"/>
        <w:bottom w:val="none" w:sz="0" w:space="0" w:color="auto"/>
        <w:right w:val="none" w:sz="0" w:space="0" w:color="auto"/>
      </w:divBdr>
    </w:div>
    <w:div w:id="1463185271">
      <w:bodyDiv w:val="1"/>
      <w:marLeft w:val="0"/>
      <w:marRight w:val="0"/>
      <w:marTop w:val="0"/>
      <w:marBottom w:val="0"/>
      <w:divBdr>
        <w:top w:val="none" w:sz="0" w:space="0" w:color="auto"/>
        <w:left w:val="none" w:sz="0" w:space="0" w:color="auto"/>
        <w:bottom w:val="none" w:sz="0" w:space="0" w:color="auto"/>
        <w:right w:val="none" w:sz="0" w:space="0" w:color="auto"/>
      </w:divBdr>
    </w:div>
    <w:div w:id="1480727971">
      <w:bodyDiv w:val="1"/>
      <w:marLeft w:val="0"/>
      <w:marRight w:val="0"/>
      <w:marTop w:val="0"/>
      <w:marBottom w:val="0"/>
      <w:divBdr>
        <w:top w:val="none" w:sz="0" w:space="0" w:color="auto"/>
        <w:left w:val="none" w:sz="0" w:space="0" w:color="auto"/>
        <w:bottom w:val="none" w:sz="0" w:space="0" w:color="auto"/>
        <w:right w:val="none" w:sz="0" w:space="0" w:color="auto"/>
      </w:divBdr>
      <w:divsChild>
        <w:div w:id="2014795220">
          <w:marLeft w:val="0"/>
          <w:marRight w:val="0"/>
          <w:marTop w:val="0"/>
          <w:marBottom w:val="0"/>
          <w:divBdr>
            <w:top w:val="none" w:sz="0" w:space="0" w:color="auto"/>
            <w:left w:val="none" w:sz="0" w:space="0" w:color="auto"/>
            <w:bottom w:val="none" w:sz="0" w:space="0" w:color="auto"/>
            <w:right w:val="none" w:sz="0" w:space="0" w:color="auto"/>
          </w:divBdr>
        </w:div>
      </w:divsChild>
    </w:div>
    <w:div w:id="1487430516">
      <w:bodyDiv w:val="1"/>
      <w:marLeft w:val="0"/>
      <w:marRight w:val="0"/>
      <w:marTop w:val="0"/>
      <w:marBottom w:val="0"/>
      <w:divBdr>
        <w:top w:val="none" w:sz="0" w:space="0" w:color="auto"/>
        <w:left w:val="none" w:sz="0" w:space="0" w:color="auto"/>
        <w:bottom w:val="none" w:sz="0" w:space="0" w:color="auto"/>
        <w:right w:val="none" w:sz="0" w:space="0" w:color="auto"/>
      </w:divBdr>
    </w:div>
    <w:div w:id="1494376664">
      <w:bodyDiv w:val="1"/>
      <w:marLeft w:val="0"/>
      <w:marRight w:val="0"/>
      <w:marTop w:val="0"/>
      <w:marBottom w:val="0"/>
      <w:divBdr>
        <w:top w:val="none" w:sz="0" w:space="0" w:color="auto"/>
        <w:left w:val="none" w:sz="0" w:space="0" w:color="auto"/>
        <w:bottom w:val="none" w:sz="0" w:space="0" w:color="auto"/>
        <w:right w:val="none" w:sz="0" w:space="0" w:color="auto"/>
      </w:divBdr>
    </w:div>
    <w:div w:id="1494492412">
      <w:bodyDiv w:val="1"/>
      <w:marLeft w:val="0"/>
      <w:marRight w:val="0"/>
      <w:marTop w:val="0"/>
      <w:marBottom w:val="0"/>
      <w:divBdr>
        <w:top w:val="none" w:sz="0" w:space="0" w:color="auto"/>
        <w:left w:val="none" w:sz="0" w:space="0" w:color="auto"/>
        <w:bottom w:val="none" w:sz="0" w:space="0" w:color="auto"/>
        <w:right w:val="none" w:sz="0" w:space="0" w:color="auto"/>
      </w:divBdr>
    </w:div>
    <w:div w:id="1501389510">
      <w:bodyDiv w:val="1"/>
      <w:marLeft w:val="0"/>
      <w:marRight w:val="0"/>
      <w:marTop w:val="0"/>
      <w:marBottom w:val="0"/>
      <w:divBdr>
        <w:top w:val="none" w:sz="0" w:space="0" w:color="auto"/>
        <w:left w:val="none" w:sz="0" w:space="0" w:color="auto"/>
        <w:bottom w:val="none" w:sz="0" w:space="0" w:color="auto"/>
        <w:right w:val="none" w:sz="0" w:space="0" w:color="auto"/>
      </w:divBdr>
    </w:div>
    <w:div w:id="1509363397">
      <w:bodyDiv w:val="1"/>
      <w:marLeft w:val="0"/>
      <w:marRight w:val="0"/>
      <w:marTop w:val="0"/>
      <w:marBottom w:val="0"/>
      <w:divBdr>
        <w:top w:val="none" w:sz="0" w:space="0" w:color="auto"/>
        <w:left w:val="none" w:sz="0" w:space="0" w:color="auto"/>
        <w:bottom w:val="none" w:sz="0" w:space="0" w:color="auto"/>
        <w:right w:val="none" w:sz="0" w:space="0" w:color="auto"/>
      </w:divBdr>
    </w:div>
    <w:div w:id="1545942546">
      <w:bodyDiv w:val="1"/>
      <w:marLeft w:val="0"/>
      <w:marRight w:val="0"/>
      <w:marTop w:val="0"/>
      <w:marBottom w:val="0"/>
      <w:divBdr>
        <w:top w:val="none" w:sz="0" w:space="0" w:color="auto"/>
        <w:left w:val="none" w:sz="0" w:space="0" w:color="auto"/>
        <w:bottom w:val="none" w:sz="0" w:space="0" w:color="auto"/>
        <w:right w:val="none" w:sz="0" w:space="0" w:color="auto"/>
      </w:divBdr>
    </w:div>
    <w:div w:id="1553418598">
      <w:bodyDiv w:val="1"/>
      <w:marLeft w:val="0"/>
      <w:marRight w:val="0"/>
      <w:marTop w:val="0"/>
      <w:marBottom w:val="0"/>
      <w:divBdr>
        <w:top w:val="none" w:sz="0" w:space="0" w:color="auto"/>
        <w:left w:val="none" w:sz="0" w:space="0" w:color="auto"/>
        <w:bottom w:val="none" w:sz="0" w:space="0" w:color="auto"/>
        <w:right w:val="none" w:sz="0" w:space="0" w:color="auto"/>
      </w:divBdr>
    </w:div>
    <w:div w:id="1554147879">
      <w:bodyDiv w:val="1"/>
      <w:marLeft w:val="0"/>
      <w:marRight w:val="0"/>
      <w:marTop w:val="0"/>
      <w:marBottom w:val="0"/>
      <w:divBdr>
        <w:top w:val="none" w:sz="0" w:space="0" w:color="auto"/>
        <w:left w:val="none" w:sz="0" w:space="0" w:color="auto"/>
        <w:bottom w:val="none" w:sz="0" w:space="0" w:color="auto"/>
        <w:right w:val="none" w:sz="0" w:space="0" w:color="auto"/>
      </w:divBdr>
    </w:div>
    <w:div w:id="1562522824">
      <w:bodyDiv w:val="1"/>
      <w:marLeft w:val="0"/>
      <w:marRight w:val="0"/>
      <w:marTop w:val="0"/>
      <w:marBottom w:val="0"/>
      <w:divBdr>
        <w:top w:val="none" w:sz="0" w:space="0" w:color="auto"/>
        <w:left w:val="none" w:sz="0" w:space="0" w:color="auto"/>
        <w:bottom w:val="none" w:sz="0" w:space="0" w:color="auto"/>
        <w:right w:val="none" w:sz="0" w:space="0" w:color="auto"/>
      </w:divBdr>
    </w:div>
    <w:div w:id="1570185827">
      <w:bodyDiv w:val="1"/>
      <w:marLeft w:val="0"/>
      <w:marRight w:val="0"/>
      <w:marTop w:val="0"/>
      <w:marBottom w:val="0"/>
      <w:divBdr>
        <w:top w:val="none" w:sz="0" w:space="0" w:color="auto"/>
        <w:left w:val="none" w:sz="0" w:space="0" w:color="auto"/>
        <w:bottom w:val="none" w:sz="0" w:space="0" w:color="auto"/>
        <w:right w:val="none" w:sz="0" w:space="0" w:color="auto"/>
      </w:divBdr>
    </w:div>
    <w:div w:id="1581910566">
      <w:bodyDiv w:val="1"/>
      <w:marLeft w:val="0"/>
      <w:marRight w:val="0"/>
      <w:marTop w:val="0"/>
      <w:marBottom w:val="0"/>
      <w:divBdr>
        <w:top w:val="none" w:sz="0" w:space="0" w:color="auto"/>
        <w:left w:val="none" w:sz="0" w:space="0" w:color="auto"/>
        <w:bottom w:val="none" w:sz="0" w:space="0" w:color="auto"/>
        <w:right w:val="none" w:sz="0" w:space="0" w:color="auto"/>
      </w:divBdr>
    </w:div>
    <w:div w:id="1582762599">
      <w:bodyDiv w:val="1"/>
      <w:marLeft w:val="0"/>
      <w:marRight w:val="0"/>
      <w:marTop w:val="0"/>
      <w:marBottom w:val="0"/>
      <w:divBdr>
        <w:top w:val="none" w:sz="0" w:space="0" w:color="auto"/>
        <w:left w:val="none" w:sz="0" w:space="0" w:color="auto"/>
        <w:bottom w:val="none" w:sz="0" w:space="0" w:color="auto"/>
        <w:right w:val="none" w:sz="0" w:space="0" w:color="auto"/>
      </w:divBdr>
    </w:div>
    <w:div w:id="1599676961">
      <w:bodyDiv w:val="1"/>
      <w:marLeft w:val="0"/>
      <w:marRight w:val="0"/>
      <w:marTop w:val="0"/>
      <w:marBottom w:val="0"/>
      <w:divBdr>
        <w:top w:val="none" w:sz="0" w:space="0" w:color="auto"/>
        <w:left w:val="none" w:sz="0" w:space="0" w:color="auto"/>
        <w:bottom w:val="none" w:sz="0" w:space="0" w:color="auto"/>
        <w:right w:val="none" w:sz="0" w:space="0" w:color="auto"/>
      </w:divBdr>
    </w:div>
    <w:div w:id="1604266408">
      <w:bodyDiv w:val="1"/>
      <w:marLeft w:val="0"/>
      <w:marRight w:val="0"/>
      <w:marTop w:val="0"/>
      <w:marBottom w:val="0"/>
      <w:divBdr>
        <w:top w:val="none" w:sz="0" w:space="0" w:color="auto"/>
        <w:left w:val="none" w:sz="0" w:space="0" w:color="auto"/>
        <w:bottom w:val="none" w:sz="0" w:space="0" w:color="auto"/>
        <w:right w:val="none" w:sz="0" w:space="0" w:color="auto"/>
      </w:divBdr>
    </w:div>
    <w:div w:id="1621570596">
      <w:bodyDiv w:val="1"/>
      <w:marLeft w:val="0"/>
      <w:marRight w:val="0"/>
      <w:marTop w:val="0"/>
      <w:marBottom w:val="0"/>
      <w:divBdr>
        <w:top w:val="none" w:sz="0" w:space="0" w:color="auto"/>
        <w:left w:val="none" w:sz="0" w:space="0" w:color="auto"/>
        <w:bottom w:val="none" w:sz="0" w:space="0" w:color="auto"/>
        <w:right w:val="none" w:sz="0" w:space="0" w:color="auto"/>
      </w:divBdr>
    </w:div>
    <w:div w:id="1625504210">
      <w:bodyDiv w:val="1"/>
      <w:marLeft w:val="0"/>
      <w:marRight w:val="0"/>
      <w:marTop w:val="0"/>
      <w:marBottom w:val="0"/>
      <w:divBdr>
        <w:top w:val="none" w:sz="0" w:space="0" w:color="auto"/>
        <w:left w:val="none" w:sz="0" w:space="0" w:color="auto"/>
        <w:bottom w:val="none" w:sz="0" w:space="0" w:color="auto"/>
        <w:right w:val="none" w:sz="0" w:space="0" w:color="auto"/>
      </w:divBdr>
    </w:div>
    <w:div w:id="1633438573">
      <w:bodyDiv w:val="1"/>
      <w:marLeft w:val="0"/>
      <w:marRight w:val="0"/>
      <w:marTop w:val="0"/>
      <w:marBottom w:val="0"/>
      <w:divBdr>
        <w:top w:val="none" w:sz="0" w:space="0" w:color="auto"/>
        <w:left w:val="none" w:sz="0" w:space="0" w:color="auto"/>
        <w:bottom w:val="none" w:sz="0" w:space="0" w:color="auto"/>
        <w:right w:val="none" w:sz="0" w:space="0" w:color="auto"/>
      </w:divBdr>
    </w:div>
    <w:div w:id="1637494331">
      <w:bodyDiv w:val="1"/>
      <w:marLeft w:val="0"/>
      <w:marRight w:val="0"/>
      <w:marTop w:val="0"/>
      <w:marBottom w:val="0"/>
      <w:divBdr>
        <w:top w:val="none" w:sz="0" w:space="0" w:color="auto"/>
        <w:left w:val="none" w:sz="0" w:space="0" w:color="auto"/>
        <w:bottom w:val="none" w:sz="0" w:space="0" w:color="auto"/>
        <w:right w:val="none" w:sz="0" w:space="0" w:color="auto"/>
      </w:divBdr>
    </w:div>
    <w:div w:id="1648317266">
      <w:bodyDiv w:val="1"/>
      <w:marLeft w:val="0"/>
      <w:marRight w:val="0"/>
      <w:marTop w:val="0"/>
      <w:marBottom w:val="0"/>
      <w:divBdr>
        <w:top w:val="none" w:sz="0" w:space="0" w:color="auto"/>
        <w:left w:val="none" w:sz="0" w:space="0" w:color="auto"/>
        <w:bottom w:val="none" w:sz="0" w:space="0" w:color="auto"/>
        <w:right w:val="none" w:sz="0" w:space="0" w:color="auto"/>
      </w:divBdr>
    </w:div>
    <w:div w:id="1663697293">
      <w:bodyDiv w:val="1"/>
      <w:marLeft w:val="0"/>
      <w:marRight w:val="0"/>
      <w:marTop w:val="0"/>
      <w:marBottom w:val="0"/>
      <w:divBdr>
        <w:top w:val="none" w:sz="0" w:space="0" w:color="auto"/>
        <w:left w:val="none" w:sz="0" w:space="0" w:color="auto"/>
        <w:bottom w:val="none" w:sz="0" w:space="0" w:color="auto"/>
        <w:right w:val="none" w:sz="0" w:space="0" w:color="auto"/>
      </w:divBdr>
    </w:div>
    <w:div w:id="1665015781">
      <w:bodyDiv w:val="1"/>
      <w:marLeft w:val="0"/>
      <w:marRight w:val="0"/>
      <w:marTop w:val="0"/>
      <w:marBottom w:val="0"/>
      <w:divBdr>
        <w:top w:val="none" w:sz="0" w:space="0" w:color="auto"/>
        <w:left w:val="none" w:sz="0" w:space="0" w:color="auto"/>
        <w:bottom w:val="none" w:sz="0" w:space="0" w:color="auto"/>
        <w:right w:val="none" w:sz="0" w:space="0" w:color="auto"/>
      </w:divBdr>
    </w:div>
    <w:div w:id="1670714205">
      <w:bodyDiv w:val="1"/>
      <w:marLeft w:val="0"/>
      <w:marRight w:val="0"/>
      <w:marTop w:val="0"/>
      <w:marBottom w:val="0"/>
      <w:divBdr>
        <w:top w:val="none" w:sz="0" w:space="0" w:color="auto"/>
        <w:left w:val="none" w:sz="0" w:space="0" w:color="auto"/>
        <w:bottom w:val="none" w:sz="0" w:space="0" w:color="auto"/>
        <w:right w:val="none" w:sz="0" w:space="0" w:color="auto"/>
      </w:divBdr>
    </w:div>
    <w:div w:id="1674381442">
      <w:bodyDiv w:val="1"/>
      <w:marLeft w:val="0"/>
      <w:marRight w:val="0"/>
      <w:marTop w:val="0"/>
      <w:marBottom w:val="0"/>
      <w:divBdr>
        <w:top w:val="none" w:sz="0" w:space="0" w:color="auto"/>
        <w:left w:val="none" w:sz="0" w:space="0" w:color="auto"/>
        <w:bottom w:val="none" w:sz="0" w:space="0" w:color="auto"/>
        <w:right w:val="none" w:sz="0" w:space="0" w:color="auto"/>
      </w:divBdr>
    </w:div>
    <w:div w:id="1701278121">
      <w:bodyDiv w:val="1"/>
      <w:marLeft w:val="0"/>
      <w:marRight w:val="0"/>
      <w:marTop w:val="0"/>
      <w:marBottom w:val="0"/>
      <w:divBdr>
        <w:top w:val="none" w:sz="0" w:space="0" w:color="auto"/>
        <w:left w:val="none" w:sz="0" w:space="0" w:color="auto"/>
        <w:bottom w:val="none" w:sz="0" w:space="0" w:color="auto"/>
        <w:right w:val="none" w:sz="0" w:space="0" w:color="auto"/>
      </w:divBdr>
    </w:div>
    <w:div w:id="1707411245">
      <w:bodyDiv w:val="1"/>
      <w:marLeft w:val="0"/>
      <w:marRight w:val="0"/>
      <w:marTop w:val="0"/>
      <w:marBottom w:val="0"/>
      <w:divBdr>
        <w:top w:val="none" w:sz="0" w:space="0" w:color="auto"/>
        <w:left w:val="none" w:sz="0" w:space="0" w:color="auto"/>
        <w:bottom w:val="none" w:sz="0" w:space="0" w:color="auto"/>
        <w:right w:val="none" w:sz="0" w:space="0" w:color="auto"/>
      </w:divBdr>
    </w:div>
    <w:div w:id="1710759125">
      <w:bodyDiv w:val="1"/>
      <w:marLeft w:val="0"/>
      <w:marRight w:val="0"/>
      <w:marTop w:val="0"/>
      <w:marBottom w:val="0"/>
      <w:divBdr>
        <w:top w:val="none" w:sz="0" w:space="0" w:color="auto"/>
        <w:left w:val="none" w:sz="0" w:space="0" w:color="auto"/>
        <w:bottom w:val="none" w:sz="0" w:space="0" w:color="auto"/>
        <w:right w:val="none" w:sz="0" w:space="0" w:color="auto"/>
      </w:divBdr>
    </w:div>
    <w:div w:id="1714647297">
      <w:bodyDiv w:val="1"/>
      <w:marLeft w:val="0"/>
      <w:marRight w:val="0"/>
      <w:marTop w:val="0"/>
      <w:marBottom w:val="0"/>
      <w:divBdr>
        <w:top w:val="none" w:sz="0" w:space="0" w:color="auto"/>
        <w:left w:val="none" w:sz="0" w:space="0" w:color="auto"/>
        <w:bottom w:val="none" w:sz="0" w:space="0" w:color="auto"/>
        <w:right w:val="none" w:sz="0" w:space="0" w:color="auto"/>
      </w:divBdr>
    </w:div>
    <w:div w:id="1718042350">
      <w:bodyDiv w:val="1"/>
      <w:marLeft w:val="0"/>
      <w:marRight w:val="0"/>
      <w:marTop w:val="0"/>
      <w:marBottom w:val="0"/>
      <w:divBdr>
        <w:top w:val="none" w:sz="0" w:space="0" w:color="auto"/>
        <w:left w:val="none" w:sz="0" w:space="0" w:color="auto"/>
        <w:bottom w:val="none" w:sz="0" w:space="0" w:color="auto"/>
        <w:right w:val="none" w:sz="0" w:space="0" w:color="auto"/>
      </w:divBdr>
    </w:div>
    <w:div w:id="1719475382">
      <w:bodyDiv w:val="1"/>
      <w:marLeft w:val="0"/>
      <w:marRight w:val="0"/>
      <w:marTop w:val="0"/>
      <w:marBottom w:val="0"/>
      <w:divBdr>
        <w:top w:val="none" w:sz="0" w:space="0" w:color="auto"/>
        <w:left w:val="none" w:sz="0" w:space="0" w:color="auto"/>
        <w:bottom w:val="none" w:sz="0" w:space="0" w:color="auto"/>
        <w:right w:val="none" w:sz="0" w:space="0" w:color="auto"/>
      </w:divBdr>
    </w:div>
    <w:div w:id="1723098446">
      <w:bodyDiv w:val="1"/>
      <w:marLeft w:val="0"/>
      <w:marRight w:val="0"/>
      <w:marTop w:val="0"/>
      <w:marBottom w:val="0"/>
      <w:divBdr>
        <w:top w:val="none" w:sz="0" w:space="0" w:color="auto"/>
        <w:left w:val="none" w:sz="0" w:space="0" w:color="auto"/>
        <w:bottom w:val="none" w:sz="0" w:space="0" w:color="auto"/>
        <w:right w:val="none" w:sz="0" w:space="0" w:color="auto"/>
      </w:divBdr>
    </w:div>
    <w:div w:id="1748578004">
      <w:bodyDiv w:val="1"/>
      <w:marLeft w:val="0"/>
      <w:marRight w:val="0"/>
      <w:marTop w:val="0"/>
      <w:marBottom w:val="0"/>
      <w:divBdr>
        <w:top w:val="none" w:sz="0" w:space="0" w:color="auto"/>
        <w:left w:val="none" w:sz="0" w:space="0" w:color="auto"/>
        <w:bottom w:val="none" w:sz="0" w:space="0" w:color="auto"/>
        <w:right w:val="none" w:sz="0" w:space="0" w:color="auto"/>
      </w:divBdr>
    </w:div>
    <w:div w:id="1755786680">
      <w:bodyDiv w:val="1"/>
      <w:marLeft w:val="0"/>
      <w:marRight w:val="0"/>
      <w:marTop w:val="0"/>
      <w:marBottom w:val="0"/>
      <w:divBdr>
        <w:top w:val="none" w:sz="0" w:space="0" w:color="auto"/>
        <w:left w:val="none" w:sz="0" w:space="0" w:color="auto"/>
        <w:bottom w:val="none" w:sz="0" w:space="0" w:color="auto"/>
        <w:right w:val="none" w:sz="0" w:space="0" w:color="auto"/>
      </w:divBdr>
    </w:div>
    <w:div w:id="1757632026">
      <w:bodyDiv w:val="1"/>
      <w:marLeft w:val="0"/>
      <w:marRight w:val="0"/>
      <w:marTop w:val="0"/>
      <w:marBottom w:val="0"/>
      <w:divBdr>
        <w:top w:val="none" w:sz="0" w:space="0" w:color="auto"/>
        <w:left w:val="none" w:sz="0" w:space="0" w:color="auto"/>
        <w:bottom w:val="none" w:sz="0" w:space="0" w:color="auto"/>
        <w:right w:val="none" w:sz="0" w:space="0" w:color="auto"/>
      </w:divBdr>
    </w:div>
    <w:div w:id="1784106296">
      <w:bodyDiv w:val="1"/>
      <w:marLeft w:val="0"/>
      <w:marRight w:val="0"/>
      <w:marTop w:val="0"/>
      <w:marBottom w:val="0"/>
      <w:divBdr>
        <w:top w:val="none" w:sz="0" w:space="0" w:color="auto"/>
        <w:left w:val="none" w:sz="0" w:space="0" w:color="auto"/>
        <w:bottom w:val="none" w:sz="0" w:space="0" w:color="auto"/>
        <w:right w:val="none" w:sz="0" w:space="0" w:color="auto"/>
      </w:divBdr>
    </w:div>
    <w:div w:id="1786734485">
      <w:bodyDiv w:val="1"/>
      <w:marLeft w:val="0"/>
      <w:marRight w:val="0"/>
      <w:marTop w:val="0"/>
      <w:marBottom w:val="0"/>
      <w:divBdr>
        <w:top w:val="none" w:sz="0" w:space="0" w:color="auto"/>
        <w:left w:val="none" w:sz="0" w:space="0" w:color="auto"/>
        <w:bottom w:val="none" w:sz="0" w:space="0" w:color="auto"/>
        <w:right w:val="none" w:sz="0" w:space="0" w:color="auto"/>
      </w:divBdr>
    </w:div>
    <w:div w:id="1788160035">
      <w:bodyDiv w:val="1"/>
      <w:marLeft w:val="0"/>
      <w:marRight w:val="0"/>
      <w:marTop w:val="0"/>
      <w:marBottom w:val="0"/>
      <w:divBdr>
        <w:top w:val="none" w:sz="0" w:space="0" w:color="auto"/>
        <w:left w:val="none" w:sz="0" w:space="0" w:color="auto"/>
        <w:bottom w:val="none" w:sz="0" w:space="0" w:color="auto"/>
        <w:right w:val="none" w:sz="0" w:space="0" w:color="auto"/>
      </w:divBdr>
    </w:div>
    <w:div w:id="1790855501">
      <w:bodyDiv w:val="1"/>
      <w:marLeft w:val="0"/>
      <w:marRight w:val="0"/>
      <w:marTop w:val="0"/>
      <w:marBottom w:val="0"/>
      <w:divBdr>
        <w:top w:val="none" w:sz="0" w:space="0" w:color="auto"/>
        <w:left w:val="none" w:sz="0" w:space="0" w:color="auto"/>
        <w:bottom w:val="none" w:sz="0" w:space="0" w:color="auto"/>
        <w:right w:val="none" w:sz="0" w:space="0" w:color="auto"/>
      </w:divBdr>
    </w:div>
    <w:div w:id="1794785639">
      <w:bodyDiv w:val="1"/>
      <w:marLeft w:val="0"/>
      <w:marRight w:val="0"/>
      <w:marTop w:val="0"/>
      <w:marBottom w:val="0"/>
      <w:divBdr>
        <w:top w:val="none" w:sz="0" w:space="0" w:color="auto"/>
        <w:left w:val="none" w:sz="0" w:space="0" w:color="auto"/>
        <w:bottom w:val="none" w:sz="0" w:space="0" w:color="auto"/>
        <w:right w:val="none" w:sz="0" w:space="0" w:color="auto"/>
      </w:divBdr>
    </w:div>
    <w:div w:id="1807316878">
      <w:bodyDiv w:val="1"/>
      <w:marLeft w:val="0"/>
      <w:marRight w:val="0"/>
      <w:marTop w:val="0"/>
      <w:marBottom w:val="0"/>
      <w:divBdr>
        <w:top w:val="none" w:sz="0" w:space="0" w:color="auto"/>
        <w:left w:val="none" w:sz="0" w:space="0" w:color="auto"/>
        <w:bottom w:val="none" w:sz="0" w:space="0" w:color="auto"/>
        <w:right w:val="none" w:sz="0" w:space="0" w:color="auto"/>
      </w:divBdr>
    </w:div>
    <w:div w:id="1811706137">
      <w:bodyDiv w:val="1"/>
      <w:marLeft w:val="0"/>
      <w:marRight w:val="0"/>
      <w:marTop w:val="0"/>
      <w:marBottom w:val="0"/>
      <w:divBdr>
        <w:top w:val="none" w:sz="0" w:space="0" w:color="auto"/>
        <w:left w:val="none" w:sz="0" w:space="0" w:color="auto"/>
        <w:bottom w:val="none" w:sz="0" w:space="0" w:color="auto"/>
        <w:right w:val="none" w:sz="0" w:space="0" w:color="auto"/>
      </w:divBdr>
    </w:div>
    <w:div w:id="1815639879">
      <w:bodyDiv w:val="1"/>
      <w:marLeft w:val="0"/>
      <w:marRight w:val="0"/>
      <w:marTop w:val="0"/>
      <w:marBottom w:val="0"/>
      <w:divBdr>
        <w:top w:val="none" w:sz="0" w:space="0" w:color="auto"/>
        <w:left w:val="none" w:sz="0" w:space="0" w:color="auto"/>
        <w:bottom w:val="none" w:sz="0" w:space="0" w:color="auto"/>
        <w:right w:val="none" w:sz="0" w:space="0" w:color="auto"/>
      </w:divBdr>
    </w:div>
    <w:div w:id="1822579924">
      <w:bodyDiv w:val="1"/>
      <w:marLeft w:val="0"/>
      <w:marRight w:val="0"/>
      <w:marTop w:val="0"/>
      <w:marBottom w:val="0"/>
      <w:divBdr>
        <w:top w:val="none" w:sz="0" w:space="0" w:color="auto"/>
        <w:left w:val="none" w:sz="0" w:space="0" w:color="auto"/>
        <w:bottom w:val="none" w:sz="0" w:space="0" w:color="auto"/>
        <w:right w:val="none" w:sz="0" w:space="0" w:color="auto"/>
      </w:divBdr>
    </w:div>
    <w:div w:id="1846893262">
      <w:bodyDiv w:val="1"/>
      <w:marLeft w:val="0"/>
      <w:marRight w:val="0"/>
      <w:marTop w:val="0"/>
      <w:marBottom w:val="0"/>
      <w:divBdr>
        <w:top w:val="none" w:sz="0" w:space="0" w:color="auto"/>
        <w:left w:val="none" w:sz="0" w:space="0" w:color="auto"/>
        <w:bottom w:val="none" w:sz="0" w:space="0" w:color="auto"/>
        <w:right w:val="none" w:sz="0" w:space="0" w:color="auto"/>
      </w:divBdr>
    </w:div>
    <w:div w:id="1864787480">
      <w:bodyDiv w:val="1"/>
      <w:marLeft w:val="0"/>
      <w:marRight w:val="0"/>
      <w:marTop w:val="0"/>
      <w:marBottom w:val="0"/>
      <w:divBdr>
        <w:top w:val="none" w:sz="0" w:space="0" w:color="auto"/>
        <w:left w:val="none" w:sz="0" w:space="0" w:color="auto"/>
        <w:bottom w:val="none" w:sz="0" w:space="0" w:color="auto"/>
        <w:right w:val="none" w:sz="0" w:space="0" w:color="auto"/>
      </w:divBdr>
    </w:div>
    <w:div w:id="1865749473">
      <w:bodyDiv w:val="1"/>
      <w:marLeft w:val="0"/>
      <w:marRight w:val="0"/>
      <w:marTop w:val="0"/>
      <w:marBottom w:val="0"/>
      <w:divBdr>
        <w:top w:val="none" w:sz="0" w:space="0" w:color="auto"/>
        <w:left w:val="none" w:sz="0" w:space="0" w:color="auto"/>
        <w:bottom w:val="none" w:sz="0" w:space="0" w:color="auto"/>
        <w:right w:val="none" w:sz="0" w:space="0" w:color="auto"/>
      </w:divBdr>
    </w:div>
    <w:div w:id="1878737701">
      <w:bodyDiv w:val="1"/>
      <w:marLeft w:val="0"/>
      <w:marRight w:val="0"/>
      <w:marTop w:val="0"/>
      <w:marBottom w:val="0"/>
      <w:divBdr>
        <w:top w:val="none" w:sz="0" w:space="0" w:color="auto"/>
        <w:left w:val="none" w:sz="0" w:space="0" w:color="auto"/>
        <w:bottom w:val="none" w:sz="0" w:space="0" w:color="auto"/>
        <w:right w:val="none" w:sz="0" w:space="0" w:color="auto"/>
      </w:divBdr>
    </w:div>
    <w:div w:id="1881044744">
      <w:bodyDiv w:val="1"/>
      <w:marLeft w:val="0"/>
      <w:marRight w:val="0"/>
      <w:marTop w:val="0"/>
      <w:marBottom w:val="0"/>
      <w:divBdr>
        <w:top w:val="none" w:sz="0" w:space="0" w:color="auto"/>
        <w:left w:val="none" w:sz="0" w:space="0" w:color="auto"/>
        <w:bottom w:val="none" w:sz="0" w:space="0" w:color="auto"/>
        <w:right w:val="none" w:sz="0" w:space="0" w:color="auto"/>
      </w:divBdr>
    </w:div>
    <w:div w:id="1894732661">
      <w:bodyDiv w:val="1"/>
      <w:marLeft w:val="0"/>
      <w:marRight w:val="0"/>
      <w:marTop w:val="0"/>
      <w:marBottom w:val="0"/>
      <w:divBdr>
        <w:top w:val="none" w:sz="0" w:space="0" w:color="auto"/>
        <w:left w:val="none" w:sz="0" w:space="0" w:color="auto"/>
        <w:bottom w:val="none" w:sz="0" w:space="0" w:color="auto"/>
        <w:right w:val="none" w:sz="0" w:space="0" w:color="auto"/>
      </w:divBdr>
    </w:div>
    <w:div w:id="1895583310">
      <w:bodyDiv w:val="1"/>
      <w:marLeft w:val="0"/>
      <w:marRight w:val="0"/>
      <w:marTop w:val="0"/>
      <w:marBottom w:val="0"/>
      <w:divBdr>
        <w:top w:val="none" w:sz="0" w:space="0" w:color="auto"/>
        <w:left w:val="none" w:sz="0" w:space="0" w:color="auto"/>
        <w:bottom w:val="none" w:sz="0" w:space="0" w:color="auto"/>
        <w:right w:val="none" w:sz="0" w:space="0" w:color="auto"/>
      </w:divBdr>
    </w:div>
    <w:div w:id="1907108681">
      <w:bodyDiv w:val="1"/>
      <w:marLeft w:val="0"/>
      <w:marRight w:val="0"/>
      <w:marTop w:val="0"/>
      <w:marBottom w:val="0"/>
      <w:divBdr>
        <w:top w:val="none" w:sz="0" w:space="0" w:color="auto"/>
        <w:left w:val="none" w:sz="0" w:space="0" w:color="auto"/>
        <w:bottom w:val="none" w:sz="0" w:space="0" w:color="auto"/>
        <w:right w:val="none" w:sz="0" w:space="0" w:color="auto"/>
      </w:divBdr>
    </w:div>
    <w:div w:id="1913618361">
      <w:bodyDiv w:val="1"/>
      <w:marLeft w:val="0"/>
      <w:marRight w:val="0"/>
      <w:marTop w:val="0"/>
      <w:marBottom w:val="0"/>
      <w:divBdr>
        <w:top w:val="none" w:sz="0" w:space="0" w:color="auto"/>
        <w:left w:val="none" w:sz="0" w:space="0" w:color="auto"/>
        <w:bottom w:val="none" w:sz="0" w:space="0" w:color="auto"/>
        <w:right w:val="none" w:sz="0" w:space="0" w:color="auto"/>
      </w:divBdr>
    </w:div>
    <w:div w:id="1916011076">
      <w:bodyDiv w:val="1"/>
      <w:marLeft w:val="0"/>
      <w:marRight w:val="0"/>
      <w:marTop w:val="0"/>
      <w:marBottom w:val="0"/>
      <w:divBdr>
        <w:top w:val="none" w:sz="0" w:space="0" w:color="auto"/>
        <w:left w:val="none" w:sz="0" w:space="0" w:color="auto"/>
        <w:bottom w:val="none" w:sz="0" w:space="0" w:color="auto"/>
        <w:right w:val="none" w:sz="0" w:space="0" w:color="auto"/>
      </w:divBdr>
    </w:div>
    <w:div w:id="1920862955">
      <w:bodyDiv w:val="1"/>
      <w:marLeft w:val="0"/>
      <w:marRight w:val="0"/>
      <w:marTop w:val="0"/>
      <w:marBottom w:val="0"/>
      <w:divBdr>
        <w:top w:val="none" w:sz="0" w:space="0" w:color="auto"/>
        <w:left w:val="none" w:sz="0" w:space="0" w:color="auto"/>
        <w:bottom w:val="none" w:sz="0" w:space="0" w:color="auto"/>
        <w:right w:val="none" w:sz="0" w:space="0" w:color="auto"/>
      </w:divBdr>
    </w:div>
    <w:div w:id="1934507978">
      <w:bodyDiv w:val="1"/>
      <w:marLeft w:val="0"/>
      <w:marRight w:val="0"/>
      <w:marTop w:val="0"/>
      <w:marBottom w:val="0"/>
      <w:divBdr>
        <w:top w:val="none" w:sz="0" w:space="0" w:color="auto"/>
        <w:left w:val="none" w:sz="0" w:space="0" w:color="auto"/>
        <w:bottom w:val="none" w:sz="0" w:space="0" w:color="auto"/>
        <w:right w:val="none" w:sz="0" w:space="0" w:color="auto"/>
      </w:divBdr>
    </w:div>
    <w:div w:id="1938705513">
      <w:bodyDiv w:val="1"/>
      <w:marLeft w:val="0"/>
      <w:marRight w:val="0"/>
      <w:marTop w:val="0"/>
      <w:marBottom w:val="0"/>
      <w:divBdr>
        <w:top w:val="none" w:sz="0" w:space="0" w:color="auto"/>
        <w:left w:val="none" w:sz="0" w:space="0" w:color="auto"/>
        <w:bottom w:val="none" w:sz="0" w:space="0" w:color="auto"/>
        <w:right w:val="none" w:sz="0" w:space="0" w:color="auto"/>
      </w:divBdr>
    </w:div>
    <w:div w:id="1941256891">
      <w:bodyDiv w:val="1"/>
      <w:marLeft w:val="0"/>
      <w:marRight w:val="0"/>
      <w:marTop w:val="0"/>
      <w:marBottom w:val="0"/>
      <w:divBdr>
        <w:top w:val="none" w:sz="0" w:space="0" w:color="auto"/>
        <w:left w:val="none" w:sz="0" w:space="0" w:color="auto"/>
        <w:bottom w:val="none" w:sz="0" w:space="0" w:color="auto"/>
        <w:right w:val="none" w:sz="0" w:space="0" w:color="auto"/>
      </w:divBdr>
    </w:div>
    <w:div w:id="1949850443">
      <w:bodyDiv w:val="1"/>
      <w:marLeft w:val="0"/>
      <w:marRight w:val="0"/>
      <w:marTop w:val="0"/>
      <w:marBottom w:val="0"/>
      <w:divBdr>
        <w:top w:val="none" w:sz="0" w:space="0" w:color="auto"/>
        <w:left w:val="none" w:sz="0" w:space="0" w:color="auto"/>
        <w:bottom w:val="none" w:sz="0" w:space="0" w:color="auto"/>
        <w:right w:val="none" w:sz="0" w:space="0" w:color="auto"/>
      </w:divBdr>
    </w:div>
    <w:div w:id="1951279690">
      <w:bodyDiv w:val="1"/>
      <w:marLeft w:val="0"/>
      <w:marRight w:val="0"/>
      <w:marTop w:val="0"/>
      <w:marBottom w:val="0"/>
      <w:divBdr>
        <w:top w:val="none" w:sz="0" w:space="0" w:color="auto"/>
        <w:left w:val="none" w:sz="0" w:space="0" w:color="auto"/>
        <w:bottom w:val="none" w:sz="0" w:space="0" w:color="auto"/>
        <w:right w:val="none" w:sz="0" w:space="0" w:color="auto"/>
      </w:divBdr>
    </w:div>
    <w:div w:id="1968117237">
      <w:bodyDiv w:val="1"/>
      <w:marLeft w:val="0"/>
      <w:marRight w:val="0"/>
      <w:marTop w:val="0"/>
      <w:marBottom w:val="0"/>
      <w:divBdr>
        <w:top w:val="none" w:sz="0" w:space="0" w:color="auto"/>
        <w:left w:val="none" w:sz="0" w:space="0" w:color="auto"/>
        <w:bottom w:val="none" w:sz="0" w:space="0" w:color="auto"/>
        <w:right w:val="none" w:sz="0" w:space="0" w:color="auto"/>
      </w:divBdr>
    </w:div>
    <w:div w:id="1975332171">
      <w:bodyDiv w:val="1"/>
      <w:marLeft w:val="0"/>
      <w:marRight w:val="0"/>
      <w:marTop w:val="0"/>
      <w:marBottom w:val="0"/>
      <w:divBdr>
        <w:top w:val="none" w:sz="0" w:space="0" w:color="auto"/>
        <w:left w:val="none" w:sz="0" w:space="0" w:color="auto"/>
        <w:bottom w:val="none" w:sz="0" w:space="0" w:color="auto"/>
        <w:right w:val="none" w:sz="0" w:space="0" w:color="auto"/>
      </w:divBdr>
    </w:div>
    <w:div w:id="1984191184">
      <w:bodyDiv w:val="1"/>
      <w:marLeft w:val="0"/>
      <w:marRight w:val="0"/>
      <w:marTop w:val="0"/>
      <w:marBottom w:val="0"/>
      <w:divBdr>
        <w:top w:val="none" w:sz="0" w:space="0" w:color="auto"/>
        <w:left w:val="none" w:sz="0" w:space="0" w:color="auto"/>
        <w:bottom w:val="none" w:sz="0" w:space="0" w:color="auto"/>
        <w:right w:val="none" w:sz="0" w:space="0" w:color="auto"/>
      </w:divBdr>
    </w:div>
    <w:div w:id="1990087470">
      <w:bodyDiv w:val="1"/>
      <w:marLeft w:val="0"/>
      <w:marRight w:val="0"/>
      <w:marTop w:val="0"/>
      <w:marBottom w:val="0"/>
      <w:divBdr>
        <w:top w:val="none" w:sz="0" w:space="0" w:color="auto"/>
        <w:left w:val="none" w:sz="0" w:space="0" w:color="auto"/>
        <w:bottom w:val="none" w:sz="0" w:space="0" w:color="auto"/>
        <w:right w:val="none" w:sz="0" w:space="0" w:color="auto"/>
      </w:divBdr>
    </w:div>
    <w:div w:id="1992364759">
      <w:bodyDiv w:val="1"/>
      <w:marLeft w:val="0"/>
      <w:marRight w:val="0"/>
      <w:marTop w:val="0"/>
      <w:marBottom w:val="0"/>
      <w:divBdr>
        <w:top w:val="none" w:sz="0" w:space="0" w:color="auto"/>
        <w:left w:val="none" w:sz="0" w:space="0" w:color="auto"/>
        <w:bottom w:val="none" w:sz="0" w:space="0" w:color="auto"/>
        <w:right w:val="none" w:sz="0" w:space="0" w:color="auto"/>
      </w:divBdr>
    </w:div>
    <w:div w:id="1994870826">
      <w:bodyDiv w:val="1"/>
      <w:marLeft w:val="0"/>
      <w:marRight w:val="0"/>
      <w:marTop w:val="0"/>
      <w:marBottom w:val="0"/>
      <w:divBdr>
        <w:top w:val="none" w:sz="0" w:space="0" w:color="auto"/>
        <w:left w:val="none" w:sz="0" w:space="0" w:color="auto"/>
        <w:bottom w:val="none" w:sz="0" w:space="0" w:color="auto"/>
        <w:right w:val="none" w:sz="0" w:space="0" w:color="auto"/>
      </w:divBdr>
    </w:div>
    <w:div w:id="1996757888">
      <w:bodyDiv w:val="1"/>
      <w:marLeft w:val="0"/>
      <w:marRight w:val="0"/>
      <w:marTop w:val="0"/>
      <w:marBottom w:val="0"/>
      <w:divBdr>
        <w:top w:val="none" w:sz="0" w:space="0" w:color="auto"/>
        <w:left w:val="none" w:sz="0" w:space="0" w:color="auto"/>
        <w:bottom w:val="none" w:sz="0" w:space="0" w:color="auto"/>
        <w:right w:val="none" w:sz="0" w:space="0" w:color="auto"/>
      </w:divBdr>
    </w:div>
    <w:div w:id="1998268707">
      <w:bodyDiv w:val="1"/>
      <w:marLeft w:val="0"/>
      <w:marRight w:val="0"/>
      <w:marTop w:val="0"/>
      <w:marBottom w:val="0"/>
      <w:divBdr>
        <w:top w:val="none" w:sz="0" w:space="0" w:color="auto"/>
        <w:left w:val="none" w:sz="0" w:space="0" w:color="auto"/>
        <w:bottom w:val="none" w:sz="0" w:space="0" w:color="auto"/>
        <w:right w:val="none" w:sz="0" w:space="0" w:color="auto"/>
      </w:divBdr>
    </w:div>
    <w:div w:id="2016683384">
      <w:bodyDiv w:val="1"/>
      <w:marLeft w:val="0"/>
      <w:marRight w:val="0"/>
      <w:marTop w:val="0"/>
      <w:marBottom w:val="0"/>
      <w:divBdr>
        <w:top w:val="none" w:sz="0" w:space="0" w:color="auto"/>
        <w:left w:val="none" w:sz="0" w:space="0" w:color="auto"/>
        <w:bottom w:val="none" w:sz="0" w:space="0" w:color="auto"/>
        <w:right w:val="none" w:sz="0" w:space="0" w:color="auto"/>
      </w:divBdr>
      <w:divsChild>
        <w:div w:id="1846088121">
          <w:marLeft w:val="0"/>
          <w:marRight w:val="0"/>
          <w:marTop w:val="48"/>
          <w:marBottom w:val="0"/>
          <w:divBdr>
            <w:top w:val="none" w:sz="0" w:space="0" w:color="auto"/>
            <w:left w:val="none" w:sz="0" w:space="0" w:color="auto"/>
            <w:bottom w:val="none" w:sz="0" w:space="0" w:color="auto"/>
            <w:right w:val="none" w:sz="0" w:space="0" w:color="auto"/>
          </w:divBdr>
        </w:div>
      </w:divsChild>
    </w:div>
    <w:div w:id="2023966634">
      <w:bodyDiv w:val="1"/>
      <w:marLeft w:val="0"/>
      <w:marRight w:val="0"/>
      <w:marTop w:val="0"/>
      <w:marBottom w:val="0"/>
      <w:divBdr>
        <w:top w:val="none" w:sz="0" w:space="0" w:color="auto"/>
        <w:left w:val="none" w:sz="0" w:space="0" w:color="auto"/>
        <w:bottom w:val="none" w:sz="0" w:space="0" w:color="auto"/>
        <w:right w:val="none" w:sz="0" w:space="0" w:color="auto"/>
      </w:divBdr>
    </w:div>
    <w:div w:id="2029788133">
      <w:bodyDiv w:val="1"/>
      <w:marLeft w:val="0"/>
      <w:marRight w:val="0"/>
      <w:marTop w:val="0"/>
      <w:marBottom w:val="0"/>
      <w:divBdr>
        <w:top w:val="none" w:sz="0" w:space="0" w:color="auto"/>
        <w:left w:val="none" w:sz="0" w:space="0" w:color="auto"/>
        <w:bottom w:val="none" w:sz="0" w:space="0" w:color="auto"/>
        <w:right w:val="none" w:sz="0" w:space="0" w:color="auto"/>
      </w:divBdr>
    </w:div>
    <w:div w:id="2035417782">
      <w:bodyDiv w:val="1"/>
      <w:marLeft w:val="0"/>
      <w:marRight w:val="0"/>
      <w:marTop w:val="0"/>
      <w:marBottom w:val="0"/>
      <w:divBdr>
        <w:top w:val="none" w:sz="0" w:space="0" w:color="auto"/>
        <w:left w:val="none" w:sz="0" w:space="0" w:color="auto"/>
        <w:bottom w:val="none" w:sz="0" w:space="0" w:color="auto"/>
        <w:right w:val="none" w:sz="0" w:space="0" w:color="auto"/>
      </w:divBdr>
    </w:div>
    <w:div w:id="2059695087">
      <w:bodyDiv w:val="1"/>
      <w:marLeft w:val="0"/>
      <w:marRight w:val="0"/>
      <w:marTop w:val="0"/>
      <w:marBottom w:val="0"/>
      <w:divBdr>
        <w:top w:val="none" w:sz="0" w:space="0" w:color="auto"/>
        <w:left w:val="none" w:sz="0" w:space="0" w:color="auto"/>
        <w:bottom w:val="none" w:sz="0" w:space="0" w:color="auto"/>
        <w:right w:val="none" w:sz="0" w:space="0" w:color="auto"/>
      </w:divBdr>
    </w:div>
    <w:div w:id="2075010230">
      <w:bodyDiv w:val="1"/>
      <w:marLeft w:val="0"/>
      <w:marRight w:val="0"/>
      <w:marTop w:val="0"/>
      <w:marBottom w:val="0"/>
      <w:divBdr>
        <w:top w:val="none" w:sz="0" w:space="0" w:color="auto"/>
        <w:left w:val="none" w:sz="0" w:space="0" w:color="auto"/>
        <w:bottom w:val="none" w:sz="0" w:space="0" w:color="auto"/>
        <w:right w:val="none" w:sz="0" w:space="0" w:color="auto"/>
      </w:divBdr>
    </w:div>
    <w:div w:id="2078087779">
      <w:bodyDiv w:val="1"/>
      <w:marLeft w:val="0"/>
      <w:marRight w:val="0"/>
      <w:marTop w:val="0"/>
      <w:marBottom w:val="0"/>
      <w:divBdr>
        <w:top w:val="none" w:sz="0" w:space="0" w:color="auto"/>
        <w:left w:val="none" w:sz="0" w:space="0" w:color="auto"/>
        <w:bottom w:val="none" w:sz="0" w:space="0" w:color="auto"/>
        <w:right w:val="none" w:sz="0" w:space="0" w:color="auto"/>
      </w:divBdr>
    </w:div>
    <w:div w:id="2098011293">
      <w:bodyDiv w:val="1"/>
      <w:marLeft w:val="0"/>
      <w:marRight w:val="0"/>
      <w:marTop w:val="0"/>
      <w:marBottom w:val="0"/>
      <w:divBdr>
        <w:top w:val="none" w:sz="0" w:space="0" w:color="auto"/>
        <w:left w:val="none" w:sz="0" w:space="0" w:color="auto"/>
        <w:bottom w:val="none" w:sz="0" w:space="0" w:color="auto"/>
        <w:right w:val="none" w:sz="0" w:space="0" w:color="auto"/>
      </w:divBdr>
    </w:div>
    <w:div w:id="2099207557">
      <w:bodyDiv w:val="1"/>
      <w:marLeft w:val="0"/>
      <w:marRight w:val="0"/>
      <w:marTop w:val="0"/>
      <w:marBottom w:val="0"/>
      <w:divBdr>
        <w:top w:val="none" w:sz="0" w:space="0" w:color="auto"/>
        <w:left w:val="none" w:sz="0" w:space="0" w:color="auto"/>
        <w:bottom w:val="none" w:sz="0" w:space="0" w:color="auto"/>
        <w:right w:val="none" w:sz="0" w:space="0" w:color="auto"/>
      </w:divBdr>
    </w:div>
    <w:div w:id="2117215654">
      <w:bodyDiv w:val="1"/>
      <w:marLeft w:val="0"/>
      <w:marRight w:val="0"/>
      <w:marTop w:val="0"/>
      <w:marBottom w:val="0"/>
      <w:divBdr>
        <w:top w:val="none" w:sz="0" w:space="0" w:color="auto"/>
        <w:left w:val="none" w:sz="0" w:space="0" w:color="auto"/>
        <w:bottom w:val="none" w:sz="0" w:space="0" w:color="auto"/>
        <w:right w:val="none" w:sz="0" w:space="0" w:color="auto"/>
      </w:divBdr>
    </w:div>
    <w:div w:id="2118139778">
      <w:bodyDiv w:val="1"/>
      <w:marLeft w:val="0"/>
      <w:marRight w:val="0"/>
      <w:marTop w:val="0"/>
      <w:marBottom w:val="0"/>
      <w:divBdr>
        <w:top w:val="none" w:sz="0" w:space="0" w:color="auto"/>
        <w:left w:val="none" w:sz="0" w:space="0" w:color="auto"/>
        <w:bottom w:val="none" w:sz="0" w:space="0" w:color="auto"/>
        <w:right w:val="none" w:sz="0" w:space="0" w:color="auto"/>
      </w:divBdr>
    </w:div>
    <w:div w:id="2120876255">
      <w:bodyDiv w:val="1"/>
      <w:marLeft w:val="0"/>
      <w:marRight w:val="0"/>
      <w:marTop w:val="0"/>
      <w:marBottom w:val="0"/>
      <w:divBdr>
        <w:top w:val="none" w:sz="0" w:space="0" w:color="auto"/>
        <w:left w:val="none" w:sz="0" w:space="0" w:color="auto"/>
        <w:bottom w:val="none" w:sz="0" w:space="0" w:color="auto"/>
        <w:right w:val="none" w:sz="0" w:space="0" w:color="auto"/>
      </w:divBdr>
    </w:div>
    <w:div w:id="2121104183">
      <w:bodyDiv w:val="1"/>
      <w:marLeft w:val="0"/>
      <w:marRight w:val="0"/>
      <w:marTop w:val="0"/>
      <w:marBottom w:val="0"/>
      <w:divBdr>
        <w:top w:val="none" w:sz="0" w:space="0" w:color="auto"/>
        <w:left w:val="none" w:sz="0" w:space="0" w:color="auto"/>
        <w:bottom w:val="none" w:sz="0" w:space="0" w:color="auto"/>
        <w:right w:val="none" w:sz="0" w:space="0" w:color="auto"/>
      </w:divBdr>
    </w:div>
    <w:div w:id="2130203053">
      <w:bodyDiv w:val="1"/>
      <w:marLeft w:val="0"/>
      <w:marRight w:val="0"/>
      <w:marTop w:val="0"/>
      <w:marBottom w:val="0"/>
      <w:divBdr>
        <w:top w:val="none" w:sz="0" w:space="0" w:color="auto"/>
        <w:left w:val="none" w:sz="0" w:space="0" w:color="auto"/>
        <w:bottom w:val="none" w:sz="0" w:space="0" w:color="auto"/>
        <w:right w:val="none" w:sz="0" w:space="0" w:color="auto"/>
      </w:divBdr>
    </w:div>
    <w:div w:id="21407573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2.xml"/><Relationship Id="rId18" Type="http://schemas.openxmlformats.org/officeDocument/2006/relationships/header" Target="head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chart" Target="charts/chart1.xm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docs.cntd.ru/document/901919338" TargetMode="External"/><Relationship Id="rId5" Type="http://schemas.openxmlformats.org/officeDocument/2006/relationships/settings" Target="settings.xml"/><Relationship Id="rId15" Type="http://schemas.openxmlformats.org/officeDocument/2006/relationships/hyperlink" Target="http://base.consultant.ru/cons/cgi/online.cgi?req=doc;base=LAW;n=151211;fld=134;dst=1000000001,0;rnd=0.1225387891754508" TargetMode="External"/><Relationship Id="rId10" Type="http://schemas.openxmlformats.org/officeDocument/2006/relationships/image" Target="media/image2.png"/><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chart" Target="charts/chart3.xml"/></Relationships>
</file>

<file path=word/charts/_rels/chart1.xml.rels><?xml version="1.0" encoding="UTF-8" standalone="yes"?>
<Relationships xmlns="http://schemas.openxmlformats.org/package/2006/relationships"><Relationship Id="rId1" Type="http://schemas.openxmlformats.org/officeDocument/2006/relationships/oleObject" Target="file:///D:\&#1050;&#1088;&#1080;&#1089;&#1090;&#1080;&#1085;&#1072;_&#1087;&#1088;&#1086;&#1077;&#1082;&#1090;&#1099;\&#1040;&#1089;&#1090;&#1088;&#1072;&#1093;&#1072;&#1085;&#1100;\&#1050;&#1072;&#1084;&#1099;&#1079;&#1103;&#1082;&#1089;&#1082;&#1080;&#1081;%20&#1088;&#1072;&#1081;&#1086;&#1085;\2021-2022\&#1053;&#1086;&#1074;&#1086;&#1090;&#1091;&#1079;&#1091;&#1082;&#1083;&#1077;&#1081;\&#1043;&#1055;%202022\&#1085;&#1072;&#1089;&#1077;&#1083;.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D:\&#1050;&#1088;&#1080;&#1089;&#1090;&#1080;&#1085;&#1072;_&#1087;&#1088;&#1086;&#1077;&#1082;&#1090;&#1099;\&#1040;&#1089;&#1090;&#1088;&#1072;&#1093;&#1072;&#1085;&#1100;\&#1050;&#1072;&#1084;&#1099;&#1079;&#1103;&#1082;&#1089;&#1082;&#1080;&#1081;%20&#1088;&#1072;&#1081;&#1086;&#1085;\2021-2022\&#1053;&#1086;&#1074;&#1086;&#1090;&#1091;&#1079;&#1091;&#1082;&#1083;&#1077;&#1081;\&#1043;&#1055;%202022\&#1085;&#1072;&#1089;&#1077;&#1083;.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D:\&#1050;&#1088;&#1080;&#1089;&#1090;&#1080;&#1085;&#1072;_&#1087;&#1088;&#1086;&#1077;&#1082;&#1090;&#1099;\&#1040;&#1089;&#1090;&#1088;&#1072;&#1093;&#1072;&#1085;&#1100;\&#1050;&#1072;&#1084;&#1099;&#1079;&#1103;&#1082;&#1089;&#1082;&#1080;&#1081;%20&#1088;&#1072;&#1081;&#1086;&#1085;\2021-2022\&#1053;&#1086;&#1074;&#1086;&#1090;&#1091;&#1079;&#1091;&#1082;&#1083;&#1077;&#1081;\&#1043;&#1055;%202022\&#1056;&#1072;&#1089;&#1095;&#1077;&#1090;&#1099;%20&#1087;&#1086;%20&#1089;&#1086;&#1094;&#1080;&#1072;&#1083;&#1082;&#1077;,%20&#1078;&#1080;&#1083;&#1100;&#1102;.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Лист1!$A$6</c:f>
              <c:strCache>
                <c:ptCount val="1"/>
                <c:pt idx="0">
                  <c:v>население</c:v>
                </c:pt>
              </c:strCache>
            </c:strRef>
          </c:tx>
          <c:invertIfNegative val="0"/>
          <c:dLbls>
            <c:dLbl>
              <c:idx val="0"/>
              <c:layout>
                <c:manualLayout>
                  <c:x val="1.6666666666666666E-2"/>
                  <c:y val="-4.6296296296296294E-3"/>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1.1111111111111112E-2"/>
                  <c:y val="0"/>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1.3888888888888888E-2"/>
                  <c:y val="0"/>
                </c:manualLayout>
              </c:layout>
              <c:showLegendKey val="0"/>
              <c:showVal val="1"/>
              <c:showCatName val="0"/>
              <c:showSerName val="0"/>
              <c:showPercent val="0"/>
              <c:showBubbleSize val="0"/>
              <c:extLst>
                <c:ext xmlns:c15="http://schemas.microsoft.com/office/drawing/2012/chart" uri="{CE6537A1-D6FC-4f65-9D91-7224C49458BB}"/>
              </c:extLst>
            </c:dLbl>
            <c:dLbl>
              <c:idx val="3"/>
              <c:layout>
                <c:manualLayout>
                  <c:x val="1.6666666666666666E-2"/>
                  <c:y val="0"/>
                </c:manualLayout>
              </c:layout>
              <c:showLegendKey val="0"/>
              <c:showVal val="1"/>
              <c:showCatName val="0"/>
              <c:showSerName val="0"/>
              <c:showPercent val="0"/>
              <c:showBubbleSize val="0"/>
              <c:extLst>
                <c:ext xmlns:c15="http://schemas.microsoft.com/office/drawing/2012/chart" uri="{CE6537A1-D6FC-4f65-9D91-7224C49458BB}"/>
              </c:extLst>
            </c:dLbl>
            <c:dLbl>
              <c:idx val="4"/>
              <c:layout>
                <c:manualLayout>
                  <c:x val="1.9444444444444445E-2"/>
                  <c:y val="0"/>
                </c:manualLayout>
              </c:layout>
              <c:showLegendKey val="0"/>
              <c:showVal val="1"/>
              <c:showCatName val="0"/>
              <c:showSerName val="0"/>
              <c:showPercent val="0"/>
              <c:showBubbleSize val="0"/>
              <c:extLst>
                <c:ext xmlns:c15="http://schemas.microsoft.com/office/drawing/2012/chart" uri="{CE6537A1-D6FC-4f65-9D91-7224C49458BB}"/>
              </c:extLst>
            </c:dLbl>
            <c:dLbl>
              <c:idx val="5"/>
              <c:layout>
                <c:manualLayout>
                  <c:x val="1.6666666666666566E-2"/>
                  <c:y val="0"/>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b="1">
                    <a:latin typeface="Arial Narrow" panose="020B0606020202030204" pitchFamily="34"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Лист1!$B$5:$H$5</c:f>
              <c:numCache>
                <c:formatCode>General</c:formatCode>
                <c:ptCount val="7"/>
                <c:pt idx="0">
                  <c:v>2016</c:v>
                </c:pt>
                <c:pt idx="1">
                  <c:v>2017</c:v>
                </c:pt>
                <c:pt idx="2">
                  <c:v>2018</c:v>
                </c:pt>
                <c:pt idx="3">
                  <c:v>2019</c:v>
                </c:pt>
                <c:pt idx="4">
                  <c:v>2020</c:v>
                </c:pt>
                <c:pt idx="5">
                  <c:v>2021</c:v>
                </c:pt>
                <c:pt idx="6">
                  <c:v>2022</c:v>
                </c:pt>
              </c:numCache>
            </c:numRef>
          </c:cat>
          <c:val>
            <c:numRef>
              <c:f>Лист1!$B$6:$H$6</c:f>
              <c:numCache>
                <c:formatCode>General</c:formatCode>
                <c:ptCount val="7"/>
                <c:pt idx="0">
                  <c:v>2979</c:v>
                </c:pt>
                <c:pt idx="1">
                  <c:v>2982</c:v>
                </c:pt>
                <c:pt idx="2">
                  <c:v>2932</c:v>
                </c:pt>
                <c:pt idx="3">
                  <c:v>2894</c:v>
                </c:pt>
                <c:pt idx="4">
                  <c:v>2877</c:v>
                </c:pt>
                <c:pt idx="5">
                  <c:v>2870</c:v>
                </c:pt>
                <c:pt idx="6">
                  <c:v>2846</c:v>
                </c:pt>
              </c:numCache>
            </c:numRef>
          </c:val>
        </c:ser>
        <c:dLbls>
          <c:showLegendKey val="0"/>
          <c:showVal val="0"/>
          <c:showCatName val="0"/>
          <c:showSerName val="0"/>
          <c:showPercent val="0"/>
          <c:showBubbleSize val="0"/>
        </c:dLbls>
        <c:gapWidth val="150"/>
        <c:shape val="box"/>
        <c:axId val="199925760"/>
        <c:axId val="224395840"/>
        <c:axId val="0"/>
      </c:bar3DChart>
      <c:catAx>
        <c:axId val="199925760"/>
        <c:scaling>
          <c:orientation val="minMax"/>
        </c:scaling>
        <c:delete val="0"/>
        <c:axPos val="b"/>
        <c:numFmt formatCode="General" sourceLinked="1"/>
        <c:majorTickMark val="out"/>
        <c:minorTickMark val="none"/>
        <c:tickLblPos val="nextTo"/>
        <c:txPr>
          <a:bodyPr/>
          <a:lstStyle/>
          <a:p>
            <a:pPr>
              <a:defRPr>
                <a:latin typeface="Arial Narrow" panose="020B0606020202030204" pitchFamily="34" charset="0"/>
              </a:defRPr>
            </a:pPr>
            <a:endParaRPr lang="ru-RU"/>
          </a:p>
        </c:txPr>
        <c:crossAx val="224395840"/>
        <c:crosses val="autoZero"/>
        <c:auto val="1"/>
        <c:lblAlgn val="ctr"/>
        <c:lblOffset val="100"/>
        <c:noMultiLvlLbl val="0"/>
      </c:catAx>
      <c:valAx>
        <c:axId val="224395840"/>
        <c:scaling>
          <c:orientation val="minMax"/>
        </c:scaling>
        <c:delete val="0"/>
        <c:axPos val="l"/>
        <c:numFmt formatCode="General" sourceLinked="1"/>
        <c:majorTickMark val="out"/>
        <c:minorTickMark val="none"/>
        <c:tickLblPos val="nextTo"/>
        <c:txPr>
          <a:bodyPr/>
          <a:lstStyle/>
          <a:p>
            <a:pPr>
              <a:defRPr>
                <a:latin typeface="Arial Narrow" panose="020B0606020202030204" pitchFamily="34" charset="0"/>
              </a:defRPr>
            </a:pPr>
            <a:endParaRPr lang="ru-RU"/>
          </a:p>
        </c:txPr>
        <c:crossAx val="199925760"/>
        <c:crosses val="autoZero"/>
        <c:crossBetween val="between"/>
      </c:valAx>
    </c:plotArea>
    <c:plotVisOnly val="1"/>
    <c:dispBlanksAs val="gap"/>
    <c:showDLblsOverMax val="0"/>
  </c:chart>
  <c:spPr>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1"/>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spPr>
            <a:ln w="34925" cap="rnd">
              <a:solidFill>
                <a:schemeClr val="accent5"/>
              </a:solidFill>
              <a:round/>
            </a:ln>
            <a:effectLst>
              <a:outerShdw blurRad="57150" dist="19050" dir="5400000" algn="ctr" rotWithShape="0">
                <a:srgbClr val="000000">
                  <a:alpha val="63000"/>
                </a:srgbClr>
              </a:outerShdw>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Arial Narrow" panose="020B0606020202030204" pitchFamily="34" charset="0"/>
                    <a:ea typeface="+mn-ea"/>
                    <a:cs typeface="+mn-cs"/>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numRef>
              <c:f>Лист1!$C$23:$G$23</c:f>
              <c:numCache>
                <c:formatCode>General</c:formatCode>
                <c:ptCount val="5"/>
                <c:pt idx="0">
                  <c:v>2022</c:v>
                </c:pt>
                <c:pt idx="1">
                  <c:v>2026</c:v>
                </c:pt>
                <c:pt idx="2">
                  <c:v>2032</c:v>
                </c:pt>
                <c:pt idx="3">
                  <c:v>2037</c:v>
                </c:pt>
                <c:pt idx="4">
                  <c:v>2042</c:v>
                </c:pt>
              </c:numCache>
            </c:numRef>
          </c:cat>
          <c:val>
            <c:numRef>
              <c:f>Лист1!$C$24:$G$24</c:f>
              <c:numCache>
                <c:formatCode>0</c:formatCode>
                <c:ptCount val="5"/>
                <c:pt idx="0">
                  <c:v>2846</c:v>
                </c:pt>
                <c:pt idx="1">
                  <c:v>2824.872114428078</c:v>
                </c:pt>
                <c:pt idx="2">
                  <c:v>2830.117130672731</c:v>
                </c:pt>
                <c:pt idx="3">
                  <c:v>2855.5645502463944</c:v>
                </c:pt>
                <c:pt idx="4">
                  <c:v>2889.7047579750624</c:v>
                </c:pt>
              </c:numCache>
            </c:numRef>
          </c:val>
          <c:smooth val="0"/>
        </c:ser>
        <c:dLbls>
          <c:dLblPos val="t"/>
          <c:showLegendKey val="0"/>
          <c:showVal val="1"/>
          <c:showCatName val="0"/>
          <c:showSerName val="0"/>
          <c:showPercent val="0"/>
          <c:showBubbleSize val="0"/>
        </c:dLbls>
        <c:marker val="1"/>
        <c:smooth val="0"/>
        <c:axId val="199926272"/>
        <c:axId val="224397568"/>
      </c:lineChart>
      <c:catAx>
        <c:axId val="199926272"/>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endParaRPr lang="ru-RU"/>
          </a:p>
        </c:txPr>
        <c:crossAx val="224397568"/>
        <c:crosses val="autoZero"/>
        <c:auto val="1"/>
        <c:lblAlgn val="ctr"/>
        <c:lblOffset val="100"/>
        <c:noMultiLvlLbl val="0"/>
      </c:catAx>
      <c:valAx>
        <c:axId val="224397568"/>
        <c:scaling>
          <c:orientation val="minMax"/>
        </c:scaling>
        <c:delete val="0"/>
        <c:axPos val="l"/>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endParaRPr lang="ru-RU"/>
          </a:p>
        </c:txPr>
        <c:crossAx val="199926272"/>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ru-RU"/>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Жилье!$L$2</c:f>
              <c:strCache>
                <c:ptCount val="1"/>
                <c:pt idx="0">
                  <c:v>Объем жилищного фонда</c:v>
                </c:pt>
              </c:strCache>
            </c:strRef>
          </c:tx>
          <c:spPr>
            <a:solidFill>
              <a:schemeClr val="tx2">
                <a:lumMod val="40000"/>
                <a:lumOff val="60000"/>
              </a:schemeClr>
            </a:solidFill>
            <a:effectLst>
              <a:outerShdw blurRad="304800" sx="108000" sy="108000" algn="ctr" rotWithShape="0">
                <a:srgbClr val="000000">
                  <a:alpha val="8000"/>
                </a:srgbClr>
              </a:outerShdw>
            </a:effectLst>
          </c:spPr>
          <c:invertIfNegative val="0"/>
          <c:dLbls>
            <c:txPr>
              <a:bodyPr/>
              <a:lstStyle/>
              <a:p>
                <a:pPr>
                  <a:defRPr b="1">
                    <a:latin typeface="Arial Narrow" panose="020B0606020202030204" pitchFamily="34" charset="0"/>
                  </a:defRPr>
                </a:pPr>
                <a:endParaRPr lang="ru-RU"/>
              </a:p>
            </c:txPr>
            <c:showLegendKey val="0"/>
            <c:showVal val="1"/>
            <c:showCatName val="0"/>
            <c:showSerName val="0"/>
            <c:showPercent val="0"/>
            <c:showBubbleSize val="0"/>
            <c:showLeaderLines val="0"/>
          </c:dLbls>
          <c:cat>
            <c:numRef>
              <c:f>Жилье!$M$1:$O$1</c:f>
              <c:numCache>
                <c:formatCode>General</c:formatCode>
                <c:ptCount val="3"/>
                <c:pt idx="0">
                  <c:v>2019</c:v>
                </c:pt>
                <c:pt idx="1">
                  <c:v>2020</c:v>
                </c:pt>
                <c:pt idx="2">
                  <c:v>2021</c:v>
                </c:pt>
              </c:numCache>
            </c:numRef>
          </c:cat>
          <c:val>
            <c:numRef>
              <c:f>Жилье!$M$2:$O$2</c:f>
              <c:numCache>
                <c:formatCode>General</c:formatCode>
                <c:ptCount val="3"/>
                <c:pt idx="0">
                  <c:v>62.5</c:v>
                </c:pt>
                <c:pt idx="1">
                  <c:v>62.7</c:v>
                </c:pt>
                <c:pt idx="2">
                  <c:v>62.7</c:v>
                </c:pt>
              </c:numCache>
            </c:numRef>
          </c:val>
        </c:ser>
        <c:dLbls>
          <c:showLegendKey val="0"/>
          <c:showVal val="0"/>
          <c:showCatName val="0"/>
          <c:showSerName val="0"/>
          <c:showPercent val="0"/>
          <c:showBubbleSize val="0"/>
        </c:dLbls>
        <c:gapWidth val="150"/>
        <c:axId val="200270336"/>
        <c:axId val="224399296"/>
      </c:barChart>
      <c:catAx>
        <c:axId val="200270336"/>
        <c:scaling>
          <c:orientation val="minMax"/>
        </c:scaling>
        <c:delete val="0"/>
        <c:axPos val="b"/>
        <c:numFmt formatCode="General" sourceLinked="1"/>
        <c:majorTickMark val="out"/>
        <c:minorTickMark val="none"/>
        <c:tickLblPos val="nextTo"/>
        <c:txPr>
          <a:bodyPr/>
          <a:lstStyle/>
          <a:p>
            <a:pPr>
              <a:defRPr>
                <a:latin typeface="Arial Narrow" panose="020B0606020202030204" pitchFamily="34" charset="0"/>
              </a:defRPr>
            </a:pPr>
            <a:endParaRPr lang="ru-RU"/>
          </a:p>
        </c:txPr>
        <c:crossAx val="224399296"/>
        <c:crosses val="autoZero"/>
        <c:auto val="1"/>
        <c:lblAlgn val="ctr"/>
        <c:lblOffset val="100"/>
        <c:noMultiLvlLbl val="0"/>
      </c:catAx>
      <c:valAx>
        <c:axId val="224399296"/>
        <c:scaling>
          <c:orientation val="minMax"/>
        </c:scaling>
        <c:delete val="0"/>
        <c:axPos val="l"/>
        <c:numFmt formatCode="General" sourceLinked="1"/>
        <c:majorTickMark val="out"/>
        <c:minorTickMark val="none"/>
        <c:tickLblPos val="nextTo"/>
        <c:txPr>
          <a:bodyPr/>
          <a:lstStyle/>
          <a:p>
            <a:pPr>
              <a:defRPr>
                <a:latin typeface="Arial Narrow" panose="020B0606020202030204" pitchFamily="34" charset="0"/>
              </a:defRPr>
            </a:pPr>
            <a:endParaRPr lang="ru-RU"/>
          </a:p>
        </c:txPr>
        <c:crossAx val="200270336"/>
        <c:crosses val="autoZero"/>
        <c:crossBetween val="between"/>
      </c:valAx>
      <c:spPr>
        <a:ln>
          <a:noFill/>
        </a:ln>
      </c:spPr>
    </c:plotArea>
    <c:plotVisOnly val="1"/>
    <c:dispBlanksAs val="gap"/>
    <c:showDLblsOverMax val="0"/>
  </c:chart>
  <c:spPr>
    <a:ln>
      <a:noFill/>
    </a:ln>
  </c:sp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Классическая 2">
      <a:majorFont>
        <a:latin typeface="Arial"/>
        <a:ea typeface=""/>
        <a:cs typeface=""/>
        <a:font script="Jpan" typeface="ＭＳ Ｐゴシック"/>
        <a:font script="Hang" typeface="돋움"/>
        <a:font script="Hans" typeface="方正舒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돋움"/>
        <a:font script="Hans" typeface="方正舒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83086CA-E4D7-4978-9B1D-5A99C0A3AC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35881</TotalTime>
  <Pages>111</Pages>
  <Words>40256</Words>
  <Characters>229462</Characters>
  <Application>Microsoft Office Word</Application>
  <DocSecurity>0</DocSecurity>
  <Lines>1912</Lines>
  <Paragraphs>538</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269180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Эшроков</dc:creator>
  <cp:keywords/>
  <dc:description/>
  <cp:lastModifiedBy>User1</cp:lastModifiedBy>
  <cp:revision>2879</cp:revision>
  <cp:lastPrinted>2019-05-30T07:54:00Z</cp:lastPrinted>
  <dcterms:created xsi:type="dcterms:W3CDTF">2019-03-31T10:49:00Z</dcterms:created>
  <dcterms:modified xsi:type="dcterms:W3CDTF">2022-09-29T13:39:00Z</dcterms:modified>
</cp:coreProperties>
</file>