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E799D" w14:textId="77777777" w:rsidR="00DA2E1B" w:rsidRDefault="008B0867">
      <w:pPr>
        <w:tabs>
          <w:tab w:val="left" w:pos="5775"/>
          <w:tab w:val="right" w:pos="9355"/>
        </w:tabs>
        <w:spacing w:after="0" w:line="240" w:lineRule="auto"/>
        <w:rPr>
          <w:rFonts w:ascii="Times New Roman" w:hAnsi="Times New Roman"/>
          <w:color w:val="333333"/>
        </w:rPr>
      </w:pPr>
      <w:r>
        <w:rPr>
          <w:rFonts w:ascii="Times New Roman" w:hAnsi="Times New Roman"/>
          <w:sz w:val="28"/>
        </w:rPr>
        <w:tab/>
      </w:r>
    </w:p>
    <w:p w14:paraId="29EC3D26" w14:textId="77777777" w:rsidR="00DA2E1B" w:rsidRDefault="008B0867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</w:rPr>
      </w:pPr>
      <w:r>
        <w:t>ПАСПОРТ</w:t>
      </w:r>
    </w:p>
    <w:p w14:paraId="66F2AEB9" w14:textId="77777777" w:rsidR="00DA2E1B" w:rsidRDefault="008B086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муниципальной программы </w:t>
      </w:r>
    </w:p>
    <w:p w14:paraId="0725D9D5" w14:textId="77777777" w:rsidR="00DA2E1B" w:rsidRDefault="008B086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«Развитие культуры на территории муниципального образования </w:t>
      </w:r>
    </w:p>
    <w:p w14:paraId="52228610" w14:textId="77777777" w:rsidR="00DA2E1B" w:rsidRDefault="008B086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"Сельское поселение </w:t>
      </w:r>
      <w:proofErr w:type="spellStart"/>
      <w:r>
        <w:rPr>
          <w:rFonts w:ascii="Times New Roman" w:hAnsi="Times New Roman"/>
          <w:sz w:val="24"/>
        </w:rPr>
        <w:t>Новотузуклейский</w:t>
      </w:r>
      <w:proofErr w:type="spellEnd"/>
      <w:r>
        <w:rPr>
          <w:rFonts w:ascii="Times New Roman" w:hAnsi="Times New Roman"/>
          <w:sz w:val="24"/>
        </w:rPr>
        <w:t xml:space="preserve"> сельсовет Камызякского муниципального района Астраханской области"</w:t>
      </w:r>
    </w:p>
    <w:p w14:paraId="117DEACF" w14:textId="77777777" w:rsidR="00DA2E1B" w:rsidRDefault="00DA2E1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26A5B642" w14:textId="77777777" w:rsidR="00DA2E1B" w:rsidRDefault="00DA2E1B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tbl>
      <w:tblPr>
        <w:tblW w:w="5166" w:type="pct"/>
        <w:tblInd w:w="-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6771"/>
      </w:tblGrid>
      <w:tr w:rsidR="00DA2E1B" w14:paraId="47418D04" w14:textId="77777777">
        <w:trPr>
          <w:trHeight w:val="838"/>
        </w:trPr>
        <w:tc>
          <w:tcPr>
            <w:tcW w:w="1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DB826" w14:textId="77777777" w:rsidR="00DA2E1B" w:rsidRDefault="008B086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</w:t>
            </w:r>
          </w:p>
        </w:tc>
        <w:tc>
          <w:tcPr>
            <w:tcW w:w="3424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E7028" w14:textId="77777777" w:rsidR="00DA2E1B" w:rsidRDefault="008B0867" w:rsidP="008B086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Развитие культуры на территории муниципального образования "Сельское поселение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 </w:t>
            </w:r>
          </w:p>
        </w:tc>
      </w:tr>
      <w:tr w:rsidR="00DA2E1B" w14:paraId="4D88ECE5" w14:textId="77777777">
        <w:tc>
          <w:tcPr>
            <w:tcW w:w="157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BAE2B" w14:textId="77777777" w:rsidR="00DA2E1B" w:rsidRDefault="008B086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муниципальной программы</w:t>
            </w:r>
          </w:p>
        </w:tc>
        <w:tc>
          <w:tcPr>
            <w:tcW w:w="3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567AE" w14:textId="77777777" w:rsidR="00DA2E1B" w:rsidRDefault="008B0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  сохранения  и  развития культурного потенциала и  культурного  наследия поселения;</w:t>
            </w:r>
          </w:p>
          <w:p w14:paraId="13C78A08" w14:textId="77777777" w:rsidR="00DA2E1B" w:rsidRDefault="008B0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единого культурного  пространства для представителей разных  социальных   групп в целях получения доступа к культурным ценностям;</w:t>
            </w:r>
          </w:p>
          <w:p w14:paraId="69070648" w14:textId="77777777" w:rsidR="00DA2E1B" w:rsidRDefault="008B0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  роли   культуры   в   воспитании, просвещении и в обеспечении досуга жителей.</w:t>
            </w:r>
          </w:p>
        </w:tc>
      </w:tr>
      <w:tr w:rsidR="00DA2E1B" w14:paraId="1D79A91C" w14:textId="77777777">
        <w:trPr>
          <w:trHeight w:val="3318"/>
        </w:trPr>
        <w:tc>
          <w:tcPr>
            <w:tcW w:w="157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4E6E2" w14:textId="77777777" w:rsidR="00DA2E1B" w:rsidRDefault="008B086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муниципальной программы</w:t>
            </w:r>
          </w:p>
        </w:tc>
        <w:tc>
          <w:tcPr>
            <w:tcW w:w="3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A2FD7" w14:textId="77777777" w:rsidR="00DA2E1B" w:rsidRDefault="008B0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доступности культурных благ для всех групп населения;</w:t>
            </w:r>
          </w:p>
          <w:p w14:paraId="671A065F" w14:textId="77777777" w:rsidR="00DA2E1B" w:rsidRDefault="008B08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достижения более высокого качественного уровня культурного обслуживания жителей поселения;</w:t>
            </w:r>
          </w:p>
          <w:p w14:paraId="6C735E59" w14:textId="77777777" w:rsidR="00DA2E1B" w:rsidRDefault="008B0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сохранение и пропаганда культурного наследия;</w:t>
            </w:r>
          </w:p>
          <w:p w14:paraId="20F7757E" w14:textId="77777777" w:rsidR="00DA2E1B" w:rsidRDefault="008B0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 досуговой  деятельности, поддержка и развитие различных форм творчества  населения поселения;</w:t>
            </w:r>
          </w:p>
          <w:p w14:paraId="506331AC" w14:textId="77777777" w:rsidR="00DA2E1B" w:rsidRDefault="008B0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поддержка деятельности творческих коллективов; </w:t>
            </w:r>
          </w:p>
          <w:p w14:paraId="08757798" w14:textId="77777777" w:rsidR="00DA2E1B" w:rsidRDefault="008B08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расширение объема услуг в  сфере   культуры и повышения их качества.</w:t>
            </w:r>
          </w:p>
        </w:tc>
      </w:tr>
      <w:tr w:rsidR="00DA2E1B" w14:paraId="6F223602" w14:textId="77777777">
        <w:tc>
          <w:tcPr>
            <w:tcW w:w="157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95510" w14:textId="77777777" w:rsidR="00DA2E1B" w:rsidRDefault="008B086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Координатор муниципальной программы</w:t>
            </w:r>
          </w:p>
        </w:tc>
        <w:tc>
          <w:tcPr>
            <w:tcW w:w="3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12201" w14:textId="77777777" w:rsidR="00DA2E1B" w:rsidRDefault="008B0867" w:rsidP="008B086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"Сельское поселение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 </w:t>
            </w:r>
          </w:p>
        </w:tc>
      </w:tr>
      <w:tr w:rsidR="00DA2E1B" w14:paraId="69EFD8A2" w14:textId="77777777">
        <w:tc>
          <w:tcPr>
            <w:tcW w:w="157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EED08" w14:textId="77777777" w:rsidR="00DA2E1B" w:rsidRDefault="008B086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 муниципальной программы</w:t>
            </w:r>
          </w:p>
        </w:tc>
        <w:tc>
          <w:tcPr>
            <w:tcW w:w="3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80620" w14:textId="77777777" w:rsidR="00DA2E1B" w:rsidRDefault="008B0867" w:rsidP="008B086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"Сельское поселение </w:t>
            </w:r>
            <w:proofErr w:type="spellStart"/>
            <w:r>
              <w:rPr>
                <w:rFonts w:ascii="Times New Roman" w:hAnsi="Times New Roman"/>
                <w:sz w:val="24"/>
              </w:rPr>
              <w:t>Новотузуклейский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сельсовет Камызякского муниципального района Астраханской области"  </w:t>
            </w:r>
          </w:p>
        </w:tc>
      </w:tr>
      <w:tr w:rsidR="00DA2E1B" w14:paraId="07B7F2EB" w14:textId="77777777">
        <w:tc>
          <w:tcPr>
            <w:tcW w:w="1576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6A4FB" w14:textId="77777777" w:rsidR="00DA2E1B" w:rsidRDefault="008B086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реализации муниципальной программы</w:t>
            </w:r>
          </w:p>
        </w:tc>
        <w:tc>
          <w:tcPr>
            <w:tcW w:w="342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3FAC3" w14:textId="77777777" w:rsidR="00DA2E1B" w:rsidRDefault="008B086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 год и плановый период  2024 и 2025 годы</w:t>
            </w:r>
          </w:p>
        </w:tc>
      </w:tr>
      <w:tr w:rsidR="00DA2E1B" w14:paraId="53CC0FF7" w14:textId="77777777">
        <w:trPr>
          <w:trHeight w:val="703"/>
        </w:trPr>
        <w:tc>
          <w:tcPr>
            <w:tcW w:w="1576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EE050" w14:textId="77777777" w:rsidR="00DA2E1B" w:rsidRDefault="008B086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и источники финансирования Программы</w:t>
            </w:r>
          </w:p>
        </w:tc>
        <w:tc>
          <w:tcPr>
            <w:tcW w:w="342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026B9" w14:textId="77777777" w:rsidR="00B34B42" w:rsidRDefault="008B0867" w:rsidP="00B34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  <w:r w:rsidR="00B34B42" w:rsidRPr="003816CF">
              <w:rPr>
                <w:rFonts w:ascii="Times New Roman" w:hAnsi="Times New Roman"/>
                <w:sz w:val="24"/>
                <w:szCs w:val="24"/>
              </w:rPr>
              <w:t xml:space="preserve">  средства бюджета муниципального образования </w:t>
            </w:r>
            <w:r w:rsidR="00B34B42" w:rsidRPr="00070471">
              <w:rPr>
                <w:rFonts w:ascii="Times New Roman" w:hAnsi="Times New Roman"/>
                <w:sz w:val="24"/>
                <w:szCs w:val="24"/>
              </w:rPr>
              <w:t>«</w:t>
            </w:r>
            <w:r w:rsidR="00B34B42">
              <w:rPr>
                <w:rFonts w:ascii="Times New Roman" w:hAnsi="Times New Roman"/>
                <w:sz w:val="24"/>
                <w:szCs w:val="24"/>
              </w:rPr>
              <w:t xml:space="preserve">Сельское поселение </w:t>
            </w:r>
            <w:proofErr w:type="spellStart"/>
            <w:r w:rsidR="00B34B42" w:rsidRPr="00070471">
              <w:rPr>
                <w:rFonts w:ascii="Times New Roman" w:hAnsi="Times New Roman"/>
                <w:sz w:val="24"/>
                <w:szCs w:val="24"/>
              </w:rPr>
              <w:t>Новотузуклейский</w:t>
            </w:r>
            <w:proofErr w:type="spellEnd"/>
            <w:r w:rsidR="00B34B42" w:rsidRPr="00070471">
              <w:rPr>
                <w:rFonts w:ascii="Times New Roman" w:hAnsi="Times New Roman"/>
                <w:sz w:val="24"/>
                <w:szCs w:val="24"/>
              </w:rPr>
              <w:t xml:space="preserve">  сельсовет</w:t>
            </w:r>
            <w:r w:rsidR="00B34B42">
              <w:rPr>
                <w:rFonts w:ascii="Times New Roman" w:hAnsi="Times New Roman"/>
                <w:sz w:val="24"/>
                <w:szCs w:val="24"/>
              </w:rPr>
              <w:t xml:space="preserve"> Камызякского муниципального района Астраханской области</w:t>
            </w:r>
            <w:r w:rsidR="00B34B42" w:rsidRPr="00D253E5">
              <w:rPr>
                <w:rFonts w:ascii="Times New Roman" w:hAnsi="Times New Roman"/>
                <w:sz w:val="24"/>
                <w:szCs w:val="24"/>
              </w:rPr>
              <w:t xml:space="preserve">».  </w:t>
            </w:r>
            <w:r w:rsidR="00B34B42">
              <w:rPr>
                <w:rFonts w:ascii="Times New Roman" w:hAnsi="Times New Roman"/>
                <w:sz w:val="24"/>
                <w:szCs w:val="24"/>
              </w:rPr>
              <w:t>266,33 тыс.</w:t>
            </w:r>
            <w:r w:rsidR="00B34B42" w:rsidRPr="00D253E5">
              <w:rPr>
                <w:rFonts w:ascii="Times New Roman" w:hAnsi="Times New Roman"/>
                <w:sz w:val="24"/>
                <w:szCs w:val="24"/>
              </w:rPr>
              <w:t xml:space="preserve">  рублей, в т. ч. </w:t>
            </w:r>
          </w:p>
          <w:p w14:paraId="3D7A2986" w14:textId="77777777" w:rsidR="00B34B42" w:rsidRPr="00D253E5" w:rsidRDefault="00B34B42" w:rsidP="00B34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D253E5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186,60 тыс.</w:t>
            </w:r>
            <w:r w:rsidRPr="00D253E5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14:paraId="1297DADD" w14:textId="77777777" w:rsidR="00B34B42" w:rsidRPr="00D253E5" w:rsidRDefault="00B34B42" w:rsidP="00B34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3E5">
              <w:rPr>
                <w:rFonts w:ascii="Times New Roman" w:hAnsi="Times New Roman"/>
                <w:sz w:val="24"/>
                <w:szCs w:val="24"/>
              </w:rPr>
              <w:t xml:space="preserve">        2024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20,00 тыс. </w:t>
            </w:r>
            <w:r w:rsidRPr="00D253E5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14:paraId="66B41A50" w14:textId="77777777" w:rsidR="00B34B42" w:rsidRPr="00D253E5" w:rsidRDefault="00B34B42" w:rsidP="00B34B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53E5">
              <w:rPr>
                <w:rFonts w:ascii="Times New Roman" w:hAnsi="Times New Roman"/>
                <w:sz w:val="24"/>
                <w:szCs w:val="24"/>
              </w:rPr>
              <w:t xml:space="preserve">        2025 год-  </w:t>
            </w:r>
            <w:r>
              <w:rPr>
                <w:rFonts w:ascii="Times New Roman" w:hAnsi="Times New Roman"/>
                <w:sz w:val="24"/>
                <w:szCs w:val="24"/>
              </w:rPr>
              <w:t>59,73 тыс.</w:t>
            </w:r>
            <w:r w:rsidRPr="00D253E5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14:paraId="26625A96" w14:textId="77777777" w:rsidR="00DA2E1B" w:rsidRDefault="008B086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</w:t>
            </w:r>
          </w:p>
          <w:p w14:paraId="2639F912" w14:textId="77777777" w:rsidR="00DA2E1B" w:rsidRDefault="00DA2E1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1914F372" w14:textId="77777777" w:rsidR="00DA2E1B" w:rsidRDefault="00DA2E1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A2E1B" w14:paraId="07A24BAD" w14:textId="77777777"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D4F5F" w14:textId="77777777" w:rsidR="00DA2E1B" w:rsidRDefault="008B0867">
            <w:pPr>
              <w:spacing w:before="100" w:beforeAutospacing="1"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3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AC4C9" w14:textId="77777777" w:rsidR="00DA2E1B" w:rsidRDefault="008B0867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социального, культурного, духовного развития населения поселения;</w:t>
            </w:r>
          </w:p>
          <w:p w14:paraId="31CBFB42" w14:textId="77777777" w:rsidR="00DA2E1B" w:rsidRDefault="008B0867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качества и разнообразия услуг в сфере культуры;</w:t>
            </w:r>
          </w:p>
          <w:p w14:paraId="7972DB34" w14:textId="77777777" w:rsidR="00DA2E1B" w:rsidRDefault="008B0867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числа жителей, активно принимающих участие в социально-экономической и культурной жизни общества;</w:t>
            </w:r>
          </w:p>
          <w:p w14:paraId="46505DFD" w14:textId="77777777" w:rsidR="00DA2E1B" w:rsidRDefault="008B0867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интереса у населения к культурному досугу;</w:t>
            </w:r>
          </w:p>
          <w:p w14:paraId="143295BE" w14:textId="77777777" w:rsidR="00DA2E1B" w:rsidRDefault="008B0867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сокращение негативных (общественно-опасных) явлений таких, как преступность, наркомания, алкоголизм;</w:t>
            </w:r>
          </w:p>
          <w:p w14:paraId="73A763E6" w14:textId="77777777" w:rsidR="00DA2E1B" w:rsidRDefault="008B0867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появление эффективных механизмов включения населения в процессы социально-экономического, общественно-политического и культурного развития поселения;</w:t>
            </w:r>
          </w:p>
          <w:p w14:paraId="77B07280" w14:textId="77777777" w:rsidR="00DA2E1B" w:rsidRDefault="008B0867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выстраивание эффективной работы в сфере досуга и творчества;</w:t>
            </w:r>
          </w:p>
          <w:p w14:paraId="472593C2" w14:textId="77777777" w:rsidR="00DA2E1B" w:rsidRDefault="008B0867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активное участие населения в культурной жизни поселения,    повышение        интеллектуального и культурного уровня населения.</w:t>
            </w:r>
          </w:p>
        </w:tc>
      </w:tr>
    </w:tbl>
    <w:p w14:paraId="6B6B345F" w14:textId="4FA89DEA" w:rsidR="00DA2E1B" w:rsidRDefault="00DA2E1B" w:rsidP="0028763A">
      <w:pPr>
        <w:spacing w:before="100" w:beforeAutospacing="1" w:after="0" w:line="240" w:lineRule="auto"/>
        <w:ind w:firstLine="708"/>
        <w:rPr>
          <w:rFonts w:ascii="Times New Roman" w:hAnsi="Times New Roman"/>
          <w:sz w:val="24"/>
        </w:rPr>
      </w:pPr>
    </w:p>
    <w:sectPr w:rsidR="00DA2E1B" w:rsidSect="00DA2E1B"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multilevel"/>
    <w:tmpl w:val="356E4348"/>
    <w:lvl w:ilvl="0">
      <w:start w:val="1"/>
      <w:numFmt w:val="decimal"/>
      <w:lvlText w:val="%1."/>
      <w:lvlJc w:val="left"/>
      <w:pPr>
        <w:tabs>
          <w:tab w:val="left" w:pos="1492"/>
        </w:tabs>
        <w:ind w:left="1492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FFFFFF7D"/>
    <w:multiLevelType w:val="multilevel"/>
    <w:tmpl w:val="A94A1B48"/>
    <w:lvl w:ilvl="0">
      <w:start w:val="1"/>
      <w:numFmt w:val="decimal"/>
      <w:lvlText w:val="%1."/>
      <w:lvlJc w:val="left"/>
      <w:pPr>
        <w:tabs>
          <w:tab w:val="left" w:pos="1209"/>
        </w:tabs>
        <w:ind w:left="1209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FFFFFF7E"/>
    <w:multiLevelType w:val="multilevel"/>
    <w:tmpl w:val="F8EE7230"/>
    <w:lvl w:ilvl="0">
      <w:start w:val="1"/>
      <w:numFmt w:val="decimal"/>
      <w:lvlText w:val="%1."/>
      <w:lvlJc w:val="left"/>
      <w:pPr>
        <w:tabs>
          <w:tab w:val="left" w:pos="926"/>
        </w:tabs>
        <w:ind w:left="926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 w15:restartNumberingAfterBreak="0">
    <w:nsid w:val="FFFFFF7F"/>
    <w:multiLevelType w:val="multilevel"/>
    <w:tmpl w:val="3E4E9288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 w15:restartNumberingAfterBreak="0">
    <w:nsid w:val="FFFFFF80"/>
    <w:multiLevelType w:val="multilevel"/>
    <w:tmpl w:val="0F4631A0"/>
    <w:lvl w:ilvl="0">
      <w:start w:val="1"/>
      <w:numFmt w:val="bullet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 w15:restartNumberingAfterBreak="0">
    <w:nsid w:val="FFFFFF81"/>
    <w:multiLevelType w:val="multilevel"/>
    <w:tmpl w:val="35E29292"/>
    <w:lvl w:ilvl="0">
      <w:start w:val="1"/>
      <w:numFmt w:val="bullet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6" w15:restartNumberingAfterBreak="0">
    <w:nsid w:val="FFFFFF82"/>
    <w:multiLevelType w:val="multilevel"/>
    <w:tmpl w:val="5F9C4AD2"/>
    <w:lvl w:ilvl="0">
      <w:start w:val="1"/>
      <w:numFmt w:val="bullet"/>
      <w:lvlText w:val=""/>
      <w:lvlJc w:val="left"/>
      <w:pPr>
        <w:tabs>
          <w:tab w:val="left" w:pos="926"/>
        </w:tabs>
        <w:ind w:left="926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7" w15:restartNumberingAfterBreak="0">
    <w:nsid w:val="FFFFFF83"/>
    <w:multiLevelType w:val="multilevel"/>
    <w:tmpl w:val="C6289426"/>
    <w:lvl w:ilvl="0">
      <w:start w:val="1"/>
      <w:numFmt w:val="bullet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8" w15:restartNumberingAfterBreak="0">
    <w:nsid w:val="FFFFFF88"/>
    <w:multiLevelType w:val="multilevel"/>
    <w:tmpl w:val="E7E282F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9" w15:restartNumberingAfterBreak="0">
    <w:nsid w:val="FFFFFF89"/>
    <w:multiLevelType w:val="multilevel"/>
    <w:tmpl w:val="E62A6C98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0" w15:restartNumberingAfterBreak="0">
    <w:nsid w:val="04C7686F"/>
    <w:multiLevelType w:val="multilevel"/>
    <w:tmpl w:val="E37CC15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 w15:restartNumberingAfterBreak="0">
    <w:nsid w:val="085A285B"/>
    <w:multiLevelType w:val="hybridMultilevel"/>
    <w:tmpl w:val="A73E65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8F22385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1B4113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AE775C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401381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125F66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9D9670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2D3CB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D758F8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09BB7AC5"/>
    <w:multiLevelType w:val="multilevel"/>
    <w:tmpl w:val="B9BAA8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D83934"/>
    <w:multiLevelType w:val="multilevel"/>
    <w:tmpl w:val="40E888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557342"/>
    <w:multiLevelType w:val="multilevel"/>
    <w:tmpl w:val="E780AC4E"/>
    <w:lvl w:ilvl="0">
      <w:start w:val="2"/>
      <w:numFmt w:val="decimal"/>
      <w:lvlText w:val="%1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5" w15:restartNumberingAfterBreak="0">
    <w:nsid w:val="1BCF0AB2"/>
    <w:multiLevelType w:val="multilevel"/>
    <w:tmpl w:val="CECE42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646BA2"/>
    <w:multiLevelType w:val="multilevel"/>
    <w:tmpl w:val="082C0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B0C00"/>
    <w:multiLevelType w:val="multilevel"/>
    <w:tmpl w:val="D1729E62"/>
    <w:lvl w:ilvl="0">
      <w:start w:val="2"/>
      <w:numFmt w:val="decimal"/>
      <w:lvlText w:val="%1"/>
      <w:lvlJc w:val="left"/>
      <w:pPr>
        <w:tabs>
          <w:tab w:val="left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18" w15:restartNumberingAfterBreak="0">
    <w:nsid w:val="42A85ECE"/>
    <w:multiLevelType w:val="hybridMultilevel"/>
    <w:tmpl w:val="C24EC8E4"/>
    <w:lvl w:ilvl="0" w:tplc="41C0FF8F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4EB4B99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A9C4B61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B6CD39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8712C7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607659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760E185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BBC3B51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A388C3B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744A7CAB"/>
    <w:multiLevelType w:val="multilevel"/>
    <w:tmpl w:val="39E0A9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7"/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8"/>
  </w:num>
  <w:num w:numId="17">
    <w:abstractNumId w:val="11"/>
  </w:num>
  <w:num w:numId="18">
    <w:abstractNumId w:val="12"/>
  </w:num>
  <w:num w:numId="19">
    <w:abstractNumId w:val="1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2E1B"/>
    <w:rsid w:val="0028763A"/>
    <w:rsid w:val="00615943"/>
    <w:rsid w:val="007D3C63"/>
    <w:rsid w:val="008B0867"/>
    <w:rsid w:val="00A946BF"/>
    <w:rsid w:val="00B34B42"/>
    <w:rsid w:val="00DA2E1B"/>
    <w:rsid w:val="00DA4401"/>
    <w:rsid w:val="00E8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BAD82"/>
  <w15:docId w15:val="{DC808C5D-3576-4D47-BED2-4DF147AA5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E1B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A2E1B"/>
    <w:pPr>
      <w:widowControl w:val="0"/>
    </w:pPr>
    <w:rPr>
      <w:rFonts w:ascii="Arial" w:hAnsi="Arial"/>
    </w:rPr>
  </w:style>
  <w:style w:type="paragraph" w:styleId="a3">
    <w:name w:val="Normal (Web)"/>
    <w:basedOn w:val="a"/>
    <w:rsid w:val="00DA2E1B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4">
    <w:name w:val="List Paragraph"/>
    <w:basedOn w:val="a"/>
    <w:qFormat/>
    <w:rsid w:val="00DA2E1B"/>
    <w:pPr>
      <w:ind w:left="720"/>
      <w:contextualSpacing/>
    </w:pPr>
  </w:style>
  <w:style w:type="character" w:customStyle="1" w:styleId="1">
    <w:name w:val="Номер строки1"/>
    <w:basedOn w:val="a0"/>
    <w:semiHidden/>
    <w:rsid w:val="00DA2E1B"/>
  </w:style>
  <w:style w:type="character" w:styleId="a5">
    <w:name w:val="Hyperlink"/>
    <w:rsid w:val="00DA2E1B"/>
    <w:rPr>
      <w:color w:val="0000FF"/>
      <w:u w:val="single"/>
    </w:rPr>
  </w:style>
  <w:style w:type="table" w:styleId="10">
    <w:name w:val="Table Simple 1"/>
    <w:basedOn w:val="a1"/>
    <w:rsid w:val="00DA2E1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422</Words>
  <Characters>2407</Characters>
  <Application>Microsoft Office Word</Application>
  <DocSecurity>0</DocSecurity>
  <Lines>20</Lines>
  <Paragraphs>5</Paragraphs>
  <ScaleCrop>false</ScaleCrop>
  <Company>Microsoft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2022-12-28T10:14:00Z</cp:lastPrinted>
  <dcterms:created xsi:type="dcterms:W3CDTF">2022-11-02T14:16:00Z</dcterms:created>
  <dcterms:modified xsi:type="dcterms:W3CDTF">2022-12-28T10:14:00Z</dcterms:modified>
</cp:coreProperties>
</file>